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021B6" w14:textId="22996B8D" w:rsidR="007A5011" w:rsidRDefault="00E07EE2" w:rsidP="00E07EE2">
      <w:pPr>
        <w:pStyle w:val="Title"/>
      </w:pPr>
      <w:r>
        <w:t>CL Tutorial 4</w:t>
      </w:r>
    </w:p>
    <w:p w14:paraId="72BFCBAC" w14:textId="2AEF3A42" w:rsidR="00E07EE2" w:rsidRDefault="00E07EE2" w:rsidP="00E07EE2">
      <w:pPr>
        <w:pStyle w:val="Heading1"/>
      </w:pPr>
      <w:r>
        <w:t>Exercise 1</w:t>
      </w:r>
    </w:p>
    <w:p w14:paraId="369AACFA" w14:textId="07C2D2FC" w:rsidR="00E07EE2" w:rsidRPr="00CF1C08" w:rsidRDefault="00CF1C08" w:rsidP="00E07EE2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Assuming </w:t>
      </w:r>
      <m:oMath>
        <m:r>
          <w:rPr>
            <w:rFonts w:ascii="Cambria Math" w:hAnsi="Cambria Math"/>
          </w:rPr>
          <m:t>c⊨</m:t>
        </m:r>
        <m:r>
          <w:rPr>
            <w:rFonts w:ascii="Cambria Math" w:hAnsi="Cambria Math" w:cs="Calibri"/>
          </w:rPr>
          <m:t>¬</m:t>
        </m:r>
        <m:r>
          <w:rPr>
            <w:rFonts w:ascii="Cambria Math" w:hAnsi="Cambria Math" w:cs="Calibri"/>
          </w:rPr>
          <m:t>b,  c⊨</m:t>
        </m:r>
        <m:r>
          <w:rPr>
            <w:rFonts w:ascii="Cambria Math" w:hAnsi="Cambria Math" w:cs="Calibri"/>
          </w:rPr>
          <m:t>¬</m:t>
        </m:r>
        <m:r>
          <w:rPr>
            <w:rFonts w:ascii="Cambria Math" w:hAnsi="Cambria Math" w:cs="Calibri"/>
          </w:rPr>
          <m:t>a</m:t>
        </m:r>
      </m:oMath>
    </w:p>
    <w:p w14:paraId="5824C49E" w14:textId="7F447CB8" w:rsidR="00CF1C08" w:rsidRDefault="00CF1C08" w:rsidP="00E07EE2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By contraposition, </w:t>
      </w:r>
      <m:oMath>
        <m:r>
          <w:rPr>
            <w:rFonts w:ascii="Cambria Math" w:eastAsiaTheme="majorEastAsia" w:hAnsi="Cambria Math" w:cstheme="majorBidi"/>
          </w:rPr>
          <m:t>a⊨</m:t>
        </m:r>
        <m:r>
          <w:rPr>
            <w:rFonts w:ascii="Cambria Math" w:hAnsi="Cambria Math" w:cs="Calibri"/>
          </w:rPr>
          <m:t>¬</m:t>
        </m:r>
        <m:r>
          <w:rPr>
            <w:rFonts w:ascii="Cambria Math" w:hAnsi="Cambria Math" w:cs="Calibri"/>
          </w:rPr>
          <m:t>c,  b⊨</m:t>
        </m:r>
        <m:r>
          <w:rPr>
            <w:rFonts w:ascii="Cambria Math" w:hAnsi="Cambria Math" w:cs="Calibri"/>
          </w:rPr>
          <m:t>¬</m:t>
        </m:r>
        <m:r>
          <w:rPr>
            <w:rFonts w:ascii="Cambria Math" w:hAnsi="Cambria Math" w:cs="Calibri"/>
          </w:rPr>
          <m:t>c</m:t>
        </m:r>
      </m:oMath>
    </w:p>
    <w:p w14:paraId="6DBA6E06" w14:textId="77777777" w:rsidR="00CF1C08" w:rsidRPr="00CF1C08" w:rsidRDefault="00CF1C08" w:rsidP="00E07EE2">
      <w:pPr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a⊨</m:t>
              </m:r>
              <m:r>
                <w:rPr>
                  <w:rFonts w:ascii="Cambria Math" w:hAnsi="Cambria Math" w:cs="Calibri"/>
                </w:rPr>
                <m:t>¬</m:t>
              </m:r>
              <m:r>
                <w:rPr>
                  <w:rFonts w:ascii="Cambria Math" w:hAnsi="Cambria Math" w:cs="Calibri"/>
                </w:rPr>
                <m:t xml:space="preserve">c </m:t>
              </m:r>
              <m:r>
                <w:rPr>
                  <w:rFonts w:ascii="Cambria Math" w:hAnsi="Cambria Math" w:cs="Calibri"/>
                </w:rPr>
                <m:t xml:space="preserve">      </m:t>
              </m:r>
              <m:r>
                <w:rPr>
                  <w:rFonts w:ascii="Cambria Math" w:hAnsi="Cambria Math" w:cs="Calibri"/>
                </w:rPr>
                <m:t>b⊨</m:t>
              </m:r>
              <m:r>
                <w:rPr>
                  <w:rFonts w:ascii="Cambria Math" w:hAnsi="Cambria Math" w:cs="Calibri"/>
                </w:rPr>
                <m:t>¬</m:t>
              </m:r>
              <m:r>
                <w:rPr>
                  <w:rFonts w:ascii="Cambria Math" w:hAnsi="Cambria Math" w:cs="Calibri"/>
                </w:rPr>
                <m:t>c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a∧b⊨</m:t>
              </m:r>
              <m:r>
                <w:rPr>
                  <w:rFonts w:ascii="Cambria Math" w:eastAsiaTheme="majorEastAsia" w:hAnsi="Cambria Math" w:cstheme="majorBidi"/>
                </w:rPr>
                <m:t>¬</m:t>
              </m:r>
              <m:r>
                <w:rPr>
                  <w:rFonts w:ascii="Cambria Math" w:eastAsiaTheme="majorEastAsia" w:hAnsi="Cambria Math" w:cstheme="majorBidi"/>
                </w:rPr>
                <m:t>c</m:t>
              </m:r>
            </m:den>
          </m:f>
        </m:oMath>
      </m:oMathPara>
    </w:p>
    <w:p w14:paraId="6878A7B0" w14:textId="241BD2DE" w:rsidR="00CF1C08" w:rsidRPr="00CF1C08" w:rsidRDefault="00CF1C08" w:rsidP="00E07EE2">
      <w:pPr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w:br/>
          </m:r>
        </m:oMath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a∧b⊨</m:t>
              </m:r>
              <m:r>
                <w:rPr>
                  <w:rFonts w:ascii="Cambria Math" w:eastAsiaTheme="majorEastAsia" w:hAnsi="Cambria Math" w:cstheme="majorBidi"/>
                </w:rPr>
                <m:t>¬</m:t>
              </m:r>
              <m:r>
                <w:rPr>
                  <w:rFonts w:ascii="Cambria Math" w:eastAsiaTheme="majorEastAsia" w:hAnsi="Cambria Math" w:cstheme="majorBidi"/>
                </w:rPr>
                <m:t>c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c⊨</m:t>
              </m:r>
              <m:r>
                <w:rPr>
                  <w:rFonts w:ascii="Cambria Math" w:eastAsiaTheme="majorEastAsia" w:hAnsi="Cambria Math" w:cstheme="majorBidi"/>
                </w:rPr>
                <m:t>¬</m:t>
              </m:r>
              <m:r>
                <w:rPr>
                  <w:rFonts w:ascii="Cambria Math" w:eastAsiaTheme="majorEastAsia" w:hAnsi="Cambria Math" w:cstheme="majorBidi"/>
                </w:rPr>
                <m:t>(</m:t>
              </m:r>
              <m:r>
                <w:rPr>
                  <w:rFonts w:ascii="Cambria Math" w:eastAsiaTheme="majorEastAsia" w:hAnsi="Cambria Math" w:cstheme="majorBidi"/>
                </w:rPr>
                <m:t>a∧b</m:t>
              </m:r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</m:oMath>
      </m:oMathPara>
    </w:p>
    <w:p w14:paraId="5A755DB2" w14:textId="2B5E382F" w:rsidR="00CF1C08" w:rsidRDefault="00CF1C08" w:rsidP="00E07EE2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Also,</w:t>
      </w:r>
    </w:p>
    <w:p w14:paraId="68CF4FC3" w14:textId="462168A5" w:rsidR="00CF1C08" w:rsidRPr="00CF1C08" w:rsidRDefault="00CF1C08" w:rsidP="00E07EE2">
      <w:pPr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c⊨</m:t>
              </m:r>
              <m:r>
                <w:rPr>
                  <w:rFonts w:ascii="Cambria Math" w:eastAsiaTheme="majorEastAsia" w:hAnsi="Cambria Math" w:cstheme="majorBidi"/>
                </w:rPr>
                <m:t>¬</m:t>
              </m:r>
              <m:r>
                <w:rPr>
                  <w:rFonts w:ascii="Cambria Math" w:eastAsiaTheme="majorEastAsia" w:hAnsi="Cambria Math" w:cstheme="majorBidi"/>
                </w:rPr>
                <m:t xml:space="preserve">a      </m:t>
              </m:r>
              <m:r>
                <w:rPr>
                  <w:rFonts w:ascii="Cambria Math" w:hAnsi="Cambria Math"/>
                </w:rPr>
                <m:t>c⊨</m:t>
              </m:r>
              <m:r>
                <w:rPr>
                  <w:rFonts w:ascii="Cambria Math" w:hAnsi="Cambria Math" w:cs="Calibri"/>
                </w:rPr>
                <m:t>¬</m:t>
              </m:r>
              <m:r>
                <w:rPr>
                  <w:rFonts w:ascii="Cambria Math" w:hAnsi="Cambria Math" w:cs="Calibri"/>
                </w:rPr>
                <m:t>b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c</m:t>
              </m:r>
              <m:r>
                <w:rPr>
                  <w:rFonts w:ascii="Cambria Math" w:eastAsiaTheme="majorEastAsia" w:hAnsi="Cambria Math" w:cstheme="majorBidi"/>
                </w:rPr>
                <m:t>⊨</m:t>
              </m:r>
              <m:r>
                <w:rPr>
                  <w:rFonts w:ascii="Cambria Math" w:eastAsiaTheme="majorEastAsia" w:hAnsi="Cambria Math" w:cstheme="majorBidi"/>
                </w:rPr>
                <m:t>¬a</m:t>
              </m:r>
              <m:r>
                <w:rPr>
                  <w:rFonts w:ascii="Cambria Math" w:eastAsiaTheme="majorEastAsia" w:hAnsi="Cambria Math" w:cstheme="majorBidi"/>
                </w:rPr>
                <m:t>∨</m:t>
              </m:r>
              <m:r>
                <w:rPr>
                  <w:rFonts w:ascii="Cambria Math" w:eastAsiaTheme="majorEastAsia" w:hAnsi="Cambria Math" w:cstheme="majorBidi"/>
                </w:rPr>
                <m:t>¬b</m:t>
              </m:r>
            </m:den>
          </m:f>
        </m:oMath>
      </m:oMathPara>
    </w:p>
    <w:p w14:paraId="76CE3769" w14:textId="19582531" w:rsidR="00CF1C08" w:rsidRDefault="00CF1C08" w:rsidP="00E07EE2">
      <w:pPr>
        <w:rPr>
          <w:rFonts w:asciiTheme="majorHAnsi" w:eastAsiaTheme="majorEastAsia" w:hAnsiTheme="majorHAnsi" w:cstheme="majorBidi"/>
        </w:rPr>
      </w:pPr>
      <w:r w:rsidRPr="00CF1C08">
        <w:rPr>
          <w:rFonts w:asciiTheme="majorHAnsi" w:eastAsiaTheme="majorEastAsia" w:hAnsiTheme="majorHAnsi" w:cstheme="majorBidi"/>
        </w:rPr>
        <w:t>Both of these proofs involve only equivalences, and both of them start from the same two premises. It follows that they can be combined to give the equivalence</w:t>
      </w:r>
    </w:p>
    <w:p w14:paraId="65979467" w14:textId="0AB866E0" w:rsidR="00CF1C08" w:rsidRPr="00CF1C08" w:rsidRDefault="00CF1C08" w:rsidP="00E07EE2">
      <w:pPr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c⊨</m:t>
              </m:r>
              <m:r>
                <w:rPr>
                  <w:rFonts w:ascii="Cambria Math" w:eastAsiaTheme="majorEastAsia" w:hAnsi="Cambria Math" w:cstheme="majorBidi"/>
                </w:rPr>
                <m:t>¬</m:t>
              </m:r>
              <m:r>
                <w:rPr>
                  <w:rFonts w:ascii="Cambria Math" w:eastAsiaTheme="majorEastAsia" w:hAnsi="Cambria Math" w:cstheme="majorBidi"/>
                </w:rPr>
                <m:t>(a∧b)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c</m:t>
              </m:r>
              <m:r>
                <w:rPr>
                  <w:rFonts w:ascii="Cambria Math" w:eastAsiaTheme="majorEastAsia" w:hAnsi="Cambria Math" w:cstheme="majorBidi"/>
                </w:rPr>
                <m:t>⊨</m:t>
              </m:r>
              <m:r>
                <w:rPr>
                  <w:rFonts w:ascii="Cambria Math" w:eastAsiaTheme="majorEastAsia" w:hAnsi="Cambria Math" w:cstheme="majorBidi"/>
                </w:rPr>
                <m:t>¬a</m:t>
              </m:r>
              <m:r>
                <w:rPr>
                  <w:rFonts w:ascii="Cambria Math" w:eastAsiaTheme="majorEastAsia" w:hAnsi="Cambria Math" w:cstheme="majorBidi"/>
                </w:rPr>
                <m:t>∨</m:t>
              </m:r>
              <m:r>
                <w:rPr>
                  <w:rFonts w:ascii="Cambria Math" w:eastAsiaTheme="majorEastAsia" w:hAnsi="Cambria Math" w:cstheme="majorBidi"/>
                </w:rPr>
                <m:t>¬b</m:t>
              </m:r>
            </m:den>
          </m:f>
        </m:oMath>
      </m:oMathPara>
    </w:p>
    <w:p w14:paraId="5F4F4630" w14:textId="01311CA6" w:rsidR="00CF1C08" w:rsidRDefault="00CF1C08" w:rsidP="00E07EE2">
      <w:pPr>
        <w:rPr>
          <w:rFonts w:asciiTheme="majorHAnsi" w:eastAsiaTheme="majorEastAsia" w:hAnsiTheme="majorHAnsi" w:cstheme="majorBidi"/>
        </w:rPr>
      </w:pPr>
      <w:r w:rsidRPr="00CF1C08">
        <w:rPr>
          <w:rFonts w:asciiTheme="majorHAnsi" w:eastAsiaTheme="majorEastAsia" w:hAnsiTheme="majorHAnsi" w:cstheme="majorBidi"/>
        </w:rPr>
        <w:t>Now, we can use this equivalence in the following proofs:</w:t>
      </w:r>
    </w:p>
    <w:p w14:paraId="5424AF72" w14:textId="7825FC3B" w:rsidR="00CF1C08" w:rsidRPr="00A9191D" w:rsidRDefault="00CF1C08" w:rsidP="00E07EE2">
      <w:pPr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 xml:space="preserve"> </m:t>
              </m:r>
            </m:num>
            <m:den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¬a</m:t>
                  </m:r>
                  <m:r>
                    <w:rPr>
                      <w:rFonts w:ascii="Cambria Math" w:eastAsiaTheme="majorEastAsia" w:hAnsi="Cambria Math" w:cstheme="majorBidi"/>
                    </w:rPr>
                    <m:t>∨</m:t>
                  </m:r>
                  <m:r>
                    <w:rPr>
                      <w:rFonts w:ascii="Cambria Math" w:eastAsiaTheme="majorEastAsia" w:hAnsi="Cambria Math" w:cstheme="majorBidi"/>
                    </w:rPr>
                    <m:t>¬b</m:t>
                  </m:r>
                  <m:r>
                    <w:rPr>
                      <w:rFonts w:ascii="Cambria Math" w:eastAsiaTheme="majorEastAsia" w:hAnsi="Cambria Math" w:cstheme="majorBidi"/>
                    </w:rPr>
                    <m:t>⊨</m:t>
                  </m:r>
                  <m:r>
                    <w:rPr>
                      <w:rFonts w:ascii="Cambria Math" w:eastAsiaTheme="majorEastAsia" w:hAnsi="Cambria Math" w:cstheme="majorBidi"/>
                    </w:rPr>
                    <m:t>¬a</m:t>
                  </m:r>
                  <m:r>
                    <w:rPr>
                      <w:rFonts w:ascii="Cambria Math" w:eastAsiaTheme="majorEastAsia" w:hAnsi="Cambria Math" w:cstheme="majorBidi"/>
                    </w:rPr>
                    <m:t>∨</m:t>
                  </m:r>
                  <m:r>
                    <w:rPr>
                      <w:rFonts w:ascii="Cambria Math" w:eastAsiaTheme="majorEastAsia" w:hAnsi="Cambria Math" w:cstheme="majorBidi"/>
                    </w:rPr>
                    <m:t>¬b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¬a</m:t>
                  </m:r>
                  <m:r>
                    <w:rPr>
                      <w:rFonts w:ascii="Cambria Math" w:eastAsiaTheme="majorEastAsia" w:hAnsi="Cambria Math" w:cstheme="majorBidi"/>
                    </w:rPr>
                    <m:t>∨</m:t>
                  </m:r>
                  <m:r>
                    <w:rPr>
                      <w:rFonts w:ascii="Cambria Math" w:eastAsiaTheme="majorEastAsia" w:hAnsi="Cambria Math" w:cstheme="majorBidi"/>
                    </w:rPr>
                    <m:t>¬b</m:t>
                  </m:r>
                  <m:r>
                    <w:rPr>
                      <w:rFonts w:ascii="Cambria Math" w:eastAsiaTheme="majorEastAsia" w:hAnsi="Cambria Math" w:cstheme="majorBidi"/>
                    </w:rPr>
                    <m:t>⊨</m:t>
                  </m:r>
                  <m:r>
                    <w:rPr>
                      <w:rFonts w:ascii="Cambria Math" w:eastAsiaTheme="majorEastAsia" w:hAnsi="Cambria Math" w:cstheme="majorBidi"/>
                    </w:rPr>
                    <m:t>¬(a</m:t>
                  </m:r>
                  <m:r>
                    <w:rPr>
                      <w:rFonts w:ascii="Cambria Math" w:eastAsiaTheme="majorEastAsia" w:hAnsi="Cambria Math" w:cstheme="majorBidi"/>
                    </w:rPr>
                    <m:t>∧</m:t>
                  </m:r>
                  <m:r>
                    <w:rPr>
                      <w:rFonts w:ascii="Cambria Math" w:eastAsiaTheme="majorEastAsia" w:hAnsi="Cambria Math" w:cstheme="majorBidi"/>
                    </w:rPr>
                    <m:t xml:space="preserve">b) </m:t>
                  </m:r>
                </m:den>
              </m:f>
            </m:den>
          </m:f>
        </m:oMath>
      </m:oMathPara>
    </w:p>
    <w:p w14:paraId="3E05C32F" w14:textId="7496F890" w:rsidR="00A9191D" w:rsidRPr="00A9191D" w:rsidRDefault="00A9191D" w:rsidP="00A9191D">
      <w:pPr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 xml:space="preserve"> </m:t>
              </m:r>
            </m:num>
            <m:den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¬(a</m:t>
                  </m:r>
                  <m:r>
                    <w:rPr>
                      <w:rFonts w:ascii="Cambria Math" w:eastAsiaTheme="majorEastAsia" w:hAnsi="Cambria Math" w:cstheme="majorBidi"/>
                    </w:rPr>
                    <m:t>∧</m:t>
                  </m:r>
                  <m:r>
                    <w:rPr>
                      <w:rFonts w:ascii="Cambria Math" w:eastAsiaTheme="majorEastAsia" w:hAnsi="Cambria Math" w:cstheme="majorBidi"/>
                    </w:rPr>
                    <m:t>b)</m:t>
                  </m:r>
                  <m:r>
                    <w:rPr>
                      <w:rFonts w:ascii="Cambria Math" w:eastAsiaTheme="majorEastAsia" w:hAnsi="Cambria Math" w:cstheme="majorBidi"/>
                    </w:rPr>
                    <m:t>⊨</m:t>
                  </m:r>
                  <m:r>
                    <w:rPr>
                      <w:rFonts w:ascii="Cambria Math" w:eastAsiaTheme="majorEastAsia" w:hAnsi="Cambria Math" w:cstheme="majorBidi"/>
                    </w:rPr>
                    <m:t>¬(a</m:t>
                  </m:r>
                  <m:r>
                    <w:rPr>
                      <w:rFonts w:ascii="Cambria Math" w:eastAsiaTheme="majorEastAsia" w:hAnsi="Cambria Math" w:cstheme="majorBidi"/>
                    </w:rPr>
                    <m:t>∧</m:t>
                  </m:r>
                  <m:r>
                    <w:rPr>
                      <w:rFonts w:ascii="Cambria Math" w:eastAsiaTheme="majorEastAsia" w:hAnsi="Cambria Math" w:cstheme="majorBidi"/>
                    </w:rPr>
                    <m:t>b)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¬(a</m:t>
                  </m:r>
                  <m:r>
                    <w:rPr>
                      <w:rFonts w:ascii="Cambria Math" w:eastAsiaTheme="majorEastAsia" w:hAnsi="Cambria Math" w:cstheme="majorBidi"/>
                    </w:rPr>
                    <m:t>∧</m:t>
                  </m:r>
                  <m:r>
                    <w:rPr>
                      <w:rFonts w:ascii="Cambria Math" w:eastAsiaTheme="majorEastAsia" w:hAnsi="Cambria Math" w:cstheme="majorBidi"/>
                    </w:rPr>
                    <m:t>b)</m:t>
                  </m:r>
                  <m:r>
                    <w:rPr>
                      <w:rFonts w:ascii="Cambria Math" w:eastAsiaTheme="majorEastAsia" w:hAnsi="Cambria Math" w:cstheme="majorBidi"/>
                    </w:rPr>
                    <m:t>⊨</m:t>
                  </m:r>
                  <m:r>
                    <w:rPr>
                      <w:rFonts w:ascii="Cambria Math" w:eastAsiaTheme="majorEastAsia" w:hAnsi="Cambria Math" w:cstheme="majorBidi"/>
                    </w:rPr>
                    <m:t>¬a</m:t>
                  </m:r>
                  <m:r>
                    <w:rPr>
                      <w:rFonts w:ascii="Cambria Math" w:eastAsiaTheme="majorEastAsia" w:hAnsi="Cambria Math" w:cstheme="majorBidi"/>
                    </w:rPr>
                    <m:t>∨</m:t>
                  </m:r>
                  <m:r>
                    <w:rPr>
                      <w:rFonts w:ascii="Cambria Math" w:eastAsiaTheme="majorEastAsia" w:hAnsi="Cambria Math" w:cstheme="majorBidi"/>
                    </w:rPr>
                    <m:t>¬b</m:t>
                  </m:r>
                </m:den>
              </m:f>
            </m:den>
          </m:f>
        </m:oMath>
      </m:oMathPara>
    </w:p>
    <w:p w14:paraId="644A6116" w14:textId="6D08147A" w:rsidR="00A9191D" w:rsidRDefault="00A9191D" w:rsidP="00E07EE2">
      <w:pPr>
        <w:rPr>
          <w:rFonts w:asciiTheme="majorHAnsi" w:eastAsiaTheme="majorEastAsia" w:hAnsiTheme="majorHAnsi" w:cstheme="majorBidi"/>
        </w:rPr>
      </w:pPr>
      <w:r w:rsidRPr="00A9191D">
        <w:rPr>
          <w:rFonts w:asciiTheme="majorHAnsi" w:eastAsiaTheme="majorEastAsia" w:hAnsiTheme="majorHAnsi" w:cstheme="majorBidi"/>
        </w:rPr>
        <w:t xml:space="preserve">Interpreting </w:t>
      </w:r>
      <m:oMath>
        <m:r>
          <w:rPr>
            <w:rFonts w:ascii="Cambria Math" w:eastAsiaTheme="majorEastAsia" w:hAnsi="Cambria Math" w:cstheme="majorBidi"/>
          </w:rPr>
          <m:t>⊨</m:t>
        </m:r>
      </m:oMath>
      <w:r w:rsidRPr="00A9191D">
        <w:rPr>
          <w:rFonts w:asciiTheme="majorHAnsi" w:eastAsiaTheme="majorEastAsia" w:hAnsiTheme="majorHAnsi" w:cstheme="majorBidi"/>
        </w:rPr>
        <w:t xml:space="preserve"> as set inclusion, this means that </w:t>
      </w:r>
      <m:oMath>
        <m:r>
          <w:rPr>
            <w:rFonts w:ascii="Cambria Math" w:eastAsiaTheme="majorEastAsia" w:hAnsi="Cambria Math" w:cstheme="majorBidi"/>
          </w:rPr>
          <m:t>¬a</m:t>
        </m:r>
        <m:r>
          <w:rPr>
            <w:rFonts w:ascii="Cambria Math" w:eastAsiaTheme="majorEastAsia" w:hAnsi="Cambria Math" w:cs="Cambria Math"/>
          </w:rPr>
          <m:t>∨</m:t>
        </m:r>
        <m:r>
          <w:rPr>
            <w:rFonts w:ascii="Cambria Math" w:eastAsiaTheme="majorEastAsia" w:hAnsi="Cambria Math" w:cs="Calibri Light"/>
          </w:rPr>
          <m:t>¬</m:t>
        </m:r>
        <m:r>
          <w:rPr>
            <w:rFonts w:ascii="Cambria Math" w:eastAsiaTheme="majorEastAsia" w:hAnsi="Cambria Math" w:cstheme="majorBidi"/>
          </w:rPr>
          <m:t>b</m:t>
        </m:r>
        <m:r>
          <w:rPr>
            <w:rFonts w:ascii="Cambria Math" w:eastAsiaTheme="majorEastAsia" w:hAnsi="Cambria Math" w:cs="Cambria Math"/>
          </w:rPr>
          <m:t>⊆</m:t>
        </m:r>
        <m:r>
          <w:rPr>
            <w:rFonts w:ascii="Cambria Math" w:eastAsiaTheme="majorEastAsia" w:hAnsi="Cambria Math" w:cs="Calibri Light"/>
          </w:rPr>
          <m:t>¬</m:t>
        </m:r>
        <m:r>
          <w:rPr>
            <w:rFonts w:ascii="Cambria Math" w:eastAsiaTheme="majorEastAsia" w:hAnsi="Cambria Math" w:cstheme="majorBidi"/>
          </w:rPr>
          <m:t>(a</m:t>
        </m:r>
        <m:r>
          <w:rPr>
            <w:rFonts w:ascii="Cambria Math" w:eastAsiaTheme="majorEastAsia" w:hAnsi="Cambria Math" w:cs="Cambria Math"/>
          </w:rPr>
          <m:t>∧</m:t>
        </m:r>
        <m:r>
          <w:rPr>
            <w:rFonts w:ascii="Cambria Math" w:eastAsiaTheme="majorEastAsia" w:hAnsi="Cambria Math" w:cstheme="majorBidi"/>
          </w:rPr>
          <m:t>b)</m:t>
        </m:r>
      </m:oMath>
      <w:r w:rsidRPr="00A9191D">
        <w:rPr>
          <w:rFonts w:asciiTheme="majorHAnsi" w:eastAsiaTheme="majorEastAsia" w:hAnsiTheme="majorHAnsi" w:cstheme="majorBidi"/>
        </w:rPr>
        <w:t xml:space="preserve"> and</w:t>
      </w:r>
      <m:oMath>
        <m:r>
          <w:rPr>
            <w:rFonts w:ascii="Cambria Math" w:eastAsiaTheme="majorEastAsia" w:hAnsi="Cambria Math" w:cstheme="majorBidi"/>
          </w:rPr>
          <m:t xml:space="preserve"> </m:t>
        </m:r>
        <m:r>
          <w:rPr>
            <w:rFonts w:ascii="Cambria Math" w:eastAsiaTheme="majorEastAsia" w:hAnsi="Cambria Math" w:cs="Calibri Light"/>
          </w:rPr>
          <m:t>¬</m:t>
        </m:r>
        <m:r>
          <w:rPr>
            <w:rFonts w:ascii="Cambria Math" w:eastAsiaTheme="majorEastAsia" w:hAnsi="Cambria Math" w:cstheme="majorBidi"/>
          </w:rPr>
          <m:t>(a</m:t>
        </m:r>
        <m:r>
          <w:rPr>
            <w:rFonts w:ascii="Cambria Math" w:eastAsiaTheme="majorEastAsia" w:hAnsi="Cambria Math" w:cs="Cambria Math"/>
          </w:rPr>
          <m:t>∧</m:t>
        </m:r>
        <m:r>
          <w:rPr>
            <w:rFonts w:ascii="Cambria Math" w:eastAsiaTheme="majorEastAsia" w:hAnsi="Cambria Math" w:cstheme="majorBidi"/>
          </w:rPr>
          <m:t>b)</m:t>
        </m:r>
        <m:r>
          <w:rPr>
            <w:rFonts w:ascii="Cambria Math" w:eastAsiaTheme="majorEastAsia" w:hAnsi="Cambria Math" w:cs="Cambria Math"/>
          </w:rPr>
          <m:t>⊆</m:t>
        </m:r>
        <m:r>
          <w:rPr>
            <w:rFonts w:ascii="Cambria Math" w:eastAsiaTheme="majorEastAsia" w:hAnsi="Cambria Math" w:cs="Calibri Light"/>
          </w:rPr>
          <m:t>¬</m:t>
        </m:r>
        <m:r>
          <w:rPr>
            <w:rFonts w:ascii="Cambria Math" w:eastAsiaTheme="majorEastAsia" w:hAnsi="Cambria Math" w:cstheme="majorBidi"/>
          </w:rPr>
          <m:t>a</m:t>
        </m:r>
        <m:r>
          <w:rPr>
            <w:rFonts w:ascii="Cambria Math" w:eastAsiaTheme="majorEastAsia" w:hAnsi="Cambria Math" w:cs="Cambria Math"/>
          </w:rPr>
          <m:t>∨</m:t>
        </m:r>
        <m:r>
          <w:rPr>
            <w:rFonts w:ascii="Cambria Math" w:eastAsiaTheme="majorEastAsia" w:hAnsi="Cambria Math" w:cs="Calibri Light"/>
          </w:rPr>
          <m:t>¬</m:t>
        </m:r>
        <m:r>
          <w:rPr>
            <w:rFonts w:ascii="Cambria Math" w:eastAsiaTheme="majorEastAsia" w:hAnsi="Cambria Math" w:cstheme="majorBidi"/>
          </w:rPr>
          <m:t>b</m:t>
        </m:r>
      </m:oMath>
      <w:r w:rsidRPr="00A9191D">
        <w:rPr>
          <w:rFonts w:asciiTheme="majorHAnsi" w:eastAsiaTheme="majorEastAsia" w:hAnsiTheme="majorHAnsi" w:cstheme="majorBidi"/>
        </w:rPr>
        <w:t>, that is,</w:t>
      </w:r>
    </w:p>
    <w:p w14:paraId="3FF42542" w14:textId="1ADBCA20" w:rsidR="00A9191D" w:rsidRPr="00A9191D" w:rsidRDefault="00A9191D" w:rsidP="00E07EE2">
      <w:pPr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¬(a</m:t>
          </m:r>
          <m:r>
            <w:rPr>
              <w:rFonts w:ascii="Cambria Math" w:eastAsiaTheme="majorEastAsia" w:hAnsi="Cambria Math" w:cstheme="majorBidi"/>
            </w:rPr>
            <m:t>∧</m:t>
          </m:r>
          <m:r>
            <w:rPr>
              <w:rFonts w:ascii="Cambria Math" w:eastAsiaTheme="majorEastAsia" w:hAnsi="Cambria Math" w:cstheme="majorBidi"/>
            </w:rPr>
            <m:t>b)=¬a</m:t>
          </m:r>
          <m:r>
            <w:rPr>
              <w:rFonts w:ascii="Cambria Math" w:eastAsiaTheme="majorEastAsia" w:hAnsi="Cambria Math" w:cstheme="majorBidi"/>
            </w:rPr>
            <m:t>∨</m:t>
          </m:r>
          <m:r>
            <w:rPr>
              <w:rFonts w:ascii="Cambria Math" w:eastAsiaTheme="majorEastAsia" w:hAnsi="Cambria Math" w:cstheme="majorBidi"/>
            </w:rPr>
            <m:t>¬b</m:t>
          </m:r>
        </m:oMath>
      </m:oMathPara>
    </w:p>
    <w:p w14:paraId="7CE5EF55" w14:textId="1E9A4FCE" w:rsidR="00A9191D" w:rsidRPr="00CF1C08" w:rsidRDefault="00A9191D" w:rsidP="00E07EE2">
      <w:pPr>
        <w:rPr>
          <w:rFonts w:asciiTheme="majorHAnsi" w:eastAsiaTheme="majorEastAsia" w:hAnsiTheme="majorHAnsi" w:cstheme="majorBidi"/>
        </w:rPr>
      </w:pPr>
      <w:r w:rsidRPr="00A9191D">
        <w:rPr>
          <w:rFonts w:asciiTheme="majorHAnsi" w:eastAsiaTheme="majorEastAsia" w:hAnsiTheme="majorHAnsi" w:cstheme="majorBidi"/>
        </w:rPr>
        <w:t xml:space="preserve">which is the </w:t>
      </w:r>
      <w:r>
        <w:rPr>
          <w:rFonts w:asciiTheme="majorHAnsi" w:eastAsiaTheme="majorEastAsia" w:hAnsiTheme="majorHAnsi" w:cstheme="majorBidi"/>
        </w:rPr>
        <w:t>second</w:t>
      </w:r>
      <w:r w:rsidRPr="00A9191D">
        <w:rPr>
          <w:rFonts w:asciiTheme="majorHAnsi" w:eastAsiaTheme="majorEastAsia" w:hAnsiTheme="majorHAnsi" w:cstheme="majorBidi"/>
        </w:rPr>
        <w:t xml:space="preserve"> of De Morgan’s laws.</w:t>
      </w:r>
    </w:p>
    <w:p w14:paraId="217ECDE1" w14:textId="35FD8EF1" w:rsidR="00C92148" w:rsidRDefault="00C92148" w:rsidP="00C92148">
      <w:pPr>
        <w:pStyle w:val="Heading1"/>
      </w:pPr>
      <w:r>
        <w:t>Exercise 2</w:t>
      </w:r>
    </w:p>
    <w:p w14:paraId="5B618AC4" w14:textId="69A86166" w:rsidR="00C92148" w:rsidRDefault="00C92148" w:rsidP="00C92148">
      <w:r w:rsidRPr="00C92148">
        <w:t xml:space="preserve">Write a proof which reduces the conclusion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x∧y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 w:cs="Cambria Math"/>
          </w:rPr>
          <m:t>∨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x∧z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 w:cs="Cambria Math"/>
          </w:rPr>
          <m:t>⊨</m:t>
        </m:r>
        <m:r>
          <w:rPr>
            <w:rFonts w:ascii="Cambria Math" w:hAnsi="Cambria Math" w:cs="Cambria Math"/>
          </w:rPr>
          <m:t>x∧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y∨z</m:t>
        </m:r>
        <m:r>
          <w:rPr>
            <w:rFonts w:ascii="Cambria Math" w:hAnsi="Cambria Math"/>
          </w:rPr>
          <m:t>)</m:t>
        </m:r>
      </m:oMath>
      <w:r w:rsidRPr="00C92148">
        <w:t xml:space="preserve"> to premises that can’t be reduced further.</w:t>
      </w:r>
    </w:p>
    <w:p w14:paraId="777AB9B3" w14:textId="16DEA887" w:rsidR="00FF72C5" w:rsidRDefault="00FF72C5" w:rsidP="00FF72C5">
      <w:pPr>
        <w:pStyle w:val="ListParagraph"/>
        <w:numPr>
          <w:ilvl w:val="0"/>
          <w:numId w:val="2"/>
        </w:numPr>
      </w:pPr>
      <w:r>
        <w:t xml:space="preserve">(the intersection of </w:t>
      </w:r>
      <m:oMath>
        <m:r>
          <w:rPr>
            <w:rFonts w:ascii="Cambria Math" w:hAnsi="Cambria Math"/>
          </w:rPr>
          <m:t>x</m:t>
        </m:r>
      </m:oMath>
      <w:r>
        <w:t xml:space="preserve"> and</w:t>
      </w:r>
      <w:r w:rsidR="00190F3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) conjoined with (the intersection of </w:t>
      </w:r>
      <m:oMath>
        <m:r>
          <w:rPr>
            <w:rFonts w:ascii="Cambria Math" w:hAnsi="Cambria Math"/>
          </w:rPr>
          <m:t>x</m:t>
        </m:r>
      </m:oMath>
      <w:r>
        <w:t xml:space="preserve"> and</w:t>
      </w:r>
      <w:r w:rsidR="00190F3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z</m:t>
        </m:r>
      </m:oMath>
      <w:r>
        <w:t>) looks like</w:t>
      </w:r>
      <w:r>
        <w:br/>
      </w:r>
      <w:r w:rsidRPr="00FF72C5">
        <w:drawing>
          <wp:inline distT="0" distB="0" distL="0" distR="0" wp14:anchorId="664049AB" wp14:editId="4EC3998D">
            <wp:extent cx="1386184" cy="86264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3987" cy="87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90F39">
        <w:t xml:space="preserve">where </w:t>
      </w:r>
      <m:oMath>
        <m:r>
          <w:rPr>
            <w:rFonts w:ascii="Cambria Math" w:hAnsi="Cambria Math"/>
          </w:rPr>
          <m:t>x</m:t>
        </m:r>
      </m:oMath>
      <w:r w:rsidR="00190F39">
        <w:rPr>
          <w:rFonts w:eastAsiaTheme="minorEastAsia"/>
        </w:rPr>
        <w:t xml:space="preserve"> = A, </w:t>
      </w:r>
      <m:oMath>
        <m:r>
          <w:rPr>
            <w:rFonts w:ascii="Cambria Math" w:eastAsiaTheme="minorEastAsia" w:hAnsi="Cambria Math"/>
          </w:rPr>
          <m:t>y</m:t>
        </m:r>
      </m:oMath>
      <w:r w:rsidR="00190F39">
        <w:rPr>
          <w:rFonts w:eastAsiaTheme="minorEastAsia"/>
        </w:rPr>
        <w:t xml:space="preserve"> = B, </w:t>
      </w:r>
      <m:oMath>
        <m:r>
          <w:rPr>
            <w:rFonts w:ascii="Cambria Math" w:eastAsiaTheme="minorEastAsia" w:hAnsi="Cambria Math"/>
          </w:rPr>
          <m:t>z</m:t>
        </m:r>
      </m:oMath>
      <w:r w:rsidR="00190F39">
        <w:rPr>
          <w:rFonts w:eastAsiaTheme="minorEastAsia"/>
        </w:rPr>
        <w:t xml:space="preserve"> = C.</w:t>
      </w:r>
    </w:p>
    <w:p w14:paraId="4D3A0DE1" w14:textId="369A5E3B" w:rsidR="00FF72C5" w:rsidRPr="00190F39" w:rsidRDefault="00FF72C5" w:rsidP="00FF72C5">
      <w:pPr>
        <w:pStyle w:val="ListParagraph"/>
        <w:numPr>
          <w:ilvl w:val="0"/>
          <w:numId w:val="2"/>
        </w:numPr>
      </w:pPr>
      <w:r>
        <w:lastRenderedPageBreak/>
        <w:t xml:space="preserve">The intersection of </w:t>
      </w:r>
      <m:oMath>
        <m:r>
          <w:rPr>
            <w:rFonts w:ascii="Cambria Math" w:hAnsi="Cambria Math"/>
          </w:rPr>
          <m:t>x</m:t>
        </m:r>
      </m:oMath>
      <w:r w:rsidR="00190F39">
        <w:rPr>
          <w:rFonts w:eastAsiaTheme="minorEastAsia"/>
        </w:rPr>
        <w:t xml:space="preserve"> and (the conjunction of </w:t>
      </w:r>
      <m:oMath>
        <m:r>
          <w:rPr>
            <w:rFonts w:ascii="Cambria Math" w:eastAsiaTheme="minorEastAsia" w:hAnsi="Cambria Math"/>
          </w:rPr>
          <m:t>y</m:t>
        </m:r>
      </m:oMath>
      <w:r w:rsidR="00190F39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z</m:t>
        </m:r>
      </m:oMath>
      <w:r w:rsidR="00190F39">
        <w:rPr>
          <w:rFonts w:eastAsiaTheme="minorEastAsia"/>
        </w:rPr>
        <w:t>) looks like</w:t>
      </w:r>
      <w:r w:rsidR="00190F39">
        <w:rPr>
          <w:rFonts w:eastAsiaTheme="minorEastAsia"/>
        </w:rPr>
        <w:br/>
      </w:r>
      <w:r w:rsidR="00190F39" w:rsidRPr="00190F39">
        <w:rPr>
          <w:rFonts w:eastAsiaTheme="minorEastAsia"/>
        </w:rPr>
        <w:drawing>
          <wp:inline distT="0" distB="0" distL="0" distR="0" wp14:anchorId="2C569AA7" wp14:editId="1F75D547">
            <wp:extent cx="1362974" cy="82569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0381" cy="83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F39">
        <w:rPr>
          <w:rFonts w:eastAsiaTheme="minorEastAsia"/>
        </w:rPr>
        <w:br/>
      </w:r>
      <w:r w:rsidR="00190F39">
        <w:t xml:space="preserve">where </w:t>
      </w:r>
      <m:oMath>
        <m:r>
          <w:rPr>
            <w:rFonts w:ascii="Cambria Math" w:hAnsi="Cambria Math"/>
          </w:rPr>
          <m:t>x</m:t>
        </m:r>
      </m:oMath>
      <w:r w:rsidR="00190F39">
        <w:rPr>
          <w:rFonts w:eastAsiaTheme="minorEastAsia"/>
        </w:rPr>
        <w:t xml:space="preserve"> = A, </w:t>
      </w:r>
      <m:oMath>
        <m:r>
          <w:rPr>
            <w:rFonts w:ascii="Cambria Math" w:eastAsiaTheme="minorEastAsia" w:hAnsi="Cambria Math"/>
          </w:rPr>
          <m:t>y</m:t>
        </m:r>
      </m:oMath>
      <w:r w:rsidR="00190F39">
        <w:rPr>
          <w:rFonts w:eastAsiaTheme="minorEastAsia"/>
        </w:rPr>
        <w:t xml:space="preserve"> = B, </w:t>
      </w:r>
      <m:oMath>
        <m:r>
          <w:rPr>
            <w:rFonts w:ascii="Cambria Math" w:eastAsiaTheme="minorEastAsia" w:hAnsi="Cambria Math"/>
          </w:rPr>
          <m:t>z</m:t>
        </m:r>
      </m:oMath>
      <w:r w:rsidR="00190F39">
        <w:rPr>
          <w:rFonts w:eastAsiaTheme="minorEastAsia"/>
        </w:rPr>
        <w:t xml:space="preserve"> = C.</w:t>
      </w:r>
    </w:p>
    <w:p w14:paraId="78C80365" w14:textId="328ADCB4" w:rsidR="00190F39" w:rsidRDefault="00190F39" w:rsidP="00190F39">
      <w:pPr>
        <w:rPr>
          <w:rFonts w:eastAsiaTheme="minorEastAsia"/>
        </w:rPr>
      </w:pPr>
      <w:r>
        <w:t xml:space="preserve">A set of reduced premises would be </w:t>
      </w:r>
      <m:oMath>
        <m:r>
          <w:rPr>
            <w:rFonts w:ascii="Cambria Math" w:hAnsi="Cambria Math"/>
          </w:rPr>
          <m:t>z⊨x, y⊨x</m:t>
        </m:r>
      </m:oMath>
      <w:r>
        <w:rPr>
          <w:rFonts w:eastAsiaTheme="minorEastAsia"/>
        </w:rPr>
        <w:t xml:space="preserve">. </w:t>
      </w:r>
    </w:p>
    <w:p w14:paraId="1441A17C" w14:textId="2606A681" w:rsidR="00190F39" w:rsidRDefault="00190F39" w:rsidP="00190F39">
      <w:r>
        <w:rPr>
          <w:rFonts w:eastAsiaTheme="minorEastAsia"/>
        </w:rPr>
        <w:t xml:space="preserve">The set is not universally valid, as a universe with no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would not fill the intersection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, so the existential assumption is required.</w:t>
      </w:r>
    </w:p>
    <w:p w14:paraId="78CAEA37" w14:textId="533762A2" w:rsidR="00C92148" w:rsidRDefault="00C92148" w:rsidP="00C92148">
      <w:pPr>
        <w:pStyle w:val="Heading1"/>
      </w:pPr>
      <w:r>
        <w:t>Exercise 3</w:t>
      </w:r>
    </w:p>
    <w:p w14:paraId="0ECFCC87" w14:textId="0C12F55B" w:rsidR="00C92148" w:rsidRDefault="00C92148" w:rsidP="00C92148">
      <w:r w:rsidRPr="00C92148">
        <w:t xml:space="preserve">Write a proof which reduces the conclusion </w:t>
      </w:r>
      <m:oMath>
        <m:r>
          <w:rPr>
            <w:rFonts w:ascii="Cambria Math" w:hAnsi="Cambria Math" w:cs="Cambria Math"/>
          </w:rPr>
          <m:t>⊨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∧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libri"/>
          </w:rPr>
          <m:t>¬</m:t>
        </m:r>
        <m:r>
          <w:rPr>
            <w:rFonts w:ascii="Cambria Math" w:hAnsi="Cambria Math" w:cs="Cambria Math"/>
          </w:rPr>
          <m:t>y</m:t>
        </m:r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 w:cs="Cambria Math"/>
          </w:rPr>
          <m:t>∨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 w:cs="Calibri"/>
          </w:rPr>
          <m:t>¬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∨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z</m:t>
        </m:r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 w:cs="Cambria Math"/>
          </w:rPr>
          <m:t>∨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 w:cs="Cambria Math"/>
          </w:rPr>
          <m:t>y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∨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z</m:t>
        </m:r>
        <m:r>
          <w:rPr>
            <w:rFonts w:ascii="Cambria Math" w:hAnsi="Cambria Math"/>
          </w:rPr>
          <m:t>))</m:t>
        </m:r>
      </m:oMath>
      <w:r w:rsidRPr="00C92148">
        <w:t xml:space="preserve"> to premises that can’t be reduced further.</w:t>
      </w:r>
    </w:p>
    <w:p w14:paraId="4E5B4A92" w14:textId="4C5144E7" w:rsidR="00C92148" w:rsidRDefault="0005735B" w:rsidP="0005735B">
      <w:pPr>
        <w:pStyle w:val="ListParagraph"/>
        <w:numPr>
          <w:ilvl w:val="0"/>
          <w:numId w:val="1"/>
        </w:numPr>
      </w:pPr>
      <w:r>
        <w:t>(X and not Y) or (</w:t>
      </w:r>
      <w:r>
        <w:t>not</w:t>
      </w:r>
      <w:r>
        <w:t xml:space="preserve"> (X or Z) or (Y or Z))</w:t>
      </w:r>
    </w:p>
    <w:p w14:paraId="24AE1689" w14:textId="705DEA3F" w:rsidR="0005735B" w:rsidRPr="0005735B" w:rsidRDefault="0005735B" w:rsidP="0005735B">
      <w:pPr>
        <w:pStyle w:val="ListParagraph"/>
        <w:numPr>
          <w:ilvl w:val="0"/>
          <w:numId w:val="1"/>
        </w:numPr>
      </w:pPr>
      <w:r>
        <w:t xml:space="preserve">If X or Z are false, truth propagates from </w:t>
      </w:r>
      <m:oMath>
        <m:r>
          <w:rPr>
            <w:rFonts w:ascii="Cambria Math" w:hAnsi="Cambria Math" w:cs="Calibri"/>
          </w:rPr>
          <m:t>¬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∨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z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all the way out.</w:t>
      </w:r>
    </w:p>
    <w:p w14:paraId="7C972D66" w14:textId="1125BDD5" w:rsidR="0005735B" w:rsidRDefault="0005735B" w:rsidP="0005735B">
      <w:pPr>
        <w:pStyle w:val="ListParagraph"/>
        <w:numPr>
          <w:ilvl w:val="0"/>
          <w:numId w:val="1"/>
        </w:numPr>
      </w:pPr>
      <w:r>
        <w:t xml:space="preserve">For the other two cases (X &amp; Z are true, Y is true or false), </w:t>
      </w:r>
    </w:p>
    <w:p w14:paraId="5DF0726A" w14:textId="3A39FECF" w:rsidR="0005735B" w:rsidRPr="0005735B" w:rsidRDefault="0005735B" w:rsidP="0005735B">
      <w:pPr>
        <w:pStyle w:val="ListParagraph"/>
        <w:numPr>
          <w:ilvl w:val="1"/>
          <w:numId w:val="1"/>
        </w:numPr>
      </w:pPr>
      <w:r>
        <w:t xml:space="preserve">if Y is false,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∧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libri"/>
          </w:rPr>
          <m:t>¬</m:t>
        </m:r>
        <m:r>
          <w:rPr>
            <w:rFonts w:ascii="Cambria Math" w:hAnsi="Cambria Math" w:cs="Cambria Math"/>
          </w:rPr>
          <m:t>y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makes the statement true.</w:t>
      </w:r>
    </w:p>
    <w:p w14:paraId="0757A01C" w14:textId="6FF633FC" w:rsidR="0005735B" w:rsidRPr="0005735B" w:rsidRDefault="0005735B" w:rsidP="0005735B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if Y is true,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y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∨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z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makes the statement true.</w:t>
      </w:r>
    </w:p>
    <w:p w14:paraId="73BE9606" w14:textId="6FF04049" w:rsidR="0005735B" w:rsidRPr="0005735B" w:rsidRDefault="0005735B" w:rsidP="0005735B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The statement is always true.</w:t>
      </w:r>
    </w:p>
    <w:p w14:paraId="6E69F657" w14:textId="63698217" w:rsidR="0005735B" w:rsidRDefault="0005735B" w:rsidP="0005735B">
      <w:r>
        <w:t>The statement is a tautology as it is true by necessity.</w:t>
      </w:r>
    </w:p>
    <w:p w14:paraId="64E95B2A" w14:textId="27B3B799" w:rsidR="00202FBD" w:rsidRDefault="00C92148" w:rsidP="00202FBD">
      <w:pPr>
        <w:pStyle w:val="Heading1"/>
      </w:pPr>
      <w:r>
        <w:t>Exercise 4</w:t>
      </w:r>
    </w:p>
    <w:p w14:paraId="7617B210" w14:textId="6ED9BBA9" w:rsidR="00E40032" w:rsidRPr="00E40032" w:rsidRDefault="00202FBD" w:rsidP="00E40032">
      <w:pPr>
        <w:rPr>
          <w:rFonts w:eastAsiaTheme="minorEastAsia"/>
        </w:rPr>
      </w:pPr>
      <w:r>
        <w:t xml:space="preserve">The </w:t>
      </w:r>
      <w:r w:rsidR="00E40032">
        <w:t>second</w:t>
      </w:r>
      <w:r>
        <w:t xml:space="preserve"> </w:t>
      </w:r>
      <w:r w:rsidR="00E40032">
        <w:t>cannot be reduced as it is invalid,</w:t>
      </w:r>
      <w:r w:rsidR="00E4003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∧ b</m:t>
            </m:r>
          </m:e>
        </m:d>
      </m:oMath>
      <w:r w:rsidR="00E40032">
        <w:rPr>
          <w:rFonts w:eastAsiaTheme="minorEastAsia"/>
        </w:rPr>
        <w:t xml:space="preserve"> is a superset of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 w:cs="Cambria Math"/>
          </w:rPr>
          <m:t>a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∧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libri"/>
          </w:rPr>
          <m:t>¬</m:t>
        </m:r>
        <m:r>
          <w:rPr>
            <w:rFonts w:ascii="Cambria Math" w:hAnsi="Cambria Math" w:cs="Tahoma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.</m:t>
        </m:r>
      </m:oMath>
    </w:p>
    <w:p w14:paraId="320144B2" w14:textId="14A21BFC" w:rsidR="00E40032" w:rsidRPr="00E40032" w:rsidRDefault="00E40032" w:rsidP="00E40032">
      <w:pPr>
        <w:rPr>
          <w:rFonts w:eastAsiaTheme="minorEastAsia"/>
        </w:rPr>
      </w:pPr>
      <w:r>
        <w:rPr>
          <w:rFonts w:eastAsiaTheme="minorEastAsia"/>
        </w:rPr>
        <w:t xml:space="preserve">Neither one is universally valid, and the counterexample for the first is a universe with no examples of </w:t>
      </w:r>
      <m:oMath>
        <m:r>
          <w:rPr>
            <w:rFonts w:ascii="Cambria Math" w:eastAsiaTheme="minorEastAsia" w:hAnsi="Cambria Math"/>
          </w:rPr>
          <m:t>¬</m:t>
        </m:r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¬</m:t>
        </m:r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¬</m:t>
        </m:r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.</w:t>
      </w:r>
    </w:p>
    <w:p w14:paraId="77AAFA36" w14:textId="754DDECE" w:rsidR="00E40032" w:rsidRPr="00E40032" w:rsidRDefault="00E40032" w:rsidP="00202FBD">
      <w:pPr>
        <w:rPr>
          <w:rFonts w:eastAsiaTheme="minorEastAsia"/>
        </w:rPr>
      </w:pPr>
      <w:r>
        <w:rPr>
          <w:rFonts w:eastAsiaTheme="minorEastAsia"/>
        </w:rPr>
        <w:t xml:space="preserve">The counterexample for the second is an example within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but not within the intersection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</w:p>
    <w:sectPr w:rsidR="00E40032" w:rsidRPr="00E40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A4469"/>
    <w:multiLevelType w:val="hybridMultilevel"/>
    <w:tmpl w:val="461C09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32107"/>
    <w:multiLevelType w:val="hybridMultilevel"/>
    <w:tmpl w:val="95CC5F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58"/>
    <w:rsid w:val="0005735B"/>
    <w:rsid w:val="00190F39"/>
    <w:rsid w:val="00202FBD"/>
    <w:rsid w:val="00391858"/>
    <w:rsid w:val="007A5011"/>
    <w:rsid w:val="00A9191D"/>
    <w:rsid w:val="00BD4A16"/>
    <w:rsid w:val="00C92148"/>
    <w:rsid w:val="00CF1C08"/>
    <w:rsid w:val="00E07EE2"/>
    <w:rsid w:val="00E40032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153D"/>
  <w15:chartTrackingRefBased/>
  <w15:docId w15:val="{EB3CAF59-F17C-4BA8-8976-39D11838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7E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7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07EE2"/>
    <w:rPr>
      <w:color w:val="808080"/>
    </w:rPr>
  </w:style>
  <w:style w:type="table" w:styleId="TableGrid">
    <w:name w:val="Table Grid"/>
    <w:basedOn w:val="TableNormal"/>
    <w:uiPriority w:val="39"/>
    <w:rsid w:val="00E07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921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7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BOBAK Cosmo</dc:creator>
  <cp:keywords/>
  <dc:description/>
  <cp:lastModifiedBy>BOBAK Cosmo</cp:lastModifiedBy>
  <cp:revision>4</cp:revision>
  <cp:lastPrinted>2020-10-17T13:43:00Z</cp:lastPrinted>
  <dcterms:created xsi:type="dcterms:W3CDTF">2020-10-17T12:14:00Z</dcterms:created>
  <dcterms:modified xsi:type="dcterms:W3CDTF">2020-10-17T13:48:00Z</dcterms:modified>
</cp:coreProperties>
</file>