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0"/>
      </w:tblGrid>
      <w:tr w:rsidR="00315829" w14:paraId="107EDE5F" w14:textId="77777777" w:rsidTr="00BB46CB">
        <w:trPr>
          <w:trHeight w:val="10257"/>
        </w:trPr>
        <w:tc>
          <w:tcPr>
            <w:tcW w:w="9864" w:type="dxa"/>
          </w:tcPr>
          <w:p w14:paraId="70A1E5C3" w14:textId="71015618" w:rsidR="00315829" w:rsidRPr="00A401D9" w:rsidRDefault="00315829" w:rsidP="005526E8">
            <w:pPr>
              <w:spacing w:after="0"/>
              <w:rPr>
                <w:rFonts w:ascii="바탕체" w:eastAsia="바탕체" w:hAnsi="바탕체"/>
                <w:b/>
                <w:sz w:val="22"/>
              </w:rPr>
            </w:pPr>
          </w:p>
          <w:p w14:paraId="33B40EF4" w14:textId="3F0A511C" w:rsidR="00A401D9" w:rsidRDefault="00A401D9" w:rsidP="00A401D9">
            <w:pPr>
              <w:spacing w:after="0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0519BC">
              <w:rPr>
                <w:rFonts w:ascii="바탕체" w:eastAsia="바탕체" w:hAnsi="바탕체"/>
                <w:b/>
                <w:sz w:val="24"/>
                <w:szCs w:val="24"/>
              </w:rPr>
              <w:t>@B3ObjCatgCdNm@</w:t>
            </w:r>
          </w:p>
          <w:p w14:paraId="0DF8554A" w14:textId="77777777" w:rsidR="00315829" w:rsidRDefault="00315829" w:rsidP="00315829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1) 평가기준</w:t>
            </w:r>
          </w:p>
          <w:p w14:paraId="0AECBDA5" w14:textId="77777777" w:rsidR="008408AC" w:rsidRPr="00315829" w:rsidRDefault="008408AC" w:rsidP="008408AC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① 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보험가액</w:t>
            </w:r>
          </w:p>
          <w:p w14:paraId="37341A8A" w14:textId="77777777" w:rsidR="00315829" w:rsidRDefault="00F32542" w:rsidP="008408AC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</w:t>
            </w:r>
            <w:r>
              <w:rPr>
                <w:rFonts w:ascii="바탕체" w:eastAsia="바탕체" w:hAnsi="바탕체"/>
                <w:sz w:val="22"/>
              </w:rPr>
              <w:t>간접</w:t>
            </w:r>
            <w:r>
              <w:rPr>
                <w:rFonts w:ascii="바탕체" w:eastAsia="바탕체" w:hAnsi="바탕체" w:hint="eastAsia"/>
                <w:sz w:val="22"/>
              </w:rPr>
              <w:t>/직접 평가&gt;</w:t>
            </w:r>
          </w:p>
          <w:p w14:paraId="64EAF16E" w14:textId="48F04F09" w:rsidR="00315829" w:rsidRDefault="00AE7405" w:rsidP="006331BD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@B3EvatStdInsValueCnts@</w:t>
            </w:r>
          </w:p>
          <w:p w14:paraId="243CE5E0" w14:textId="77777777" w:rsidR="00F32542" w:rsidRDefault="00F32542" w:rsidP="00F32542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F4B7ED7" w14:textId="77777777" w:rsidR="00F32542" w:rsidRDefault="00F32542" w:rsidP="00F32542">
            <w:pPr>
              <w:spacing w:after="0"/>
              <w:ind w:left="447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② 손해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액</w:t>
            </w:r>
          </w:p>
          <w:p w14:paraId="1E4DEE5A" w14:textId="77777777" w:rsidR="00315829" w:rsidRDefault="00F32542" w:rsidP="00F32542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&lt;분손 등&gt;</w:t>
            </w:r>
          </w:p>
          <w:p w14:paraId="2EBDA9EB" w14:textId="17A3D094" w:rsidR="00F32542" w:rsidRDefault="00AE7405" w:rsidP="00F32542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 w:hint="eastAsia"/>
                <w:color w:val="000000"/>
                <w:spacing w:val="-6"/>
                <w:sz w:val="22"/>
              </w:rPr>
              <w:t>@B3EvatStdLosCnts@</w:t>
            </w:r>
          </w:p>
          <w:p w14:paraId="3D2C7131" w14:textId="77777777" w:rsidR="00F32542" w:rsidRDefault="00F32542" w:rsidP="00F32542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</w:p>
          <w:p w14:paraId="6CFF2FF4" w14:textId="77777777" w:rsidR="00F32542" w:rsidRDefault="00F32542" w:rsidP="00F32542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14DF849A" w14:textId="77777777" w:rsidR="00F32542" w:rsidRDefault="00F32542" w:rsidP="00F32542">
            <w:pPr>
              <w:spacing w:after="0"/>
              <w:ind w:left="447"/>
              <w:rPr>
                <w:rFonts w:ascii="바탕체" w:eastAsia="바탕체" w:hAnsi="바탕체"/>
                <w:sz w:val="22"/>
              </w:rPr>
            </w:pPr>
            <w:r w:rsidRPr="008408AC">
              <w:rPr>
                <w:rFonts w:ascii="바탕체" w:eastAsia="바탕체" w:hAnsi="바탕체" w:hint="eastAsia"/>
                <w:b/>
                <w:sz w:val="24"/>
                <w:szCs w:val="24"/>
              </w:rPr>
              <w:t>③</w:t>
            </w: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감가상각</w:t>
            </w:r>
          </w:p>
          <w:p w14:paraId="22E5377F" w14:textId="2B05ABC2" w:rsidR="00D90EA3" w:rsidRDefault="00BD21C8" w:rsidP="00F32542">
            <w:pPr>
              <w:widowControl/>
              <w:wordWrap/>
              <w:autoSpaceDE/>
              <w:autoSpaceDN/>
              <w:spacing w:after="0"/>
              <w:ind w:leftChars="436" w:left="872" w:rightChars="73" w:right="146" w:firstLine="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 xml:space="preserve">재조달가액에서 </w:t>
            </w:r>
            <w:r>
              <w:rPr>
                <w:rFonts w:ascii="바탕체" w:eastAsia="바탕체" w:hAnsi="바탕체" w:hint="eastAsia"/>
                <w:sz w:val="22"/>
              </w:rPr>
              <w:t>신축시기에 따른 감가상각(건물 감가기준표)을 적용하여 보험가액 및 손해액을 산정함.</w:t>
            </w:r>
          </w:p>
          <w:tbl>
            <w:tblPr>
              <w:tblW w:w="8934" w:type="dxa"/>
              <w:tblInd w:w="7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53"/>
              <w:gridCol w:w="1295"/>
              <w:gridCol w:w="1660"/>
              <w:gridCol w:w="1880"/>
              <w:gridCol w:w="1441"/>
              <w:gridCol w:w="1441"/>
            </w:tblGrid>
            <w:tr w:rsidR="008408AC" w14:paraId="45D4176B" w14:textId="77777777" w:rsidTr="00C037D3">
              <w:trPr>
                <w:trHeight w:val="382"/>
              </w:trPr>
              <w:tc>
                <w:tcPr>
                  <w:tcW w:w="1705" w:type="dxa"/>
                  <w:vAlign w:val="center"/>
                </w:tcPr>
                <w:p w14:paraId="2ADDECCE" w14:textId="77777777" w:rsidR="008408AC" w:rsidRDefault="008408AC" w:rsidP="008408AC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구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조</w:t>
                  </w:r>
                </w:p>
              </w:tc>
              <w:tc>
                <w:tcPr>
                  <w:tcW w:w="1701" w:type="dxa"/>
                  <w:vAlign w:val="center"/>
                </w:tcPr>
                <w:p w14:paraId="1ED25E0D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용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도</w:t>
                  </w:r>
                </w:p>
              </w:tc>
              <w:tc>
                <w:tcPr>
                  <w:tcW w:w="1843" w:type="dxa"/>
                  <w:vAlign w:val="center"/>
                </w:tcPr>
                <w:p w14:paraId="076EC994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내용년수</w:t>
                  </w:r>
                </w:p>
              </w:tc>
              <w:tc>
                <w:tcPr>
                  <w:tcW w:w="1417" w:type="dxa"/>
                  <w:vAlign w:val="center"/>
                </w:tcPr>
                <w:p w14:paraId="4037F6BA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경년감가율</w:t>
                  </w:r>
                </w:p>
              </w:tc>
              <w:tc>
                <w:tcPr>
                  <w:tcW w:w="1134" w:type="dxa"/>
                  <w:vAlign w:val="center"/>
                </w:tcPr>
                <w:p w14:paraId="3E010DBE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건축년월</w:t>
                  </w:r>
                </w:p>
              </w:tc>
              <w:tc>
                <w:tcPr>
                  <w:tcW w:w="1134" w:type="dxa"/>
                  <w:vAlign w:val="center"/>
                </w:tcPr>
                <w:p w14:paraId="49791980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경과년수</w:t>
                  </w:r>
                </w:p>
              </w:tc>
            </w:tr>
            <w:tr w:rsidR="008408AC" w14:paraId="0752A03B" w14:textId="77777777" w:rsidTr="00C037D3">
              <w:trPr>
                <w:trHeight w:val="463"/>
              </w:trPr>
              <w:tc>
                <w:tcPr>
                  <w:tcW w:w="1705" w:type="dxa"/>
                  <w:vAlign w:val="center"/>
                </w:tcPr>
                <w:p w14:paraId="74934E7E" w14:textId="56AA97A2" w:rsidR="008408AC" w:rsidRPr="0040066A" w:rsidRDefault="00AE7405" w:rsidP="008408AC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@B3EvatRsltStrt@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23723D2" w14:textId="0C768886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@B3EvatRsltUsg@</w:t>
                  </w:r>
                </w:p>
              </w:tc>
              <w:tc>
                <w:tcPr>
                  <w:tcW w:w="1843" w:type="dxa"/>
                  <w:vAlign w:val="center"/>
                </w:tcPr>
                <w:p w14:paraId="2866066F" w14:textId="530C36E3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@B3EvatRsltLftmYear@</w:t>
                  </w:r>
                </w:p>
              </w:tc>
              <w:tc>
                <w:tcPr>
                  <w:tcW w:w="1417" w:type="dxa"/>
                  <w:vAlign w:val="center"/>
                </w:tcPr>
                <w:p w14:paraId="6D118D50" w14:textId="3A32DEEA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@B3EvatRsltPasDprcRate@</w:t>
                  </w:r>
                </w:p>
              </w:tc>
              <w:tc>
                <w:tcPr>
                  <w:tcW w:w="1134" w:type="dxa"/>
                  <w:vAlign w:val="center"/>
                </w:tcPr>
                <w:p w14:paraId="556730B8" w14:textId="11F13D27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@B3EvatRsltBuyDt@</w:t>
                  </w:r>
                </w:p>
              </w:tc>
              <w:tc>
                <w:tcPr>
                  <w:tcW w:w="1134" w:type="dxa"/>
                  <w:vAlign w:val="center"/>
                </w:tcPr>
                <w:p w14:paraId="72C4EA04" w14:textId="50276FE6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@B3EvatRsltPrgMm@</w:t>
                  </w:r>
                </w:p>
              </w:tc>
            </w:tr>
          </w:tbl>
          <w:p w14:paraId="07D9A5D1" w14:textId="77777777" w:rsidR="00315829" w:rsidRDefault="00315829" w:rsidP="0031582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3BB071C" w14:textId="7BC73ADC" w:rsidR="00F32542" w:rsidRPr="00F32542" w:rsidRDefault="00AE7405" w:rsidP="00F32542">
            <w:pPr>
              <w:pStyle w:val="a7"/>
              <w:numPr>
                <w:ilvl w:val="0"/>
                <w:numId w:val="4"/>
              </w:numPr>
              <w:spacing w:after="0"/>
              <w:ind w:leftChars="0" w:left="1156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@B3EvatStdDprcCnts@</w:t>
            </w:r>
          </w:p>
          <w:p w14:paraId="790CA23F" w14:textId="77777777" w:rsidR="00F32542" w:rsidRDefault="00F32542" w:rsidP="0031582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4B94C5C" w14:textId="77777777" w:rsidR="008408AC" w:rsidRPr="008408AC" w:rsidRDefault="00F32542" w:rsidP="008408AC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④</w:t>
            </w:r>
            <w:r w:rsidR="008408AC" w:rsidRPr="008408AC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잔존물</w:t>
            </w:r>
          </w:p>
          <w:p w14:paraId="03B360D5" w14:textId="2BE2BFD3" w:rsidR="00315829" w:rsidRDefault="00AE7405" w:rsidP="006331BD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@B3EvatStdRmnObjCnts@</w:t>
            </w:r>
          </w:p>
          <w:p w14:paraId="13968527" w14:textId="77777777" w:rsidR="00315829" w:rsidRDefault="00315829" w:rsidP="0031582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</w:tc>
      </w:tr>
    </w:tbl>
    <w:p w14:paraId="6E2594A3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14:paraId="32C41EE9" w14:textId="77777777" w:rsidR="006331BD" w:rsidRDefault="006331BD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28E2A77D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30"/>
      </w:tblGrid>
      <w:tr w:rsidR="006331BD" w14:paraId="3FC2B28E" w14:textId="77777777" w:rsidTr="00C4548C">
        <w:trPr>
          <w:trHeight w:val="3574"/>
        </w:trPr>
        <w:tc>
          <w:tcPr>
            <w:tcW w:w="9830" w:type="dxa"/>
          </w:tcPr>
          <w:p w14:paraId="1A402DE5" w14:textId="77777777" w:rsidR="006331BD" w:rsidRDefault="006331BD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2B2D689C" w14:textId="77777777" w:rsidR="006331BD" w:rsidRDefault="006331BD" w:rsidP="00F77CD9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/>
                <w:b/>
                <w:sz w:val="24"/>
                <w:szCs w:val="24"/>
              </w:rPr>
              <w:t>2</w:t>
            </w: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) 평가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결과</w:t>
            </w:r>
          </w:p>
          <w:p w14:paraId="0812E7EA" w14:textId="77777777" w:rsidR="006331BD" w:rsidRPr="00315829" w:rsidRDefault="006331BD" w:rsidP="00F77CD9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① 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보험가액</w:t>
            </w:r>
          </w:p>
          <w:p w14:paraId="5857BB2C" w14:textId="77777777" w:rsidR="006331BD" w:rsidRDefault="002A0683" w:rsidP="00F77CD9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ⓐ</w:t>
            </w:r>
            <w:r w:rsidR="006331BD">
              <w:rPr>
                <w:rFonts w:ascii="바탕체" w:eastAsia="바탕체" w:hAnsi="바탕체" w:hint="eastAsia"/>
                <w:sz w:val="22"/>
              </w:rPr>
              <w:t xml:space="preserve"> 개요</w:t>
            </w:r>
          </w:p>
          <w:tbl>
            <w:tblPr>
              <w:tblW w:w="0" w:type="auto"/>
              <w:tblInd w:w="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644"/>
              <w:gridCol w:w="7068"/>
            </w:tblGrid>
            <w:tr w:rsidR="00722020" w14:paraId="06B168A8" w14:textId="77777777" w:rsidTr="00722020">
              <w:trPr>
                <w:trHeight w:val="325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38B4658B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 물 구 조</w:t>
                  </w:r>
                </w:p>
              </w:tc>
              <w:tc>
                <w:tcPr>
                  <w:tcW w:w="7068" w:type="dxa"/>
                  <w:vAlign w:val="center"/>
                </w:tcPr>
                <w:p w14:paraId="7BA8682C" w14:textId="14815259" w:rsidR="00722020" w:rsidRDefault="00D90AE1" w:rsidP="0072202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@B3EvatRsltStrt@</w:t>
                  </w:r>
                </w:p>
              </w:tc>
            </w:tr>
            <w:tr w:rsidR="00722020" w14:paraId="07090374" w14:textId="77777777" w:rsidTr="00722020">
              <w:trPr>
                <w:trHeight w:val="324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5F08B47E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연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면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적</w:t>
                  </w:r>
                </w:p>
              </w:tc>
              <w:tc>
                <w:tcPr>
                  <w:tcW w:w="7068" w:type="dxa"/>
                  <w:vAlign w:val="center"/>
                </w:tcPr>
                <w:p w14:paraId="6C014034" w14:textId="0DA196AF" w:rsidR="00722020" w:rsidRDefault="00D90AE1" w:rsidP="005C5E0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@B3EvatRsltTotArea@</w:t>
                  </w:r>
                </w:p>
              </w:tc>
            </w:tr>
            <w:tr w:rsidR="00722020" w14:paraId="6CABA846" w14:textId="77777777" w:rsidTr="00722020">
              <w:trPr>
                <w:trHeight w:val="363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7FD636A7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 축 년 월</w:t>
                  </w:r>
                </w:p>
              </w:tc>
              <w:tc>
                <w:tcPr>
                  <w:tcW w:w="7068" w:type="dxa"/>
                  <w:vAlign w:val="center"/>
                </w:tcPr>
                <w:p w14:paraId="57FBA9BD" w14:textId="02CB283E" w:rsidR="00722020" w:rsidRDefault="00D90AE1" w:rsidP="0072202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@B3EvatRsltBuyDt@</w:t>
                  </w:r>
                </w:p>
              </w:tc>
            </w:tr>
            <w:tr w:rsidR="00722020" w14:paraId="5658107B" w14:textId="77777777" w:rsidTr="00722020">
              <w:trPr>
                <w:trHeight w:val="348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106385DC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 과 년 수</w:t>
                  </w:r>
                </w:p>
              </w:tc>
              <w:tc>
                <w:tcPr>
                  <w:tcW w:w="7068" w:type="dxa"/>
                  <w:vAlign w:val="center"/>
                </w:tcPr>
                <w:p w14:paraId="55130949" w14:textId="1F7505B2" w:rsidR="00722020" w:rsidRDefault="00D90AE1" w:rsidP="0072202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@B3EvatRsltPrgMm@</w:t>
                  </w:r>
                </w:p>
              </w:tc>
            </w:tr>
            <w:tr w:rsidR="00722020" w14:paraId="7C321B6F" w14:textId="77777777" w:rsidTr="00722020">
              <w:trPr>
                <w:trHeight w:val="298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0B7D2C28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경년감가율</w:t>
                  </w:r>
                </w:p>
              </w:tc>
              <w:tc>
                <w:tcPr>
                  <w:tcW w:w="7068" w:type="dxa"/>
                  <w:vAlign w:val="center"/>
                </w:tcPr>
                <w:p w14:paraId="5C13BC77" w14:textId="56ED2672" w:rsidR="00722020" w:rsidRDefault="00D90AE1" w:rsidP="0072202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@B3EvatRsltPasDprcRate@</w:t>
                  </w:r>
                </w:p>
              </w:tc>
            </w:tr>
          </w:tbl>
          <w:p w14:paraId="29537B58" w14:textId="77777777" w:rsidR="00722020" w:rsidRDefault="00722020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02AFA8ED" w14:textId="77777777" w:rsidR="006331BD" w:rsidRDefault="002A0683" w:rsidP="00F77CD9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ⓑ</w:t>
            </w:r>
            <w:r w:rsidR="006331BD">
              <w:rPr>
                <w:rFonts w:ascii="바탕체" w:eastAsia="바탕체" w:hAnsi="바탕체" w:hint="eastAsia"/>
                <w:sz w:val="22"/>
              </w:rPr>
              <w:t xml:space="preserve"> 재조달가액</w:t>
            </w:r>
          </w:p>
          <w:p w14:paraId="27F04A4A" w14:textId="77777777" w:rsidR="006331BD" w:rsidRDefault="00F77CD9" w:rsidP="00F77CD9">
            <w:pPr>
              <w:spacing w:after="0"/>
              <w:ind w:left="8244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(단위: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원)</w:t>
            </w:r>
          </w:p>
          <w:tbl>
            <w:tblPr>
              <w:tblW w:w="0" w:type="auto"/>
              <w:tblInd w:w="7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394"/>
              <w:gridCol w:w="4124"/>
              <w:gridCol w:w="2382"/>
            </w:tblGrid>
            <w:tr w:rsidR="00F77CD9" w14:paraId="5B35A50F" w14:textId="77777777" w:rsidTr="007149C4">
              <w:trPr>
                <w:trHeight w:val="382"/>
              </w:trPr>
              <w:tc>
                <w:tcPr>
                  <w:tcW w:w="2394" w:type="dxa"/>
                  <w:shd w:val="clear" w:color="auto" w:fill="D9D9D9" w:themeFill="background1" w:themeFillShade="D9"/>
                  <w:vAlign w:val="center"/>
                </w:tcPr>
                <w:p w14:paraId="485EC995" w14:textId="77777777" w:rsidR="00F77CD9" w:rsidRDefault="00F77CD9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구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분</w:t>
                  </w:r>
                </w:p>
              </w:tc>
              <w:tc>
                <w:tcPr>
                  <w:tcW w:w="4124" w:type="dxa"/>
                  <w:shd w:val="clear" w:color="auto" w:fill="D9D9D9" w:themeFill="background1" w:themeFillShade="D9"/>
                  <w:vAlign w:val="center"/>
                </w:tcPr>
                <w:p w14:paraId="77683BA8" w14:textId="77777777" w:rsidR="00F77CD9" w:rsidRDefault="00F77CD9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산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식</w:t>
                  </w:r>
                </w:p>
              </w:tc>
              <w:tc>
                <w:tcPr>
                  <w:tcW w:w="2274" w:type="dxa"/>
                  <w:shd w:val="clear" w:color="auto" w:fill="D9D9D9" w:themeFill="background1" w:themeFillShade="D9"/>
                  <w:vAlign w:val="center"/>
                </w:tcPr>
                <w:p w14:paraId="74C596C3" w14:textId="77777777" w:rsidR="00F77CD9" w:rsidRDefault="00F77CD9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금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액</w:t>
                  </w:r>
                </w:p>
              </w:tc>
            </w:tr>
            <w:tr w:rsidR="00F77CD9" w14:paraId="6F369352" w14:textId="77777777" w:rsidTr="007149C4">
              <w:trPr>
                <w:trHeight w:val="324"/>
              </w:trPr>
              <w:tc>
                <w:tcPr>
                  <w:tcW w:w="2394" w:type="dxa"/>
                  <w:vAlign w:val="center"/>
                </w:tcPr>
                <w:p w14:paraId="340A11C8" w14:textId="4E87A823" w:rsidR="00F77CD9" w:rsidRPr="007149C4" w:rsidRDefault="00D90AE1" w:rsidP="006142C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@B5EvatCatg@</w:t>
                  </w:r>
                </w:p>
              </w:tc>
              <w:tc>
                <w:tcPr>
                  <w:tcW w:w="4124" w:type="dxa"/>
                  <w:vAlign w:val="center"/>
                </w:tcPr>
                <w:p w14:paraId="0158FDA0" w14:textId="6047EABE" w:rsidR="00F77CD9" w:rsidRPr="007149C4" w:rsidRDefault="00D90AE1" w:rsidP="006142C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@B5EvatCnts@</w:t>
                  </w:r>
                </w:p>
              </w:tc>
              <w:tc>
                <w:tcPr>
                  <w:tcW w:w="2274" w:type="dxa"/>
                  <w:vAlign w:val="center"/>
                </w:tcPr>
                <w:p w14:paraId="4E06A00B" w14:textId="50CCDF5D" w:rsidR="00F77CD9" w:rsidRPr="007149C4" w:rsidRDefault="00D90AE1" w:rsidP="00DF77C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@B5EvatAmt@</w:t>
                  </w:r>
                </w:p>
              </w:tc>
            </w:tr>
            <w:tr w:rsidR="00FE1A6D" w14:paraId="7A20720A" w14:textId="77777777" w:rsidTr="007149C4">
              <w:trPr>
                <w:trHeight w:val="101"/>
              </w:trPr>
              <w:tc>
                <w:tcPr>
                  <w:tcW w:w="2394" w:type="dxa"/>
                  <w:vAlign w:val="center"/>
                </w:tcPr>
                <w:p w14:paraId="2533E7F2" w14:textId="77777777" w:rsidR="00FE1A6D" w:rsidRPr="007149C4" w:rsidRDefault="00FE1A6D" w:rsidP="001459D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소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4124" w:type="dxa"/>
                  <w:vAlign w:val="center"/>
                </w:tcPr>
                <w:p w14:paraId="5355FAD1" w14:textId="77777777" w:rsidR="00FE1A6D" w:rsidRPr="007149C4" w:rsidRDefault="00FE1A6D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74" w:type="dxa"/>
                  <w:vAlign w:val="center"/>
                </w:tcPr>
                <w:p w14:paraId="248414D8" w14:textId="391AD23B" w:rsidR="00FE1A6D" w:rsidRPr="007149C4" w:rsidRDefault="00D90AE1" w:rsidP="00DF77C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@B3EvatRsltRePurcTot@</w:t>
                  </w:r>
                </w:p>
              </w:tc>
            </w:tr>
            <w:tr w:rsidR="00FE1A6D" w14:paraId="6270BC88" w14:textId="77777777" w:rsidTr="007149C4">
              <w:trPr>
                <w:trHeight w:val="168"/>
              </w:trPr>
              <w:tc>
                <w:tcPr>
                  <w:tcW w:w="2394" w:type="dxa"/>
                  <w:vAlign w:val="center"/>
                </w:tcPr>
                <w:p w14:paraId="49C3E617" w14:textId="75A442E5" w:rsidR="00FE1A6D" w:rsidRPr="007149C4" w:rsidRDefault="00FE1A6D" w:rsidP="001459D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공과잡비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(</w:t>
                  </w:r>
                  <w:r w:rsidR="00D90AE1"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@B3RePurcGexpRate@%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4124" w:type="dxa"/>
                  <w:vAlign w:val="center"/>
                </w:tcPr>
                <w:p w14:paraId="7B5ECEF4" w14:textId="77777777" w:rsidR="00FE1A6D" w:rsidRPr="007149C4" w:rsidRDefault="00FE1A6D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74" w:type="dxa"/>
                  <w:vAlign w:val="center"/>
                </w:tcPr>
                <w:p w14:paraId="7F36553B" w14:textId="44AFE45D" w:rsidR="00FE1A6D" w:rsidRPr="007149C4" w:rsidRDefault="00D90AE1" w:rsidP="00DF77C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@B3RePurcGexpAmt@</w:t>
                  </w:r>
                </w:p>
              </w:tc>
            </w:tr>
            <w:tr w:rsidR="00FE1A6D" w14:paraId="627CB029" w14:textId="77777777" w:rsidTr="007149C4">
              <w:trPr>
                <w:trHeight w:val="149"/>
              </w:trPr>
              <w:tc>
                <w:tcPr>
                  <w:tcW w:w="2394" w:type="dxa"/>
                  <w:vAlign w:val="center"/>
                </w:tcPr>
                <w:p w14:paraId="19FD903D" w14:textId="77777777" w:rsidR="00FE1A6D" w:rsidRPr="007149C4" w:rsidRDefault="00EA5538" w:rsidP="001459D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합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4124" w:type="dxa"/>
                  <w:vAlign w:val="center"/>
                </w:tcPr>
                <w:p w14:paraId="2F933E0A" w14:textId="77777777" w:rsidR="00FE1A6D" w:rsidRPr="007149C4" w:rsidRDefault="00FE1A6D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74" w:type="dxa"/>
                  <w:vAlign w:val="center"/>
                </w:tcPr>
                <w:p w14:paraId="3EBFE338" w14:textId="4A59229D" w:rsidR="00FE1A6D" w:rsidRPr="007149C4" w:rsidRDefault="00D90AE1" w:rsidP="00DF77C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@B3EvatRsltTotal@</w:t>
                  </w:r>
                </w:p>
              </w:tc>
            </w:tr>
          </w:tbl>
          <w:p w14:paraId="647F0669" w14:textId="77777777" w:rsidR="006331BD" w:rsidRDefault="006331BD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825CB19" w14:textId="77777777" w:rsidR="006331BD" w:rsidRDefault="002A0683" w:rsidP="006331BD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ⓒ</w:t>
            </w:r>
            <w:r w:rsidR="006331BD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6331BD">
              <w:rPr>
                <w:rFonts w:ascii="바탕체" w:eastAsia="바탕체" w:hAnsi="바탕체"/>
                <w:sz w:val="22"/>
              </w:rPr>
              <w:t>보험가액</w:t>
            </w:r>
          </w:p>
          <w:p w14:paraId="5CED7FEE" w14:textId="7FD418C2" w:rsidR="006331BD" w:rsidRDefault="00E12C1A" w:rsidP="00722020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7149C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@B3EvatRsltTotal@</w:t>
            </w:r>
            <w:r w:rsidR="00722020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722020">
              <w:rPr>
                <w:rFonts w:ascii="바탕체" w:eastAsia="바탕체" w:hAnsi="바탕체"/>
                <w:sz w:val="22"/>
              </w:rPr>
              <w:t xml:space="preserve">X (100% - </w:t>
            </w:r>
            <w:r w:rsidR="00507F47" w:rsidRPr="00507F47">
              <w:rPr>
                <w:rFonts w:ascii="바탕체" w:eastAsia="바탕체" w:hAnsi="바탕체"/>
                <w:sz w:val="22"/>
              </w:rPr>
              <w:t>@B3EvatRsltPasDprcRate@</w:t>
            </w:r>
            <w:r w:rsidR="00722020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722020">
              <w:rPr>
                <w:rFonts w:ascii="바탕체" w:eastAsia="바탕체" w:hAnsi="바탕체"/>
                <w:sz w:val="22"/>
              </w:rPr>
              <w:t xml:space="preserve">X </w:t>
            </w:r>
            <w:r w:rsidR="009F1D30">
              <w:rPr>
                <w:rFonts w:ascii="바탕체" w:eastAsia="바탕체" w:hAnsi="바탕체"/>
                <w:sz w:val="22"/>
              </w:rPr>
              <w:t>(</w:t>
            </w:r>
            <w:r w:rsidR="00507F47" w:rsidRPr="00507F47">
              <w:rPr>
                <w:rFonts w:ascii="바탕체" w:eastAsia="바탕체" w:hAnsi="바탕체"/>
                <w:sz w:val="22"/>
              </w:rPr>
              <w:t>@B3EvatRsltPrgYear@</w:t>
            </w:r>
            <w:r w:rsidR="009F1D30">
              <w:rPr>
                <w:rFonts w:ascii="바탕체" w:eastAsia="바탕체" w:hAnsi="바탕체"/>
                <w:sz w:val="22"/>
              </w:rPr>
              <w:t xml:space="preserve"> + </w:t>
            </w:r>
            <w:r w:rsidR="00B8768B" w:rsidRPr="00B8768B">
              <w:rPr>
                <w:rFonts w:ascii="바탕체" w:eastAsia="바탕체" w:hAnsi="바탕체"/>
                <w:sz w:val="22"/>
              </w:rPr>
              <w:t>@B3EvatRsltPrgMonth@</w:t>
            </w:r>
            <w:r w:rsidR="009F1D30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9F1D30">
              <w:rPr>
                <w:rFonts w:ascii="바탕체" w:eastAsia="바탕체" w:hAnsi="바탕체"/>
                <w:sz w:val="22"/>
              </w:rPr>
              <w:t xml:space="preserve">/ 12)) = </w:t>
            </w:r>
            <w:r w:rsidR="00334106" w:rsidRPr="00334106">
              <w:rPr>
                <w:rFonts w:ascii="바탕체" w:eastAsia="바탕체" w:hAnsi="바탕체"/>
                <w:sz w:val="22"/>
              </w:rPr>
              <w:t>@B3EvatInsurTotal@</w:t>
            </w:r>
          </w:p>
          <w:p w14:paraId="1E51C56C" w14:textId="77777777" w:rsidR="00722020" w:rsidRDefault="00722020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20F92A8" w14:textId="408DFE85" w:rsidR="00EA5538" w:rsidRDefault="00E770E0" w:rsidP="00EA5538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770E0">
              <w:rPr>
                <w:rFonts w:ascii="바탕체" w:eastAsia="바탕체" w:hAnsi="바탕체"/>
                <w:sz w:val="22"/>
              </w:rPr>
              <w:t>@B3RePurcRmk@</w:t>
            </w:r>
          </w:p>
          <w:p w14:paraId="6A7A0960" w14:textId="77777777" w:rsidR="00EA5538" w:rsidRDefault="00EA5538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66C6999D" w14:textId="77777777" w:rsidR="006331BD" w:rsidRDefault="006331BD" w:rsidP="00F77CD9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② 손해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액</w:t>
            </w:r>
          </w:p>
          <w:p w14:paraId="6C0011E5" w14:textId="77777777" w:rsidR="001459DC" w:rsidRPr="001459DC" w:rsidRDefault="002A0683" w:rsidP="002A0683">
            <w:pPr>
              <w:spacing w:after="0"/>
              <w:ind w:left="731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ⓐ 복구공사비 </w:t>
            </w:r>
            <w:r>
              <w:rPr>
                <w:rFonts w:ascii="바탕체" w:eastAsia="바탕체" w:hAnsi="바탕체"/>
                <w:sz w:val="22"/>
              </w:rPr>
              <w:t xml:space="preserve">                                                       </w:t>
            </w:r>
            <w:r w:rsidR="001459DC">
              <w:rPr>
                <w:rFonts w:ascii="바탕체" w:eastAsia="바탕체" w:hAnsi="바탕체" w:hint="eastAsia"/>
                <w:sz w:val="22"/>
              </w:rPr>
              <w:t>(단위:</w:t>
            </w:r>
            <w:r w:rsidR="001459DC">
              <w:rPr>
                <w:rFonts w:ascii="바탕체" w:eastAsia="바탕체" w:hAnsi="바탕체"/>
                <w:sz w:val="22"/>
              </w:rPr>
              <w:t xml:space="preserve"> </w:t>
            </w:r>
            <w:r w:rsidR="001459DC">
              <w:rPr>
                <w:rFonts w:ascii="바탕체" w:eastAsia="바탕체" w:hAnsi="바탕체" w:hint="eastAsia"/>
                <w:sz w:val="22"/>
              </w:rPr>
              <w:t>원)</w:t>
            </w:r>
          </w:p>
          <w:tbl>
            <w:tblPr>
              <w:tblW w:w="8766" w:type="dxa"/>
              <w:tblInd w:w="7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388"/>
              <w:gridCol w:w="4110"/>
              <w:gridCol w:w="2268"/>
            </w:tblGrid>
            <w:tr w:rsidR="009F1D30" w14:paraId="2333CE94" w14:textId="77777777" w:rsidTr="007149C4">
              <w:trPr>
                <w:trHeight w:val="349"/>
              </w:trPr>
              <w:tc>
                <w:tcPr>
                  <w:tcW w:w="2388" w:type="dxa"/>
                  <w:shd w:val="clear" w:color="auto" w:fill="D9D9D9" w:themeFill="background1" w:themeFillShade="D9"/>
                  <w:vAlign w:val="center"/>
                </w:tcPr>
                <w:p w14:paraId="59BB73AD" w14:textId="77777777" w:rsidR="009F1D30" w:rsidRDefault="009F1D30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구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분</w:t>
                  </w:r>
                </w:p>
              </w:tc>
              <w:tc>
                <w:tcPr>
                  <w:tcW w:w="4110" w:type="dxa"/>
                  <w:shd w:val="clear" w:color="auto" w:fill="D9D9D9" w:themeFill="background1" w:themeFillShade="D9"/>
                  <w:vAlign w:val="center"/>
                </w:tcPr>
                <w:p w14:paraId="0751ACDC" w14:textId="76CD4438" w:rsidR="009F1D30" w:rsidRDefault="00E770E0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</w:t>
                  </w:r>
                  <w:r w:rsidR="007149C4">
                    <w:rPr>
                      <w:rFonts w:ascii="바탕체" w:eastAsia="바탕체" w:hAnsi="바탕체" w:hint="eastAsia"/>
                      <w:sz w:val="22"/>
                    </w:rPr>
                    <w:t xml:space="preserve"> </w:t>
                  </w:r>
                  <w:r w:rsid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고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14:paraId="636134CF" w14:textId="069D20B4" w:rsidR="009F1D30" w:rsidRDefault="007149C4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금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액</w:t>
                  </w:r>
                </w:p>
              </w:tc>
            </w:tr>
            <w:tr w:rsidR="009F1D30" w14:paraId="04111EB1" w14:textId="77777777" w:rsidTr="007149C4">
              <w:trPr>
                <w:trHeight w:val="356"/>
              </w:trPr>
              <w:tc>
                <w:tcPr>
                  <w:tcW w:w="2388" w:type="dxa"/>
                  <w:vAlign w:val="center"/>
                </w:tcPr>
                <w:p w14:paraId="1588D464" w14:textId="74731FA3" w:rsidR="009F1D30" w:rsidRPr="007149C4" w:rsidRDefault="00756AD6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@B5EvatCatg@</w:t>
                  </w:r>
                </w:p>
              </w:tc>
              <w:tc>
                <w:tcPr>
                  <w:tcW w:w="4110" w:type="dxa"/>
                  <w:vAlign w:val="center"/>
                </w:tcPr>
                <w:p w14:paraId="3D48C4E3" w14:textId="165DB9B2" w:rsidR="009F1D30" w:rsidRPr="007149C4" w:rsidRDefault="007149C4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@B5EvatCnts@</w:t>
                  </w:r>
                </w:p>
              </w:tc>
              <w:tc>
                <w:tcPr>
                  <w:tcW w:w="2268" w:type="dxa"/>
                  <w:vAlign w:val="center"/>
                </w:tcPr>
                <w:p w14:paraId="2BB61A06" w14:textId="53E2FEE8" w:rsidR="009F1D30" w:rsidRPr="007149C4" w:rsidRDefault="007149C4" w:rsidP="00DF77C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@B5EvatAmt@</w:t>
                  </w:r>
                </w:p>
              </w:tc>
            </w:tr>
            <w:tr w:rsidR="00DB4B0D" w14:paraId="6F61693B" w14:textId="77777777" w:rsidTr="007149C4">
              <w:trPr>
                <w:trHeight w:val="137"/>
              </w:trPr>
              <w:tc>
                <w:tcPr>
                  <w:tcW w:w="2388" w:type="dxa"/>
                  <w:vAlign w:val="center"/>
                </w:tcPr>
                <w:p w14:paraId="0F598D64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소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4110" w:type="dxa"/>
                  <w:vAlign w:val="center"/>
                </w:tcPr>
                <w:p w14:paraId="7991DED6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14:paraId="6C1EA9B5" w14:textId="7619B871" w:rsidR="00DB4B0D" w:rsidRPr="007149C4" w:rsidRDefault="007149C4" w:rsidP="00DF77C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@B3ObjRstrGexpTot@</w:t>
                  </w:r>
                </w:p>
              </w:tc>
            </w:tr>
            <w:tr w:rsidR="00DB4B0D" w14:paraId="39ABE148" w14:textId="77777777" w:rsidTr="007149C4">
              <w:trPr>
                <w:trHeight w:val="180"/>
              </w:trPr>
              <w:tc>
                <w:tcPr>
                  <w:tcW w:w="2388" w:type="dxa"/>
                  <w:vAlign w:val="center"/>
                </w:tcPr>
                <w:p w14:paraId="070EEC9B" w14:textId="29D3768F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공과잡비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(</w:t>
                  </w:r>
                  <w:r w:rsidR="007149C4"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@B3RstrGexpRate@%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4110" w:type="dxa"/>
                  <w:vAlign w:val="center"/>
                </w:tcPr>
                <w:p w14:paraId="6297A6A3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14:paraId="6EE09B1F" w14:textId="5E7EAF81" w:rsidR="00DB4B0D" w:rsidRPr="007149C4" w:rsidRDefault="007149C4" w:rsidP="00DF77C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@B3RstrGexpAmt@</w:t>
                  </w:r>
                </w:p>
              </w:tc>
            </w:tr>
            <w:tr w:rsidR="00DB4B0D" w14:paraId="39E7B698" w14:textId="77777777" w:rsidTr="007149C4">
              <w:trPr>
                <w:trHeight w:val="168"/>
              </w:trPr>
              <w:tc>
                <w:tcPr>
                  <w:tcW w:w="2388" w:type="dxa"/>
                  <w:vAlign w:val="center"/>
                </w:tcPr>
                <w:p w14:paraId="11EE6C16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합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4110" w:type="dxa"/>
                  <w:vAlign w:val="center"/>
                </w:tcPr>
                <w:p w14:paraId="02B5552C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14:paraId="01912FE9" w14:textId="5379EA96" w:rsidR="00DB4B0D" w:rsidRPr="007149C4" w:rsidRDefault="007149C4" w:rsidP="00DF77C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@B3ObjRstrTotal@</w:t>
                  </w:r>
                </w:p>
              </w:tc>
            </w:tr>
          </w:tbl>
          <w:p w14:paraId="0954B17E" w14:textId="7C223AEE" w:rsidR="00EA5538" w:rsidRDefault="00756AD6" w:rsidP="001E2E3D">
            <w:pPr>
              <w:spacing w:after="0"/>
              <w:ind w:leftChars="507" w:left="1014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&lt;주&gt;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복구공사 부가 내용(이하 내용)</w:t>
            </w:r>
          </w:p>
          <w:p w14:paraId="287A35FE" w14:textId="3932A2CC" w:rsidR="00756AD6" w:rsidRDefault="00756AD6" w:rsidP="00756AD6">
            <w:pPr>
              <w:spacing w:after="0"/>
              <w:ind w:leftChars="790" w:left="1580"/>
              <w:rPr>
                <w:rFonts w:ascii="바탕체" w:eastAsia="바탕체" w:hAnsi="바탕체"/>
                <w:sz w:val="22"/>
              </w:rPr>
            </w:pPr>
            <w:r w:rsidRPr="009239D4">
              <w:rPr>
                <w:rFonts w:ascii="바탕체" w:eastAsia="바탕체" w:hAnsi="바탕체"/>
                <w:sz w:val="22"/>
              </w:rPr>
              <w:t>@B3RstrRmk@</w:t>
            </w:r>
          </w:p>
          <w:p w14:paraId="483BB82B" w14:textId="77777777" w:rsidR="00756AD6" w:rsidRPr="00756AD6" w:rsidRDefault="00756AD6" w:rsidP="00756AD6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1129F210" w14:textId="77777777" w:rsidR="009F1D30" w:rsidRDefault="001E2E3D" w:rsidP="001E2E3D">
            <w:pPr>
              <w:spacing w:after="0"/>
              <w:ind w:leftChars="507" w:left="1014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&lt;주&gt;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상기 금액은 공과잡비가 포함됨.</w:t>
            </w:r>
          </w:p>
          <w:p w14:paraId="113807A3" w14:textId="77777777" w:rsidR="001E2E3D" w:rsidRDefault="001E2E3D" w:rsidP="001E2E3D">
            <w:pPr>
              <w:spacing w:after="0"/>
              <w:ind w:leftChars="790" w:left="1580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세부 산출 내역은 별첨함.</w:t>
            </w:r>
          </w:p>
          <w:p w14:paraId="2D89B80E" w14:textId="77777777" w:rsidR="002A0683" w:rsidRDefault="002A0683" w:rsidP="001E2E3D">
            <w:pPr>
              <w:spacing w:after="0"/>
              <w:ind w:leftChars="790" w:left="1580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감가상각은 적용하지 않음</w:t>
            </w:r>
          </w:p>
          <w:p w14:paraId="1766C1A3" w14:textId="77777777" w:rsidR="009F1D30" w:rsidRDefault="009F1D30" w:rsidP="009F1D30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5C1F47CE" w14:textId="77777777" w:rsidR="002C1EC7" w:rsidRDefault="002A0683" w:rsidP="002A0683">
            <w:pPr>
              <w:spacing w:after="0"/>
              <w:ind w:left="731"/>
              <w:jc w:val="left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ⓑ </w:t>
            </w:r>
            <w:r w:rsidR="002C1EC7" w:rsidRPr="002A0683">
              <w:rPr>
                <w:rFonts w:ascii="바탕체" w:eastAsia="바탕체" w:hAnsi="바탕체" w:hint="eastAsia"/>
                <w:sz w:val="22"/>
              </w:rPr>
              <w:t>잔존물</w:t>
            </w:r>
            <w:r w:rsidR="002C1EC7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2C1EC7" w:rsidRPr="002A0683">
              <w:rPr>
                <w:rFonts w:ascii="바탕체" w:eastAsia="바탕체" w:hAnsi="바탕체" w:hint="eastAsia"/>
                <w:sz w:val="22"/>
              </w:rPr>
              <w:t>제거비용</w:t>
            </w:r>
          </w:p>
          <w:tbl>
            <w:tblPr>
              <w:tblW w:w="0" w:type="auto"/>
              <w:jc w:val="center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9439"/>
            </w:tblGrid>
            <w:tr w:rsidR="00A81824" w14:paraId="10B90CAD" w14:textId="77777777" w:rsidTr="00C639EB">
              <w:trPr>
                <w:trHeight w:val="555"/>
                <w:jc w:val="center"/>
              </w:trPr>
              <w:tc>
                <w:tcPr>
                  <w:tcW w:w="9057" w:type="dxa"/>
                  <w:vAlign w:val="center"/>
                </w:tcPr>
                <w:p w14:paraId="78EB0BDC" w14:textId="77777777" w:rsidR="00A81824" w:rsidRDefault="00A81824" w:rsidP="00A81824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lastRenderedPageBreak/>
                    <w:t>(단위: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원)</w:t>
                  </w:r>
                </w:p>
                <w:tbl>
                  <w:tblPr>
                    <w:tblW w:w="8700" w:type="dxa"/>
                    <w:tblInd w:w="531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99" w:type="dxa"/>
                      <w:right w:w="99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706"/>
                    <w:gridCol w:w="3716"/>
                    <w:gridCol w:w="2278"/>
                  </w:tblGrid>
                  <w:tr w:rsidR="00A81824" w14:paraId="5A388181" w14:textId="77777777" w:rsidTr="00C639EB">
                    <w:trPr>
                      <w:trHeight w:val="349"/>
                    </w:trPr>
                    <w:tc>
                      <w:tcPr>
                        <w:tcW w:w="2706" w:type="dxa"/>
                        <w:shd w:val="clear" w:color="auto" w:fill="D9D9D9" w:themeFill="background1" w:themeFillShade="D9"/>
                        <w:vAlign w:val="center"/>
                      </w:tcPr>
                      <w:p w14:paraId="6C32E297" w14:textId="77777777" w:rsidR="00A81824" w:rsidRDefault="00A81824" w:rsidP="00A81824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>
                          <w:rPr>
                            <w:rFonts w:ascii="바탕체" w:eastAsia="바탕체" w:hAnsi="바탕체" w:hint="eastAsia"/>
                            <w:sz w:val="22"/>
                          </w:rPr>
                          <w:t xml:space="preserve">구 </w:t>
                        </w:r>
                        <w:r>
                          <w:rPr>
                            <w:rFonts w:ascii="바탕체" w:eastAsia="바탕체" w:hAnsi="바탕체"/>
                            <w:sz w:val="22"/>
                          </w:rPr>
                          <w:t xml:space="preserve">    </w:t>
                        </w:r>
                        <w:r>
                          <w:rPr>
                            <w:rFonts w:ascii="바탕체" w:eastAsia="바탕체" w:hAnsi="바탕체" w:hint="eastAsia"/>
                            <w:sz w:val="22"/>
                          </w:rPr>
                          <w:t>분</w:t>
                        </w:r>
                      </w:p>
                    </w:tc>
                    <w:tc>
                      <w:tcPr>
                        <w:tcW w:w="3814" w:type="dxa"/>
                        <w:shd w:val="clear" w:color="auto" w:fill="D9D9D9" w:themeFill="background1" w:themeFillShade="D9"/>
                        <w:vAlign w:val="center"/>
                      </w:tcPr>
                      <w:p w14:paraId="772BBBCE" w14:textId="77777777" w:rsidR="00A81824" w:rsidRDefault="00A81824" w:rsidP="00A81824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>
                          <w:rPr>
                            <w:rFonts w:ascii="바탕체" w:eastAsia="바탕체" w:hAnsi="바탕체" w:hint="eastAsia"/>
                            <w:sz w:val="22"/>
                          </w:rPr>
                          <w:t xml:space="preserve">비 </w:t>
                        </w:r>
                        <w:r>
                          <w:rPr>
                            <w:rFonts w:ascii="바탕체" w:eastAsia="바탕체" w:hAnsi="바탕체"/>
                            <w:sz w:val="22"/>
                          </w:rPr>
                          <w:t xml:space="preserve">    </w:t>
                        </w:r>
                        <w:r>
                          <w:rPr>
                            <w:rFonts w:ascii="바탕체" w:eastAsia="바탕체" w:hAnsi="바탕체" w:hint="eastAsia"/>
                            <w:sz w:val="22"/>
                          </w:rPr>
                          <w:t>고</w:t>
                        </w:r>
                      </w:p>
                    </w:tc>
                    <w:tc>
                      <w:tcPr>
                        <w:tcW w:w="2180" w:type="dxa"/>
                        <w:shd w:val="clear" w:color="auto" w:fill="D9D9D9" w:themeFill="background1" w:themeFillShade="D9"/>
                        <w:vAlign w:val="center"/>
                      </w:tcPr>
                      <w:p w14:paraId="63D0BEE7" w14:textId="77777777" w:rsidR="00A81824" w:rsidRDefault="00A81824" w:rsidP="00A81824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>
                          <w:rPr>
                            <w:rFonts w:ascii="바탕체" w:eastAsia="바탕체" w:hAnsi="바탕체" w:hint="eastAsia"/>
                            <w:sz w:val="22"/>
                          </w:rPr>
                          <w:t xml:space="preserve">금 </w:t>
                        </w:r>
                        <w:r>
                          <w:rPr>
                            <w:rFonts w:ascii="바탕체" w:eastAsia="바탕체" w:hAnsi="바탕체"/>
                            <w:sz w:val="22"/>
                          </w:rPr>
                          <w:t xml:space="preserve">  </w:t>
                        </w:r>
                        <w:r>
                          <w:rPr>
                            <w:rFonts w:ascii="바탕체" w:eastAsia="바탕체" w:hAnsi="바탕체" w:hint="eastAsia"/>
                            <w:sz w:val="22"/>
                          </w:rPr>
                          <w:t>액</w:t>
                        </w:r>
                      </w:p>
                    </w:tc>
                  </w:tr>
                  <w:tr w:rsidR="00A81824" w14:paraId="17B61888" w14:textId="77777777" w:rsidTr="00C639EB">
                    <w:trPr>
                      <w:trHeight w:val="356"/>
                    </w:trPr>
                    <w:tc>
                      <w:tcPr>
                        <w:tcW w:w="2706" w:type="dxa"/>
                        <w:vAlign w:val="center"/>
                      </w:tcPr>
                      <w:p w14:paraId="44CD06AF" w14:textId="77777777" w:rsidR="00A81824" w:rsidRPr="007149C4" w:rsidRDefault="00A81824" w:rsidP="00A81824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 w:rsidRPr="007149C4">
                          <w:rPr>
                            <w:rFonts w:ascii="바탕체" w:eastAsia="바탕체" w:hAnsi="바탕체"/>
                            <w:sz w:val="22"/>
                          </w:rPr>
                          <w:t>@B5EvatCatg@</w:t>
                        </w:r>
                      </w:p>
                    </w:tc>
                    <w:tc>
                      <w:tcPr>
                        <w:tcW w:w="3814" w:type="dxa"/>
                        <w:vAlign w:val="center"/>
                      </w:tcPr>
                      <w:p w14:paraId="088632BB" w14:textId="77777777" w:rsidR="00A81824" w:rsidRPr="007149C4" w:rsidRDefault="00A81824" w:rsidP="00A81824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 w:rsidRPr="007149C4">
                          <w:rPr>
                            <w:rFonts w:ascii="바탕체" w:eastAsia="바탕체" w:hAnsi="바탕체"/>
                            <w:sz w:val="22"/>
                          </w:rPr>
                          <w:t>@B5EvatCnts@</w:t>
                        </w:r>
                      </w:p>
                    </w:tc>
                    <w:tc>
                      <w:tcPr>
                        <w:tcW w:w="2180" w:type="dxa"/>
                        <w:vAlign w:val="center"/>
                      </w:tcPr>
                      <w:p w14:paraId="1F54EA88" w14:textId="77777777" w:rsidR="00A81824" w:rsidRPr="007149C4" w:rsidRDefault="00A81824" w:rsidP="00A81824">
                        <w:pPr>
                          <w:spacing w:after="0"/>
                          <w:jc w:val="right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 w:rsidRPr="007149C4">
                          <w:rPr>
                            <w:rFonts w:ascii="바탕체" w:eastAsia="바탕체" w:hAnsi="바탕체"/>
                            <w:color w:val="000000"/>
                            <w:spacing w:val="-6"/>
                            <w:sz w:val="22"/>
                          </w:rPr>
                          <w:t>@B5EvatAmt@</w:t>
                        </w:r>
                      </w:p>
                    </w:tc>
                  </w:tr>
                  <w:tr w:rsidR="00A81824" w14:paraId="4E446D53" w14:textId="77777777" w:rsidTr="00C639EB">
                    <w:trPr>
                      <w:trHeight w:val="137"/>
                    </w:trPr>
                    <w:tc>
                      <w:tcPr>
                        <w:tcW w:w="2706" w:type="dxa"/>
                        <w:vAlign w:val="center"/>
                      </w:tcPr>
                      <w:p w14:paraId="3FD7EAEE" w14:textId="77777777" w:rsidR="00A81824" w:rsidRPr="007149C4" w:rsidRDefault="00A81824" w:rsidP="00A81824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 w:rsidRPr="007149C4">
                          <w:rPr>
                            <w:rFonts w:ascii="바탕체" w:eastAsia="바탕체" w:hAnsi="바탕체" w:hint="eastAsia"/>
                            <w:sz w:val="22"/>
                          </w:rPr>
                          <w:t xml:space="preserve">소 </w:t>
                        </w:r>
                        <w:r w:rsidRPr="007149C4">
                          <w:rPr>
                            <w:rFonts w:ascii="바탕체" w:eastAsia="바탕체" w:hAnsi="바탕체"/>
                            <w:sz w:val="22"/>
                          </w:rPr>
                          <w:t xml:space="preserve">    </w:t>
                        </w:r>
                        <w:r w:rsidRPr="007149C4">
                          <w:rPr>
                            <w:rFonts w:ascii="바탕체" w:eastAsia="바탕체" w:hAnsi="바탕체" w:hint="eastAsia"/>
                            <w:sz w:val="22"/>
                          </w:rPr>
                          <w:t>계</w:t>
                        </w:r>
                      </w:p>
                    </w:tc>
                    <w:tc>
                      <w:tcPr>
                        <w:tcW w:w="3814" w:type="dxa"/>
                        <w:vAlign w:val="center"/>
                      </w:tcPr>
                      <w:p w14:paraId="595C77EA" w14:textId="77777777" w:rsidR="00A81824" w:rsidRPr="007149C4" w:rsidRDefault="00A81824" w:rsidP="00A81824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</w:p>
                    </w:tc>
                    <w:tc>
                      <w:tcPr>
                        <w:tcW w:w="2180" w:type="dxa"/>
                        <w:vAlign w:val="center"/>
                      </w:tcPr>
                      <w:p w14:paraId="4B71227A" w14:textId="77777777" w:rsidR="00A81824" w:rsidRPr="007149C4" w:rsidRDefault="00A81824" w:rsidP="00A81824">
                        <w:pPr>
                          <w:spacing w:after="0"/>
                          <w:jc w:val="right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 w:rsidRPr="007149C4">
                          <w:rPr>
                            <w:rFonts w:ascii="바탕체" w:eastAsia="바탕체" w:hAnsi="바탕체"/>
                            <w:color w:val="000000"/>
                            <w:spacing w:val="-6"/>
                            <w:sz w:val="22"/>
                          </w:rPr>
                          <w:t>@B3ObjRmnRmvTot@</w:t>
                        </w:r>
                      </w:p>
                    </w:tc>
                  </w:tr>
                  <w:tr w:rsidR="00A81824" w14:paraId="656B9842" w14:textId="77777777" w:rsidTr="00C639EB">
                    <w:trPr>
                      <w:trHeight w:val="180"/>
                    </w:trPr>
                    <w:tc>
                      <w:tcPr>
                        <w:tcW w:w="2706" w:type="dxa"/>
                        <w:vAlign w:val="center"/>
                      </w:tcPr>
                      <w:p w14:paraId="3222DC2D" w14:textId="77777777" w:rsidR="00A81824" w:rsidRPr="007149C4" w:rsidRDefault="00A81824" w:rsidP="00A81824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 w:rsidRPr="007149C4">
                          <w:rPr>
                            <w:rFonts w:ascii="바탕체" w:eastAsia="바탕체" w:hAnsi="바탕체" w:hint="eastAsia"/>
                            <w:sz w:val="22"/>
                          </w:rPr>
                          <w:t xml:space="preserve">공과잡비 </w:t>
                        </w:r>
                        <w:r w:rsidRPr="007149C4">
                          <w:rPr>
                            <w:rFonts w:ascii="바탕체" w:eastAsia="바탕체" w:hAnsi="바탕체"/>
                            <w:sz w:val="22"/>
                          </w:rPr>
                          <w:t>(</w:t>
                        </w:r>
                        <w:r w:rsidRPr="007149C4">
                          <w:rPr>
                            <w:rFonts w:ascii="바탕체" w:eastAsia="바탕체" w:hAnsi="바탕체"/>
                            <w:color w:val="000000"/>
                            <w:spacing w:val="-6"/>
                            <w:sz w:val="22"/>
                          </w:rPr>
                          <w:t>@B3RmnObjRmvGexpRate@%</w:t>
                        </w:r>
                        <w:r w:rsidRPr="007149C4">
                          <w:rPr>
                            <w:rFonts w:ascii="바탕체" w:eastAsia="바탕체" w:hAnsi="바탕체"/>
                            <w:sz w:val="22"/>
                          </w:rPr>
                          <w:t>)</w:t>
                        </w:r>
                      </w:p>
                    </w:tc>
                    <w:tc>
                      <w:tcPr>
                        <w:tcW w:w="3814" w:type="dxa"/>
                        <w:vAlign w:val="center"/>
                      </w:tcPr>
                      <w:p w14:paraId="7E6567B6" w14:textId="77777777" w:rsidR="00A81824" w:rsidRPr="007149C4" w:rsidRDefault="00A81824" w:rsidP="00A81824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</w:p>
                    </w:tc>
                    <w:tc>
                      <w:tcPr>
                        <w:tcW w:w="2180" w:type="dxa"/>
                        <w:vAlign w:val="center"/>
                      </w:tcPr>
                      <w:p w14:paraId="1348A842" w14:textId="77777777" w:rsidR="00A81824" w:rsidRPr="007149C4" w:rsidRDefault="00A81824" w:rsidP="00A81824">
                        <w:pPr>
                          <w:spacing w:after="0"/>
                          <w:jc w:val="right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 w:rsidRPr="007149C4">
                          <w:rPr>
                            <w:rFonts w:ascii="바탕체" w:eastAsia="바탕체" w:hAnsi="바탕체"/>
                            <w:color w:val="000000"/>
                            <w:spacing w:val="-6"/>
                            <w:sz w:val="22"/>
                          </w:rPr>
                          <w:t>@B3RmnObjRmvGexpAmt@</w:t>
                        </w:r>
                      </w:p>
                    </w:tc>
                  </w:tr>
                  <w:tr w:rsidR="00A81824" w14:paraId="468B44D9" w14:textId="77777777" w:rsidTr="00C639EB">
                    <w:trPr>
                      <w:trHeight w:val="149"/>
                    </w:trPr>
                    <w:tc>
                      <w:tcPr>
                        <w:tcW w:w="2706" w:type="dxa"/>
                        <w:vAlign w:val="center"/>
                      </w:tcPr>
                      <w:p w14:paraId="6BBD033A" w14:textId="77777777" w:rsidR="00A81824" w:rsidRPr="007149C4" w:rsidRDefault="00A81824" w:rsidP="00A81824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 w:rsidRPr="007149C4">
                          <w:rPr>
                            <w:rFonts w:ascii="바탕체" w:eastAsia="바탕체" w:hAnsi="바탕체" w:hint="eastAsia"/>
                            <w:sz w:val="22"/>
                          </w:rPr>
                          <w:t xml:space="preserve">합 </w:t>
                        </w:r>
                        <w:r w:rsidRPr="007149C4">
                          <w:rPr>
                            <w:rFonts w:ascii="바탕체" w:eastAsia="바탕체" w:hAnsi="바탕체"/>
                            <w:sz w:val="22"/>
                          </w:rPr>
                          <w:t xml:space="preserve">    </w:t>
                        </w:r>
                        <w:r w:rsidRPr="007149C4">
                          <w:rPr>
                            <w:rFonts w:ascii="바탕체" w:eastAsia="바탕체" w:hAnsi="바탕체" w:hint="eastAsia"/>
                            <w:sz w:val="22"/>
                          </w:rPr>
                          <w:t>계</w:t>
                        </w:r>
                      </w:p>
                    </w:tc>
                    <w:tc>
                      <w:tcPr>
                        <w:tcW w:w="3814" w:type="dxa"/>
                        <w:vAlign w:val="center"/>
                      </w:tcPr>
                      <w:p w14:paraId="4D31AD73" w14:textId="77777777" w:rsidR="00A81824" w:rsidRPr="007149C4" w:rsidRDefault="00A81824" w:rsidP="00A81824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</w:p>
                    </w:tc>
                    <w:tc>
                      <w:tcPr>
                        <w:tcW w:w="2180" w:type="dxa"/>
                        <w:vAlign w:val="center"/>
                      </w:tcPr>
                      <w:p w14:paraId="05D7E57B" w14:textId="77777777" w:rsidR="00A81824" w:rsidRPr="007149C4" w:rsidRDefault="00A81824" w:rsidP="00A81824">
                        <w:pPr>
                          <w:spacing w:after="0"/>
                          <w:jc w:val="right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 w:rsidRPr="007149C4">
                          <w:rPr>
                            <w:rFonts w:ascii="바탕체" w:eastAsia="바탕체" w:hAnsi="바탕체"/>
                            <w:color w:val="000000"/>
                            <w:spacing w:val="-6"/>
                            <w:sz w:val="22"/>
                          </w:rPr>
                          <w:t>@B3ObjRmnRmvTotal@</w:t>
                        </w:r>
                      </w:p>
                    </w:tc>
                  </w:tr>
                </w:tbl>
                <w:p w14:paraId="67DD1644" w14:textId="77777777" w:rsidR="00A81824" w:rsidRDefault="00A81824" w:rsidP="00A81824">
                  <w:pPr>
                    <w:spacing w:after="0"/>
                    <w:ind w:leftChars="268" w:left="536"/>
                    <w:jc w:val="left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&lt;주&gt;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잔존물제거 부가 내용 </w:t>
                  </w:r>
                  <w:r w:rsidRPr="007C1DC9">
                    <w:rPr>
                      <w:rFonts w:ascii="바탕체" w:eastAsia="바탕체" w:hAnsi="바탕체"/>
                      <w:sz w:val="22"/>
                    </w:rPr>
                    <w:t>@B0RemainsA@</w:t>
                  </w:r>
                </w:p>
                <w:p w14:paraId="27AC1BF3" w14:textId="77777777" w:rsidR="00A81824" w:rsidRDefault="00A81824" w:rsidP="00A81824">
                  <w:pPr>
                    <w:spacing w:after="0"/>
                    <w:ind w:leftChars="268" w:left="536"/>
                    <w:rPr>
                      <w:rFonts w:ascii="바탕체" w:eastAsia="바탕체" w:hAnsi="바탕체"/>
                      <w:sz w:val="22"/>
                    </w:rPr>
                  </w:pPr>
                  <w:r w:rsidRPr="00D761A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@B3RmnObjRmvRmk@</w:t>
                  </w:r>
                </w:p>
              </w:tc>
            </w:tr>
          </w:tbl>
          <w:p w14:paraId="4FBDCB9F" w14:textId="77777777" w:rsidR="00A81824" w:rsidRDefault="00A81824" w:rsidP="00A81824">
            <w:pPr>
              <w:spacing w:after="0"/>
              <w:ind w:leftChars="365" w:left="730"/>
              <w:rPr>
                <w:rFonts w:ascii="바탕체" w:eastAsia="바탕체" w:hAnsi="바탕체"/>
                <w:sz w:val="22"/>
              </w:rPr>
            </w:pPr>
            <w:bookmarkStart w:id="0" w:name="_GoBack"/>
            <w:bookmarkEnd w:id="0"/>
          </w:p>
          <w:tbl>
            <w:tblPr>
              <w:tblW w:w="8788" w:type="dxa"/>
              <w:tblInd w:w="7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8788"/>
            </w:tblGrid>
            <w:tr w:rsidR="00A81824" w14:paraId="2654AC91" w14:textId="77777777" w:rsidTr="00C639EB">
              <w:trPr>
                <w:trHeight w:val="555"/>
              </w:trPr>
              <w:tc>
                <w:tcPr>
                  <w:tcW w:w="8788" w:type="dxa"/>
                  <w:vAlign w:val="center"/>
                </w:tcPr>
                <w:p w14:paraId="0FA443D5" w14:textId="77777777" w:rsidR="00A81824" w:rsidRDefault="00A81824" w:rsidP="00A81824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&lt;주&gt;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잔존물제거 부가 내용 </w:t>
                  </w:r>
                  <w:r w:rsidRPr="007C1DC9">
                    <w:rPr>
                      <w:rFonts w:ascii="바탕체" w:eastAsia="바탕체" w:hAnsi="바탕체"/>
                      <w:sz w:val="22"/>
                    </w:rPr>
                    <w:t>@B0RemainsB@</w:t>
                  </w:r>
                </w:p>
                <w:p w14:paraId="2BCB0391" w14:textId="77777777" w:rsidR="00A81824" w:rsidRDefault="00A81824" w:rsidP="00A81824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D761A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@B3RmnObjRmvRmk@</w:t>
                  </w:r>
                </w:p>
              </w:tc>
            </w:tr>
          </w:tbl>
          <w:p w14:paraId="7773DE82" w14:textId="6450A8AE" w:rsidR="00A81824" w:rsidRDefault="00A81824" w:rsidP="00A81824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46A1FDCD" w14:textId="1289839D" w:rsidR="002A0683" w:rsidRDefault="002A0683" w:rsidP="002A0683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ⓒ 손해액 합계 </w:t>
            </w:r>
            <w:r>
              <w:rPr>
                <w:rFonts w:ascii="바탕체" w:eastAsia="바탕체" w:hAnsi="바탕체"/>
                <w:sz w:val="22"/>
              </w:rPr>
              <w:t>(</w:t>
            </w:r>
            <w:r>
              <w:rPr>
                <w:rFonts w:ascii="바탕체" w:eastAsia="바탕체" w:hAnsi="바탕체" w:hint="eastAsia"/>
                <w:sz w:val="22"/>
              </w:rPr>
              <w:t xml:space="preserve">ⓐ+ⓑ) : </w:t>
            </w:r>
            <w:r w:rsidR="000A1DA4" w:rsidRPr="000A1DA4">
              <w:rPr>
                <w:rFonts w:ascii="바탕체" w:eastAsia="바탕체" w:hAnsi="바탕체"/>
                <w:sz w:val="22"/>
              </w:rPr>
              <w:t>@B3DamageTotalAmt@</w:t>
            </w:r>
          </w:p>
          <w:p w14:paraId="4F926F3F" w14:textId="77777777" w:rsidR="002A0683" w:rsidRDefault="002A0683" w:rsidP="009F1D30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0917AF6C" w14:textId="560F4AA0" w:rsidR="001E2E3D" w:rsidRDefault="001E2E3D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1E2E3D" w:rsidSect="00497DCC">
      <w:headerReference w:type="default" r:id="rId8"/>
      <w:headerReference w:type="first" r:id="rId9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0CCD83" w14:textId="77777777" w:rsidR="00357A59" w:rsidRDefault="00357A59" w:rsidP="00F847E8">
      <w:pPr>
        <w:spacing w:after="0" w:line="240" w:lineRule="auto"/>
      </w:pPr>
      <w:r>
        <w:separator/>
      </w:r>
    </w:p>
  </w:endnote>
  <w:endnote w:type="continuationSeparator" w:id="0">
    <w:p w14:paraId="4F35F5C5" w14:textId="77777777" w:rsidR="00357A59" w:rsidRDefault="00357A59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D9394" w14:textId="77777777" w:rsidR="00357A59" w:rsidRDefault="00357A59" w:rsidP="00F847E8">
      <w:pPr>
        <w:spacing w:after="0" w:line="240" w:lineRule="auto"/>
      </w:pPr>
      <w:r>
        <w:separator/>
      </w:r>
    </w:p>
  </w:footnote>
  <w:footnote w:type="continuationSeparator" w:id="0">
    <w:p w14:paraId="348FC8DA" w14:textId="77777777" w:rsidR="00357A59" w:rsidRDefault="00357A59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A45E13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86E9" w14:textId="77777777" w:rsidR="00BF026D" w:rsidRDefault="00BF026D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216" behindDoc="1" locked="0" layoutInCell="1" allowOverlap="1" wp14:anchorId="46D9599C" wp14:editId="1B4FA026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49800B" w14:textId="77777777" w:rsidR="00BF026D" w:rsidRDefault="00BF026D" w:rsidP="006404C1">
    <w:pPr>
      <w:pStyle w:val="a3"/>
      <w:spacing w:after="0"/>
      <w:rPr>
        <w:sz w:val="18"/>
        <w:szCs w:val="18"/>
        <w:highlight w:val="green"/>
        <w:u w:val="single"/>
      </w:rPr>
    </w:pPr>
  </w:p>
  <w:p w14:paraId="08C21950" w14:textId="77777777" w:rsidR="00BF026D" w:rsidRDefault="00BF026D" w:rsidP="006404C1">
    <w:pPr>
      <w:pStyle w:val="a3"/>
      <w:spacing w:after="0"/>
    </w:pPr>
    <w:r w:rsidRPr="00E60CC1">
      <w:rPr>
        <w:rFonts w:hint="eastAsia"/>
        <w:sz w:val="18"/>
        <w:szCs w:val="18"/>
        <w:highlight w:val="green"/>
        <w:u w:val="single"/>
      </w:rPr>
      <w:t>지점명</w:t>
    </w:r>
    <w:r w:rsidRPr="00E60CC1">
      <w:rPr>
        <w:rFonts w:hint="eastAsia"/>
        <w:sz w:val="18"/>
        <w:szCs w:val="18"/>
        <w:u w:val="single"/>
      </w:rPr>
      <w:t xml:space="preserve"> : </w:t>
    </w:r>
    <w:r w:rsidRPr="00E60CC1">
      <w:rPr>
        <w:rFonts w:hint="eastAsia"/>
        <w:sz w:val="18"/>
        <w:szCs w:val="18"/>
        <w:highlight w:val="green"/>
        <w:u w:val="single"/>
      </w:rPr>
      <w:t>지점주소</w:t>
    </w:r>
    <w:r w:rsidRPr="00E60CC1">
      <w:rPr>
        <w:rFonts w:hint="eastAsia"/>
        <w:sz w:val="18"/>
        <w:szCs w:val="18"/>
        <w:u w:val="single"/>
      </w:rPr>
      <w:t xml:space="preserve">                                                                    Tel: </w:t>
    </w:r>
    <w:r w:rsidRPr="00E60CC1">
      <w:rPr>
        <w:rFonts w:hint="eastAsia"/>
        <w:sz w:val="18"/>
        <w:szCs w:val="18"/>
        <w:highlight w:val="green"/>
        <w:u w:val="single"/>
      </w:rPr>
      <w:t>전화번호</w:t>
    </w:r>
    <w:r w:rsidRPr="00E60CC1">
      <w:rPr>
        <w:rFonts w:hint="eastAsia"/>
        <w:sz w:val="18"/>
        <w:szCs w:val="18"/>
        <w:u w:val="single"/>
      </w:rPr>
      <w:t xml:space="preserve"> / Fax: </w:t>
    </w:r>
    <w:r w:rsidRPr="00E60CC1">
      <w:rPr>
        <w:rFonts w:hint="eastAsia"/>
        <w:sz w:val="18"/>
        <w:szCs w:val="18"/>
        <w:highlight w:val="green"/>
        <w:u w:val="single"/>
      </w:rPr>
      <w:t>FAX번호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258D"/>
    <w:rsid w:val="0002146A"/>
    <w:rsid w:val="00034BD2"/>
    <w:rsid w:val="000519BC"/>
    <w:rsid w:val="00072F43"/>
    <w:rsid w:val="00095EBA"/>
    <w:rsid w:val="000A1DA4"/>
    <w:rsid w:val="000B70A3"/>
    <w:rsid w:val="000D242F"/>
    <w:rsid w:val="000F672F"/>
    <w:rsid w:val="001459DC"/>
    <w:rsid w:val="00147C59"/>
    <w:rsid w:val="0018258F"/>
    <w:rsid w:val="001A09BF"/>
    <w:rsid w:val="001A2777"/>
    <w:rsid w:val="001B61A1"/>
    <w:rsid w:val="001C4F21"/>
    <w:rsid w:val="001E2E3D"/>
    <w:rsid w:val="002076CE"/>
    <w:rsid w:val="0022447B"/>
    <w:rsid w:val="002571D2"/>
    <w:rsid w:val="002906C7"/>
    <w:rsid w:val="002A0683"/>
    <w:rsid w:val="002A63AE"/>
    <w:rsid w:val="002B1E83"/>
    <w:rsid w:val="002C1EC7"/>
    <w:rsid w:val="00315829"/>
    <w:rsid w:val="003306EF"/>
    <w:rsid w:val="003333CA"/>
    <w:rsid w:val="00333946"/>
    <w:rsid w:val="00334106"/>
    <w:rsid w:val="00342A17"/>
    <w:rsid w:val="00357A59"/>
    <w:rsid w:val="00387F28"/>
    <w:rsid w:val="00391A84"/>
    <w:rsid w:val="003C1688"/>
    <w:rsid w:val="003E1255"/>
    <w:rsid w:val="0040066A"/>
    <w:rsid w:val="00400FB3"/>
    <w:rsid w:val="00497DCC"/>
    <w:rsid w:val="004B795F"/>
    <w:rsid w:val="004D2A29"/>
    <w:rsid w:val="004E58FA"/>
    <w:rsid w:val="00507F47"/>
    <w:rsid w:val="00510982"/>
    <w:rsid w:val="00524175"/>
    <w:rsid w:val="005526E8"/>
    <w:rsid w:val="005C5E00"/>
    <w:rsid w:val="005C5F93"/>
    <w:rsid w:val="005E53C3"/>
    <w:rsid w:val="00600BB3"/>
    <w:rsid w:val="0061403A"/>
    <w:rsid w:val="006142C6"/>
    <w:rsid w:val="006331BD"/>
    <w:rsid w:val="006404C1"/>
    <w:rsid w:val="00647B9B"/>
    <w:rsid w:val="00674047"/>
    <w:rsid w:val="006878E6"/>
    <w:rsid w:val="006D06C3"/>
    <w:rsid w:val="007149C4"/>
    <w:rsid w:val="00715B1C"/>
    <w:rsid w:val="00722020"/>
    <w:rsid w:val="00756AD6"/>
    <w:rsid w:val="007724C4"/>
    <w:rsid w:val="0079123A"/>
    <w:rsid w:val="007B18E7"/>
    <w:rsid w:val="007C1AC6"/>
    <w:rsid w:val="007F611E"/>
    <w:rsid w:val="007F7FB2"/>
    <w:rsid w:val="008068A5"/>
    <w:rsid w:val="00815153"/>
    <w:rsid w:val="008408AC"/>
    <w:rsid w:val="00874CA2"/>
    <w:rsid w:val="00880B11"/>
    <w:rsid w:val="00887265"/>
    <w:rsid w:val="008A49F9"/>
    <w:rsid w:val="008D63B6"/>
    <w:rsid w:val="00911470"/>
    <w:rsid w:val="009114BC"/>
    <w:rsid w:val="009335A3"/>
    <w:rsid w:val="00942609"/>
    <w:rsid w:val="0095331F"/>
    <w:rsid w:val="00980546"/>
    <w:rsid w:val="00986241"/>
    <w:rsid w:val="009B419B"/>
    <w:rsid w:val="009B782A"/>
    <w:rsid w:val="009C2B43"/>
    <w:rsid w:val="009F1D30"/>
    <w:rsid w:val="00A219CE"/>
    <w:rsid w:val="00A3149A"/>
    <w:rsid w:val="00A35DF1"/>
    <w:rsid w:val="00A401D9"/>
    <w:rsid w:val="00A45E13"/>
    <w:rsid w:val="00A464E5"/>
    <w:rsid w:val="00A51CBE"/>
    <w:rsid w:val="00A52DB7"/>
    <w:rsid w:val="00A65152"/>
    <w:rsid w:val="00A77B00"/>
    <w:rsid w:val="00A81824"/>
    <w:rsid w:val="00A85ECC"/>
    <w:rsid w:val="00A94305"/>
    <w:rsid w:val="00AC73CF"/>
    <w:rsid w:val="00AD4B63"/>
    <w:rsid w:val="00AE7405"/>
    <w:rsid w:val="00B01E9E"/>
    <w:rsid w:val="00B10DF5"/>
    <w:rsid w:val="00B14011"/>
    <w:rsid w:val="00B16B43"/>
    <w:rsid w:val="00B57FEA"/>
    <w:rsid w:val="00B7732D"/>
    <w:rsid w:val="00B8768B"/>
    <w:rsid w:val="00BB05B8"/>
    <w:rsid w:val="00BB46CB"/>
    <w:rsid w:val="00BD21C8"/>
    <w:rsid w:val="00BD2AC5"/>
    <w:rsid w:val="00BF026D"/>
    <w:rsid w:val="00C019CF"/>
    <w:rsid w:val="00C03610"/>
    <w:rsid w:val="00C037D3"/>
    <w:rsid w:val="00C04A41"/>
    <w:rsid w:val="00C4548C"/>
    <w:rsid w:val="00C52486"/>
    <w:rsid w:val="00C52885"/>
    <w:rsid w:val="00C543F9"/>
    <w:rsid w:val="00C56DAE"/>
    <w:rsid w:val="00CE74C2"/>
    <w:rsid w:val="00D042A1"/>
    <w:rsid w:val="00D10714"/>
    <w:rsid w:val="00D477E0"/>
    <w:rsid w:val="00D50636"/>
    <w:rsid w:val="00D90AE1"/>
    <w:rsid w:val="00D90EA3"/>
    <w:rsid w:val="00D9794A"/>
    <w:rsid w:val="00DB277C"/>
    <w:rsid w:val="00DB4B0D"/>
    <w:rsid w:val="00DD6287"/>
    <w:rsid w:val="00DF77C6"/>
    <w:rsid w:val="00E01BAF"/>
    <w:rsid w:val="00E02D93"/>
    <w:rsid w:val="00E12C1A"/>
    <w:rsid w:val="00E26998"/>
    <w:rsid w:val="00E51FC5"/>
    <w:rsid w:val="00E65E36"/>
    <w:rsid w:val="00E66082"/>
    <w:rsid w:val="00E770E0"/>
    <w:rsid w:val="00EA5538"/>
    <w:rsid w:val="00EB0985"/>
    <w:rsid w:val="00EC77AD"/>
    <w:rsid w:val="00EE3997"/>
    <w:rsid w:val="00EF0189"/>
    <w:rsid w:val="00EF526D"/>
    <w:rsid w:val="00F001D8"/>
    <w:rsid w:val="00F32542"/>
    <w:rsid w:val="00F76B93"/>
    <w:rsid w:val="00F77CD9"/>
    <w:rsid w:val="00F847E8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26B25-07E6-4D1B-BCAA-A576657C1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84</cp:revision>
  <dcterms:created xsi:type="dcterms:W3CDTF">2020-07-13T05:17:00Z</dcterms:created>
  <dcterms:modified xsi:type="dcterms:W3CDTF">2022-06-05T04:35:00Z</dcterms:modified>
</cp:coreProperties>
</file>