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40CE7" w14:textId="77777777" w:rsidR="00BD21C8" w:rsidRDefault="00BD21C8" w:rsidP="00BD21C8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0"/>
      </w:tblGrid>
      <w:tr w:rsidR="00BD21C8" w14:paraId="1781DE31" w14:textId="77777777" w:rsidTr="00CC238C">
        <w:trPr>
          <w:trHeight w:val="8780"/>
        </w:trPr>
        <w:tc>
          <w:tcPr>
            <w:tcW w:w="9830" w:type="dxa"/>
          </w:tcPr>
          <w:p w14:paraId="7DBFDED8" w14:textId="77777777" w:rsidR="00BD21C8" w:rsidRDefault="00BD21C8" w:rsidP="00BF026D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4D4F802" w14:textId="39A5E15D" w:rsidR="00BD21C8" w:rsidRPr="00E908A0" w:rsidRDefault="00E908A0" w:rsidP="00BF026D">
            <w:pPr>
              <w:spacing w:after="0"/>
              <w:ind w:left="-21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E908A0">
              <w:rPr>
                <w:rFonts w:ascii="바탕체" w:eastAsia="바탕체" w:hAnsi="바탕체"/>
                <w:b/>
                <w:sz w:val="24"/>
                <w:szCs w:val="24"/>
              </w:rPr>
              <w:t>@B3ObjCatgCdNm@</w:t>
            </w:r>
          </w:p>
          <w:p w14:paraId="393B422A" w14:textId="77777777" w:rsidR="00BD21C8" w:rsidRDefault="00BD21C8" w:rsidP="00BF026D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1) 평가기준</w:t>
            </w:r>
          </w:p>
          <w:p w14:paraId="31660C24" w14:textId="77777777" w:rsidR="00BD21C8" w:rsidRPr="00315829" w:rsidRDefault="00BD21C8" w:rsidP="00BF026D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① 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보험가액</w:t>
            </w:r>
          </w:p>
          <w:p w14:paraId="32EC9479" w14:textId="77777777" w:rsidR="00BD21C8" w:rsidRDefault="00BD21C8" w:rsidP="00BF026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</w:t>
            </w:r>
            <w:r>
              <w:rPr>
                <w:rFonts w:ascii="바탕체" w:eastAsia="바탕체" w:hAnsi="바탕체"/>
                <w:sz w:val="22"/>
              </w:rPr>
              <w:t>간접</w:t>
            </w:r>
            <w:r>
              <w:rPr>
                <w:rFonts w:ascii="바탕체" w:eastAsia="바탕체" w:hAnsi="바탕체" w:hint="eastAsia"/>
                <w:sz w:val="22"/>
              </w:rPr>
              <w:t>/직접 평가&gt;</w:t>
            </w:r>
          </w:p>
          <w:p w14:paraId="3908C62A" w14:textId="6ACD7A33" w:rsidR="00BD21C8" w:rsidRDefault="00E908A0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@B3EvatStdInsValueCnts@</w:t>
            </w:r>
          </w:p>
          <w:p w14:paraId="20A71BCA" w14:textId="77777777" w:rsidR="00BD21C8" w:rsidRDefault="00BD21C8" w:rsidP="00BF026D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E1E8C1" w14:textId="77777777" w:rsidR="00BD21C8" w:rsidRDefault="00BD21C8" w:rsidP="00BF026D">
            <w:pPr>
              <w:spacing w:after="0"/>
              <w:ind w:left="447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>② 손해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액</w:t>
            </w:r>
          </w:p>
          <w:p w14:paraId="06AAFBD3" w14:textId="77777777" w:rsidR="00BD21C8" w:rsidRDefault="00BD21C8" w:rsidP="00BF026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&lt;분손 등&gt;</w:t>
            </w:r>
          </w:p>
          <w:p w14:paraId="688B7A9B" w14:textId="514A24BB" w:rsidR="00BD21C8" w:rsidRDefault="00E908A0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 w:hint="eastAsia"/>
                <w:color w:val="000000"/>
                <w:spacing w:val="-6"/>
                <w:sz w:val="22"/>
              </w:rPr>
              <w:t>@B3EvatStdLosCnts@</w:t>
            </w:r>
          </w:p>
          <w:p w14:paraId="49EB8BE9" w14:textId="77777777" w:rsidR="00BD21C8" w:rsidRDefault="00BD21C8" w:rsidP="00BF026D">
            <w:pPr>
              <w:spacing w:after="0"/>
              <w:ind w:left="731"/>
              <w:rPr>
                <w:rFonts w:ascii="바탕체" w:eastAsia="바탕체" w:hAnsi="바탕체"/>
                <w:sz w:val="22"/>
              </w:rPr>
            </w:pPr>
          </w:p>
          <w:p w14:paraId="04F20F9E" w14:textId="0C4CC8CF" w:rsidR="00BD21C8" w:rsidRPr="008408AC" w:rsidRDefault="00BD21C8" w:rsidP="00BF026D">
            <w:pPr>
              <w:spacing w:after="0"/>
              <w:ind w:left="447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8408AC">
              <w:rPr>
                <w:rFonts w:ascii="바탕체" w:eastAsia="바탕체" w:hAnsi="바탕체" w:hint="eastAsia"/>
                <w:b/>
                <w:sz w:val="24"/>
                <w:szCs w:val="24"/>
              </w:rPr>
              <w:t>③ 잔존물</w:t>
            </w:r>
          </w:p>
          <w:p w14:paraId="554DC749" w14:textId="2DC5A13F" w:rsidR="00BD21C8" w:rsidRDefault="00E908A0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  <w:r w:rsidRPr="00EE09B4">
              <w:rPr>
                <w:rFonts w:ascii="바탕체" w:eastAsia="바탕체" w:hAnsi="바탕체"/>
                <w:color w:val="000000"/>
                <w:spacing w:val="-6"/>
                <w:sz w:val="22"/>
              </w:rPr>
              <w:t>@B3EvatStdRmnObjCnts@</w:t>
            </w:r>
          </w:p>
          <w:p w14:paraId="23E31FC7" w14:textId="77777777" w:rsidR="00BD21C8" w:rsidRPr="002571D2" w:rsidRDefault="00BD21C8" w:rsidP="00BF026D">
            <w:pPr>
              <w:spacing w:after="0"/>
              <w:ind w:left="1014"/>
              <w:rPr>
                <w:rFonts w:ascii="바탕체" w:eastAsia="바탕체" w:hAnsi="바탕체"/>
                <w:sz w:val="22"/>
              </w:rPr>
            </w:pPr>
          </w:p>
          <w:p w14:paraId="5B46CA1E" w14:textId="77777777" w:rsidR="00BD21C8" w:rsidRDefault="00BD21C8" w:rsidP="00BF026D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45C4BCE9" w14:textId="77777777" w:rsidR="00BD21C8" w:rsidRDefault="00BD21C8" w:rsidP="00BF026D">
            <w:pPr>
              <w:spacing w:after="0"/>
              <w:ind w:left="164"/>
              <w:rPr>
                <w:rFonts w:ascii="바탕체" w:eastAsia="바탕체" w:hAnsi="바탕체"/>
                <w:b/>
                <w:sz w:val="24"/>
                <w:szCs w:val="24"/>
              </w:rPr>
            </w:pPr>
            <w:r>
              <w:rPr>
                <w:rFonts w:ascii="바탕체" w:eastAsia="바탕체" w:hAnsi="바탕체"/>
                <w:b/>
                <w:sz w:val="24"/>
                <w:szCs w:val="24"/>
              </w:rPr>
              <w:t>2</w:t>
            </w:r>
            <w:r w:rsidRPr="00315829">
              <w:rPr>
                <w:rFonts w:ascii="바탕체" w:eastAsia="바탕체" w:hAnsi="바탕체" w:hint="eastAsia"/>
                <w:b/>
                <w:sz w:val="24"/>
                <w:szCs w:val="24"/>
              </w:rPr>
              <w:t>) 평가</w:t>
            </w:r>
            <w:r>
              <w:rPr>
                <w:rFonts w:ascii="바탕체" w:eastAsia="바탕체" w:hAnsi="바탕체"/>
                <w:b/>
                <w:sz w:val="24"/>
                <w:szCs w:val="24"/>
              </w:rPr>
              <w:t>결과</w:t>
            </w:r>
          </w:p>
          <w:tbl>
            <w:tblPr>
              <w:tblW w:w="0" w:type="auto"/>
              <w:tblInd w:w="6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070"/>
              <w:gridCol w:w="1485"/>
              <w:gridCol w:w="1727"/>
              <w:gridCol w:w="1727"/>
              <w:gridCol w:w="1485"/>
              <w:gridCol w:w="1117"/>
              <w:gridCol w:w="1117"/>
            </w:tblGrid>
            <w:tr w:rsidR="009B419B" w14:paraId="4BD51F51" w14:textId="77777777" w:rsidTr="00E908A0">
              <w:trPr>
                <w:trHeight w:val="414"/>
              </w:trPr>
              <w:tc>
                <w:tcPr>
                  <w:tcW w:w="1070" w:type="dxa"/>
                  <w:vMerge w:val="restart"/>
                  <w:vAlign w:val="center"/>
                </w:tcPr>
                <w:p w14:paraId="27901295" w14:textId="1FA48B4B" w:rsidR="009B419B" w:rsidRDefault="009B419B" w:rsidP="00E02D93">
                  <w:pPr>
                    <w:spacing w:after="0"/>
                    <w:ind w:left="-69" w:rightChars="-91" w:right="-182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</w:t>
                  </w:r>
                  <w:r w:rsidR="00E26998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분</w:t>
                  </w:r>
                </w:p>
              </w:tc>
              <w:tc>
                <w:tcPr>
                  <w:tcW w:w="1485" w:type="dxa"/>
                  <w:vMerge w:val="restart"/>
                  <w:vAlign w:val="center"/>
                </w:tcPr>
                <w:p w14:paraId="5D25B319" w14:textId="77777777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품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명</w:t>
                  </w:r>
                </w:p>
              </w:tc>
              <w:tc>
                <w:tcPr>
                  <w:tcW w:w="3352" w:type="dxa"/>
                  <w:gridSpan w:val="2"/>
                  <w:vAlign w:val="center"/>
                </w:tcPr>
                <w:p w14:paraId="6B6B33B2" w14:textId="3660997A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 험 가 액</w:t>
                  </w:r>
                </w:p>
              </w:tc>
              <w:tc>
                <w:tcPr>
                  <w:tcW w:w="2704" w:type="dxa"/>
                  <w:gridSpan w:val="2"/>
                  <w:vAlign w:val="center"/>
                </w:tcPr>
                <w:p w14:paraId="654D9941" w14:textId="43A27511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손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해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액</w:t>
                  </w:r>
                </w:p>
              </w:tc>
              <w:tc>
                <w:tcPr>
                  <w:tcW w:w="1117" w:type="dxa"/>
                  <w:vMerge w:val="restart"/>
                  <w:vAlign w:val="center"/>
                </w:tcPr>
                <w:p w14:paraId="6CFD488C" w14:textId="068071D3" w:rsidR="009B419B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비 </w:t>
                  </w:r>
                  <w:r w:rsidR="00E26998">
                    <w:rPr>
                      <w:rFonts w:ascii="바탕체" w:eastAsia="바탕체" w:hAnsi="바탕체"/>
                      <w:sz w:val="22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고</w:t>
                  </w:r>
                </w:p>
              </w:tc>
            </w:tr>
            <w:tr w:rsidR="009B419B" w14:paraId="0C6C866A" w14:textId="77777777" w:rsidTr="00E908A0">
              <w:trPr>
                <w:trHeight w:val="253"/>
              </w:trPr>
              <w:tc>
                <w:tcPr>
                  <w:tcW w:w="1070" w:type="dxa"/>
                  <w:vMerge/>
                  <w:vAlign w:val="center"/>
                </w:tcPr>
                <w:p w14:paraId="4A1F3506" w14:textId="77777777" w:rsidR="00BD21C8" w:rsidRDefault="00BD21C8" w:rsidP="00BF026D">
                  <w:pPr>
                    <w:spacing w:after="0"/>
                    <w:ind w:left="-69" w:rightChars="-91" w:right="-182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485" w:type="dxa"/>
                  <w:vMerge/>
                  <w:vAlign w:val="center"/>
                </w:tcPr>
                <w:p w14:paraId="2A4215C7" w14:textId="77777777" w:rsidR="00BD21C8" w:rsidRDefault="00BD21C8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  <w:tc>
                <w:tcPr>
                  <w:tcW w:w="1727" w:type="dxa"/>
                  <w:vAlign w:val="center"/>
                </w:tcPr>
                <w:p w14:paraId="444A2AAA" w14:textId="0408944C" w:rsidR="00BD21C8" w:rsidRDefault="00E02D93" w:rsidP="00BF026D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625" w:type="dxa"/>
                  <w:vAlign w:val="center"/>
                </w:tcPr>
                <w:p w14:paraId="6C539E83" w14:textId="568459D5" w:rsidR="00BD21C8" w:rsidRDefault="00E02D93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금액</w:t>
                  </w:r>
                </w:p>
              </w:tc>
              <w:tc>
                <w:tcPr>
                  <w:tcW w:w="1587" w:type="dxa"/>
                  <w:vAlign w:val="center"/>
                </w:tcPr>
                <w:p w14:paraId="5EF4F0DD" w14:textId="507DC1C1" w:rsidR="00BD21C8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117" w:type="dxa"/>
                  <w:vAlign w:val="center"/>
                </w:tcPr>
                <w:p w14:paraId="75C93010" w14:textId="595DBAC1" w:rsidR="00BD21C8" w:rsidRDefault="009B419B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금액</w:t>
                  </w:r>
                </w:p>
              </w:tc>
              <w:tc>
                <w:tcPr>
                  <w:tcW w:w="1117" w:type="dxa"/>
                  <w:vMerge/>
                  <w:vAlign w:val="center"/>
                </w:tcPr>
                <w:p w14:paraId="4245D797" w14:textId="77777777" w:rsidR="00BD21C8" w:rsidRDefault="00BD21C8" w:rsidP="00BF026D">
                  <w:pPr>
                    <w:widowControl/>
                    <w:wordWrap/>
                    <w:autoSpaceDE/>
                    <w:autoSpaceDN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tr w:rsidR="009B419B" w14:paraId="383560F0" w14:textId="77777777" w:rsidTr="00E908A0">
              <w:trPr>
                <w:trHeight w:val="668"/>
              </w:trPr>
              <w:tc>
                <w:tcPr>
                  <w:tcW w:w="1070" w:type="dxa"/>
                  <w:vAlign w:val="center"/>
                </w:tcPr>
                <w:p w14:paraId="3A6D39B8" w14:textId="79709801" w:rsidR="009B419B" w:rsidRPr="00E908A0" w:rsidRDefault="00101DD0" w:rsidP="00BF026D">
                  <w:pPr>
                    <w:spacing w:after="0"/>
                    <w:ind w:left="-69" w:rightChars="-49" w:right="-98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bookmarkStart w:id="0" w:name="_GoBack" w:colFirst="4" w:colLast="5"/>
                  <w:r w:rsidRPr="00101DD0">
                    <w:rPr>
                      <w:rFonts w:ascii="바탕체" w:eastAsia="바탕체" w:hAnsi="바탕체"/>
                      <w:sz w:val="22"/>
                    </w:rPr>
                    <w:t>@B4ObjStrt@</w:t>
                  </w:r>
                </w:p>
              </w:tc>
              <w:tc>
                <w:tcPr>
                  <w:tcW w:w="1485" w:type="dxa"/>
                  <w:vAlign w:val="center"/>
                </w:tcPr>
                <w:p w14:paraId="0B4C1DF1" w14:textId="5EA52A5A" w:rsidR="009B419B" w:rsidRPr="00E908A0" w:rsidRDefault="00E908A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727" w:type="dxa"/>
                  <w:vAlign w:val="center"/>
                </w:tcPr>
                <w:p w14:paraId="02254EB7" w14:textId="7E911016" w:rsidR="009B419B" w:rsidRPr="00E908A0" w:rsidRDefault="00E908A0" w:rsidP="00BF026D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@B4ObjArea@</w:t>
                  </w:r>
                </w:p>
              </w:tc>
              <w:tc>
                <w:tcPr>
                  <w:tcW w:w="1625" w:type="dxa"/>
                  <w:vAlign w:val="center"/>
                </w:tcPr>
                <w:p w14:paraId="6C4983BE" w14:textId="5380C711" w:rsidR="009B419B" w:rsidRPr="00E908A0" w:rsidRDefault="00E908A0" w:rsidP="007E2245">
                  <w:pPr>
                    <w:spacing w:after="0"/>
                    <w:ind w:left="-55" w:rightChars="-48" w:right="-96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@B4ObjInsureValue@</w:t>
                  </w:r>
                </w:p>
              </w:tc>
              <w:tc>
                <w:tcPr>
                  <w:tcW w:w="1587" w:type="dxa"/>
                  <w:vAlign w:val="center"/>
                </w:tcPr>
                <w:p w14:paraId="5B4FF1E1" w14:textId="11F66B46" w:rsidR="009B419B" w:rsidRPr="00E908A0" w:rsidRDefault="00101DD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01DD0">
                    <w:rPr>
                      <w:rFonts w:ascii="바탕체" w:eastAsia="바탕체" w:hAnsi="바탕체"/>
                      <w:sz w:val="22"/>
                    </w:rPr>
                    <w:t>@B4ObjLosCnt@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24FF3E33" w14:textId="67AE0B2A" w:rsidR="009B419B" w:rsidRPr="00E908A0" w:rsidRDefault="00E908A0" w:rsidP="007E22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@B4LosAmt@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6F01EEDC" w14:textId="7E77C4BD" w:rsidR="009B419B" w:rsidRPr="00E908A0" w:rsidRDefault="00E908A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@B4ObjRmk@</w:t>
                  </w:r>
                </w:p>
              </w:tc>
            </w:tr>
            <w:tr w:rsidR="009B419B" w14:paraId="44D6344F" w14:textId="77777777" w:rsidTr="00E908A0">
              <w:trPr>
                <w:trHeight w:val="339"/>
              </w:trPr>
              <w:tc>
                <w:tcPr>
                  <w:tcW w:w="2555" w:type="dxa"/>
                  <w:gridSpan w:val="2"/>
                  <w:vAlign w:val="center"/>
                </w:tcPr>
                <w:p w14:paraId="79EFA2B0" w14:textId="77777777" w:rsidR="00BD21C8" w:rsidRPr="00E908A0" w:rsidRDefault="00BD21C8" w:rsidP="00BF026D">
                  <w:pPr>
                    <w:spacing w:after="0"/>
                    <w:ind w:left="-6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합</w:t>
                  </w:r>
                  <w:r w:rsidRPr="00E908A0">
                    <w:rPr>
                      <w:rFonts w:ascii="바탕체" w:eastAsia="바탕체" w:hAnsi="바탕체" w:hint="eastAsia"/>
                      <w:sz w:val="22"/>
                    </w:rPr>
                    <w:t xml:space="preserve"> </w:t>
                  </w:r>
                  <w:r w:rsidRPr="00E908A0"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 w:rsidRPr="00E908A0">
                    <w:rPr>
                      <w:rFonts w:ascii="바탕체" w:eastAsia="바탕체" w:hAnsi="바탕체" w:hint="eastAsia"/>
                      <w:sz w:val="22"/>
                    </w:rPr>
                    <w:t>계</w:t>
                  </w:r>
                </w:p>
              </w:tc>
              <w:tc>
                <w:tcPr>
                  <w:tcW w:w="1727" w:type="dxa"/>
                  <w:vAlign w:val="center"/>
                </w:tcPr>
                <w:p w14:paraId="79413651" w14:textId="20E2BC82" w:rsidR="00BD21C8" w:rsidRPr="00E908A0" w:rsidRDefault="00E908A0" w:rsidP="00BF026D">
                  <w:pPr>
                    <w:spacing w:after="0"/>
                    <w:ind w:left="-55" w:rightChars="-48" w:right="-96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@db4NumOfMachines@</w:t>
                  </w:r>
                </w:p>
              </w:tc>
              <w:tc>
                <w:tcPr>
                  <w:tcW w:w="1625" w:type="dxa"/>
                  <w:vAlign w:val="center"/>
                </w:tcPr>
                <w:p w14:paraId="55CDAF58" w14:textId="42C703D3" w:rsidR="00BD21C8" w:rsidRPr="00E908A0" w:rsidRDefault="00E908A0" w:rsidP="007E22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@db4InsureValue@</w:t>
                  </w:r>
                </w:p>
              </w:tc>
              <w:tc>
                <w:tcPr>
                  <w:tcW w:w="1587" w:type="dxa"/>
                  <w:vAlign w:val="center"/>
                </w:tcPr>
                <w:p w14:paraId="4ECCAECA" w14:textId="3F8356EC" w:rsidR="00BD21C8" w:rsidRPr="00E908A0" w:rsidRDefault="00101DD0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101DD0">
                    <w:rPr>
                      <w:rFonts w:ascii="바탕체" w:eastAsia="바탕체" w:hAnsi="바탕체"/>
                      <w:sz w:val="22"/>
                    </w:rPr>
                    <w:t>@db4ObjLosCnt@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1D5A63D6" w14:textId="65C9B01C" w:rsidR="00BD21C8" w:rsidRPr="00E908A0" w:rsidRDefault="00E908A0" w:rsidP="007E2245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E908A0">
                    <w:rPr>
                      <w:rFonts w:ascii="바탕체" w:eastAsia="바탕체" w:hAnsi="바탕체"/>
                      <w:sz w:val="22"/>
                    </w:rPr>
                    <w:t>@db4Amt@</w:t>
                  </w:r>
                </w:p>
              </w:tc>
              <w:tc>
                <w:tcPr>
                  <w:tcW w:w="1117" w:type="dxa"/>
                  <w:vAlign w:val="center"/>
                </w:tcPr>
                <w:p w14:paraId="2FB4C429" w14:textId="77777777" w:rsidR="00BD21C8" w:rsidRPr="00E908A0" w:rsidRDefault="00BD21C8" w:rsidP="00BF026D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</w:p>
              </w:tc>
            </w:tr>
            <w:bookmarkEnd w:id="0"/>
          </w:tbl>
          <w:p w14:paraId="68A18540" w14:textId="77777777" w:rsidR="00BD21C8" w:rsidRDefault="00BD21C8" w:rsidP="00BF026D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5D168FC4" w14:textId="081A5C69" w:rsidR="00911470" w:rsidRPr="008A49F9" w:rsidRDefault="00911470" w:rsidP="006545BF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sectPr w:rsidR="00911470" w:rsidRPr="008A49F9" w:rsidSect="006545BF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CDA94" w14:textId="77777777" w:rsidR="007F23DD" w:rsidRDefault="007F23DD" w:rsidP="00F847E8">
      <w:pPr>
        <w:spacing w:after="0" w:line="240" w:lineRule="auto"/>
      </w:pPr>
      <w:r>
        <w:separator/>
      </w:r>
    </w:p>
  </w:endnote>
  <w:endnote w:type="continuationSeparator" w:id="0">
    <w:p w14:paraId="648A1908" w14:textId="77777777" w:rsidR="007F23DD" w:rsidRDefault="007F23DD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77569" w14:textId="77777777" w:rsidR="007F23DD" w:rsidRDefault="007F23DD" w:rsidP="00F847E8">
      <w:pPr>
        <w:spacing w:after="0" w:line="240" w:lineRule="auto"/>
      </w:pPr>
      <w:r>
        <w:separator/>
      </w:r>
    </w:p>
  </w:footnote>
  <w:footnote w:type="continuationSeparator" w:id="0">
    <w:p w14:paraId="692888C2" w14:textId="77777777" w:rsidR="007F23DD" w:rsidRDefault="007F23DD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E2245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72F43"/>
    <w:rsid w:val="00095EBA"/>
    <w:rsid w:val="000B70A3"/>
    <w:rsid w:val="000D242F"/>
    <w:rsid w:val="000F672F"/>
    <w:rsid w:val="00101DD0"/>
    <w:rsid w:val="001459DC"/>
    <w:rsid w:val="00147C59"/>
    <w:rsid w:val="001A09BF"/>
    <w:rsid w:val="001A2777"/>
    <w:rsid w:val="001C4F21"/>
    <w:rsid w:val="001E2E3D"/>
    <w:rsid w:val="0022447B"/>
    <w:rsid w:val="002571D2"/>
    <w:rsid w:val="002906C7"/>
    <w:rsid w:val="002A0683"/>
    <w:rsid w:val="002A63AE"/>
    <w:rsid w:val="002B1E83"/>
    <w:rsid w:val="002C1EC7"/>
    <w:rsid w:val="00315829"/>
    <w:rsid w:val="003333CA"/>
    <w:rsid w:val="00342A17"/>
    <w:rsid w:val="00387F28"/>
    <w:rsid w:val="00391A84"/>
    <w:rsid w:val="003B599D"/>
    <w:rsid w:val="003C1688"/>
    <w:rsid w:val="003E1255"/>
    <w:rsid w:val="00400FB3"/>
    <w:rsid w:val="004B795F"/>
    <w:rsid w:val="004D2A29"/>
    <w:rsid w:val="00510982"/>
    <w:rsid w:val="00524175"/>
    <w:rsid w:val="00597DE7"/>
    <w:rsid w:val="005C5E00"/>
    <w:rsid w:val="005C5F93"/>
    <w:rsid w:val="005E53C3"/>
    <w:rsid w:val="00600BB3"/>
    <w:rsid w:val="0061403A"/>
    <w:rsid w:val="006142C6"/>
    <w:rsid w:val="006331BD"/>
    <w:rsid w:val="006404C1"/>
    <w:rsid w:val="00647B9B"/>
    <w:rsid w:val="006545BF"/>
    <w:rsid w:val="006878E6"/>
    <w:rsid w:val="006D06C3"/>
    <w:rsid w:val="00722020"/>
    <w:rsid w:val="007724C4"/>
    <w:rsid w:val="0079123A"/>
    <w:rsid w:val="007B18E7"/>
    <w:rsid w:val="007C1AC6"/>
    <w:rsid w:val="007E2245"/>
    <w:rsid w:val="007F23DD"/>
    <w:rsid w:val="007F611E"/>
    <w:rsid w:val="008068A5"/>
    <w:rsid w:val="008408AC"/>
    <w:rsid w:val="00874CA2"/>
    <w:rsid w:val="00887265"/>
    <w:rsid w:val="008A49F9"/>
    <w:rsid w:val="008B6199"/>
    <w:rsid w:val="008D63B6"/>
    <w:rsid w:val="00911470"/>
    <w:rsid w:val="009114BC"/>
    <w:rsid w:val="009335A3"/>
    <w:rsid w:val="00942609"/>
    <w:rsid w:val="0095331F"/>
    <w:rsid w:val="00980546"/>
    <w:rsid w:val="00986241"/>
    <w:rsid w:val="009B419B"/>
    <w:rsid w:val="009B782A"/>
    <w:rsid w:val="009C2B43"/>
    <w:rsid w:val="009F1D30"/>
    <w:rsid w:val="00A219CE"/>
    <w:rsid w:val="00A3149A"/>
    <w:rsid w:val="00A35DF1"/>
    <w:rsid w:val="00A464E5"/>
    <w:rsid w:val="00A51CBE"/>
    <w:rsid w:val="00A52DB7"/>
    <w:rsid w:val="00A77B00"/>
    <w:rsid w:val="00A85ECC"/>
    <w:rsid w:val="00A94305"/>
    <w:rsid w:val="00AC73CF"/>
    <w:rsid w:val="00AD4B63"/>
    <w:rsid w:val="00B01E9E"/>
    <w:rsid w:val="00B16B43"/>
    <w:rsid w:val="00B7732D"/>
    <w:rsid w:val="00BD21C8"/>
    <w:rsid w:val="00BD2AC5"/>
    <w:rsid w:val="00BF026D"/>
    <w:rsid w:val="00C019CF"/>
    <w:rsid w:val="00C03610"/>
    <w:rsid w:val="00C037D3"/>
    <w:rsid w:val="00C52486"/>
    <w:rsid w:val="00C56DAE"/>
    <w:rsid w:val="00CC238C"/>
    <w:rsid w:val="00CE43C8"/>
    <w:rsid w:val="00D042A1"/>
    <w:rsid w:val="00D10714"/>
    <w:rsid w:val="00D90EA3"/>
    <w:rsid w:val="00DB277C"/>
    <w:rsid w:val="00DB4B0D"/>
    <w:rsid w:val="00DD6287"/>
    <w:rsid w:val="00E01BAF"/>
    <w:rsid w:val="00E02D93"/>
    <w:rsid w:val="00E26998"/>
    <w:rsid w:val="00E51FC5"/>
    <w:rsid w:val="00E65E36"/>
    <w:rsid w:val="00E66082"/>
    <w:rsid w:val="00E908A0"/>
    <w:rsid w:val="00EA5538"/>
    <w:rsid w:val="00EB0985"/>
    <w:rsid w:val="00EC77AD"/>
    <w:rsid w:val="00EE3997"/>
    <w:rsid w:val="00EF526D"/>
    <w:rsid w:val="00F001D8"/>
    <w:rsid w:val="00F32542"/>
    <w:rsid w:val="00F76B93"/>
    <w:rsid w:val="00F77CD9"/>
    <w:rsid w:val="00F80C12"/>
    <w:rsid w:val="00F847E8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87C0-19B5-4356-9F66-0561A0D37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58</cp:revision>
  <dcterms:created xsi:type="dcterms:W3CDTF">2020-07-13T05:17:00Z</dcterms:created>
  <dcterms:modified xsi:type="dcterms:W3CDTF">2021-07-06T06:06:00Z</dcterms:modified>
</cp:coreProperties>
</file>