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EA6B" w14:textId="77777777" w:rsidR="00F3540B" w:rsidRPr="00F3540B" w:rsidRDefault="00F3540B" w:rsidP="00F3540B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540B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@B3ObjCatgCdNm@</w:t>
      </w:r>
      <w:r w:rsidRPr="00F3540B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 xml:space="preserve"> (</w:t>
      </w:r>
      <w:r w:rsidRPr="00F3540B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@B3ObjSymb@</w:t>
      </w:r>
      <w:r w:rsidRPr="00F3540B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)</w:t>
      </w:r>
    </w:p>
    <w:p w14:paraId="38FB0D17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1232074C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244E9D37" w14:textId="795AD695" w:rsidR="0074528F" w:rsidRPr="00D37256" w:rsidRDefault="00F3540B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451F0E">
        <w:rPr>
          <w:rFonts w:ascii="굴림체" w:eastAsia="굴림체" w:hAnsi="굴림체" w:cs="굴림"/>
          <w:kern w:val="0"/>
          <w:sz w:val="22"/>
        </w:rPr>
        <w:t>@B3EvatStdInsValueCnts@</w:t>
      </w:r>
    </w:p>
    <w:p w14:paraId="3FE5C80E" w14:textId="77777777" w:rsidR="00B805C0" w:rsidRPr="00D37256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76F22011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D37256">
        <w:rPr>
          <w:rFonts w:ascii="굴림체" w:eastAsia="굴림체" w:hAnsi="굴림체" w:hint="eastAsia"/>
          <w:b/>
          <w:color w:val="000000" w:themeColor="text1"/>
          <w:sz w:val="22"/>
        </w:rPr>
        <w:t xml:space="preserve">손 해 액 </w:t>
      </w:r>
      <w:r w:rsidRPr="00D3725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41C52B41" w14:textId="4E08CA54" w:rsidR="0074528F" w:rsidRPr="00D37256" w:rsidRDefault="00F3540B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451F0E">
        <w:rPr>
          <w:rFonts w:ascii="굴림체" w:eastAsia="굴림체" w:hAnsi="굴림체" w:cs="굴림"/>
          <w:kern w:val="0"/>
          <w:sz w:val="22"/>
        </w:rPr>
        <w:t>@B3EvatStdLoscnts@</w:t>
      </w:r>
    </w:p>
    <w:p w14:paraId="441938DA" w14:textId="77777777" w:rsidR="0074528F" w:rsidRPr="005B121B" w:rsidRDefault="0074528F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16A6CDAD" w14:textId="77777777" w:rsidR="0074528F" w:rsidRPr="005B121B" w:rsidRDefault="0074528F" w:rsidP="0074528F">
      <w:pPr>
        <w:pStyle w:val="a7"/>
        <w:numPr>
          <w:ilvl w:val="0"/>
          <w:numId w:val="2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pacing w:val="-20"/>
          <w:sz w:val="22"/>
        </w:rPr>
        <w:t>동 건물에 적용한 추정내용년수 및 경년감가율은 각각 다음과 같음.</w:t>
      </w:r>
    </w:p>
    <w:tbl>
      <w:tblPr>
        <w:tblStyle w:val="a6"/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78"/>
        <w:gridCol w:w="1587"/>
        <w:gridCol w:w="1750"/>
        <w:gridCol w:w="2152"/>
      </w:tblGrid>
      <w:tr w:rsidR="0074528F" w:rsidRPr="005B121B" w14:paraId="67C50E89" w14:textId="77777777" w:rsidTr="003271B2">
        <w:trPr>
          <w:trHeight w:val="454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14:paraId="182D2E75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명 칭</w:t>
            </w:r>
          </w:p>
        </w:tc>
        <w:tc>
          <w:tcPr>
            <w:tcW w:w="1580" w:type="dxa"/>
            <w:shd w:val="clear" w:color="auto" w:fill="DBE5F1" w:themeFill="accent1" w:themeFillTint="33"/>
            <w:vAlign w:val="center"/>
          </w:tcPr>
          <w:p w14:paraId="185BF25B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 조</w:t>
            </w:r>
          </w:p>
        </w:tc>
        <w:tc>
          <w:tcPr>
            <w:tcW w:w="2158" w:type="dxa"/>
            <w:shd w:val="clear" w:color="auto" w:fill="DBE5F1" w:themeFill="accent1" w:themeFillTint="33"/>
            <w:vAlign w:val="center"/>
          </w:tcPr>
          <w:p w14:paraId="1A6D5B36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용 도</w:t>
            </w:r>
          </w:p>
        </w:tc>
        <w:tc>
          <w:tcPr>
            <w:tcW w:w="1194" w:type="dxa"/>
            <w:shd w:val="clear" w:color="auto" w:fill="DBE5F1" w:themeFill="accent1" w:themeFillTint="33"/>
            <w:vAlign w:val="center"/>
          </w:tcPr>
          <w:p w14:paraId="7050EB66" w14:textId="77777777" w:rsidR="0074528F" w:rsidRPr="005B121B" w:rsidRDefault="0074528F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2546" w:type="dxa"/>
            <w:shd w:val="clear" w:color="auto" w:fill="DBE5F1" w:themeFill="accent1" w:themeFillTint="33"/>
            <w:vAlign w:val="center"/>
          </w:tcPr>
          <w:p w14:paraId="6B639E84" w14:textId="77777777" w:rsidR="0074528F" w:rsidRPr="005B121B" w:rsidRDefault="0074528F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74528F" w:rsidRPr="005B121B" w14:paraId="428E8BE1" w14:textId="77777777" w:rsidTr="003271B2">
        <w:trPr>
          <w:trHeight w:val="454"/>
        </w:trPr>
        <w:tc>
          <w:tcPr>
            <w:tcW w:w="1276" w:type="dxa"/>
            <w:shd w:val="clear" w:color="auto" w:fill="FFFFFF" w:themeFill="background1"/>
            <w:vAlign w:val="center"/>
          </w:tcPr>
          <w:p w14:paraId="0DCB7CDB" w14:textId="29A77516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92988">
              <w:rPr>
                <w:rFonts w:ascii="굴림체" w:eastAsia="굴림체" w:hAnsi="굴림체"/>
                <w:color w:val="000000" w:themeColor="text1"/>
                <w:sz w:val="22"/>
              </w:rPr>
              <w:t>@B3InsurObjDvs@</w:t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5281A44A" w14:textId="6AD28CBD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@B3EvatRsltStrt@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528896B4" w14:textId="78B2E892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@B3EvatRsltUsg@</w:t>
            </w:r>
          </w:p>
        </w:tc>
        <w:tc>
          <w:tcPr>
            <w:tcW w:w="1194" w:type="dxa"/>
            <w:shd w:val="clear" w:color="auto" w:fill="FFFFFF" w:themeFill="background1"/>
            <w:vAlign w:val="center"/>
          </w:tcPr>
          <w:p w14:paraId="5D0A5FD7" w14:textId="5B7B6554" w:rsidR="0074528F" w:rsidRPr="005B121B" w:rsidRDefault="00B92988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@B3EvatRsltLftmYear@</w:t>
            </w:r>
          </w:p>
        </w:tc>
        <w:tc>
          <w:tcPr>
            <w:tcW w:w="2546" w:type="dxa"/>
            <w:shd w:val="clear" w:color="auto" w:fill="FFFFFF" w:themeFill="background1"/>
            <w:vAlign w:val="center"/>
          </w:tcPr>
          <w:p w14:paraId="720B9CE2" w14:textId="0F286334" w:rsidR="0074528F" w:rsidRPr="005B121B" w:rsidRDefault="00AA2090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@B3EvatRsltPasDprcRate@</w:t>
            </w:r>
          </w:p>
        </w:tc>
      </w:tr>
    </w:tbl>
    <w:p w14:paraId="26DA75EE" w14:textId="77777777" w:rsidR="0074528F" w:rsidRPr="005B121B" w:rsidRDefault="0074528F" w:rsidP="0074528F">
      <w:pPr>
        <w:pStyle w:val="a7"/>
        <w:ind w:leftChars="0" w:left="2400"/>
        <w:rPr>
          <w:rFonts w:ascii="굴림체" w:eastAsia="굴림체" w:hAnsi="굴림체"/>
          <w:color w:val="000000" w:themeColor="text1"/>
          <w:sz w:val="22"/>
        </w:rPr>
      </w:pPr>
    </w:p>
    <w:p w14:paraId="25EAEF0C" w14:textId="29D98527" w:rsidR="0074528F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 존 물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</w:p>
    <w:p w14:paraId="7583DA7A" w14:textId="419C07C5" w:rsidR="001E2281" w:rsidRDefault="00F3540B" w:rsidP="001E2281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0A1398">
        <w:rPr>
          <w:rFonts w:ascii="굴림체" w:eastAsia="굴림체" w:hAnsi="굴림체" w:cs="굴림"/>
          <w:kern w:val="0"/>
          <w:sz w:val="22"/>
        </w:rPr>
        <w:t>@B3EvatStdRmnObjCnts@</w:t>
      </w:r>
    </w:p>
    <w:p w14:paraId="4E239F32" w14:textId="77777777" w:rsidR="001E2281" w:rsidRPr="005B121B" w:rsidRDefault="001E2281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  <w:bookmarkStart w:id="0" w:name="_GoBack"/>
      <w:bookmarkEnd w:id="0"/>
    </w:p>
    <w:p w14:paraId="56D671E2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평가결과</w:t>
      </w:r>
    </w:p>
    <w:p w14:paraId="7BDBC0F7" w14:textId="2197B5EE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구 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@B3EvatRsltStrt@</w:t>
      </w:r>
    </w:p>
    <w:p w14:paraId="3886CA14" w14:textId="36DB8AF4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용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@B3EvatRsltUsg@</w:t>
      </w:r>
    </w:p>
    <w:p w14:paraId="26032EF8" w14:textId="39BAA09A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면  적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@B3EvatRsltTotArea@</w:t>
      </w:r>
    </w:p>
    <w:p w14:paraId="632DA16E" w14:textId="778BAEA0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 축 년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@B3EvatRsltBuyDt@</w:t>
      </w:r>
    </w:p>
    <w:p w14:paraId="6896E1C9" w14:textId="1ACEF684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@B1AcdtDt@ @B1AcdtTm@</w:t>
      </w:r>
    </w:p>
    <w:p w14:paraId="7F60BA47" w14:textId="088C6D3D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 과 년 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@B3EvatRsltPrgMm@</w:t>
      </w:r>
    </w:p>
    <w:p w14:paraId="3CD722F7" w14:textId="5B2E8537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경년 감가율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@B3EvatRsltPasDprcRate@</w:t>
      </w:r>
    </w:p>
    <w:p w14:paraId="24652A3C" w14:textId="2E2E4A56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신축비/수리비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20"/>
        <w:gridCol w:w="2400"/>
        <w:gridCol w:w="3684"/>
      </w:tblGrid>
      <w:tr w:rsidR="0074528F" w:rsidRPr="005B121B" w14:paraId="5FBCAB36" w14:textId="77777777" w:rsidTr="009A5D68">
        <w:trPr>
          <w:trHeight w:val="454"/>
        </w:trPr>
        <w:tc>
          <w:tcPr>
            <w:tcW w:w="30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581204BB" w14:textId="77FF32CE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64C57F8" w14:textId="3A75E1FF" w:rsidR="0074528F" w:rsidRPr="00A702E0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9D79D5B" w14:textId="3DBC1F86" w:rsidR="0074528F" w:rsidRPr="00A702E0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74528F" w:rsidRPr="005B121B" w14:paraId="4B0C6F6F" w14:textId="77777777" w:rsidTr="009A5D68">
        <w:trPr>
          <w:trHeight w:val="437"/>
        </w:trPr>
        <w:tc>
          <w:tcPr>
            <w:tcW w:w="30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0119E5" w14:textId="2314672B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@B5EvatCatg@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14:paraId="194B59E2" w14:textId="3BA90190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@B5EvatAmt@</w:t>
            </w:r>
          </w:p>
        </w:tc>
        <w:tc>
          <w:tcPr>
            <w:tcW w:w="421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AC3F7F5" w14:textId="03EF2585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@B5EvatCnts@</w:t>
            </w:r>
          </w:p>
        </w:tc>
      </w:tr>
      <w:tr w:rsidR="0074528F" w:rsidRPr="005B121B" w14:paraId="51EA5EB8" w14:textId="77777777" w:rsidTr="009A5D68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371BD1DD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tcBorders>
              <w:top w:val="double" w:sz="4" w:space="0" w:color="auto"/>
            </w:tcBorders>
            <w:shd w:val="clear" w:color="auto" w:fill="FDF1E9"/>
            <w:vAlign w:val="center"/>
          </w:tcPr>
          <w:p w14:paraId="414ECB46" w14:textId="1F6F504B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@B3EvatRsltRePurcTot@</w:t>
            </w:r>
          </w:p>
        </w:tc>
        <w:tc>
          <w:tcPr>
            <w:tcW w:w="4218" w:type="dxa"/>
            <w:tcBorders>
              <w:top w:val="doub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06D91AEB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515A7328" w14:textId="77777777" w:rsidTr="009A5D68">
        <w:trPr>
          <w:trHeight w:val="454"/>
        </w:trPr>
        <w:tc>
          <w:tcPr>
            <w:tcW w:w="30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7409F46" w14:textId="6C1BD36E" w:rsidR="0074528F" w:rsidRPr="00A702E0" w:rsidRDefault="0074528F" w:rsidP="0028731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494764" w:rsidRPr="00A702E0">
              <w:rPr>
                <w:rFonts w:ascii="굴림체" w:eastAsia="굴림체" w:hAnsi="굴림체"/>
                <w:color w:val="000000" w:themeColor="text1"/>
                <w:sz w:val="22"/>
              </w:rPr>
              <w:t>@B3RePurcGexpRate@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tcBorders>
              <w:bottom w:val="double" w:sz="4" w:space="0" w:color="auto"/>
            </w:tcBorders>
            <w:vAlign w:val="center"/>
          </w:tcPr>
          <w:p w14:paraId="752AFF84" w14:textId="67D0D9EE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@B3RePurcGexpAmt@</w:t>
            </w:r>
          </w:p>
        </w:tc>
        <w:tc>
          <w:tcPr>
            <w:tcW w:w="421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D9968E9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26EA8937" w14:textId="77777777" w:rsidTr="009A5D68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600AE6F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3309731" w14:textId="35AA3024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@B3EvatRsltTotal@</w:t>
            </w:r>
          </w:p>
        </w:tc>
        <w:tc>
          <w:tcPr>
            <w:tcW w:w="421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A24F57C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E9EBD6E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705A791" w14:textId="273EA305" w:rsidR="0074528F" w:rsidRPr="005761BC" w:rsidRDefault="0074528F" w:rsidP="005761BC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672CA3">
        <w:rPr>
          <w:rFonts w:ascii="굴림체" w:eastAsia="굴림체" w:hAnsi="굴림체"/>
          <w:color w:val="000000" w:themeColor="text1"/>
          <w:sz w:val="22"/>
        </w:rPr>
        <w:t>\</w:t>
      </w:r>
      <w:r w:rsidR="00494764" w:rsidRPr="00C16EF6">
        <w:rPr>
          <w:rFonts w:ascii="굴림체" w:eastAsia="굴림체" w:hAnsi="굴림체" w:cs="굴림"/>
          <w:kern w:val="0"/>
          <w:sz w:val="22"/>
        </w:rPr>
        <w:t>@B3EvatRsltTotal@</w:t>
      </w:r>
      <w:r w:rsidR="00672CA3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672CA3">
        <w:rPr>
          <w:rFonts w:ascii="굴림체" w:eastAsia="굴림체" w:hAnsi="굴림체"/>
          <w:color w:val="000000" w:themeColor="text1"/>
          <w:sz w:val="22"/>
        </w:rPr>
        <w:t xml:space="preserve">x (100% - </w:t>
      </w:r>
      <w:r w:rsidR="00494764" w:rsidRPr="00C16EF6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 w:rsidR="00672CA3">
        <w:rPr>
          <w:rFonts w:ascii="굴림체" w:eastAsia="굴림체" w:hAnsi="굴림체"/>
          <w:color w:val="000000" w:themeColor="text1"/>
          <w:sz w:val="22"/>
        </w:rPr>
        <w:t xml:space="preserve"> x </w:t>
      </w:r>
      <w:r w:rsidR="00494764" w:rsidRPr="00C16EF6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 w:rsidR="00672CA3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672CA3">
        <w:rPr>
          <w:rFonts w:ascii="굴림체" w:eastAsia="굴림체" w:hAnsi="굴림체"/>
          <w:color w:val="000000" w:themeColor="text1"/>
          <w:sz w:val="22"/>
        </w:rPr>
        <w:t>/ 12) = \</w:t>
      </w:r>
      <w:r w:rsidR="00494764" w:rsidRPr="00494764">
        <w:rPr>
          <w:rFonts w:ascii="굴림체" w:eastAsia="굴림체" w:hAnsi="굴림체" w:cs="굴림"/>
          <w:bCs/>
          <w:spacing w:val="-20"/>
          <w:kern w:val="0"/>
          <w:sz w:val="22"/>
        </w:rPr>
        <w:t>@B3EvatInsurTotal@</w:t>
      </w:r>
    </w:p>
    <w:p w14:paraId="2EFA56E5" w14:textId="77777777" w:rsidR="0074528F" w:rsidRPr="005B121B" w:rsidRDefault="0074528F" w:rsidP="009950F2">
      <w:pPr>
        <w:spacing w:after="0"/>
        <w:ind w:left="1200"/>
        <w:rPr>
          <w:rFonts w:ascii="굴림체" w:eastAsia="굴림체" w:hAnsi="굴림체"/>
          <w:color w:val="000000" w:themeColor="text1"/>
          <w:sz w:val="22"/>
        </w:rPr>
      </w:pPr>
    </w:p>
    <w:p w14:paraId="00A832C6" w14:textId="5A56F82E" w:rsidR="00F538CD" w:rsidRPr="00B535F5" w:rsidRDefault="00B535F5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복구공사비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44"/>
        <w:gridCol w:w="2088"/>
        <w:gridCol w:w="3972"/>
      </w:tblGrid>
      <w:tr w:rsidR="00B535F5" w:rsidRPr="005B121B" w14:paraId="26CE1DEE" w14:textId="77777777" w:rsidTr="00187A3B">
        <w:trPr>
          <w:trHeight w:val="454"/>
        </w:trPr>
        <w:tc>
          <w:tcPr>
            <w:tcW w:w="30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325AD5B6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61C586A6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1CB7ED8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B535F5" w:rsidRPr="005B121B" w14:paraId="79A20C2F" w14:textId="77777777" w:rsidTr="00187A3B">
        <w:trPr>
          <w:trHeight w:val="437"/>
        </w:trPr>
        <w:tc>
          <w:tcPr>
            <w:tcW w:w="30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C5EF7DF" w14:textId="21A3381E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@B5EvatCatg@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14:paraId="7257F9A1" w14:textId="5F066506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@B5EvatAmt@</w:t>
            </w:r>
          </w:p>
        </w:tc>
        <w:tc>
          <w:tcPr>
            <w:tcW w:w="421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4108A9A" w14:textId="59CBD7E7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@B5EvatCnts@</w:t>
            </w:r>
          </w:p>
        </w:tc>
      </w:tr>
      <w:tr w:rsidR="00B535F5" w:rsidRPr="005B121B" w14:paraId="1A924547" w14:textId="77777777" w:rsidTr="00187A3B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6419FB54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tcBorders>
              <w:top w:val="double" w:sz="4" w:space="0" w:color="auto"/>
            </w:tcBorders>
            <w:shd w:val="clear" w:color="auto" w:fill="FDF1E9"/>
            <w:vAlign w:val="center"/>
          </w:tcPr>
          <w:p w14:paraId="53CBBE39" w14:textId="07C3366F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@B3ObjRstrGexpTot@</w:t>
            </w:r>
          </w:p>
        </w:tc>
        <w:tc>
          <w:tcPr>
            <w:tcW w:w="4218" w:type="dxa"/>
            <w:tcBorders>
              <w:top w:val="doub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4A4D8273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B535F5" w:rsidRPr="005B121B" w14:paraId="2FDEA7A4" w14:textId="77777777" w:rsidTr="00187A3B">
        <w:trPr>
          <w:trHeight w:val="454"/>
        </w:trPr>
        <w:tc>
          <w:tcPr>
            <w:tcW w:w="30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87883EA" w14:textId="1F5DE436" w:rsidR="00B535F5" w:rsidRPr="00A702E0" w:rsidRDefault="00B535F5" w:rsidP="00494764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A702E0"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@B3RstrGexpRate@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tcBorders>
              <w:bottom w:val="double" w:sz="4" w:space="0" w:color="auto"/>
            </w:tcBorders>
            <w:vAlign w:val="center"/>
          </w:tcPr>
          <w:p w14:paraId="4269A104" w14:textId="08980F00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@B3RstrGexpAmt@</w:t>
            </w:r>
          </w:p>
        </w:tc>
        <w:tc>
          <w:tcPr>
            <w:tcW w:w="421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952FDC7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B535F5" w:rsidRPr="005B121B" w14:paraId="0D7C899A" w14:textId="77777777" w:rsidTr="00187A3B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BD20B15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3FFE991" w14:textId="30F7574D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@B3ObjRstrTotal@</w:t>
            </w:r>
          </w:p>
        </w:tc>
        <w:tc>
          <w:tcPr>
            <w:tcW w:w="421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BB01759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31433821" w14:textId="750FF2AC" w:rsidR="00B535F5" w:rsidRDefault="00B535F5" w:rsidP="00B535F5">
      <w:pPr>
        <w:pStyle w:val="a7"/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FDDB0D5" w14:textId="056A1096" w:rsidR="005761BC" w:rsidRDefault="005761BC" w:rsidP="008B4ED9">
      <w:pPr>
        <w:pStyle w:val="a7"/>
        <w:numPr>
          <w:ilvl w:val="0"/>
          <w:numId w:val="9"/>
        </w:numPr>
        <w:spacing w:after="0" w:line="259" w:lineRule="auto"/>
        <w:ind w:leftChars="0" w:left="1560" w:hanging="426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감가상각 </w:t>
      </w:r>
      <w:r>
        <w:rPr>
          <w:rFonts w:ascii="굴림체" w:eastAsia="굴림체" w:hAnsi="굴림체"/>
          <w:color w:val="000000" w:themeColor="text1"/>
          <w:sz w:val="22"/>
        </w:rPr>
        <w:t xml:space="preserve">= </w:t>
      </w:r>
      <w:r w:rsidR="006C2377"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\</w:t>
      </w:r>
      <w:r w:rsidR="006C2377" w:rsidRPr="00E838FF">
        <w:rPr>
          <w:rFonts w:ascii="굴림체" w:eastAsia="굴림체" w:hAnsi="굴림체" w:cs="굴림"/>
          <w:kern w:val="0"/>
          <w:sz w:val="22"/>
        </w:rPr>
        <w:t>@B3ObjRstrTotal@</w:t>
      </w:r>
      <w:r w:rsidRPr="005761BC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color w:val="000000" w:themeColor="text1"/>
          <w:sz w:val="22"/>
        </w:rPr>
        <w:t xml:space="preserve">x (100% - </w:t>
      </w:r>
      <w:r w:rsidR="006C2377" w:rsidRPr="00E838FF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>
        <w:rPr>
          <w:rFonts w:ascii="굴림체" w:eastAsia="굴림체" w:hAnsi="굴림체"/>
          <w:color w:val="000000" w:themeColor="text1"/>
          <w:sz w:val="22"/>
        </w:rPr>
        <w:t xml:space="preserve"> x </w:t>
      </w:r>
      <w:r w:rsidR="006C2377" w:rsidRPr="00E838FF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color w:val="000000" w:themeColor="text1"/>
          <w:sz w:val="22"/>
        </w:rPr>
        <w:t>/ 12) = \</w:t>
      </w:r>
      <w:r w:rsidR="006C2377" w:rsidRPr="006C2377">
        <w:rPr>
          <w:rFonts w:ascii="굴림체" w:eastAsia="굴림체" w:hAnsi="굴림체" w:cs="굴림"/>
          <w:bCs/>
          <w:spacing w:val="-20"/>
          <w:kern w:val="0"/>
          <w:sz w:val="22"/>
        </w:rPr>
        <w:t>@B3RstrTotalAmt@</w:t>
      </w:r>
    </w:p>
    <w:p w14:paraId="056A9EB8" w14:textId="7026B4F1" w:rsidR="00B535F5" w:rsidRDefault="00B535F5" w:rsidP="008B4ED9">
      <w:pPr>
        <w:pStyle w:val="a7"/>
        <w:numPr>
          <w:ilvl w:val="0"/>
          <w:numId w:val="9"/>
        </w:numPr>
        <w:spacing w:after="0" w:line="259" w:lineRule="auto"/>
        <w:ind w:leftChars="0" w:left="1560" w:hanging="426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복구공사비 부가내용 </w:t>
      </w:r>
      <w:r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8B4ED9" w:rsidRPr="008B4ED9">
        <w:rPr>
          <w:rFonts w:ascii="굴림체" w:eastAsia="굴림체" w:hAnsi="굴림체"/>
          <w:color w:val="000000" w:themeColor="text1"/>
          <w:sz w:val="22"/>
        </w:rPr>
        <w:t>@B3RmnObjRmvRmk@</w:t>
      </w:r>
    </w:p>
    <w:p w14:paraId="4F4EF6DF" w14:textId="77777777" w:rsidR="00B535F5" w:rsidRDefault="00B535F5" w:rsidP="00B535F5">
      <w:pPr>
        <w:pStyle w:val="a7"/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54E45459" w14:textId="4FF838CF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잔존물 제거비 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3031"/>
        <w:gridCol w:w="2296"/>
        <w:gridCol w:w="3677"/>
      </w:tblGrid>
      <w:tr w:rsidR="00841303" w:rsidRPr="005B121B" w14:paraId="540310CB" w14:textId="222BC072" w:rsidTr="00300308">
        <w:trPr>
          <w:trHeight w:val="454"/>
        </w:trPr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684CD45" w14:textId="19BC572C" w:rsidR="00841303" w:rsidRPr="0086783C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932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FC3C255" w14:textId="144CF722" w:rsidR="00841303" w:rsidRPr="0086783C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금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399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3829721" w14:textId="78C749ED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841303" w:rsidRPr="005B121B" w14:paraId="4A409F65" w14:textId="2499C84F" w:rsidTr="00300308">
        <w:trPr>
          <w:trHeight w:val="401"/>
        </w:trPr>
        <w:tc>
          <w:tcPr>
            <w:tcW w:w="307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4A81464" w14:textId="1D07E6EB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9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EF3D" w14:textId="056270AF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@B5EvatAmt@</w:t>
            </w:r>
          </w:p>
        </w:tc>
        <w:tc>
          <w:tcPr>
            <w:tcW w:w="39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A643DC" w14:textId="1DE66DB4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841303" w:rsidRPr="005B121B" w14:paraId="2861EA5F" w14:textId="7BED2295" w:rsidTr="00300308">
        <w:trPr>
          <w:trHeight w:val="454"/>
        </w:trPr>
        <w:tc>
          <w:tcPr>
            <w:tcW w:w="3076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2C2FD449" w14:textId="51B4D23E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lastRenderedPageBreak/>
              <w:t xml:space="preserve">소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932" w:type="dxa"/>
            <w:tcBorders>
              <w:top w:val="double" w:sz="4" w:space="0" w:color="auto"/>
              <w:right w:val="single" w:sz="4" w:space="0" w:color="auto"/>
            </w:tcBorders>
            <w:shd w:val="clear" w:color="auto" w:fill="FDF1E9"/>
            <w:vAlign w:val="center"/>
          </w:tcPr>
          <w:p w14:paraId="41EFD241" w14:textId="666CCF8B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@B3ObjRmnRmvTot@</w:t>
            </w:r>
          </w:p>
        </w:tc>
        <w:tc>
          <w:tcPr>
            <w:tcW w:w="3996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5354A317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841303" w:rsidRPr="005B121B" w14:paraId="634E8AFE" w14:textId="60436919" w:rsidTr="00300308">
        <w:trPr>
          <w:trHeight w:val="454"/>
        </w:trPr>
        <w:tc>
          <w:tcPr>
            <w:tcW w:w="3076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F69016C" w14:textId="2C39C1C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300308"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@B3RmnObjRmvGexpRate@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%)</w:t>
            </w:r>
          </w:p>
        </w:tc>
        <w:tc>
          <w:tcPr>
            <w:tcW w:w="1932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86DF2" w14:textId="2FA1525A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@B3RmnObjRmvGexpAmt@</w:t>
            </w:r>
          </w:p>
        </w:tc>
        <w:tc>
          <w:tcPr>
            <w:tcW w:w="3996" w:type="dxa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23CA4A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841303" w:rsidRPr="005B121B" w14:paraId="6C799EF4" w14:textId="5B3D380D" w:rsidTr="00300308">
        <w:trPr>
          <w:trHeight w:val="454"/>
        </w:trPr>
        <w:tc>
          <w:tcPr>
            <w:tcW w:w="307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5737274F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합계</w:t>
            </w:r>
          </w:p>
        </w:tc>
        <w:tc>
          <w:tcPr>
            <w:tcW w:w="1932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EBF742" w14:textId="44CDD6E2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@B3ObjRmnRmvTotal@</w:t>
            </w:r>
          </w:p>
        </w:tc>
        <w:tc>
          <w:tcPr>
            <w:tcW w:w="3996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69C2DC7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10D3D9C6" w14:textId="67269B30" w:rsidR="0074528F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4F1C642B" w14:textId="289C67BD" w:rsidR="005761BC" w:rsidRDefault="005761BC" w:rsidP="005761BC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손해액의 </w:t>
      </w:r>
      <w:r>
        <w:rPr>
          <w:rFonts w:ascii="굴림체" w:eastAsia="굴림체" w:hAnsi="굴림체"/>
          <w:color w:val="000000" w:themeColor="text1"/>
          <w:sz w:val="22"/>
        </w:rPr>
        <w:t>10%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한도 적용 </w:t>
      </w:r>
      <w:r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300308" w:rsidRPr="006A23A4">
        <w:rPr>
          <w:rFonts w:ascii="굴림체" w:eastAsia="굴림체" w:hAnsi="굴림체" w:cs="굴림"/>
          <w:spacing w:val="-20"/>
          <w:kern w:val="0"/>
          <w:sz w:val="22"/>
        </w:rPr>
        <w:t>@B3RstrTotalAmt@</w:t>
      </w:r>
      <w:r w:rsidRPr="005761BC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480855">
        <w:rPr>
          <w:rFonts w:ascii="굴림체" w:eastAsia="굴림체" w:hAnsi="굴림체"/>
          <w:color w:val="000000" w:themeColor="text1"/>
          <w:sz w:val="22"/>
        </w:rPr>
        <w:t xml:space="preserve">x 10% =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300308" w:rsidRPr="006A23A4">
        <w:rPr>
          <w:rFonts w:ascii="굴림체" w:eastAsia="굴림체" w:hAnsi="굴림체" w:cs="굴림"/>
          <w:spacing w:val="-20"/>
          <w:kern w:val="0"/>
          <w:sz w:val="22"/>
        </w:rPr>
        <w:t>@B3RstrTotalAmt10@</w:t>
      </w:r>
    </w:p>
    <w:p w14:paraId="7C05732F" w14:textId="77777777" w:rsidR="005761BC" w:rsidRPr="005B121B" w:rsidRDefault="005761BC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2A564065" w14:textId="66117D35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■ 손해액 합계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762CC8" w:rsidRPr="00762CC8">
        <w:rPr>
          <w:rFonts w:ascii="굴림체" w:eastAsia="굴림체" w:hAnsi="굴림체" w:cs="굴림"/>
          <w:bCs/>
          <w:spacing w:val="-20"/>
          <w:kern w:val="0"/>
          <w:sz w:val="22"/>
        </w:rPr>
        <w:t>@B3DamageTotalAmt@</w:t>
      </w:r>
    </w:p>
    <w:p w14:paraId="49F136C3" w14:textId="3E9769C5" w:rsidR="0074528F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ab/>
        <w:t>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+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잔존물제거비)</w:t>
      </w:r>
    </w:p>
    <w:p w14:paraId="51C16DED" w14:textId="26F684A5" w:rsidR="005E3914" w:rsidRDefault="005E3914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tbl>
      <w:tblPr>
        <w:tblW w:w="8865" w:type="dxa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65"/>
      </w:tblGrid>
      <w:tr w:rsidR="005E3914" w14:paraId="1B1533C2" w14:textId="77777777" w:rsidTr="001F3268">
        <w:trPr>
          <w:trHeight w:val="1080"/>
        </w:trPr>
        <w:tc>
          <w:tcPr>
            <w:tcW w:w="8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C919F" w14:textId="071BA5F0" w:rsidR="001F3268" w:rsidRPr="00133E11" w:rsidRDefault="00B430E6" w:rsidP="001F3268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133E11">
              <w:rPr>
                <w:rFonts w:ascii="굴림체" w:eastAsia="굴림체" w:hAnsi="굴림체" w:hint="eastAsia"/>
                <w:sz w:val="22"/>
              </w:rPr>
              <w:t>&lt;주&gt;</w:t>
            </w:r>
            <w:r w:rsidRPr="00133E11">
              <w:rPr>
                <w:rFonts w:ascii="굴림체" w:eastAsia="굴림체" w:hAnsi="굴림체"/>
                <w:sz w:val="22"/>
              </w:rPr>
              <w:t xml:space="preserve"> </w:t>
            </w:r>
            <w:r w:rsidRPr="00133E11">
              <w:rPr>
                <w:rFonts w:ascii="굴림체" w:eastAsia="굴림체" w:hAnsi="굴림체" w:hint="eastAsia"/>
                <w:sz w:val="22"/>
              </w:rPr>
              <w:t xml:space="preserve">잔존물제거 부가 내용 </w:t>
            </w:r>
            <w:r w:rsidRPr="00133E11">
              <w:rPr>
                <w:rFonts w:ascii="굴림체" w:eastAsia="굴림체" w:hAnsi="굴림체"/>
                <w:sz w:val="22"/>
              </w:rPr>
              <w:t>@B0RemainsB@</w:t>
            </w:r>
          </w:p>
          <w:p w14:paraId="0E6385EB" w14:textId="1FCC1761" w:rsidR="005E3914" w:rsidRDefault="00B430E6" w:rsidP="001F3268">
            <w:pPr>
              <w:pStyle w:val="a7"/>
              <w:spacing w:after="0"/>
              <w:ind w:leftChars="0" w:left="0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33E11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45CEA909" w14:textId="1E68388D" w:rsidR="0074528F" w:rsidRDefault="0074528F" w:rsidP="0074528F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</w:p>
    <w:sectPr w:rsidR="0074528F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E09CB" w14:textId="77777777" w:rsidR="00E50B1C" w:rsidRDefault="00E50B1C" w:rsidP="00F847E8">
      <w:pPr>
        <w:spacing w:after="0" w:line="240" w:lineRule="auto"/>
      </w:pPr>
      <w:r>
        <w:separator/>
      </w:r>
    </w:p>
  </w:endnote>
  <w:endnote w:type="continuationSeparator" w:id="0">
    <w:p w14:paraId="7177C952" w14:textId="77777777" w:rsidR="00E50B1C" w:rsidRDefault="00E50B1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ABE21" w14:textId="77777777" w:rsidR="00E50B1C" w:rsidRDefault="00E50B1C" w:rsidP="00F847E8">
      <w:pPr>
        <w:spacing w:after="0" w:line="240" w:lineRule="auto"/>
      </w:pPr>
      <w:r>
        <w:separator/>
      </w:r>
    </w:p>
  </w:footnote>
  <w:footnote w:type="continuationSeparator" w:id="0">
    <w:p w14:paraId="65DF4AAB" w14:textId="77777777" w:rsidR="00E50B1C" w:rsidRDefault="00E50B1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271B2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35BE9" w14:textId="77777777" w:rsidR="00F3540B" w:rsidRDefault="00F3540B" w:rsidP="00F3540B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D9F2288" w14:textId="3B3F8609" w:rsidR="00F3540B" w:rsidRPr="00F3540B" w:rsidRDefault="00F3540B" w:rsidP="00F3540B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271B2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12004C"/>
    <w:rsid w:val="00122B25"/>
    <w:rsid w:val="00133E11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F3268"/>
    <w:rsid w:val="001F46A4"/>
    <w:rsid w:val="0022447B"/>
    <w:rsid w:val="002350CD"/>
    <w:rsid w:val="00245ACF"/>
    <w:rsid w:val="00251486"/>
    <w:rsid w:val="002571D2"/>
    <w:rsid w:val="00286394"/>
    <w:rsid w:val="00287313"/>
    <w:rsid w:val="002906C7"/>
    <w:rsid w:val="002A0683"/>
    <w:rsid w:val="002A63AE"/>
    <w:rsid w:val="002B1E83"/>
    <w:rsid w:val="002C1EC7"/>
    <w:rsid w:val="00300308"/>
    <w:rsid w:val="00315829"/>
    <w:rsid w:val="003271B2"/>
    <w:rsid w:val="003333CA"/>
    <w:rsid w:val="00342A17"/>
    <w:rsid w:val="00355BBE"/>
    <w:rsid w:val="003609C9"/>
    <w:rsid w:val="003627BB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5258D"/>
    <w:rsid w:val="00480855"/>
    <w:rsid w:val="00487E4B"/>
    <w:rsid w:val="00494764"/>
    <w:rsid w:val="004B795F"/>
    <w:rsid w:val="004D2A29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C2377"/>
    <w:rsid w:val="006D06C3"/>
    <w:rsid w:val="00722020"/>
    <w:rsid w:val="0074528F"/>
    <w:rsid w:val="007460EF"/>
    <w:rsid w:val="007611C6"/>
    <w:rsid w:val="00762CC8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6783C"/>
    <w:rsid w:val="00874CA2"/>
    <w:rsid w:val="00887265"/>
    <w:rsid w:val="008A49F9"/>
    <w:rsid w:val="008A7774"/>
    <w:rsid w:val="008B4ED9"/>
    <w:rsid w:val="008D63B6"/>
    <w:rsid w:val="0090592C"/>
    <w:rsid w:val="00911470"/>
    <w:rsid w:val="009114BC"/>
    <w:rsid w:val="00926269"/>
    <w:rsid w:val="009335A3"/>
    <w:rsid w:val="00942609"/>
    <w:rsid w:val="0095331F"/>
    <w:rsid w:val="00963D88"/>
    <w:rsid w:val="0097673D"/>
    <w:rsid w:val="00980546"/>
    <w:rsid w:val="00986241"/>
    <w:rsid w:val="009950F2"/>
    <w:rsid w:val="009A3405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702E0"/>
    <w:rsid w:val="00A77B00"/>
    <w:rsid w:val="00A85ECC"/>
    <w:rsid w:val="00A94305"/>
    <w:rsid w:val="00AA2090"/>
    <w:rsid w:val="00AC0C44"/>
    <w:rsid w:val="00AC73CF"/>
    <w:rsid w:val="00AD4B63"/>
    <w:rsid w:val="00B01E9E"/>
    <w:rsid w:val="00B16B43"/>
    <w:rsid w:val="00B41EC7"/>
    <w:rsid w:val="00B430E6"/>
    <w:rsid w:val="00B535F5"/>
    <w:rsid w:val="00B7732D"/>
    <w:rsid w:val="00B805C0"/>
    <w:rsid w:val="00B92988"/>
    <w:rsid w:val="00BD2AC5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37256"/>
    <w:rsid w:val="00DB277C"/>
    <w:rsid w:val="00DB4B0D"/>
    <w:rsid w:val="00DC7A6A"/>
    <w:rsid w:val="00E06E18"/>
    <w:rsid w:val="00E50B1C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3540B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289A2-64F7-47C5-BCF8-9E17A79E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97</cp:revision>
  <dcterms:created xsi:type="dcterms:W3CDTF">2020-07-13T05:17:00Z</dcterms:created>
  <dcterms:modified xsi:type="dcterms:W3CDTF">2022-06-07T02:01:00Z</dcterms:modified>
</cp:coreProperties>
</file>