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559"/>
        <w:gridCol w:w="567"/>
        <w:gridCol w:w="425"/>
        <w:gridCol w:w="3260"/>
        <w:gridCol w:w="1516"/>
      </w:tblGrid>
      <w:tr w:rsidR="002F059A" w14:paraId="083E7629" w14:textId="77777777" w:rsidTr="002C0AD9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57EF6D53" w14:textId="53340519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2C0AD9">
              <w:t>73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741F31B" w14:textId="77777777" w:rsidR="002F059A" w:rsidRPr="002F059A" w:rsidRDefault="00F024F4" w:rsidP="002C0AD9">
            <w:pPr>
              <w:spacing w:after="0"/>
              <w:ind w:left="-96" w:rightChars="-50" w:right="-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60" w:type="dxa"/>
            <w:vAlign w:val="center"/>
          </w:tcPr>
          <w:p w14:paraId="58180024" w14:textId="0725C156" w:rsidR="002F059A" w:rsidRDefault="008357A8" w:rsidP="002C0AD9">
            <w:pPr>
              <w:spacing w:after="0"/>
              <w:ind w:left="-57" w:rightChars="-52" w:right="-104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2C0AD9">
              <w:rPr>
                <w:rFonts w:hint="eastAsia"/>
              </w:rPr>
              <w:t>(간편</w:t>
            </w:r>
            <w:r w:rsidR="002C0AD9">
              <w:t>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494515C4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2C0AD9">
              <w:t>73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 w:rsidR="004B61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  <w:r w:rsidR="002C0AD9">
              <w:rPr>
                <w:rFonts w:hint="eastAsia"/>
              </w:rPr>
              <w:t xml:space="preserve"> </w:t>
            </w:r>
            <w:r w:rsidR="002C0AD9">
              <w:t>(</w:t>
            </w:r>
            <w:r w:rsidR="002C0AD9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F6A80B8" w:rsidR="00B64FC1" w:rsidRPr="00AD3BCD" w:rsidRDefault="00A7503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1CCEACE2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 w:rsidR="00375E7F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22C7F454" w:rsidR="00B64FC1" w:rsidRPr="00AD3BCD" w:rsidRDefault="00375E7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41626684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</w:t>
            </w:r>
            <w:r w:rsidR="00524B83">
              <w:rPr>
                <w:rFonts w:asciiTheme="minorEastAsia" w:hAnsiTheme="minorEastAsia" w:hint="eastAsia"/>
                <w:szCs w:val="20"/>
              </w:rPr>
              <w:t>사정금</w:t>
            </w:r>
            <w:r>
              <w:rPr>
                <w:rFonts w:asciiTheme="minorEastAsia" w:hAnsiTheme="minorEastAsia" w:hint="eastAsia"/>
                <w:szCs w:val="20"/>
              </w:rPr>
              <w:t>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5F4C85DD" w:rsidR="00B64FC1" w:rsidRPr="00AD3BCD" w:rsidRDefault="00DD55AF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5C276B2F" w:rsidR="00B64FC1" w:rsidRPr="004D1671" w:rsidRDefault="00DD55AF" w:rsidP="00B64FC1">
            <w:pPr>
              <w:spacing w:after="0" w:line="300" w:lineRule="exact"/>
              <w:ind w:left="43" w:rightChars="-27" w:right="-54"/>
            </w:pPr>
            <w:proofErr w:type="spellStart"/>
            <w: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2C4ED0D9" w:rsidR="00B64FC1" w:rsidRPr="00CC7AF2" w:rsidRDefault="00CC7AF2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CC7AF2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CC7AF2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CC7AF2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CC7AF2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 w:rsidRPr="00CC7AF2">
              <w:rPr>
                <w:rFonts w:asciiTheme="minorEastAsia" w:hAnsiTheme="minorEastAsia"/>
                <w:color w:val="FF0000"/>
                <w:szCs w:val="20"/>
              </w:rPr>
              <w:t>ReSurvAsgnNo</w:t>
            </w:r>
            <w:proofErr w:type="spellEnd"/>
            <w:r w:rsidRPr="00CC7AF2">
              <w:rPr>
                <w:rFonts w:asciiTheme="minorEastAsia" w:hAnsiTheme="minorEastAsia"/>
                <w:color w:val="FF0000"/>
                <w:szCs w:val="20"/>
              </w:rPr>
              <w:t xml:space="preserve">, ‘92’, ‘1’) </w:t>
            </w:r>
            <w:r w:rsidRPr="00CC7AF2">
              <w:rPr>
                <w:rFonts w:asciiTheme="minorEastAsia" w:hAnsiTheme="minorEastAsia" w:hint="eastAsia"/>
                <w:color w:val="FF0000"/>
                <w:szCs w:val="20"/>
              </w:rPr>
              <w:t>읽음</w:t>
            </w: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2A23F91A" w:rsidR="00B64FC1" w:rsidRPr="00AD3BCD" w:rsidRDefault="00524B83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273188BF" w:rsidR="00B64FC1" w:rsidRPr="00AD3BCD" w:rsidRDefault="00DD55AF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6BDCF7ED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73E71">
              <w:t>ObjGivInsurAmt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F59CE" w:rsidRPr="00AD3BCD" w14:paraId="562C0048" w14:textId="77777777" w:rsidTr="003E375C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F9E639" w14:textId="16152FE4" w:rsidR="004F59CE" w:rsidRPr="00AD3BCD" w:rsidRDefault="004F59CE" w:rsidP="004F59C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90212FD" w14:textId="5402D91C" w:rsidR="004F59CE" w:rsidRDefault="003E375C" w:rsidP="004F59CE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F9F5E88" w14:textId="77777777" w:rsidR="004F59CE" w:rsidRPr="005B558A" w:rsidRDefault="004F59CE" w:rsidP="004F59CE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FA7374" w14:textId="2AD5B3AE" w:rsidR="004F59CE" w:rsidRPr="00AD3BCD" w:rsidRDefault="009D62EF" w:rsidP="004F59C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3E375C" w:rsidRPr="00AD3BCD" w14:paraId="5E397F7E" w14:textId="77777777" w:rsidTr="003E375C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126E01" w14:textId="2811C86F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30616" w14:textId="36DF5410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DD5F39" w14:textId="30A8CDD8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09AD064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341BB85D" w14:textId="77777777" w:rsidTr="009D62E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2C57531" w14:textId="650AC2AB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DA6A6" w14:textId="68DAF5D5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F23F1" w14:textId="3315D2CF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2F2B523" w14:textId="77777777" w:rsidR="003E375C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0ABB4E75" w14:textId="77777777" w:rsidTr="009D62E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08E07F8" w14:textId="1CA0AB61" w:rsidR="003E375C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은행명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3D48916" w14:textId="40D1AE99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9C0296" w14:textId="4723F33B" w:rsidR="003E375C" w:rsidRPr="00B53BB2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1BF60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BC948A8" w14:textId="77777777" w:rsidTr="00A75035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2DC57BF" w14:textId="61354764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EEDDC" w14:textId="46B62241" w:rsidR="003E375C" w:rsidRDefault="003E375C" w:rsidP="003E375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808F6" w14:textId="38CBEDEE" w:rsidR="003E375C" w:rsidRPr="005B558A" w:rsidRDefault="003E375C" w:rsidP="003E375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9C788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0DC400B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1897DB76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 w:rsidR="00995B5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8E2A571" w:rsidR="008020A6" w:rsidRPr="00AD3BCD" w:rsidRDefault="00995B5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95B51">
              <w:t>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7F948058" w14:textId="77777777" w:rsidR="00575607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4C579BD3" w:rsidR="00575607" w:rsidRPr="00AD3BCD" w:rsidRDefault="00FA35A2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출력</w:t>
            </w: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185572F3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4DCD9AD1" w14:textId="77777777" w:rsidR="00D32B0B" w:rsidRDefault="00D32B0B" w:rsidP="00D32B0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443C0661" w14:textId="6FA0EF19" w:rsidR="00D32B0B" w:rsidRDefault="00D32B0B" w:rsidP="00D32B0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표시.</w:t>
            </w:r>
            <w:bookmarkStart w:id="0" w:name="_GoBack"/>
            <w:bookmarkEnd w:id="0"/>
          </w:p>
          <w:p w14:paraId="26972AE0" w14:textId="5B0AB12E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9C95904" w14:textId="77777777" w:rsidTr="00C21AB8">
        <w:trPr>
          <w:trHeight w:val="16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17849140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23C7635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6512B1" w:rsidRPr="00AD3BCD" w14:paraId="6CAC737C" w14:textId="77777777" w:rsidTr="00305CE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2F53D" w14:textId="77777777" w:rsidR="006512B1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7273C" w14:textId="2A949623" w:rsidR="006512B1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90F39" w14:textId="33496E8B" w:rsidR="006512B1" w:rsidRPr="008D385F" w:rsidRDefault="006512B1" w:rsidP="00305CE3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99E329" w14:textId="77777777" w:rsidR="006512B1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C77FB" w:rsidRPr="00AD3BCD" w14:paraId="20012164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DC77FB" w:rsidRDefault="00DC77FB" w:rsidP="00DC77FB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DC77FB" w:rsidRDefault="00DC77FB" w:rsidP="00DC77FB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DC77FB" w:rsidRPr="009147A3" w:rsidRDefault="00DC77FB" w:rsidP="00DC77FB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DC77FB" w:rsidRPr="00AD3BCD" w:rsidRDefault="00DC77FB" w:rsidP="00DC77FB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2D05F61D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8D7C" w14:textId="307B0F9E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피해품목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7234F865" w:rsidR="00305CE3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 w:rsidR="00995B5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256AC608" w:rsidR="00305CE3" w:rsidRPr="009147A3" w:rsidRDefault="00995B5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95B51">
              <w:t>DmobNm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1855B8E1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73CBE" w14:textId="52AACBC5" w:rsidR="00305CE3" w:rsidRDefault="00305CE3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lastRenderedPageBreak/>
              <w:t>평가손헤</w:t>
            </w:r>
            <w:r w:rsidR="00331E9E">
              <w:rPr>
                <w:rFonts w:asciiTheme="minorEastAsia" w:hAnsiTheme="minorEastAsia" w:hint="eastAsia"/>
                <w:szCs w:val="20"/>
              </w:rPr>
              <w:t>액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B230FF" w14:textId="040683F6" w:rsidR="00305CE3" w:rsidRDefault="00305CE3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E76BD" w14:textId="430B0C9D" w:rsidR="00305CE3" w:rsidRPr="009147A3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EACE" w14:textId="77777777" w:rsidR="00305CE3" w:rsidRPr="00AD3BCD" w:rsidRDefault="00305CE3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164E93D3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B8338" w14:textId="2851920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5DD6D" w14:textId="09012EBD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C6F86" w14:textId="05B6C021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계산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F21C0" w14:textId="4EF5579A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ObjLosAmt</w:t>
            </w:r>
            <w:proofErr w:type="spellEnd"/>
            <w:r>
              <w:t xml:space="preserve"> - </w:t>
            </w:r>
            <w:proofErr w:type="spellStart"/>
            <w:r w:rsidRPr="005B600C">
              <w:t>ObjRmnAmt</w:t>
            </w:r>
            <w:proofErr w:type="spellEnd"/>
          </w:p>
        </w:tc>
      </w:tr>
      <w:tr w:rsidR="006512B1" w:rsidRPr="00AD3BCD" w14:paraId="176FDF3B" w14:textId="77777777" w:rsidTr="00305CE3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56393" w14:textId="6247E81A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9F3BE" w14:textId="0D6ACF3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884BD" w14:textId="56508C89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8E96D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E40B9EC" w14:textId="77777777" w:rsidTr="00F321C3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6B00" w14:textId="2F2A5AB8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8B6AB" w14:textId="559D5B68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48588" w14:textId="771A162C" w:rsidR="006512B1" w:rsidRPr="009147A3" w:rsidRDefault="006512B1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B600C">
              <w:t>ObjGivInsurAmt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369DB" w14:textId="77777777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0F8A796C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>. 담보</w:t>
            </w:r>
            <w:r w:rsidR="00A66E26">
              <w:rPr>
                <w:rFonts w:asciiTheme="minorEastAsia" w:hAnsiTheme="minorEastAsia" w:hint="eastAsia"/>
                <w:szCs w:val="20"/>
              </w:rPr>
              <w:t xml:space="preserve"> 검토 내용</w:t>
            </w:r>
          </w:p>
        </w:tc>
      </w:tr>
      <w:tr w:rsidR="008B78B0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8B78B0" w:rsidRPr="00AD3BCD" w:rsidRDefault="008B78B0" w:rsidP="008B78B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5673F14E" w:rsidR="008B78B0" w:rsidRPr="00AD3BCD" w:rsidRDefault="008B78B0" w:rsidP="008B78B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60916977" w:rsidR="008B78B0" w:rsidRPr="00AD3BCD" w:rsidRDefault="008B78B0" w:rsidP="008B78B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4587EEE5" w:rsidR="008B78B0" w:rsidRPr="00AD3BCD" w:rsidRDefault="008B78B0" w:rsidP="008B78B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B78B0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8B78B0" w:rsidRDefault="008B78B0" w:rsidP="008B78B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7EF16DDC" w:rsidR="008B78B0" w:rsidRDefault="008B78B0" w:rsidP="008B78B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0AB8DDA6" w:rsidR="008B78B0" w:rsidRPr="00C425FC" w:rsidRDefault="008B78B0" w:rsidP="008B78B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36D42" w14:textId="711BD1EA" w:rsidR="008B78B0" w:rsidRPr="00766BCC" w:rsidRDefault="008B78B0" w:rsidP="008B78B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6512B1" w:rsidRDefault="006512B1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6512B1" w:rsidRPr="00C425F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6512B1" w:rsidRDefault="006512B1" w:rsidP="006512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1C4D0200" w:rsidR="006512B1" w:rsidRDefault="006C49B6" w:rsidP="006512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6512B1" w:rsidRPr="00766BCC" w:rsidRDefault="00680F74" w:rsidP="006512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6512B1" w:rsidRPr="00766BCC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702AEDC3" w:rsidR="006512B1" w:rsidRPr="00AD3BCD" w:rsidRDefault="006512B1" w:rsidP="006512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</w:t>
            </w:r>
            <w:r w:rsidR="00A66E26">
              <w:rPr>
                <w:rFonts w:asciiTheme="minorEastAsia" w:hAnsiTheme="minorEastAsia" w:hint="eastAsia"/>
                <w:szCs w:val="20"/>
              </w:rPr>
              <w:t>세부 평가 내용</w:t>
            </w:r>
          </w:p>
        </w:tc>
      </w:tr>
      <w:tr w:rsidR="00CC7AF2" w:rsidRPr="00AD3BCD" w14:paraId="34E5E2D1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75BEBE66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0096C42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6B13A8DE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1CCDCBAE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‘1’)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CC7AF2" w:rsidRPr="00AD3BCD" w14:paraId="6CED641D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C7A0E" w14:textId="6145E2A1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32A53" w14:textId="6F4885EE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97AF" w14:textId="4C721AF5" w:rsidR="00CC7AF2" w:rsidRPr="003C7DB1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6CCD9" w14:textId="1E0B87DD" w:rsidR="00CC7AF2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C7AF2" w:rsidRPr="00AD3BCD" w14:paraId="01E2A715" w14:textId="77777777" w:rsidTr="006C49B6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6461F661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73D9385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76F231F0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1ADD72E5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2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CC7AF2" w:rsidRPr="00AD3BCD" w14:paraId="12ED9C90" w14:textId="77777777" w:rsidTr="00305CE3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47B9B" w14:textId="20FDD141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6ABEB" w14:textId="70513645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E4290" w14:textId="02AE3907" w:rsidR="00CC7AF2" w:rsidRPr="00B270F9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C999B" w14:textId="3C8D6DEB" w:rsidR="00CC7AF2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C7AF2" w:rsidRPr="00AD3BCD" w14:paraId="29AB1465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536EDDCD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585C66F8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0DD75CA2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18BEA917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3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CC7AF2" w:rsidRPr="00AD3BCD" w14:paraId="177C57DE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18CE8" w14:textId="7A31BB5D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75303" w14:textId="6BE70A96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84C72" w14:textId="7728B05B" w:rsidR="00CC7AF2" w:rsidRPr="00F91408" w:rsidRDefault="00CC7AF2" w:rsidP="00CC7AF2">
            <w:pPr>
              <w:spacing w:after="0" w:line="300" w:lineRule="exact"/>
              <w:ind w:left="43" w:rightChars="-27" w:right="-54"/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79674A" w14:textId="77777777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C7AF2" w:rsidRPr="00AD3BCD" w14:paraId="26FC7E8B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718D953A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BDB8B3D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25ACCCF6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65698D3A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4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CC7AF2" w:rsidRPr="00AD3BCD" w14:paraId="76E6666F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999A7" w14:textId="14DD3DCC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857B0" w14:textId="30799966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8C160" w14:textId="33DF203E" w:rsidR="00CC7AF2" w:rsidRPr="00B270F9" w:rsidRDefault="00CC7AF2" w:rsidP="00CC7AF2">
            <w:pPr>
              <w:spacing w:after="0" w:line="300" w:lineRule="exact"/>
              <w:ind w:left="43" w:rightChars="-27" w:right="-54"/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F2976" w14:textId="1D5BDAEA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CC7AF2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107DF8F7" w:rsidR="00CC7AF2" w:rsidRPr="00AD3BCD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1BC5362E" w:rsidR="00CC7AF2" w:rsidRPr="00AD3BCD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58EEADDD" w:rsidR="00CC7AF2" w:rsidRPr="00A22DA9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67EA0B9C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5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CC7AF2" w:rsidRPr="00AD3BCD" w14:paraId="0774FC4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C146F" w14:textId="30A05AAC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8CBED" w14:textId="6FD0E9AF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428A1" w14:textId="693ACFBA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760AF" w14:textId="77777777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C7AF2" w:rsidRPr="00AD3BCD" w14:paraId="6291FD2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E2BEC" w14:textId="6A7A9872" w:rsidR="00CC7AF2" w:rsidRDefault="00CC7AF2" w:rsidP="00CC7AF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제목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7BC34" w14:textId="23300F14" w:rsidR="00CC7AF2" w:rsidRDefault="00CC7AF2" w:rsidP="00CC7AF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C498" w14:textId="11B8122E" w:rsidR="00CC7AF2" w:rsidRPr="00C425FC" w:rsidRDefault="00CC7AF2" w:rsidP="00CC7AF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</w:t>
            </w:r>
            <w:r w:rsidR="00D20A21">
              <w:rPr>
                <w:rFonts w:asciiTheme="minorEastAsia" w:hAnsiTheme="minorEastAsia"/>
                <w:szCs w:val="20"/>
              </w:rPr>
              <w:t>Hed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1F3C7" w14:textId="73954566" w:rsidR="00CC7AF2" w:rsidRPr="00AD3BCD" w:rsidRDefault="00CC7AF2" w:rsidP="00CC7AF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6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D20A21" w:rsidRPr="00AD3BCD" w14:paraId="15AA0906" w14:textId="77777777" w:rsidTr="00D20A21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AA5FB2" w14:textId="21F135C7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5F9EB" w14:textId="14B5520E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1866E" w14:textId="18F942A4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F36E6" w14:textId="40944534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D20A21" w:rsidRPr="00AD3BCD" w14:paraId="51D9309D" w14:textId="77777777" w:rsidTr="00C21AB8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BACCA" w14:textId="6CA106F0" w:rsidR="00D20A21" w:rsidRPr="00BC5586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079A7" w14:textId="372646D5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7E551" w14:textId="2D7E5283" w:rsidR="00D20A21" w:rsidRPr="00CC7AF2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532C2" w14:textId="77777777" w:rsidR="00D20A21" w:rsidRPr="009C6C4A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tr w:rsidR="00D20A21" w:rsidRPr="00AD3BCD" w14:paraId="5D164C03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0FC55" w14:textId="6A3ADB13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1DD9" w14:textId="554D5807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EE6EC" w14:textId="1A72107F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DC474" w14:textId="26EBA929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1’</w:t>
            </w:r>
            <w:r>
              <w:rPr>
                <w:rFonts w:asciiTheme="minorEastAsia" w:hAnsiTheme="minorEastAsia"/>
                <w:color w:val="FF0000"/>
                <w:szCs w:val="20"/>
              </w:rPr>
              <w:t>, ‘1’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</w:tc>
      </w:tr>
      <w:tr w:rsidR="00D20A21" w:rsidRPr="00AD3BCD" w14:paraId="1D3A8149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EFFEF" w14:textId="565B7F28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D3C6E" w14:textId="3D59CC1E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E4222E" w14:textId="5BA0196E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FE680" w14:textId="4B6A5308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7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D20A21" w:rsidRPr="00AD3BCD" w14:paraId="5EAC29C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88CFC" w14:textId="6936964C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58DC4" w14:textId="2B5BEE19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C7975" w14:textId="1CEA05FF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C74DE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40E396D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E9D9E" w14:textId="4C4EF18D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96E8" w14:textId="00C9F633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71A53" w14:textId="0A8CAF0A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9A609" w14:textId="0DEC9864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</w:tr>
      <w:tr w:rsidR="00D20A21" w:rsidRPr="00AD3BCD" w14:paraId="51F140AF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E7B56" w14:textId="13026674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E8C27" w14:textId="38CE0041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37C06" w14:textId="412D5769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9D36F" w14:textId="60A5F6B2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8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D20A21" w:rsidRPr="00AD3BCD" w14:paraId="047E6ED4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D0F9B" w14:textId="40FD052F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C637B" w14:textId="7B2D9DD0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14C09" w14:textId="3EEC2339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ED3C1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53FF0B44" w14:textId="77777777" w:rsidTr="00C21AB8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4B610D" w14:textId="44B98DBD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D703A4" w14:textId="0C26796C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B39533" w14:textId="14617C7F" w:rsidR="00D20A21" w:rsidRPr="00A22DA9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6FB1A6" w14:textId="5CA807C5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92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>, ‘1’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</w:tc>
      </w:tr>
      <w:tr w:rsidR="00D20A21" w:rsidRPr="00AD3BCD" w14:paraId="37D31E1D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000FF" w14:textId="2E7D7FEA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339E9" w14:textId="79657423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827A" w14:textId="1EDA296B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74C34" w14:textId="3ABBC08B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’)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D20A21" w:rsidRPr="00AD3BCD" w14:paraId="33CA7B2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D6A01" w14:textId="70192864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883EC" w14:textId="442550DC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9F397" w14:textId="1969205A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2AF43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0105775B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7135B" w14:textId="21097E5E" w:rsidR="00D20A21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E5537" w14:textId="0547C67B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D994" w14:textId="74E420A4" w:rsidR="00D20A21" w:rsidRPr="00C425FC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C7AF2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72B7E4" w14:textId="6D0A6FDE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>, ‘</w:t>
            </w:r>
            <w:r>
              <w:rPr>
                <w:rFonts w:asciiTheme="minorEastAsia" w:hAnsiTheme="minorEastAsia"/>
                <w:color w:val="FF0000"/>
                <w:szCs w:val="20"/>
              </w:rPr>
              <w:t>93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>, ‘1’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</w:tc>
      </w:tr>
      <w:tr w:rsidR="00D20A21" w:rsidRPr="00AD3BCD" w14:paraId="19D85803" w14:textId="77777777" w:rsidTr="006C49B6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C1897" w14:textId="315B9796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구상</w:t>
            </w:r>
          </w:p>
        </w:tc>
      </w:tr>
      <w:tr w:rsidR="00D20A21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D01E7D4" w:rsidR="00D20A21" w:rsidRPr="00A66E26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4D5A4EEA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87DEF68" w:rsidR="00D20A21" w:rsidRPr="007D6FFB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32AD5DDC" w14:textId="77777777" w:rsidTr="005B7982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D551" w14:textId="2A78E4EA" w:rsidR="00D20A21" w:rsidRPr="00A66E26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검토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0D5C64" w14:textId="33EB7C86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E4B9C" w14:textId="4B2632EA" w:rsidR="00D20A21" w:rsidRPr="007D6FFB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76D00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71997342" w14:textId="77777777" w:rsidTr="007769EF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1D87" w14:textId="2E1EC37B" w:rsidR="00D20A21" w:rsidRPr="00A66E26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7A34C3">
              <w:rPr>
                <w:rFonts w:asciiTheme="minorEastAsia" w:hAnsiTheme="minorEastAsia" w:hint="eastAsia"/>
                <w:szCs w:val="20"/>
              </w:rPr>
              <w:t>구상권</w:t>
            </w:r>
            <w:r w:rsidRPr="007A34C3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6756B" w14:textId="106C9C93" w:rsidR="00D20A21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37E9C" w14:textId="7ACB675B" w:rsidR="00D20A21" w:rsidRPr="007D6FFB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A34C3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D0083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380ADEA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[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별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 첨 ]</w:t>
            </w:r>
          </w:p>
        </w:tc>
      </w:tr>
      <w:tr w:rsidR="00D20A21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77777777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77777777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D20A21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77777777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첨부문서명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77777777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77777777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7777777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D20A21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D20A21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D20A21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20A21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D20A21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D20A21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D20A21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D20A21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D20A21" w:rsidRPr="00AD3BCD" w:rsidRDefault="00D20A21" w:rsidP="00D20A2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D20A21" w:rsidRPr="00AD3BCD" w:rsidRDefault="00D20A21" w:rsidP="00D20A2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D20A21" w:rsidRPr="00AD3BCD" w:rsidRDefault="00D20A21" w:rsidP="00D20A2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D20A21" w:rsidRPr="00AD3BCD" w:rsidRDefault="00D20A21" w:rsidP="00D20A2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D20A21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D20A21" w:rsidRPr="00AD3BCD" w:rsidRDefault="00D20A21" w:rsidP="00D20A2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lastRenderedPageBreak/>
              <w:t>참고 사항</w:t>
            </w:r>
          </w:p>
          <w:p w14:paraId="528D0393" w14:textId="77777777" w:rsidR="00D20A21" w:rsidRPr="00AD3BCD" w:rsidRDefault="00D20A21" w:rsidP="00D20A2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D20A21" w:rsidRPr="00D100F8" w:rsidRDefault="00D20A21" w:rsidP="00D20A2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FCCA" w14:textId="77777777" w:rsidR="008F60FE" w:rsidRDefault="008F60FE" w:rsidP="00896702">
      <w:pPr>
        <w:spacing w:after="0" w:line="240" w:lineRule="auto"/>
      </w:pPr>
      <w:r>
        <w:separator/>
      </w:r>
    </w:p>
  </w:endnote>
  <w:endnote w:type="continuationSeparator" w:id="0">
    <w:p w14:paraId="4248FADD" w14:textId="77777777" w:rsidR="008F60FE" w:rsidRDefault="008F60FE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84F8E" w14:textId="77777777" w:rsidR="008F60FE" w:rsidRDefault="008F60FE" w:rsidP="00896702">
      <w:pPr>
        <w:spacing w:after="0" w:line="240" w:lineRule="auto"/>
      </w:pPr>
      <w:r>
        <w:separator/>
      </w:r>
    </w:p>
  </w:footnote>
  <w:footnote w:type="continuationSeparator" w:id="0">
    <w:p w14:paraId="07705F1E" w14:textId="77777777" w:rsidR="008F60FE" w:rsidRDefault="008F60FE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86558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7206"/>
    <w:rsid w:val="00297654"/>
    <w:rsid w:val="002A648D"/>
    <w:rsid w:val="002A6F9D"/>
    <w:rsid w:val="002B126E"/>
    <w:rsid w:val="002B3157"/>
    <w:rsid w:val="002C0AD9"/>
    <w:rsid w:val="002C177B"/>
    <w:rsid w:val="002C3DFB"/>
    <w:rsid w:val="002D5EFC"/>
    <w:rsid w:val="002F059A"/>
    <w:rsid w:val="002F1143"/>
    <w:rsid w:val="002F2E09"/>
    <w:rsid w:val="002F41CC"/>
    <w:rsid w:val="0030246F"/>
    <w:rsid w:val="00305CE3"/>
    <w:rsid w:val="00331E9E"/>
    <w:rsid w:val="00336171"/>
    <w:rsid w:val="00357E06"/>
    <w:rsid w:val="0036218E"/>
    <w:rsid w:val="00375E7F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24B83"/>
    <w:rsid w:val="00532F63"/>
    <w:rsid w:val="005333BF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E3FA0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2E71"/>
    <w:rsid w:val="0069345D"/>
    <w:rsid w:val="00693F56"/>
    <w:rsid w:val="006B2BB0"/>
    <w:rsid w:val="006C0399"/>
    <w:rsid w:val="006C33F6"/>
    <w:rsid w:val="006C49B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B78B0"/>
    <w:rsid w:val="008D44DB"/>
    <w:rsid w:val="008F17A4"/>
    <w:rsid w:val="008F1FC2"/>
    <w:rsid w:val="008F580F"/>
    <w:rsid w:val="008F60FE"/>
    <w:rsid w:val="008F67FC"/>
    <w:rsid w:val="009049D4"/>
    <w:rsid w:val="009147A3"/>
    <w:rsid w:val="00923E8C"/>
    <w:rsid w:val="0092602A"/>
    <w:rsid w:val="009270FE"/>
    <w:rsid w:val="00933033"/>
    <w:rsid w:val="00936FC5"/>
    <w:rsid w:val="00942D20"/>
    <w:rsid w:val="00955A56"/>
    <w:rsid w:val="009707AA"/>
    <w:rsid w:val="00980B35"/>
    <w:rsid w:val="00993EB5"/>
    <w:rsid w:val="00995B51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A33F4"/>
    <w:rsid w:val="00AB0DB2"/>
    <w:rsid w:val="00AB4F56"/>
    <w:rsid w:val="00AD3BCD"/>
    <w:rsid w:val="00AE1774"/>
    <w:rsid w:val="00AF3CDC"/>
    <w:rsid w:val="00B2320A"/>
    <w:rsid w:val="00B2475C"/>
    <w:rsid w:val="00B30F7B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21AB8"/>
    <w:rsid w:val="00C3592F"/>
    <w:rsid w:val="00C425FC"/>
    <w:rsid w:val="00C5373D"/>
    <w:rsid w:val="00C62BA0"/>
    <w:rsid w:val="00C704C2"/>
    <w:rsid w:val="00C815B7"/>
    <w:rsid w:val="00C85B53"/>
    <w:rsid w:val="00C972F4"/>
    <w:rsid w:val="00CA6ACE"/>
    <w:rsid w:val="00CB4E6A"/>
    <w:rsid w:val="00CC7AF2"/>
    <w:rsid w:val="00CE6963"/>
    <w:rsid w:val="00D02EA4"/>
    <w:rsid w:val="00D04DCB"/>
    <w:rsid w:val="00D100F8"/>
    <w:rsid w:val="00D20A21"/>
    <w:rsid w:val="00D32B0B"/>
    <w:rsid w:val="00D37428"/>
    <w:rsid w:val="00D42AD2"/>
    <w:rsid w:val="00D56A2D"/>
    <w:rsid w:val="00D706BF"/>
    <w:rsid w:val="00D74D54"/>
    <w:rsid w:val="00DB6245"/>
    <w:rsid w:val="00DC6477"/>
    <w:rsid w:val="00DC77FB"/>
    <w:rsid w:val="00DD55AF"/>
    <w:rsid w:val="00DD6FD5"/>
    <w:rsid w:val="00DE6031"/>
    <w:rsid w:val="00E02EF4"/>
    <w:rsid w:val="00E40A77"/>
    <w:rsid w:val="00E430DE"/>
    <w:rsid w:val="00E56D3E"/>
    <w:rsid w:val="00EA403C"/>
    <w:rsid w:val="00EB0567"/>
    <w:rsid w:val="00ED33F3"/>
    <w:rsid w:val="00EE1736"/>
    <w:rsid w:val="00EE696C"/>
    <w:rsid w:val="00EE7E83"/>
    <w:rsid w:val="00F024F4"/>
    <w:rsid w:val="00F03DD5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5A2"/>
    <w:rsid w:val="00FA3EA9"/>
    <w:rsid w:val="00FA47DF"/>
    <w:rsid w:val="00FB29C5"/>
    <w:rsid w:val="00FB302C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126</cp:revision>
  <dcterms:created xsi:type="dcterms:W3CDTF">2020-05-03T05:59:00Z</dcterms:created>
  <dcterms:modified xsi:type="dcterms:W3CDTF">2021-11-17T10:43:00Z</dcterms:modified>
</cp:coreProperties>
</file>