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-Modos de juego contra bot y contra jugador.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-Hacer los dados.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-Hacer el funcionamiento del programa por medio de listas.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//Terminar de documentar el código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//Preguntar acerca de la documentación. |Manual técnico y Manual de usuario|.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