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1031B6" w14:textId="6A271D0F" w:rsidR="00C14B12" w:rsidRDefault="00330E55" w:rsidP="002F18EF">
      <w:pPr>
        <w:pStyle w:val="Title"/>
      </w:pPr>
      <w:r>
        <w:rPr>
          <w:rFonts w:hint="eastAsia"/>
        </w:rPr>
        <w:t>Mi</w:t>
      </w:r>
      <w:r>
        <w:t>ddle Term report</w:t>
      </w:r>
    </w:p>
    <w:p w14:paraId="3FE9B6BE" w14:textId="24F0D334" w:rsidR="002F18EF" w:rsidRPr="002F18EF" w:rsidRDefault="002F18EF" w:rsidP="002F18EF">
      <w:pPr>
        <w:pStyle w:val="Subtitle"/>
        <w:rPr>
          <w:rFonts w:hint="eastAsia"/>
        </w:rPr>
      </w:pPr>
      <w:r>
        <w:rPr>
          <w:rFonts w:hint="eastAsia"/>
        </w:rPr>
        <w:t>M</w:t>
      </w:r>
      <w:r>
        <w:t>11125016</w:t>
      </w:r>
      <w:r>
        <w:rPr>
          <w:rFonts w:hint="eastAsia"/>
        </w:rPr>
        <w:t xml:space="preserve"> </w:t>
      </w:r>
      <w:r>
        <w:rPr>
          <w:rFonts w:hint="eastAsia"/>
        </w:rPr>
        <w:t>蕭強</w:t>
      </w:r>
    </w:p>
    <w:p w14:paraId="3CA1B18A" w14:textId="2128E863" w:rsidR="007839DD" w:rsidRDefault="00330E55" w:rsidP="00AD462E">
      <w:pPr>
        <w:keepNext/>
      </w:pPr>
      <w:r>
        <w:rPr>
          <w:rFonts w:hint="eastAsia"/>
        </w:rPr>
        <w:t>I</w:t>
      </w:r>
      <w:r>
        <w:t xml:space="preserve">n this mid-term report. The achievement is to make an object on the track </w:t>
      </w:r>
      <w:r w:rsidR="00CD1518">
        <w:t>and side with the center</w:t>
      </w:r>
      <w:r w:rsidR="00272704">
        <w:t xml:space="preserve"> </w:t>
      </w:r>
      <w:r>
        <w:t>what is loading from XYZ format. According to the teacher advised that use a 4x4 matrix what have a rotation and transition.</w:t>
      </w:r>
      <w:r w:rsidR="009F4B91">
        <w:t xml:space="preserve"> </w:t>
      </w:r>
      <w:r w:rsidR="009F4B91" w:rsidRPr="009F4B91">
        <w:t>The project workflow, as illustrated in</w:t>
      </w:r>
      <w:r>
        <w:t xml:space="preserve"> </w:t>
      </w:r>
      <w:r w:rsidR="00AD462E">
        <w:fldChar w:fldCharType="begin"/>
      </w:r>
      <w:r w:rsidR="00AD462E">
        <w:instrText xml:space="preserve"> REF _Ref149924917 \h </w:instrText>
      </w:r>
      <w:r w:rsidR="00AD462E">
        <w:fldChar w:fldCharType="separate"/>
      </w:r>
      <w:r w:rsidR="00C72514">
        <w:t xml:space="preserve">Figure </w:t>
      </w:r>
      <w:r w:rsidR="00C72514">
        <w:rPr>
          <w:noProof/>
        </w:rPr>
        <w:t>1</w:t>
      </w:r>
      <w:r w:rsidR="00AD462E">
        <w:fldChar w:fldCharType="end"/>
      </w:r>
      <w:r w:rsidR="006445A6">
        <w:t xml:space="preserve">, </w:t>
      </w:r>
      <w:r w:rsidR="006445A6" w:rsidRPr="006445A6">
        <w:t>was executed in three distinct steps:</w:t>
      </w:r>
    </w:p>
    <w:p w14:paraId="130C1BE8" w14:textId="34ECFE45" w:rsidR="006445A6" w:rsidRDefault="006445A6" w:rsidP="00AD462E">
      <w:pPr>
        <w:keepNext/>
      </w:pPr>
      <w:r w:rsidRPr="00A4556D">
        <w:rPr>
          <w:b/>
          <w:bCs/>
        </w:rPr>
        <w:t>S</w:t>
      </w:r>
      <w:r w:rsidR="00C2768A" w:rsidRPr="00A4556D">
        <w:rPr>
          <w:b/>
          <w:bCs/>
        </w:rPr>
        <w:t>tep 1</w:t>
      </w:r>
      <w:r w:rsidR="00A4556D">
        <w:t>:</w:t>
      </w:r>
      <w:r w:rsidR="00D5791C">
        <w:t xml:space="preserve"> </w:t>
      </w:r>
      <w:r w:rsidR="00A226A4" w:rsidRPr="00A226A4">
        <w:t xml:space="preserve">Utilizing Three.js addons such as </w:t>
      </w:r>
      <w:proofErr w:type="spellStart"/>
      <w:r w:rsidR="00A226A4" w:rsidRPr="00A226A4">
        <w:t>XYZLoader</w:t>
      </w:r>
      <w:proofErr w:type="spellEnd"/>
      <w:r w:rsidR="00A226A4" w:rsidRPr="00A226A4">
        <w:t xml:space="preserve">, </w:t>
      </w:r>
      <w:proofErr w:type="spellStart"/>
      <w:r w:rsidR="00A226A4" w:rsidRPr="00A226A4">
        <w:t>OBJLoader</w:t>
      </w:r>
      <w:proofErr w:type="spellEnd"/>
      <w:r w:rsidR="00A226A4" w:rsidRPr="00A226A4">
        <w:t xml:space="preserve">, and </w:t>
      </w:r>
      <w:proofErr w:type="spellStart"/>
      <w:r w:rsidR="00A226A4" w:rsidRPr="00A226A4">
        <w:t>MTLLoader</w:t>
      </w:r>
      <w:proofErr w:type="spellEnd"/>
      <w:r w:rsidR="00A226A4" w:rsidRPr="00A226A4">
        <w:t>, the program was equipped to effectively read and interpret the given formats.</w:t>
      </w:r>
    </w:p>
    <w:p w14:paraId="1DBE04C2" w14:textId="42D16D6F" w:rsidR="00A4556D" w:rsidRDefault="0008516C" w:rsidP="00AD462E">
      <w:pPr>
        <w:keepNext/>
      </w:pPr>
      <w:r w:rsidRPr="00A4556D">
        <w:rPr>
          <w:b/>
          <w:bCs/>
        </w:rPr>
        <w:t>S</w:t>
      </w:r>
      <w:r w:rsidR="00D26C2F" w:rsidRPr="00A4556D">
        <w:rPr>
          <w:b/>
          <w:bCs/>
        </w:rPr>
        <w:t>tep 2</w:t>
      </w:r>
      <w:r w:rsidR="00A4556D">
        <w:t>:</w:t>
      </w:r>
      <w:r w:rsidR="00D26C2F">
        <w:t xml:space="preserve"> </w:t>
      </w:r>
      <w:r w:rsidR="00A226A4" w:rsidRPr="00A226A4">
        <w:t>To establish seamless motion along the track, the current point and the subsequent point were employed to determine the vector direction. This direction vector was then utilized to construct a transformation matrix.</w:t>
      </w:r>
    </w:p>
    <w:p w14:paraId="6FD4320A" w14:textId="77777777" w:rsidR="006739A1" w:rsidRDefault="00FF7BC9" w:rsidP="00AD462E">
      <w:pPr>
        <w:keepNext/>
      </w:pPr>
      <w:r w:rsidRPr="00A4556D">
        <w:rPr>
          <w:b/>
          <w:bCs/>
        </w:rPr>
        <w:t>Step</w:t>
      </w:r>
      <w:r w:rsidR="00A4556D">
        <w:rPr>
          <w:b/>
          <w:bCs/>
        </w:rPr>
        <w:t xml:space="preserve"> </w:t>
      </w:r>
      <w:r w:rsidRPr="00A4556D">
        <w:rPr>
          <w:b/>
          <w:bCs/>
        </w:rPr>
        <w:t>3</w:t>
      </w:r>
      <w:r w:rsidR="00A4556D">
        <w:t>:</w:t>
      </w:r>
      <w:r>
        <w:t xml:space="preserve"> </w:t>
      </w:r>
      <w:r w:rsidR="004F4276" w:rsidRPr="004F4276">
        <w:t>The calculated matrix was subsequently applied to the object, enabling precise alignment with the track's curvature and orientation.</w:t>
      </w:r>
    </w:p>
    <w:p w14:paraId="018BF11B" w14:textId="29A2716A" w:rsidR="006739A1" w:rsidRDefault="006739A1" w:rsidP="00AD462E">
      <w:pPr>
        <w:keepNext/>
        <w:rPr>
          <w:rFonts w:hint="eastAsia"/>
        </w:rPr>
      </w:pPr>
      <w:r>
        <w:rPr>
          <w:rFonts w:hint="eastAsia"/>
        </w:rPr>
        <w:t>B</w:t>
      </w:r>
      <w:r>
        <w:t xml:space="preserve">ut </w:t>
      </w:r>
      <w:r w:rsidRPr="006739A1">
        <w:t>Reality is always beautiful.</w:t>
      </w:r>
      <w:r>
        <w:t xml:space="preserve"> There are </w:t>
      </w:r>
      <w:r w:rsidR="00DC178B">
        <w:t>numerous problems when I write the program.</w:t>
      </w:r>
    </w:p>
    <w:p w14:paraId="238EEF86" w14:textId="1D58B994" w:rsidR="00AD462E" w:rsidRDefault="00330E55" w:rsidP="00AD462E">
      <w:pPr>
        <w:keepNext/>
      </w:pPr>
      <w:r>
        <w:rPr>
          <w:noProof/>
        </w:rPr>
        <w:drawing>
          <wp:inline distT="0" distB="0" distL="0" distR="0" wp14:anchorId="5A25283B" wp14:editId="1E60946B">
            <wp:extent cx="5274310" cy="650123"/>
            <wp:effectExtent l="0" t="0" r="40640" b="17145"/>
            <wp:docPr id="1194207367"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p w14:paraId="704C53E5" w14:textId="41643402" w:rsidR="00330E55" w:rsidRDefault="00AD462E" w:rsidP="00AD462E">
      <w:pPr>
        <w:pStyle w:val="Caption"/>
      </w:pPr>
      <w:bookmarkStart w:id="0" w:name="_Ref149924917"/>
      <w:r>
        <w:t xml:space="preserve">Figure </w:t>
      </w:r>
      <w:fldSimple w:instr=" SEQ Figure \* ARABIC ">
        <w:r w:rsidR="00C72514">
          <w:rPr>
            <w:noProof/>
          </w:rPr>
          <w:t>1</w:t>
        </w:r>
      </w:fldSimple>
      <w:bookmarkEnd w:id="0"/>
      <w:r>
        <w:t>. Programing processing</w:t>
      </w:r>
    </w:p>
    <w:p w14:paraId="14796BDB" w14:textId="62BF2C66" w:rsidR="00FF546C" w:rsidRDefault="00A42ECE" w:rsidP="00A42ECE">
      <w:pPr>
        <w:pStyle w:val="Heading1"/>
      </w:pPr>
      <w:r>
        <w:rPr>
          <w:rFonts w:hint="eastAsia"/>
        </w:rPr>
        <w:t>P</w:t>
      </w:r>
      <w:r>
        <w:t xml:space="preserve">roblems I have </w:t>
      </w:r>
      <w:r w:rsidR="00591C01">
        <w:t>met</w:t>
      </w:r>
      <w:r w:rsidR="00147894">
        <w:t xml:space="preserve"> and </w:t>
      </w:r>
      <w:r>
        <w:t>completed.</w:t>
      </w:r>
    </w:p>
    <w:p w14:paraId="5710D2F3" w14:textId="09610401" w:rsidR="00147894" w:rsidRDefault="003C7039" w:rsidP="00147894">
      <w:pPr>
        <w:pStyle w:val="ListParagraph"/>
        <w:numPr>
          <w:ilvl w:val="0"/>
          <w:numId w:val="2"/>
        </w:numPr>
        <w:ind w:leftChars="0"/>
      </w:pPr>
      <w:r>
        <w:t xml:space="preserve">Animate frame: </w:t>
      </w:r>
      <w:r w:rsidR="00782C33" w:rsidRPr="00782C33">
        <w:t>At the beginning, during the animation frame, the initial idea was to calculate the angle difference between two points and use it to determine the direction of the car's head change. This way, the car could follow the XYZ subpoints, such as turning left or right, while keeping the front of the car forward. However, during execution, the car would rotate chaotically, similar to an amusement park ride. The later approach involved calculating the vector difference between the current point and the next point, obtaining the direction of a vector. Then, a Vector3 was created with the y-axis as 1, and x and z axes as 0, to compute a Quaternion and obtain a unit vector. This unit vector was then placed into a 4x4 matrix, allowing the car to travel on the track and make correct left and right turns.</w:t>
      </w:r>
    </w:p>
    <w:p w14:paraId="5CF53156" w14:textId="0B91BB15" w:rsidR="00BE42DA" w:rsidRDefault="0005562F" w:rsidP="00BE42DA">
      <w:pPr>
        <w:pStyle w:val="ListParagraph"/>
        <w:numPr>
          <w:ilvl w:val="0"/>
          <w:numId w:val="2"/>
        </w:numPr>
        <w:ind w:leftChars="0"/>
      </w:pPr>
      <w:r>
        <w:rPr>
          <w:rFonts w:hint="eastAsia"/>
        </w:rPr>
        <w:t>Ca</w:t>
      </w:r>
      <w:r>
        <w:t xml:space="preserve">r direction problem: </w:t>
      </w:r>
    </w:p>
    <w:p w14:paraId="7DDC4216" w14:textId="16D46880" w:rsidR="0005562F" w:rsidRPr="0005562F" w:rsidRDefault="0005562F" w:rsidP="0005562F">
      <w:pPr>
        <w:pStyle w:val="ListParagraph"/>
        <w:widowControl/>
        <w:shd w:val="clear" w:color="auto" w:fill="1F1F1F"/>
        <w:spacing w:line="285" w:lineRule="atLeast"/>
        <w:ind w:leftChars="0"/>
        <w:rPr>
          <w:rFonts w:ascii="Consolas" w:eastAsia="新細明體" w:hAnsi="Consolas" w:cs="新細明體"/>
          <w:color w:val="CCCCCC"/>
          <w:kern w:val="0"/>
          <w:sz w:val="21"/>
          <w:szCs w:val="21"/>
          <w14:ligatures w14:val="none"/>
        </w:rPr>
      </w:pPr>
      <w:r w:rsidRPr="0005562F">
        <w:rPr>
          <w:rFonts w:ascii="Consolas" w:eastAsia="新細明體" w:hAnsi="Consolas" w:cs="新細明體"/>
          <w:color w:val="569CD6"/>
          <w:kern w:val="0"/>
          <w:sz w:val="21"/>
          <w:szCs w:val="21"/>
          <w14:ligatures w14:val="none"/>
        </w:rPr>
        <w:t>const</w:t>
      </w:r>
      <w:r w:rsidRPr="0005562F">
        <w:rPr>
          <w:rFonts w:ascii="Consolas" w:eastAsia="新細明體" w:hAnsi="Consolas" w:cs="新細明體"/>
          <w:color w:val="CCCCCC"/>
          <w:kern w:val="0"/>
          <w:sz w:val="21"/>
          <w:szCs w:val="21"/>
          <w14:ligatures w14:val="none"/>
        </w:rPr>
        <w:t xml:space="preserve"> </w:t>
      </w:r>
      <w:proofErr w:type="spellStart"/>
      <w:r w:rsidRPr="0005562F">
        <w:rPr>
          <w:rFonts w:ascii="Consolas" w:eastAsia="新細明體" w:hAnsi="Consolas" w:cs="新細明體"/>
          <w:color w:val="4FC1FF"/>
          <w:kern w:val="0"/>
          <w:sz w:val="21"/>
          <w:szCs w:val="21"/>
          <w14:ligatures w14:val="none"/>
        </w:rPr>
        <w:t>carDirection</w:t>
      </w:r>
      <w:proofErr w:type="spellEnd"/>
      <w:r w:rsidRPr="0005562F">
        <w:rPr>
          <w:rFonts w:ascii="Consolas" w:eastAsia="新細明體" w:hAnsi="Consolas" w:cs="新細明體"/>
          <w:color w:val="CCCCCC"/>
          <w:kern w:val="0"/>
          <w:sz w:val="21"/>
          <w:szCs w:val="21"/>
          <w14:ligatures w14:val="none"/>
        </w:rPr>
        <w:t xml:space="preserve"> </w:t>
      </w:r>
      <w:r w:rsidRPr="0005562F">
        <w:rPr>
          <w:rFonts w:ascii="Consolas" w:eastAsia="新細明體" w:hAnsi="Consolas" w:cs="新細明體"/>
          <w:color w:val="D4D4D4"/>
          <w:kern w:val="0"/>
          <w:sz w:val="21"/>
          <w:szCs w:val="21"/>
          <w14:ligatures w14:val="none"/>
        </w:rPr>
        <w:t>=</w:t>
      </w:r>
      <w:r w:rsidRPr="0005562F">
        <w:rPr>
          <w:rFonts w:ascii="Consolas" w:eastAsia="新細明體" w:hAnsi="Consolas" w:cs="新細明體"/>
          <w:color w:val="CCCCCC"/>
          <w:kern w:val="0"/>
          <w:sz w:val="21"/>
          <w:szCs w:val="21"/>
          <w14:ligatures w14:val="none"/>
        </w:rPr>
        <w:t xml:space="preserve"> </w:t>
      </w:r>
      <w:r w:rsidRPr="0005562F">
        <w:rPr>
          <w:rFonts w:ascii="Consolas" w:eastAsia="新細明體" w:hAnsi="Consolas" w:cs="新細明體"/>
          <w:color w:val="569CD6"/>
          <w:kern w:val="0"/>
          <w:sz w:val="21"/>
          <w:szCs w:val="21"/>
          <w14:ligatures w14:val="none"/>
        </w:rPr>
        <w:t>new</w:t>
      </w:r>
      <w:r w:rsidRPr="0005562F">
        <w:rPr>
          <w:rFonts w:ascii="Consolas" w:eastAsia="新細明體" w:hAnsi="Consolas" w:cs="新細明體"/>
          <w:color w:val="CCCCCC"/>
          <w:kern w:val="0"/>
          <w:sz w:val="21"/>
          <w:szCs w:val="21"/>
          <w14:ligatures w14:val="none"/>
        </w:rPr>
        <w:t xml:space="preserve"> </w:t>
      </w:r>
      <w:r w:rsidRPr="0005562F">
        <w:rPr>
          <w:rFonts w:ascii="Consolas" w:eastAsia="新細明體" w:hAnsi="Consolas" w:cs="新細明體"/>
          <w:color w:val="4FC1FF"/>
          <w:kern w:val="0"/>
          <w:sz w:val="21"/>
          <w:szCs w:val="21"/>
          <w14:ligatures w14:val="none"/>
        </w:rPr>
        <w:t>HREE</w:t>
      </w:r>
      <w:r w:rsidRPr="0005562F">
        <w:rPr>
          <w:rFonts w:ascii="Consolas" w:eastAsia="新細明體" w:hAnsi="Consolas" w:cs="新細明體"/>
          <w:color w:val="CCCCCC"/>
          <w:kern w:val="0"/>
          <w:sz w:val="21"/>
          <w:szCs w:val="21"/>
          <w14:ligatures w14:val="none"/>
        </w:rPr>
        <w:t>.</w:t>
      </w:r>
      <w:r w:rsidRPr="0005562F">
        <w:rPr>
          <w:rFonts w:ascii="Consolas" w:eastAsia="新細明體" w:hAnsi="Consolas" w:cs="新細明體"/>
          <w:color w:val="4EC9B0"/>
          <w:kern w:val="0"/>
          <w:sz w:val="21"/>
          <w:szCs w:val="21"/>
          <w14:ligatures w14:val="none"/>
        </w:rPr>
        <w:t>Vector3</w:t>
      </w:r>
      <w:r w:rsidRPr="0005562F">
        <w:rPr>
          <w:rFonts w:ascii="Consolas" w:eastAsia="新細明體" w:hAnsi="Consolas" w:cs="新細明體"/>
          <w:color w:val="CCCCCC"/>
          <w:kern w:val="0"/>
          <w:sz w:val="21"/>
          <w:szCs w:val="21"/>
          <w14:ligatures w14:val="none"/>
        </w:rPr>
        <w:t>().</w:t>
      </w:r>
      <w:proofErr w:type="spellStart"/>
      <w:r w:rsidRPr="0005562F">
        <w:rPr>
          <w:rFonts w:ascii="Consolas" w:eastAsia="新細明體" w:hAnsi="Consolas" w:cs="新細明體"/>
          <w:color w:val="DCDCAA"/>
          <w:kern w:val="0"/>
          <w:sz w:val="21"/>
          <w:szCs w:val="21"/>
          <w14:ligatures w14:val="none"/>
        </w:rPr>
        <w:t>subVectors</w:t>
      </w:r>
      <w:proofErr w:type="spellEnd"/>
      <w:r w:rsidRPr="0005562F">
        <w:rPr>
          <w:rFonts w:ascii="Consolas" w:eastAsia="新細明體" w:hAnsi="Consolas" w:cs="新細明體"/>
          <w:color w:val="CCCCCC"/>
          <w:kern w:val="0"/>
          <w:sz w:val="21"/>
          <w:szCs w:val="21"/>
          <w14:ligatures w14:val="none"/>
        </w:rPr>
        <w:t>(</w:t>
      </w:r>
      <w:proofErr w:type="spellStart"/>
      <w:r w:rsidRPr="0005562F">
        <w:rPr>
          <w:rFonts w:ascii="Consolas" w:eastAsia="新細明體" w:hAnsi="Consolas" w:cs="新細明體"/>
          <w:color w:val="4FC1FF"/>
          <w:kern w:val="0"/>
          <w:sz w:val="21"/>
          <w:szCs w:val="21"/>
          <w14:ligatures w14:val="none"/>
        </w:rPr>
        <w:t>nextPointVector</w:t>
      </w:r>
      <w:proofErr w:type="spellEnd"/>
      <w:r w:rsidRPr="0005562F">
        <w:rPr>
          <w:rFonts w:ascii="Consolas" w:eastAsia="新細明體" w:hAnsi="Consolas" w:cs="新細明體"/>
          <w:color w:val="CCCCCC"/>
          <w:kern w:val="0"/>
          <w:sz w:val="21"/>
          <w:szCs w:val="21"/>
          <w14:ligatures w14:val="none"/>
        </w:rPr>
        <w:t xml:space="preserve">, </w:t>
      </w:r>
      <w:proofErr w:type="spellStart"/>
      <w:r w:rsidRPr="0005562F">
        <w:rPr>
          <w:rFonts w:ascii="Consolas" w:eastAsia="新細明體" w:hAnsi="Consolas" w:cs="新細明體"/>
          <w:color w:val="4FC1FF"/>
          <w:kern w:val="0"/>
          <w:sz w:val="21"/>
          <w:szCs w:val="21"/>
          <w14:ligatures w14:val="none"/>
        </w:rPr>
        <w:t>currentPointVector</w:t>
      </w:r>
      <w:proofErr w:type="spellEnd"/>
      <w:r w:rsidRPr="0005562F">
        <w:rPr>
          <w:rFonts w:ascii="Consolas" w:eastAsia="新細明體" w:hAnsi="Consolas" w:cs="新細明體"/>
          <w:color w:val="CCCCCC"/>
          <w:kern w:val="0"/>
          <w:sz w:val="21"/>
          <w:szCs w:val="21"/>
          <w14:ligatures w14:val="none"/>
        </w:rPr>
        <w:t>).</w:t>
      </w:r>
      <w:r w:rsidRPr="0005562F">
        <w:rPr>
          <w:rFonts w:ascii="Consolas" w:eastAsia="新細明體" w:hAnsi="Consolas" w:cs="新細明體"/>
          <w:color w:val="DCDCAA"/>
          <w:kern w:val="0"/>
          <w:sz w:val="21"/>
          <w:szCs w:val="21"/>
          <w14:ligatures w14:val="none"/>
        </w:rPr>
        <w:t>normalize</w:t>
      </w:r>
      <w:r w:rsidRPr="0005562F">
        <w:rPr>
          <w:rFonts w:ascii="Consolas" w:eastAsia="新細明體" w:hAnsi="Consolas" w:cs="新細明體"/>
          <w:color w:val="CCCCCC"/>
          <w:kern w:val="0"/>
          <w:sz w:val="21"/>
          <w:szCs w:val="21"/>
          <w14:ligatures w14:val="none"/>
        </w:rPr>
        <w:t>();</w:t>
      </w:r>
    </w:p>
    <w:p w14:paraId="7D5AF045" w14:textId="0CB231FB" w:rsidR="0005562F" w:rsidRDefault="000D3A8D" w:rsidP="0005562F">
      <w:pPr>
        <w:pStyle w:val="ListParagraph"/>
        <w:ind w:leftChars="0"/>
      </w:pPr>
      <w:r w:rsidRPr="000D3A8D">
        <w:t xml:space="preserve">I initially thought my approach to calculating </w:t>
      </w:r>
      <w:proofErr w:type="spellStart"/>
      <w:r w:rsidRPr="000D3A8D">
        <w:t>carDirection</w:t>
      </w:r>
      <w:proofErr w:type="spellEnd"/>
      <w:r w:rsidRPr="000D3A8D">
        <w:t xml:space="preserve"> was correct, but the resulting direction seemed oddly off, with significant deviations. It wasn't until I consulted Stack Overflow that I realized I needed to normalize the vector to ensure the direction is accurate.</w:t>
      </w:r>
    </w:p>
    <w:p w14:paraId="09F81A5F" w14:textId="77777777" w:rsidR="000D3A8D" w:rsidRPr="0005562F" w:rsidRDefault="000D3A8D" w:rsidP="0005562F">
      <w:pPr>
        <w:pStyle w:val="ListParagraph"/>
        <w:ind w:leftChars="0"/>
        <w:rPr>
          <w:rFonts w:hint="eastAsia"/>
        </w:rPr>
      </w:pPr>
    </w:p>
    <w:p w14:paraId="397CE1ED" w14:textId="60F64AF7" w:rsidR="00A42ECE" w:rsidRDefault="00FF2C43" w:rsidP="00A42ECE">
      <w:r w:rsidRPr="00FF2C43">
        <w:lastRenderedPageBreak/>
        <w:t>However, after completion, it was realized that when at a higher elevation, the Z-axis should rotate correctly in order for the car to travel along the track</w:t>
      </w:r>
      <w:r w:rsidR="00166F64">
        <w:t xml:space="preserve"> (</w:t>
      </w:r>
      <w:r w:rsidR="00166F64">
        <w:fldChar w:fldCharType="begin"/>
      </w:r>
      <w:r w:rsidR="00166F64">
        <w:instrText xml:space="preserve"> REF _Ref149942124 \h </w:instrText>
      </w:r>
      <w:r w:rsidR="00166F64">
        <w:fldChar w:fldCharType="separate"/>
      </w:r>
      <w:r w:rsidR="00C72514">
        <w:t xml:space="preserve">Figure </w:t>
      </w:r>
      <w:r w:rsidR="00C72514">
        <w:rPr>
          <w:noProof/>
        </w:rPr>
        <w:t>2</w:t>
      </w:r>
      <w:r w:rsidR="00166F64">
        <w:fldChar w:fldCharType="end"/>
      </w:r>
      <w:r w:rsidR="00166F64">
        <w:t>)</w:t>
      </w:r>
      <w:r w:rsidRPr="00FF2C43">
        <w:t>. Therefore, improvements are needed. I will discuss this in the next section.</w:t>
      </w:r>
    </w:p>
    <w:p w14:paraId="0DBBBB61" w14:textId="77777777" w:rsidR="00166F64" w:rsidRDefault="00166F64" w:rsidP="00166F64">
      <w:pPr>
        <w:keepNext/>
        <w:jc w:val="center"/>
      </w:pPr>
      <w:r w:rsidRPr="00166F64">
        <w:drawing>
          <wp:inline distT="0" distB="0" distL="0" distR="0" wp14:anchorId="6BF2DACC" wp14:editId="7A1832E0">
            <wp:extent cx="2510636" cy="1763799"/>
            <wp:effectExtent l="0" t="0" r="4445" b="8255"/>
            <wp:docPr id="1681270597" name="Picture 1" descr="A computer screen shot of a race tr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270597" name="Picture 1" descr="A computer screen shot of a race track&#10;&#10;Description automatically generated"/>
                    <pic:cNvPicPr/>
                  </pic:nvPicPr>
                  <pic:blipFill rotWithShape="1">
                    <a:blip r:embed="rId11"/>
                    <a:srcRect l="14754" t="59694" r="72068" b="24702"/>
                    <a:stretch/>
                  </pic:blipFill>
                  <pic:spPr bwMode="auto">
                    <a:xfrm>
                      <a:off x="0" y="0"/>
                      <a:ext cx="2510636" cy="1763799"/>
                    </a:xfrm>
                    <a:prstGeom prst="rect">
                      <a:avLst/>
                    </a:prstGeom>
                    <a:ln>
                      <a:noFill/>
                    </a:ln>
                    <a:extLst>
                      <a:ext uri="{53640926-AAD7-44D8-BBD7-CCE9431645EC}">
                        <a14:shadowObscured xmlns:a14="http://schemas.microsoft.com/office/drawing/2010/main"/>
                      </a:ext>
                    </a:extLst>
                  </pic:spPr>
                </pic:pic>
              </a:graphicData>
            </a:graphic>
          </wp:inline>
        </w:drawing>
      </w:r>
    </w:p>
    <w:p w14:paraId="5205CDF7" w14:textId="5622659D" w:rsidR="00166F64" w:rsidRPr="00A42ECE" w:rsidRDefault="00166F64" w:rsidP="00166F64">
      <w:pPr>
        <w:pStyle w:val="Caption"/>
        <w:jc w:val="center"/>
        <w:rPr>
          <w:rFonts w:hint="eastAsia"/>
        </w:rPr>
      </w:pPr>
      <w:bookmarkStart w:id="1" w:name="_Ref149942124"/>
      <w:r>
        <w:t xml:space="preserve">Figure </w:t>
      </w:r>
      <w:fldSimple w:instr=" SEQ Figure \* ARABIC ">
        <w:r w:rsidR="00C72514">
          <w:rPr>
            <w:noProof/>
          </w:rPr>
          <w:t>2</w:t>
        </w:r>
      </w:fldSimple>
      <w:bookmarkEnd w:id="1"/>
      <w:r>
        <w:t>. The taxi doesn't align on the track</w:t>
      </w:r>
    </w:p>
    <w:p w14:paraId="4A9DA870" w14:textId="713AD1F0" w:rsidR="00FF546C" w:rsidRDefault="00F21C9D" w:rsidP="00F21C9D">
      <w:pPr>
        <w:pStyle w:val="Heading1"/>
      </w:pPr>
      <w:r>
        <w:rPr>
          <w:rFonts w:hint="eastAsia"/>
        </w:rPr>
        <w:t>P</w:t>
      </w:r>
      <w:r>
        <w:t xml:space="preserve">roblems </w:t>
      </w:r>
      <w:r w:rsidR="00147894">
        <w:t xml:space="preserve">still </w:t>
      </w:r>
      <w:r>
        <w:t>to be solved</w:t>
      </w:r>
      <w:r w:rsidR="00A42ECE">
        <w:t>.</w:t>
      </w:r>
    </w:p>
    <w:p w14:paraId="2A3A9434" w14:textId="5ACFF425" w:rsidR="00B6472C" w:rsidRPr="00DE381D" w:rsidRDefault="00B6472C" w:rsidP="00B6472C">
      <w:pPr>
        <w:pStyle w:val="ListParagraph"/>
        <w:numPr>
          <w:ilvl w:val="0"/>
          <w:numId w:val="1"/>
        </w:numPr>
        <w:ind w:leftChars="0"/>
        <w:rPr>
          <w:b/>
          <w:bCs/>
        </w:rPr>
      </w:pPr>
      <w:r w:rsidRPr="00DE381D">
        <w:rPr>
          <w:rFonts w:hint="eastAsia"/>
          <w:b/>
          <w:bCs/>
        </w:rPr>
        <w:t>T</w:t>
      </w:r>
      <w:r w:rsidRPr="00DE381D">
        <w:rPr>
          <w:b/>
          <w:bCs/>
        </w:rPr>
        <w:t>he Taxi</w:t>
      </w:r>
      <w:r w:rsidR="00690F9C" w:rsidRPr="00DE381D">
        <w:rPr>
          <w:b/>
          <w:bCs/>
        </w:rPr>
        <w:t xml:space="preserve"> o</w:t>
      </w:r>
      <w:r w:rsidRPr="00DE381D">
        <w:rPr>
          <w:b/>
          <w:bCs/>
        </w:rPr>
        <w:t>bj</w:t>
      </w:r>
      <w:r w:rsidR="00690F9C" w:rsidRPr="00DE381D">
        <w:rPr>
          <w:b/>
          <w:bCs/>
        </w:rPr>
        <w:t>ect</w:t>
      </w:r>
      <w:r w:rsidRPr="00DE381D">
        <w:rPr>
          <w:b/>
          <w:bCs/>
        </w:rPr>
        <w:t xml:space="preserve"> direction is </w:t>
      </w:r>
      <w:r w:rsidR="00EC4B7C" w:rsidRPr="00DE381D">
        <w:rPr>
          <w:b/>
          <w:bCs/>
        </w:rPr>
        <w:t>upside</w:t>
      </w:r>
      <w:r w:rsidRPr="00DE381D">
        <w:rPr>
          <w:b/>
          <w:bCs/>
        </w:rPr>
        <w:t xml:space="preserve"> </w:t>
      </w:r>
      <w:r w:rsidR="00EC4B7C" w:rsidRPr="00DE381D">
        <w:rPr>
          <w:b/>
          <w:bCs/>
        </w:rPr>
        <w:t>down.</w:t>
      </w:r>
    </w:p>
    <w:p w14:paraId="6E9912AD" w14:textId="46BA8A5D" w:rsidR="00FB6B36" w:rsidRDefault="008B342F" w:rsidP="00FB6B36">
      <w:pPr>
        <w:pStyle w:val="ListParagraph"/>
        <w:ind w:leftChars="0"/>
      </w:pPr>
      <w:r w:rsidRPr="008B342F">
        <w:t>Originally, when loading the Taxi obj object, the Z-axis of the object was initially rotated by Pi radians, successfully causing the front and back of the car to turn around. However, when the movement was initiated, it would revert back to its original direction.</w:t>
      </w:r>
    </w:p>
    <w:p w14:paraId="6D0AF659" w14:textId="3E7350CD" w:rsidR="00793974" w:rsidRPr="00DE381D" w:rsidRDefault="002F7C53" w:rsidP="001B6FF2">
      <w:pPr>
        <w:pStyle w:val="ListParagraph"/>
        <w:numPr>
          <w:ilvl w:val="0"/>
          <w:numId w:val="1"/>
        </w:numPr>
        <w:ind w:leftChars="0"/>
        <w:rPr>
          <w:b/>
          <w:bCs/>
        </w:rPr>
      </w:pPr>
      <w:r w:rsidRPr="00DE381D">
        <w:rPr>
          <w:b/>
          <w:bCs/>
        </w:rPr>
        <w:t xml:space="preserve">Taxi parking issue. </w:t>
      </w:r>
    </w:p>
    <w:p w14:paraId="5FF9875D" w14:textId="4EF46920" w:rsidR="00B66ECE" w:rsidRDefault="00B66ECE" w:rsidP="00B66ECE">
      <w:pPr>
        <w:pStyle w:val="ListParagraph"/>
        <w:ind w:left="400"/>
        <w:rPr>
          <w:rFonts w:hint="eastAsia"/>
        </w:rPr>
      </w:pPr>
      <w:r>
        <w:t>The original idea was to simply add a vector to the original X-axis to make the entire car drive to the right (or left). However, it was found that depending on the direction, the car would veer left or right, similar to someone being drunk.</w:t>
      </w:r>
    </w:p>
    <w:p w14:paraId="74F03BF1" w14:textId="16C007D7" w:rsidR="00B66ECE" w:rsidRDefault="00B66ECE" w:rsidP="00B66ECE">
      <w:pPr>
        <w:pStyle w:val="ListParagraph"/>
        <w:ind w:left="400"/>
        <w:rPr>
          <w:rFonts w:hint="eastAsia"/>
        </w:rPr>
      </w:pPr>
      <w:r w:rsidRPr="00B66ECE">
        <w:rPr>
          <w:b/>
          <w:bCs/>
        </w:rPr>
        <w:t>Solution</w:t>
      </w:r>
      <w:r>
        <w:t>: Later, the idea of calculating an angle and providing a threshold came to mind. This way, when driving in different areas, the change in angle could be used to determine whether to add or subtract the vector. However, it took too much time to correctly execute driving on the track, so it was not implemented in time.</w:t>
      </w:r>
    </w:p>
    <w:p w14:paraId="1495E9C1" w14:textId="43E6D767" w:rsidR="00EC4B7C" w:rsidRPr="00DE381D" w:rsidRDefault="00EC4B7C" w:rsidP="00B6472C">
      <w:pPr>
        <w:pStyle w:val="ListParagraph"/>
        <w:numPr>
          <w:ilvl w:val="0"/>
          <w:numId w:val="1"/>
        </w:numPr>
        <w:ind w:leftChars="0"/>
        <w:rPr>
          <w:b/>
          <w:bCs/>
        </w:rPr>
      </w:pPr>
      <w:r w:rsidRPr="00DE381D">
        <w:rPr>
          <w:b/>
          <w:bCs/>
        </w:rPr>
        <w:t>The Taxi</w:t>
      </w:r>
      <w:r w:rsidR="00690F9C" w:rsidRPr="00DE381D">
        <w:rPr>
          <w:b/>
          <w:bCs/>
        </w:rPr>
        <w:t xml:space="preserve"> object</w:t>
      </w:r>
      <w:r w:rsidRPr="00DE381D">
        <w:rPr>
          <w:b/>
          <w:bCs/>
        </w:rPr>
        <w:t xml:space="preserve"> </w:t>
      </w:r>
      <w:r w:rsidR="00690F9C" w:rsidRPr="00DE381D">
        <w:rPr>
          <w:b/>
          <w:bCs/>
        </w:rPr>
        <w:t>is not able to align</w:t>
      </w:r>
      <w:r w:rsidR="001D35B2" w:rsidRPr="00DE381D">
        <w:rPr>
          <w:b/>
          <w:bCs/>
        </w:rPr>
        <w:t xml:space="preserve"> correctly with the track’s normal vector an</w:t>
      </w:r>
      <w:r w:rsidR="00AE060F" w:rsidRPr="00DE381D">
        <w:rPr>
          <w:b/>
          <w:bCs/>
        </w:rPr>
        <w:t>d forward.</w:t>
      </w:r>
      <w:r w:rsidR="00943A43" w:rsidRPr="00DE381D">
        <w:rPr>
          <w:b/>
          <w:bCs/>
        </w:rPr>
        <w:t xml:space="preserve"> </w:t>
      </w:r>
    </w:p>
    <w:p w14:paraId="57A199D7" w14:textId="4CF6A2A0" w:rsidR="00DE381D" w:rsidRDefault="00DE381D" w:rsidP="00DE381D">
      <w:pPr>
        <w:pStyle w:val="ListParagraph"/>
        <w:ind w:leftChars="0"/>
      </w:pPr>
      <w:r w:rsidRPr="00DE381D">
        <w:t>This issue troubled me for a long time, but later on, when I opened the XYZ format, I discovered that there was a normal vector. Therefore, I speculated that if I use the normal vector to obtain an arctan, I could make my car drive correctly on the track and follow the surface of the track for accurate movement. Similarly, for XYZ, I can use my original method to calculate the vector difference and obtain the quaternion, allowing for correct rotation.</w:t>
      </w:r>
    </w:p>
    <w:p w14:paraId="12B36BD0" w14:textId="77777777" w:rsidR="00C72514" w:rsidRDefault="00C72514" w:rsidP="00C72514"/>
    <w:p w14:paraId="4B1C7303" w14:textId="076CF815" w:rsidR="00C72514" w:rsidRPr="00B6472C" w:rsidRDefault="00C72514" w:rsidP="00C72514">
      <w:pPr>
        <w:rPr>
          <w:rFonts w:hint="eastAsia"/>
        </w:rPr>
      </w:pPr>
      <w:r w:rsidRPr="00C72514">
        <w:t>It's a bit regrettable that I only started working on the homework this Tuesday. If I had started three or four days earlier, the completion could have been even better. Although I've already submitted the assignment, I still want to achieve the goal.</w:t>
      </w:r>
    </w:p>
    <w:sectPr w:rsidR="00C72514" w:rsidRPr="00B6472C">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B4120"/>
    <w:multiLevelType w:val="hybridMultilevel"/>
    <w:tmpl w:val="5BD090F4"/>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6520CF6"/>
    <w:multiLevelType w:val="hybridMultilevel"/>
    <w:tmpl w:val="CFE8765E"/>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473254019">
    <w:abstractNumId w:val="1"/>
  </w:num>
  <w:num w:numId="2" w16cid:durableId="16472729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defaultTabStop w:val="48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0E55"/>
    <w:rsid w:val="00031012"/>
    <w:rsid w:val="0005562F"/>
    <w:rsid w:val="0008516C"/>
    <w:rsid w:val="000B1657"/>
    <w:rsid w:val="000D3A8D"/>
    <w:rsid w:val="000F0CDF"/>
    <w:rsid w:val="00147894"/>
    <w:rsid w:val="00166F64"/>
    <w:rsid w:val="00194684"/>
    <w:rsid w:val="001B6FF2"/>
    <w:rsid w:val="001D35B2"/>
    <w:rsid w:val="00272704"/>
    <w:rsid w:val="00274533"/>
    <w:rsid w:val="002F18EF"/>
    <w:rsid w:val="002F7C53"/>
    <w:rsid w:val="00330E55"/>
    <w:rsid w:val="003C7039"/>
    <w:rsid w:val="0044597A"/>
    <w:rsid w:val="00470164"/>
    <w:rsid w:val="004B0342"/>
    <w:rsid w:val="004D528C"/>
    <w:rsid w:val="004F4276"/>
    <w:rsid w:val="00586240"/>
    <w:rsid w:val="00591C01"/>
    <w:rsid w:val="006445A6"/>
    <w:rsid w:val="006650BE"/>
    <w:rsid w:val="006739A1"/>
    <w:rsid w:val="00690F9C"/>
    <w:rsid w:val="007247E6"/>
    <w:rsid w:val="00782C33"/>
    <w:rsid w:val="007839DD"/>
    <w:rsid w:val="007909E6"/>
    <w:rsid w:val="00793974"/>
    <w:rsid w:val="008A081D"/>
    <w:rsid w:val="008B342F"/>
    <w:rsid w:val="00943A43"/>
    <w:rsid w:val="009E520A"/>
    <w:rsid w:val="009F4B91"/>
    <w:rsid w:val="00A20B81"/>
    <w:rsid w:val="00A226A4"/>
    <w:rsid w:val="00A3160F"/>
    <w:rsid w:val="00A42ECE"/>
    <w:rsid w:val="00A4556D"/>
    <w:rsid w:val="00A47166"/>
    <w:rsid w:val="00A52A71"/>
    <w:rsid w:val="00AD462E"/>
    <w:rsid w:val="00AE060F"/>
    <w:rsid w:val="00AF1096"/>
    <w:rsid w:val="00B34E97"/>
    <w:rsid w:val="00B54854"/>
    <w:rsid w:val="00B6472C"/>
    <w:rsid w:val="00B66ECE"/>
    <w:rsid w:val="00BA0C5E"/>
    <w:rsid w:val="00BE42DA"/>
    <w:rsid w:val="00C14B12"/>
    <w:rsid w:val="00C2768A"/>
    <w:rsid w:val="00C46AA8"/>
    <w:rsid w:val="00C72514"/>
    <w:rsid w:val="00C95EA6"/>
    <w:rsid w:val="00CD1518"/>
    <w:rsid w:val="00D26C2F"/>
    <w:rsid w:val="00D5791C"/>
    <w:rsid w:val="00DC178B"/>
    <w:rsid w:val="00DE381D"/>
    <w:rsid w:val="00E87FC7"/>
    <w:rsid w:val="00EC1FEA"/>
    <w:rsid w:val="00EC4B7C"/>
    <w:rsid w:val="00F21C9D"/>
    <w:rsid w:val="00FB6B36"/>
    <w:rsid w:val="00FF2C43"/>
    <w:rsid w:val="00FF546C"/>
    <w:rsid w:val="00FF7BC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9B60AB"/>
  <w15:chartTrackingRefBased/>
  <w15:docId w15:val="{0587E3E0-C947-4378-94CD-F848EC54E0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kern w:val="2"/>
        <w:sz w:val="18"/>
        <w:szCs w:val="32"/>
        <w:lang w:val="en-US" w:eastAsia="zh-TW"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18EF"/>
    <w:pPr>
      <w:widowControl w:val="0"/>
    </w:pPr>
    <w:rPr>
      <w:sz w:val="20"/>
    </w:rPr>
  </w:style>
  <w:style w:type="paragraph" w:styleId="Heading1">
    <w:name w:val="heading 1"/>
    <w:basedOn w:val="Normal"/>
    <w:next w:val="Normal"/>
    <w:link w:val="Heading1Char"/>
    <w:uiPriority w:val="9"/>
    <w:qFormat/>
    <w:rsid w:val="00B6472C"/>
    <w:pPr>
      <w:keepNext/>
      <w:spacing w:before="180" w:after="180"/>
      <w:outlineLvl w:val="0"/>
    </w:pPr>
    <w:rPr>
      <w:rFonts w:asciiTheme="majorHAnsi" w:eastAsiaTheme="majorEastAsia" w:hAnsiTheme="majorHAnsi" w:cstheme="majorBidi"/>
      <w:b/>
      <w:bCs/>
      <w:kern w:val="52"/>
      <w:sz w:val="28"/>
      <w:szCs w:val="5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2F18EF"/>
    <w:rPr>
      <w:szCs w:val="20"/>
    </w:rPr>
  </w:style>
  <w:style w:type="paragraph" w:styleId="Title">
    <w:name w:val="Title"/>
    <w:basedOn w:val="Normal"/>
    <w:next w:val="Normal"/>
    <w:link w:val="TitleChar"/>
    <w:uiPriority w:val="10"/>
    <w:qFormat/>
    <w:rsid w:val="002F18EF"/>
    <w:pPr>
      <w:spacing w:before="240" w:after="60"/>
      <w:jc w:val="center"/>
      <w:outlineLvl w:val="0"/>
    </w:pPr>
    <w:rPr>
      <w:rFonts w:asciiTheme="majorHAnsi" w:eastAsiaTheme="majorEastAsia" w:hAnsiTheme="majorHAnsi" w:cstheme="majorBidi"/>
      <w:b/>
      <w:bCs/>
      <w:sz w:val="32"/>
    </w:rPr>
  </w:style>
  <w:style w:type="character" w:customStyle="1" w:styleId="TitleChar">
    <w:name w:val="Title Char"/>
    <w:basedOn w:val="DefaultParagraphFont"/>
    <w:link w:val="Title"/>
    <w:uiPriority w:val="10"/>
    <w:rsid w:val="002F18EF"/>
    <w:rPr>
      <w:rFonts w:asciiTheme="majorHAnsi" w:eastAsiaTheme="majorEastAsia" w:hAnsiTheme="majorHAnsi" w:cstheme="majorBidi"/>
      <w:b/>
      <w:bCs/>
      <w:sz w:val="32"/>
    </w:rPr>
  </w:style>
  <w:style w:type="paragraph" w:styleId="Subtitle">
    <w:name w:val="Subtitle"/>
    <w:basedOn w:val="Normal"/>
    <w:next w:val="Normal"/>
    <w:link w:val="SubtitleChar"/>
    <w:uiPriority w:val="11"/>
    <w:qFormat/>
    <w:rsid w:val="002F18EF"/>
    <w:pPr>
      <w:spacing w:after="60"/>
      <w:jc w:val="center"/>
      <w:outlineLvl w:val="1"/>
    </w:pPr>
    <w:rPr>
      <w:rFonts w:asciiTheme="minorHAnsi" w:hAnsiTheme="minorHAnsi" w:cstheme="minorBidi"/>
      <w:sz w:val="24"/>
      <w:szCs w:val="24"/>
    </w:rPr>
  </w:style>
  <w:style w:type="character" w:customStyle="1" w:styleId="SubtitleChar">
    <w:name w:val="Subtitle Char"/>
    <w:basedOn w:val="DefaultParagraphFont"/>
    <w:link w:val="Subtitle"/>
    <w:uiPriority w:val="11"/>
    <w:rsid w:val="002F18EF"/>
    <w:rPr>
      <w:rFonts w:asciiTheme="minorHAnsi" w:hAnsiTheme="minorHAnsi" w:cstheme="minorBidi"/>
      <w:sz w:val="24"/>
      <w:szCs w:val="24"/>
    </w:rPr>
  </w:style>
  <w:style w:type="character" w:customStyle="1" w:styleId="Heading1Char">
    <w:name w:val="Heading 1 Char"/>
    <w:basedOn w:val="DefaultParagraphFont"/>
    <w:link w:val="Heading1"/>
    <w:uiPriority w:val="9"/>
    <w:rsid w:val="00B6472C"/>
    <w:rPr>
      <w:rFonts w:asciiTheme="majorHAnsi" w:eastAsiaTheme="majorEastAsia" w:hAnsiTheme="majorHAnsi" w:cstheme="majorBidi"/>
      <w:b/>
      <w:bCs/>
      <w:kern w:val="52"/>
      <w:sz w:val="28"/>
      <w:szCs w:val="52"/>
    </w:rPr>
  </w:style>
  <w:style w:type="paragraph" w:styleId="ListParagraph">
    <w:name w:val="List Paragraph"/>
    <w:basedOn w:val="Normal"/>
    <w:uiPriority w:val="34"/>
    <w:qFormat/>
    <w:rsid w:val="00B6472C"/>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782572">
      <w:bodyDiv w:val="1"/>
      <w:marLeft w:val="0"/>
      <w:marRight w:val="0"/>
      <w:marTop w:val="0"/>
      <w:marBottom w:val="0"/>
      <w:divBdr>
        <w:top w:val="none" w:sz="0" w:space="0" w:color="auto"/>
        <w:left w:val="none" w:sz="0" w:space="0" w:color="auto"/>
        <w:bottom w:val="none" w:sz="0" w:space="0" w:color="auto"/>
        <w:right w:val="none" w:sz="0" w:space="0" w:color="auto"/>
      </w:divBdr>
      <w:divsChild>
        <w:div w:id="1329286883">
          <w:marLeft w:val="0"/>
          <w:marRight w:val="0"/>
          <w:marTop w:val="0"/>
          <w:marBottom w:val="0"/>
          <w:divBdr>
            <w:top w:val="none" w:sz="0" w:space="0" w:color="auto"/>
            <w:left w:val="none" w:sz="0" w:space="0" w:color="auto"/>
            <w:bottom w:val="none" w:sz="0" w:space="0" w:color="auto"/>
            <w:right w:val="none" w:sz="0" w:space="0" w:color="auto"/>
          </w:divBdr>
          <w:divsChild>
            <w:div w:id="5984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619297">
      <w:bodyDiv w:val="1"/>
      <w:marLeft w:val="0"/>
      <w:marRight w:val="0"/>
      <w:marTop w:val="0"/>
      <w:marBottom w:val="0"/>
      <w:divBdr>
        <w:top w:val="none" w:sz="0" w:space="0" w:color="auto"/>
        <w:left w:val="none" w:sz="0" w:space="0" w:color="auto"/>
        <w:bottom w:val="none" w:sz="0" w:space="0" w:color="auto"/>
        <w:right w:val="none" w:sz="0" w:space="0" w:color="auto"/>
      </w:divBdr>
      <w:divsChild>
        <w:div w:id="1168863878">
          <w:marLeft w:val="0"/>
          <w:marRight w:val="0"/>
          <w:marTop w:val="0"/>
          <w:marBottom w:val="0"/>
          <w:divBdr>
            <w:top w:val="none" w:sz="0" w:space="0" w:color="auto"/>
            <w:left w:val="none" w:sz="0" w:space="0" w:color="auto"/>
            <w:bottom w:val="none" w:sz="0" w:space="0" w:color="auto"/>
            <w:right w:val="none" w:sz="0" w:space="0" w:color="auto"/>
          </w:divBdr>
          <w:divsChild>
            <w:div w:id="165648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423006">
      <w:bodyDiv w:val="1"/>
      <w:marLeft w:val="0"/>
      <w:marRight w:val="0"/>
      <w:marTop w:val="0"/>
      <w:marBottom w:val="0"/>
      <w:divBdr>
        <w:top w:val="none" w:sz="0" w:space="0" w:color="auto"/>
        <w:left w:val="none" w:sz="0" w:space="0" w:color="auto"/>
        <w:bottom w:val="none" w:sz="0" w:space="0" w:color="auto"/>
        <w:right w:val="none" w:sz="0" w:space="0" w:color="auto"/>
      </w:divBdr>
      <w:divsChild>
        <w:div w:id="1431126947">
          <w:marLeft w:val="0"/>
          <w:marRight w:val="0"/>
          <w:marTop w:val="0"/>
          <w:marBottom w:val="0"/>
          <w:divBdr>
            <w:top w:val="none" w:sz="0" w:space="0" w:color="auto"/>
            <w:left w:val="none" w:sz="0" w:space="0" w:color="auto"/>
            <w:bottom w:val="none" w:sz="0" w:space="0" w:color="auto"/>
            <w:right w:val="none" w:sz="0" w:space="0" w:color="auto"/>
          </w:divBdr>
          <w:divsChild>
            <w:div w:id="111286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213089">
      <w:bodyDiv w:val="1"/>
      <w:marLeft w:val="0"/>
      <w:marRight w:val="0"/>
      <w:marTop w:val="0"/>
      <w:marBottom w:val="0"/>
      <w:divBdr>
        <w:top w:val="none" w:sz="0" w:space="0" w:color="auto"/>
        <w:left w:val="none" w:sz="0" w:space="0" w:color="auto"/>
        <w:bottom w:val="none" w:sz="0" w:space="0" w:color="auto"/>
        <w:right w:val="none" w:sz="0" w:space="0" w:color="auto"/>
      </w:divBdr>
      <w:divsChild>
        <w:div w:id="1576671690">
          <w:marLeft w:val="0"/>
          <w:marRight w:val="0"/>
          <w:marTop w:val="0"/>
          <w:marBottom w:val="0"/>
          <w:divBdr>
            <w:top w:val="none" w:sz="0" w:space="0" w:color="auto"/>
            <w:left w:val="none" w:sz="0" w:space="0" w:color="auto"/>
            <w:bottom w:val="none" w:sz="0" w:space="0" w:color="auto"/>
            <w:right w:val="none" w:sz="0" w:space="0" w:color="auto"/>
          </w:divBdr>
          <w:divsChild>
            <w:div w:id="203156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324531">
      <w:bodyDiv w:val="1"/>
      <w:marLeft w:val="0"/>
      <w:marRight w:val="0"/>
      <w:marTop w:val="0"/>
      <w:marBottom w:val="0"/>
      <w:divBdr>
        <w:top w:val="none" w:sz="0" w:space="0" w:color="auto"/>
        <w:left w:val="none" w:sz="0" w:space="0" w:color="auto"/>
        <w:bottom w:val="none" w:sz="0" w:space="0" w:color="auto"/>
        <w:right w:val="none" w:sz="0" w:space="0" w:color="auto"/>
      </w:divBdr>
      <w:divsChild>
        <w:div w:id="953899768">
          <w:marLeft w:val="0"/>
          <w:marRight w:val="0"/>
          <w:marTop w:val="0"/>
          <w:marBottom w:val="0"/>
          <w:divBdr>
            <w:top w:val="none" w:sz="0" w:space="0" w:color="auto"/>
            <w:left w:val="none" w:sz="0" w:space="0" w:color="auto"/>
            <w:bottom w:val="none" w:sz="0" w:space="0" w:color="auto"/>
            <w:right w:val="none" w:sz="0" w:space="0" w:color="auto"/>
          </w:divBdr>
          <w:divsChild>
            <w:div w:id="123254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QuickStyle" Target="diagrams/quickStyle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diagramLayout" Target="diagrams/layout1.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diagramData" Target="diagrams/data1.xml"/><Relationship Id="rId11" Type="http://schemas.openxmlformats.org/officeDocument/2006/relationships/image" Target="media/image1.png"/><Relationship Id="rId5" Type="http://schemas.openxmlformats.org/officeDocument/2006/relationships/webSettings" Target="webSettings.xml"/><Relationship Id="rId10" Type="http://schemas.microsoft.com/office/2007/relationships/diagramDrawing" Target="diagrams/drawing1.xml"/><Relationship Id="rId4" Type="http://schemas.openxmlformats.org/officeDocument/2006/relationships/settings" Target="settings.xml"/><Relationship Id="rId9" Type="http://schemas.openxmlformats.org/officeDocument/2006/relationships/diagramColors" Target="diagrams/colors1.xml"/></Relationships>
</file>

<file path=word/diagrams/colors1.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702E17D-0A84-4438-8C7C-6862A91CC471}" type="doc">
      <dgm:prSet loTypeId="urn:microsoft.com/office/officeart/2005/8/layout/process1" loCatId="process" qsTypeId="urn:microsoft.com/office/officeart/2005/8/quickstyle/simple2" qsCatId="simple" csTypeId="urn:microsoft.com/office/officeart/2005/8/colors/accent0_2" csCatId="mainScheme" phldr="1"/>
      <dgm:spPr/>
    </dgm:pt>
    <dgm:pt modelId="{9E85CF45-8646-4145-8A27-EBB93B60E864}">
      <dgm:prSet phldrT="[Text]" custT="1"/>
      <dgm:spPr/>
      <dgm:t>
        <a:bodyPr/>
        <a:lstStyle/>
        <a:p>
          <a:r>
            <a:rPr lang="en-US" altLang="zh-TW" sz="1000"/>
            <a:t>Step1:</a:t>
          </a:r>
        </a:p>
        <a:p>
          <a:r>
            <a:rPr lang="en-US" altLang="zh-TW" sz="1000"/>
            <a:t>Read all format of models</a:t>
          </a:r>
          <a:endParaRPr lang="zh-TW" altLang="en-US" sz="1000"/>
        </a:p>
      </dgm:t>
    </dgm:pt>
    <dgm:pt modelId="{41A8180E-996E-4763-80D1-EFABFBA56B57}" type="parTrans" cxnId="{102854CF-9CC6-4248-B30E-0F483488E64C}">
      <dgm:prSet/>
      <dgm:spPr/>
      <dgm:t>
        <a:bodyPr/>
        <a:lstStyle/>
        <a:p>
          <a:endParaRPr lang="zh-TW" altLang="en-US"/>
        </a:p>
      </dgm:t>
    </dgm:pt>
    <dgm:pt modelId="{8E65AC78-94E8-454F-BD88-4EFD06EBC940}" type="sibTrans" cxnId="{102854CF-9CC6-4248-B30E-0F483488E64C}">
      <dgm:prSet/>
      <dgm:spPr/>
      <dgm:t>
        <a:bodyPr/>
        <a:lstStyle/>
        <a:p>
          <a:endParaRPr lang="zh-TW" altLang="en-US"/>
        </a:p>
      </dgm:t>
    </dgm:pt>
    <dgm:pt modelId="{D8A05276-F1DC-4296-B80E-C3DA95A4C40A}">
      <dgm:prSet phldrT="[Text]" custT="1"/>
      <dgm:spPr/>
      <dgm:t>
        <a:bodyPr/>
        <a:lstStyle/>
        <a:p>
          <a:r>
            <a:rPr lang="en-US" altLang="zh-TW" sz="1000"/>
            <a:t>Step2:</a:t>
          </a:r>
        </a:p>
        <a:p>
          <a:r>
            <a:rPr lang="en-US" altLang="zh-TW" sz="1000"/>
            <a:t>Coculate the rotation and transition matrix</a:t>
          </a:r>
          <a:endParaRPr lang="zh-TW" altLang="en-US" sz="1000"/>
        </a:p>
      </dgm:t>
    </dgm:pt>
    <dgm:pt modelId="{CC38D72A-182E-48D5-941C-E5A97DA4213F}" type="parTrans" cxnId="{5F3A2E18-F076-4654-8F1E-2E4E11661CD4}">
      <dgm:prSet/>
      <dgm:spPr/>
      <dgm:t>
        <a:bodyPr/>
        <a:lstStyle/>
        <a:p>
          <a:endParaRPr lang="zh-TW" altLang="en-US"/>
        </a:p>
      </dgm:t>
    </dgm:pt>
    <dgm:pt modelId="{15768B66-E126-4FF0-B76A-F836385E149B}" type="sibTrans" cxnId="{5F3A2E18-F076-4654-8F1E-2E4E11661CD4}">
      <dgm:prSet/>
      <dgm:spPr/>
      <dgm:t>
        <a:bodyPr/>
        <a:lstStyle/>
        <a:p>
          <a:endParaRPr lang="zh-TW" altLang="en-US"/>
        </a:p>
      </dgm:t>
    </dgm:pt>
    <dgm:pt modelId="{3CCB9FC0-A354-4594-A43F-A5556EBB2C7E}">
      <dgm:prSet phldrT="[Text]" custT="1"/>
      <dgm:spPr/>
      <dgm:t>
        <a:bodyPr/>
        <a:lstStyle/>
        <a:p>
          <a:r>
            <a:rPr lang="en-US" altLang="zh-TW" sz="1000"/>
            <a:t>Step3:</a:t>
          </a:r>
        </a:p>
        <a:p>
          <a:r>
            <a:rPr lang="en-US" altLang="zh-TW" sz="1000"/>
            <a:t>Apply the matrix on the object</a:t>
          </a:r>
          <a:endParaRPr lang="zh-TW" altLang="en-US" sz="1000"/>
        </a:p>
      </dgm:t>
    </dgm:pt>
    <dgm:pt modelId="{D9BF98A8-FB7D-4083-88F4-47DBFDB2A689}" type="parTrans" cxnId="{C76FE0D7-AC8A-4AFF-9FA9-751C39EC181F}">
      <dgm:prSet/>
      <dgm:spPr/>
      <dgm:t>
        <a:bodyPr/>
        <a:lstStyle/>
        <a:p>
          <a:endParaRPr lang="zh-TW" altLang="en-US"/>
        </a:p>
      </dgm:t>
    </dgm:pt>
    <dgm:pt modelId="{A3509219-6206-4761-AF56-EC2AED6C80C8}" type="sibTrans" cxnId="{C76FE0D7-AC8A-4AFF-9FA9-751C39EC181F}">
      <dgm:prSet/>
      <dgm:spPr/>
      <dgm:t>
        <a:bodyPr/>
        <a:lstStyle/>
        <a:p>
          <a:endParaRPr lang="zh-TW" altLang="en-US"/>
        </a:p>
      </dgm:t>
    </dgm:pt>
    <dgm:pt modelId="{E9673E29-9D8D-4443-B62C-BD67EC675FC4}" type="pres">
      <dgm:prSet presAssocID="{0702E17D-0A84-4438-8C7C-6862A91CC471}" presName="Name0" presStyleCnt="0">
        <dgm:presLayoutVars>
          <dgm:dir/>
          <dgm:resizeHandles val="exact"/>
        </dgm:presLayoutVars>
      </dgm:prSet>
      <dgm:spPr/>
    </dgm:pt>
    <dgm:pt modelId="{940E10A4-2DCE-4A66-B1BD-C7E251DB5F38}" type="pres">
      <dgm:prSet presAssocID="{9E85CF45-8646-4145-8A27-EBB93B60E864}" presName="node" presStyleLbl="node1" presStyleIdx="0" presStyleCnt="3">
        <dgm:presLayoutVars>
          <dgm:bulletEnabled val="1"/>
        </dgm:presLayoutVars>
      </dgm:prSet>
      <dgm:spPr/>
    </dgm:pt>
    <dgm:pt modelId="{42D3BC3A-F1E7-4E48-85C0-5C8F99C69409}" type="pres">
      <dgm:prSet presAssocID="{8E65AC78-94E8-454F-BD88-4EFD06EBC940}" presName="sibTrans" presStyleLbl="sibTrans2D1" presStyleIdx="0" presStyleCnt="2"/>
      <dgm:spPr/>
    </dgm:pt>
    <dgm:pt modelId="{48936C64-202A-4205-8D5F-A18E3D2DC375}" type="pres">
      <dgm:prSet presAssocID="{8E65AC78-94E8-454F-BD88-4EFD06EBC940}" presName="connectorText" presStyleLbl="sibTrans2D1" presStyleIdx="0" presStyleCnt="2"/>
      <dgm:spPr/>
    </dgm:pt>
    <dgm:pt modelId="{584DB879-C9C5-4E5D-A7F5-8FCD925509CC}" type="pres">
      <dgm:prSet presAssocID="{D8A05276-F1DC-4296-B80E-C3DA95A4C40A}" presName="node" presStyleLbl="node1" presStyleIdx="1" presStyleCnt="3">
        <dgm:presLayoutVars>
          <dgm:bulletEnabled val="1"/>
        </dgm:presLayoutVars>
      </dgm:prSet>
      <dgm:spPr/>
    </dgm:pt>
    <dgm:pt modelId="{57DC3E8B-32B2-46EF-B7C5-1245DE46FE8F}" type="pres">
      <dgm:prSet presAssocID="{15768B66-E126-4FF0-B76A-F836385E149B}" presName="sibTrans" presStyleLbl="sibTrans2D1" presStyleIdx="1" presStyleCnt="2"/>
      <dgm:spPr/>
    </dgm:pt>
    <dgm:pt modelId="{5143C062-578B-4813-BE94-726EB431FDDD}" type="pres">
      <dgm:prSet presAssocID="{15768B66-E126-4FF0-B76A-F836385E149B}" presName="connectorText" presStyleLbl="sibTrans2D1" presStyleIdx="1" presStyleCnt="2"/>
      <dgm:spPr/>
    </dgm:pt>
    <dgm:pt modelId="{3DF3C94C-F0B7-4740-A7A6-1F3E7440C610}" type="pres">
      <dgm:prSet presAssocID="{3CCB9FC0-A354-4594-A43F-A5556EBB2C7E}" presName="node" presStyleLbl="node1" presStyleIdx="2" presStyleCnt="3">
        <dgm:presLayoutVars>
          <dgm:bulletEnabled val="1"/>
        </dgm:presLayoutVars>
      </dgm:prSet>
      <dgm:spPr/>
    </dgm:pt>
  </dgm:ptLst>
  <dgm:cxnLst>
    <dgm:cxn modelId="{28C2D80A-BE0B-4B49-B11B-1930B98FAEBE}" type="presOf" srcId="{0702E17D-0A84-4438-8C7C-6862A91CC471}" destId="{E9673E29-9D8D-4443-B62C-BD67EC675FC4}" srcOrd="0" destOrd="0" presId="urn:microsoft.com/office/officeart/2005/8/layout/process1"/>
    <dgm:cxn modelId="{5F3A2E18-F076-4654-8F1E-2E4E11661CD4}" srcId="{0702E17D-0A84-4438-8C7C-6862A91CC471}" destId="{D8A05276-F1DC-4296-B80E-C3DA95A4C40A}" srcOrd="1" destOrd="0" parTransId="{CC38D72A-182E-48D5-941C-E5A97DA4213F}" sibTransId="{15768B66-E126-4FF0-B76A-F836385E149B}"/>
    <dgm:cxn modelId="{C94C4E18-E36A-41FC-A6B4-08C84A7A913C}" type="presOf" srcId="{15768B66-E126-4FF0-B76A-F836385E149B}" destId="{5143C062-578B-4813-BE94-726EB431FDDD}" srcOrd="1" destOrd="0" presId="urn:microsoft.com/office/officeart/2005/8/layout/process1"/>
    <dgm:cxn modelId="{A6FB4F40-FE00-43C1-B81F-764DF273C0CE}" type="presOf" srcId="{8E65AC78-94E8-454F-BD88-4EFD06EBC940}" destId="{48936C64-202A-4205-8D5F-A18E3D2DC375}" srcOrd="1" destOrd="0" presId="urn:microsoft.com/office/officeart/2005/8/layout/process1"/>
    <dgm:cxn modelId="{AE36C2A6-439E-4987-BD74-DEE891392063}" type="presOf" srcId="{15768B66-E126-4FF0-B76A-F836385E149B}" destId="{57DC3E8B-32B2-46EF-B7C5-1245DE46FE8F}" srcOrd="0" destOrd="0" presId="urn:microsoft.com/office/officeart/2005/8/layout/process1"/>
    <dgm:cxn modelId="{102854CF-9CC6-4248-B30E-0F483488E64C}" srcId="{0702E17D-0A84-4438-8C7C-6862A91CC471}" destId="{9E85CF45-8646-4145-8A27-EBB93B60E864}" srcOrd="0" destOrd="0" parTransId="{41A8180E-996E-4763-80D1-EFABFBA56B57}" sibTransId="{8E65AC78-94E8-454F-BD88-4EFD06EBC940}"/>
    <dgm:cxn modelId="{48B2A6D1-4CD3-43B0-8AC4-C3E1CF25518A}" type="presOf" srcId="{3CCB9FC0-A354-4594-A43F-A5556EBB2C7E}" destId="{3DF3C94C-F0B7-4740-A7A6-1F3E7440C610}" srcOrd="0" destOrd="0" presId="urn:microsoft.com/office/officeart/2005/8/layout/process1"/>
    <dgm:cxn modelId="{0788E3D1-D2F6-4737-A067-C0FD7B42E634}" type="presOf" srcId="{D8A05276-F1DC-4296-B80E-C3DA95A4C40A}" destId="{584DB879-C9C5-4E5D-A7F5-8FCD925509CC}" srcOrd="0" destOrd="0" presId="urn:microsoft.com/office/officeart/2005/8/layout/process1"/>
    <dgm:cxn modelId="{C76FE0D7-AC8A-4AFF-9FA9-751C39EC181F}" srcId="{0702E17D-0A84-4438-8C7C-6862A91CC471}" destId="{3CCB9FC0-A354-4594-A43F-A5556EBB2C7E}" srcOrd="2" destOrd="0" parTransId="{D9BF98A8-FB7D-4083-88F4-47DBFDB2A689}" sibTransId="{A3509219-6206-4761-AF56-EC2AED6C80C8}"/>
    <dgm:cxn modelId="{CC0675D9-F53E-412A-8EB8-A70C19B6F07A}" type="presOf" srcId="{9E85CF45-8646-4145-8A27-EBB93B60E864}" destId="{940E10A4-2DCE-4A66-B1BD-C7E251DB5F38}" srcOrd="0" destOrd="0" presId="urn:microsoft.com/office/officeart/2005/8/layout/process1"/>
    <dgm:cxn modelId="{768029DC-89A9-45B2-9B59-36B39DAA55B2}" type="presOf" srcId="{8E65AC78-94E8-454F-BD88-4EFD06EBC940}" destId="{42D3BC3A-F1E7-4E48-85C0-5C8F99C69409}" srcOrd="0" destOrd="0" presId="urn:microsoft.com/office/officeart/2005/8/layout/process1"/>
    <dgm:cxn modelId="{C0768039-FB47-4D12-AD6C-54D213EB4167}" type="presParOf" srcId="{E9673E29-9D8D-4443-B62C-BD67EC675FC4}" destId="{940E10A4-2DCE-4A66-B1BD-C7E251DB5F38}" srcOrd="0" destOrd="0" presId="urn:microsoft.com/office/officeart/2005/8/layout/process1"/>
    <dgm:cxn modelId="{017053B6-798D-4187-88E9-43265C0DE681}" type="presParOf" srcId="{E9673E29-9D8D-4443-B62C-BD67EC675FC4}" destId="{42D3BC3A-F1E7-4E48-85C0-5C8F99C69409}" srcOrd="1" destOrd="0" presId="urn:microsoft.com/office/officeart/2005/8/layout/process1"/>
    <dgm:cxn modelId="{F8068F1F-13A6-4434-9251-9CB066947736}" type="presParOf" srcId="{42D3BC3A-F1E7-4E48-85C0-5C8F99C69409}" destId="{48936C64-202A-4205-8D5F-A18E3D2DC375}" srcOrd="0" destOrd="0" presId="urn:microsoft.com/office/officeart/2005/8/layout/process1"/>
    <dgm:cxn modelId="{17A1F186-00DF-4D8B-8089-38C85B644A16}" type="presParOf" srcId="{E9673E29-9D8D-4443-B62C-BD67EC675FC4}" destId="{584DB879-C9C5-4E5D-A7F5-8FCD925509CC}" srcOrd="2" destOrd="0" presId="urn:microsoft.com/office/officeart/2005/8/layout/process1"/>
    <dgm:cxn modelId="{04E9B689-DD9B-444F-AA86-D30222C091DB}" type="presParOf" srcId="{E9673E29-9D8D-4443-B62C-BD67EC675FC4}" destId="{57DC3E8B-32B2-46EF-B7C5-1245DE46FE8F}" srcOrd="3" destOrd="0" presId="urn:microsoft.com/office/officeart/2005/8/layout/process1"/>
    <dgm:cxn modelId="{C4FAECE3-BBAB-4F91-993C-3F6FA9AAFD8D}" type="presParOf" srcId="{57DC3E8B-32B2-46EF-B7C5-1245DE46FE8F}" destId="{5143C062-578B-4813-BE94-726EB431FDDD}" srcOrd="0" destOrd="0" presId="urn:microsoft.com/office/officeart/2005/8/layout/process1"/>
    <dgm:cxn modelId="{86B4F96C-D071-4B70-947C-6314E1E1C14B}" type="presParOf" srcId="{E9673E29-9D8D-4443-B62C-BD67EC675FC4}" destId="{3DF3C94C-F0B7-4740-A7A6-1F3E7440C610}" srcOrd="4" destOrd="0" presId="urn:microsoft.com/office/officeart/2005/8/layout/process1"/>
  </dgm:cxnLst>
  <dgm:bg>
    <a:solidFill>
      <a:schemeClr val="tx2">
        <a:lumMod val="20000"/>
        <a:lumOff val="80000"/>
      </a:schemeClr>
    </a:solidFill>
  </dgm:bg>
  <dgm:whole/>
  <dgm:extLst>
    <a:ext uri="http://schemas.microsoft.com/office/drawing/2008/diagram">
      <dsp:dataModelExt xmlns:dsp="http://schemas.microsoft.com/office/drawing/2008/diagram" relId="rId1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40E10A4-2DCE-4A66-B1BD-C7E251DB5F38}">
      <dsp:nvSpPr>
        <dsp:cNvPr id="0" name=""/>
        <dsp:cNvSpPr/>
      </dsp:nvSpPr>
      <dsp:spPr>
        <a:xfrm>
          <a:off x="4635" y="0"/>
          <a:ext cx="1385536" cy="650123"/>
        </a:xfrm>
        <a:prstGeom prst="roundRect">
          <a:avLst>
            <a:gd name="adj" fmla="val 10000"/>
          </a:avLst>
        </a:prstGeom>
        <a:solidFill>
          <a:schemeClr val="lt1">
            <a:hueOff val="0"/>
            <a:satOff val="0"/>
            <a:lumOff val="0"/>
            <a:alphaOff val="0"/>
          </a:schemeClr>
        </a:solidFill>
        <a:ln w="19050" cap="flat" cmpd="sng" algn="ctr">
          <a:solidFill>
            <a:schemeClr val="dk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altLang="zh-TW" sz="1000" kern="1200"/>
            <a:t>Step1:</a:t>
          </a:r>
        </a:p>
        <a:p>
          <a:pPr marL="0" lvl="0" indent="0" algn="ctr" defTabSz="444500">
            <a:lnSpc>
              <a:spcPct val="90000"/>
            </a:lnSpc>
            <a:spcBef>
              <a:spcPct val="0"/>
            </a:spcBef>
            <a:spcAft>
              <a:spcPct val="35000"/>
            </a:spcAft>
            <a:buNone/>
          </a:pPr>
          <a:r>
            <a:rPr lang="en-US" altLang="zh-TW" sz="1000" kern="1200"/>
            <a:t>Read all format of models</a:t>
          </a:r>
          <a:endParaRPr lang="zh-TW" altLang="en-US" sz="1000" kern="1200"/>
        </a:p>
      </dsp:txBody>
      <dsp:txXfrm>
        <a:off x="23676" y="19041"/>
        <a:ext cx="1347454" cy="612041"/>
      </dsp:txXfrm>
    </dsp:sp>
    <dsp:sp modelId="{42D3BC3A-F1E7-4E48-85C0-5C8F99C69409}">
      <dsp:nvSpPr>
        <dsp:cNvPr id="0" name=""/>
        <dsp:cNvSpPr/>
      </dsp:nvSpPr>
      <dsp:spPr>
        <a:xfrm>
          <a:off x="1528725" y="153254"/>
          <a:ext cx="293733" cy="343613"/>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zh-TW" altLang="en-US" sz="1400" kern="1200"/>
        </a:p>
      </dsp:txBody>
      <dsp:txXfrm>
        <a:off x="1528725" y="221977"/>
        <a:ext cx="205613" cy="206167"/>
      </dsp:txXfrm>
    </dsp:sp>
    <dsp:sp modelId="{584DB879-C9C5-4E5D-A7F5-8FCD925509CC}">
      <dsp:nvSpPr>
        <dsp:cNvPr id="0" name=""/>
        <dsp:cNvSpPr/>
      </dsp:nvSpPr>
      <dsp:spPr>
        <a:xfrm>
          <a:off x="1944386" y="0"/>
          <a:ext cx="1385536" cy="650123"/>
        </a:xfrm>
        <a:prstGeom prst="roundRect">
          <a:avLst>
            <a:gd name="adj" fmla="val 10000"/>
          </a:avLst>
        </a:prstGeom>
        <a:solidFill>
          <a:schemeClr val="lt1">
            <a:hueOff val="0"/>
            <a:satOff val="0"/>
            <a:lumOff val="0"/>
            <a:alphaOff val="0"/>
          </a:schemeClr>
        </a:solidFill>
        <a:ln w="19050" cap="flat" cmpd="sng" algn="ctr">
          <a:solidFill>
            <a:schemeClr val="dk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altLang="zh-TW" sz="1000" kern="1200"/>
            <a:t>Step2:</a:t>
          </a:r>
        </a:p>
        <a:p>
          <a:pPr marL="0" lvl="0" indent="0" algn="ctr" defTabSz="444500">
            <a:lnSpc>
              <a:spcPct val="90000"/>
            </a:lnSpc>
            <a:spcBef>
              <a:spcPct val="0"/>
            </a:spcBef>
            <a:spcAft>
              <a:spcPct val="35000"/>
            </a:spcAft>
            <a:buNone/>
          </a:pPr>
          <a:r>
            <a:rPr lang="en-US" altLang="zh-TW" sz="1000" kern="1200"/>
            <a:t>Coculate the rotation and transition matrix</a:t>
          </a:r>
          <a:endParaRPr lang="zh-TW" altLang="en-US" sz="1000" kern="1200"/>
        </a:p>
      </dsp:txBody>
      <dsp:txXfrm>
        <a:off x="1963427" y="19041"/>
        <a:ext cx="1347454" cy="612041"/>
      </dsp:txXfrm>
    </dsp:sp>
    <dsp:sp modelId="{57DC3E8B-32B2-46EF-B7C5-1245DE46FE8F}">
      <dsp:nvSpPr>
        <dsp:cNvPr id="0" name=""/>
        <dsp:cNvSpPr/>
      </dsp:nvSpPr>
      <dsp:spPr>
        <a:xfrm>
          <a:off x="3468476" y="153254"/>
          <a:ext cx="293733" cy="343613"/>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zh-TW" altLang="en-US" sz="1400" kern="1200"/>
        </a:p>
      </dsp:txBody>
      <dsp:txXfrm>
        <a:off x="3468476" y="221977"/>
        <a:ext cx="205613" cy="206167"/>
      </dsp:txXfrm>
    </dsp:sp>
    <dsp:sp modelId="{3DF3C94C-F0B7-4740-A7A6-1F3E7440C610}">
      <dsp:nvSpPr>
        <dsp:cNvPr id="0" name=""/>
        <dsp:cNvSpPr/>
      </dsp:nvSpPr>
      <dsp:spPr>
        <a:xfrm>
          <a:off x="3884137" y="0"/>
          <a:ext cx="1385536" cy="650123"/>
        </a:xfrm>
        <a:prstGeom prst="roundRect">
          <a:avLst>
            <a:gd name="adj" fmla="val 10000"/>
          </a:avLst>
        </a:prstGeom>
        <a:solidFill>
          <a:schemeClr val="lt1">
            <a:hueOff val="0"/>
            <a:satOff val="0"/>
            <a:lumOff val="0"/>
            <a:alphaOff val="0"/>
          </a:schemeClr>
        </a:solidFill>
        <a:ln w="19050" cap="flat" cmpd="sng" algn="ctr">
          <a:solidFill>
            <a:schemeClr val="dk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altLang="zh-TW" sz="1000" kern="1200"/>
            <a:t>Step3:</a:t>
          </a:r>
        </a:p>
        <a:p>
          <a:pPr marL="0" lvl="0" indent="0" algn="ctr" defTabSz="444500">
            <a:lnSpc>
              <a:spcPct val="90000"/>
            </a:lnSpc>
            <a:spcBef>
              <a:spcPct val="0"/>
            </a:spcBef>
            <a:spcAft>
              <a:spcPct val="35000"/>
            </a:spcAft>
            <a:buNone/>
          </a:pPr>
          <a:r>
            <a:rPr lang="en-US" altLang="zh-TW" sz="1000" kern="1200"/>
            <a:t>Apply the matrix on the object</a:t>
          </a:r>
          <a:endParaRPr lang="zh-TW" altLang="en-US" sz="1000" kern="1200"/>
        </a:p>
      </dsp:txBody>
      <dsp:txXfrm>
        <a:off x="3903178" y="19041"/>
        <a:ext cx="1347454" cy="612041"/>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5AE935-FD42-4C0E-8B80-42D220BEBE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TotalTime>
  <Pages>2</Pages>
  <Words>652</Words>
  <Characters>3718</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Chiang Hsiao</dc:creator>
  <cp:keywords/>
  <dc:description/>
  <cp:lastModifiedBy>Chiang Hsiao</cp:lastModifiedBy>
  <cp:revision>61</cp:revision>
  <dcterms:created xsi:type="dcterms:W3CDTF">2023-11-03T09:15:00Z</dcterms:created>
  <dcterms:modified xsi:type="dcterms:W3CDTF">2023-11-03T14:50:00Z</dcterms:modified>
</cp:coreProperties>
</file>