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gjdgxs"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Variable and Operation Cards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Arial" w:cs="Arial" w:eastAsia="Arial" w:hAnsi="Arial"/>
          <w:sz w:val="22"/>
          <w:szCs w:val="22"/>
          <w:rtl w:val="0"/>
        </w:rPr>
        <w:t xml:space="preserve">Use scissors to cut along the dotted lines. Rearrange the 4 variable cards (M, F, Δt and ΔV) and as many of the gray operation cards as needed to identify the mathematical relationship that you think connects these variables together. Once you agree with your partner on the mathematical relationship, use the average values obtained from our investigation to test if the two sides of the equation you identified are equal.    </w:t>
      </w: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36"/>
                <w:szCs w:val="136"/>
                <w:vertAlign w:val="baseline"/>
              </w:rPr>
            </w:pPr>
            <w:r w:rsidDel="00000000" w:rsidR="00000000" w:rsidRPr="00000000">
              <w:rPr>
                <w:rFonts w:ascii="Cabin" w:cs="Cabin" w:eastAsia="Cabin" w:hAnsi="Cabin"/>
                <w:sz w:val="136"/>
                <w:szCs w:val="136"/>
                <w:vertAlign w:val="baseline"/>
                <w:rtl w:val="0"/>
              </w:rPr>
              <w:t xml:space="preserve">(M)</w:t>
            </w:r>
          </w:p>
        </w:tc>
        <w:tc>
          <w:tcPr>
            <w:tcBorders>
              <w:top w:color="000000" w:space="0" w:sz="8" w:val="single"/>
              <w:left w:color="000000" w:space="0" w:sz="8" w:val="single"/>
              <w:bottom w:color="000000" w:space="0" w:sz="8" w:val="single"/>
              <w:right w:color="000000" w:space="0" w:sz="8" w:val="single"/>
            </w:tcBorders>
            <w:shd w:fill="ffffff"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36"/>
                <w:szCs w:val="136"/>
                <w:vertAlign w:val="baseline"/>
              </w:rPr>
            </w:pPr>
            <w:r w:rsidDel="00000000" w:rsidR="00000000" w:rsidRPr="00000000">
              <w:rPr>
                <w:rFonts w:ascii="Arial" w:cs="Arial" w:eastAsia="Arial" w:hAnsi="Arial"/>
                <w:sz w:val="136"/>
                <w:szCs w:val="136"/>
                <w:vertAlign w:val="baseline"/>
                <w:rtl w:val="0"/>
              </w:rPr>
              <w:t xml:space="preserve">(Δt)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jc w:val="center"/>
              <w:rPr>
                <w:sz w:val="136"/>
                <w:szCs w:val="136"/>
                <w:shd w:fill="auto" w:val="clear"/>
                <w:vertAlign w:val="baseline"/>
              </w:rPr>
            </w:pPr>
            <w:r w:rsidDel="00000000" w:rsidR="00000000" w:rsidRPr="00000000">
              <w:rPr>
                <w:sz w:val="136"/>
                <w:szCs w:val="136"/>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36"/>
                <w:szCs w:val="136"/>
                <w:vertAlign w:val="baseline"/>
              </w:rPr>
            </w:pPr>
            <w:r w:rsidDel="00000000" w:rsidR="00000000" w:rsidRPr="00000000">
              <w:rPr>
                <w:rFonts w:ascii="Cabin" w:cs="Cabin" w:eastAsia="Cabin" w:hAnsi="Cabin"/>
                <w:sz w:val="136"/>
                <w:szCs w:val="136"/>
                <w:vertAlign w:val="baseline"/>
                <w:rtl w:val="0"/>
              </w:rPr>
              <w:t xml:space="preserve">(F)</w:t>
            </w:r>
          </w:p>
        </w:tc>
        <w:tc>
          <w:tcPr>
            <w:tcBorders>
              <w:top w:color="000000" w:space="0" w:sz="8" w:val="single"/>
              <w:left w:color="000000" w:space="0" w:sz="8" w:val="single"/>
              <w:bottom w:color="000000" w:space="0" w:sz="8" w:val="single"/>
              <w:right w:color="000000" w:space="0" w:sz="8" w:val="single"/>
            </w:tcBorders>
            <w:shd w:fill="ffffff"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36"/>
                <w:szCs w:val="136"/>
                <w:vertAlign w:val="baseline"/>
              </w:rPr>
            </w:pPr>
            <w:r w:rsidDel="00000000" w:rsidR="00000000" w:rsidRPr="00000000">
              <w:rPr>
                <w:rFonts w:ascii="Arial" w:cs="Arial" w:eastAsia="Arial" w:hAnsi="Arial"/>
                <w:sz w:val="136"/>
                <w:szCs w:val="136"/>
                <w:vertAlign w:val="baseline"/>
                <w:rtl w:val="0"/>
              </w:rPr>
              <w:t xml:space="preserve">(ΔV)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jc w:val="center"/>
              <w:rPr>
                <w:sz w:val="136"/>
                <w:szCs w:val="136"/>
                <w:shd w:fill="auto" w:val="clear"/>
                <w:vertAlign w:val="baseline"/>
              </w:rPr>
            </w:pPr>
            <w:r w:rsidDel="00000000" w:rsidR="00000000" w:rsidRPr="00000000">
              <w:rPr>
                <w:sz w:val="136"/>
                <w:szCs w:val="136"/>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sz w:val="118"/>
                <w:szCs w:val="118"/>
                <w:shd w:fill="auto" w:val="clear"/>
                <w:vertAlign w:val="baseline"/>
              </w:rPr>
            </w:pPr>
            <w:r w:rsidDel="00000000" w:rsidR="00000000" w:rsidRPr="00000000">
              <w:rPr>
                <w:sz w:val="118"/>
                <w:szCs w:val="118"/>
                <w:shd w:fill="auto" w:val="clear"/>
                <w:vertAlign w:val="baseline"/>
                <w:rtl w:val="0"/>
              </w:rPr>
              <w:t xml:space="preserve">x</w:t>
            </w:r>
          </w:p>
        </w:tc>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jc w:val="center"/>
              <w:rPr>
                <w:sz w:val="136"/>
                <w:szCs w:val="136"/>
                <w:shd w:fill="auto" w:val="clear"/>
                <w:vertAlign w:val="baseline"/>
              </w:rPr>
            </w:pPr>
            <w:r w:rsidDel="00000000" w:rsidR="00000000" w:rsidRPr="00000000">
              <w:rPr>
                <w:sz w:val="136"/>
                <w:szCs w:val="136"/>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jc w:val="center"/>
              <w:rPr>
                <w:sz w:val="136"/>
                <w:szCs w:val="136"/>
                <w:shd w:fill="auto" w:val="clear"/>
                <w:vertAlign w:val="baseline"/>
              </w:rPr>
            </w:pPr>
            <w:r w:rsidDel="00000000" w:rsidR="00000000" w:rsidRPr="00000000">
              <w:rPr>
                <w:sz w:val="136"/>
                <w:szCs w:val="136"/>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34"/>
                <w:szCs w:val="134"/>
                <w:shd w:fill="auto" w:val="clear"/>
                <w:vertAlign w:val="baseline"/>
              </w:rPr>
            </w:pPr>
            <w:r w:rsidDel="00000000" w:rsidR="00000000" w:rsidRPr="00000000">
              <w:rPr>
                <w:rFonts w:ascii="Cabin" w:cs="Cabin" w:eastAsia="Cabin" w:hAnsi="Cabin"/>
                <w:sz w:val="134"/>
                <w:szCs w:val="134"/>
                <w:shd w:fill="auto" w:val="clear"/>
                <w:vertAlign w:val="baseline"/>
                <w:rtl w:val="0"/>
              </w:rPr>
              <w:t xml:space="preserve">x</w:t>
            </w:r>
          </w:p>
        </w:tc>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sz w:val="136"/>
                <w:szCs w:val="136"/>
                <w:shd w:fill="auto" w:val="clear"/>
                <w:vertAlign w:val="baseline"/>
              </w:rPr>
            </w:pPr>
            <w:r w:rsidDel="00000000" w:rsidR="00000000" w:rsidRPr="00000000">
              <w:rPr>
                <w:sz w:val="136"/>
                <w:szCs w:val="136"/>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52"/>
                <w:szCs w:val="152"/>
                <w:shd w:fill="auto" w:val="clear"/>
                <w:vertAlign w:val="baseline"/>
              </w:rPr>
            </w:pPr>
            <w:r w:rsidDel="00000000" w:rsidR="00000000" w:rsidRPr="00000000">
              <w:rPr>
                <w:rFonts w:ascii="Cabin" w:cs="Cabin" w:eastAsia="Cabin" w:hAnsi="Cabin"/>
                <w:sz w:val="152"/>
                <w:szCs w:val="152"/>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34"/>
                <w:szCs w:val="134"/>
                <w:shd w:fill="auto" w:val="clear"/>
                <w:vertAlign w:val="baseline"/>
              </w:rPr>
            </w:pPr>
            <w:r w:rsidDel="00000000" w:rsidR="00000000" w:rsidRPr="00000000">
              <w:rPr>
                <w:rFonts w:ascii="Cabin" w:cs="Cabin" w:eastAsia="Cabin" w:hAnsi="Cabin"/>
                <w:sz w:val="134"/>
                <w:szCs w:val="134"/>
                <w:shd w:fill="auto" w:val="clear"/>
                <w:vertAlign w:val="baseline"/>
                <w:rtl w:val="0"/>
              </w:rPr>
              <w:t xml:space="preserve">x</w:t>
            </w:r>
          </w:p>
        </w:tc>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jc w:val="center"/>
              <w:rPr>
                <w:sz w:val="136"/>
                <w:szCs w:val="136"/>
                <w:shd w:fill="auto" w:val="clear"/>
                <w:vertAlign w:val="baseline"/>
              </w:rPr>
            </w:pPr>
            <w:r w:rsidDel="00000000" w:rsidR="00000000" w:rsidRPr="00000000">
              <w:rPr>
                <w:sz w:val="136"/>
                <w:szCs w:val="136"/>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52"/>
                <w:szCs w:val="152"/>
                <w:shd w:fill="auto" w:val="clear"/>
                <w:vertAlign w:val="baseline"/>
              </w:rPr>
            </w:pPr>
            <w:r w:rsidDel="00000000" w:rsidR="00000000" w:rsidRPr="00000000">
              <w:rPr>
                <w:rFonts w:ascii="Cabin" w:cs="Cabin" w:eastAsia="Cabin" w:hAnsi="Cabin"/>
                <w:sz w:val="152"/>
                <w:szCs w:val="152"/>
                <w:shd w:fill="auto" w:val="clear"/>
                <w:vertAlign w:val="baseline"/>
                <w:rtl w:val="0"/>
              </w:rPr>
              <w:t xml:space="preserve">÷</w:t>
            </w:r>
          </w:p>
        </w:tc>
      </w:tr>
      <w:tr>
        <w:trPr>
          <w:cantSplit w:val="0"/>
          <w:trHeight w:val="17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sz w:val="136"/>
                <w:szCs w:val="136"/>
                <w:vertAlign w:val="baseline"/>
              </w:rPr>
            </w:pPr>
            <w:r w:rsidDel="00000000" w:rsidR="00000000" w:rsidRPr="00000000">
              <w:rPr>
                <w:sz w:val="136"/>
                <w:szCs w:val="136"/>
                <w:vertAlign w:val="baseline"/>
                <w:rtl w:val="0"/>
              </w:rPr>
              <w:t xml:space="preserve">=</w:t>
            </w:r>
          </w:p>
        </w:tc>
        <w:tc>
          <w:tcPr>
            <w:tcBorders>
              <w:top w:color="000000" w:space="0" w:sz="8" w:val="single"/>
              <w:left w:color="000000" w:space="0" w:sz="8" w:val="single"/>
              <w:bottom w:color="000000" w:space="0" w:sz="0" w:val="nil"/>
              <w:right w:color="000000" w:space="0" w:sz="8" w:val="single"/>
            </w:tcBorders>
            <w:shd w:fill="ffffff"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jc w:val="center"/>
              <w:rPr>
                <w:sz w:val="136"/>
                <w:szCs w:val="136"/>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52"/>
                <w:szCs w:val="152"/>
                <w:shd w:fill="auto" w:val="clear"/>
                <w:vertAlign w:val="baseline"/>
              </w:rPr>
            </w:pPr>
            <w:r w:rsidDel="00000000" w:rsidR="00000000" w:rsidRPr="00000000">
              <w:rPr>
                <w:rFonts w:ascii="Cabin" w:cs="Cabin" w:eastAsia="Cabin" w:hAnsi="Cabin"/>
                <w:sz w:val="152"/>
                <w:szCs w:val="152"/>
                <w:shd w:fill="auto" w:val="clear"/>
                <w:vertAlign w:val="baseline"/>
                <w:rtl w:val="0"/>
              </w:rPr>
              <w:t xml:space="preserve">÷</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52"/>
          <w:szCs w:val="152"/>
          <w:shd w:fill="auto" w:val="clear"/>
          <w:vertAlign w:val="baseline"/>
        </w:rPr>
      </w:pPr>
      <w:r w:rsidDel="00000000" w:rsidR="00000000" w:rsidRPr="00000000">
        <w:rPr>
          <w:rtl w:val="0"/>
        </w:rPr>
      </w:r>
    </w:p>
    <w:sectPr>
      <w:footerReference r:id="rId6"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52"/>
        <w:szCs w:val="152"/>
        <w:shd w:fill="auto" w:val="clear"/>
        <w:vertAlign w:val="baseline"/>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6 • 9/28/22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52"/>
        <w:szCs w:val="152"/>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