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11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04"/>
        <w:gridCol w:w="4704"/>
        <w:gridCol w:w="4704"/>
        <w:tblGridChange w:id="0">
          <w:tblGrid>
            <w:gridCol w:w="4704"/>
            <w:gridCol w:w="4704"/>
            <w:gridCol w:w="4704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5 Relating Mass, Speed, and Force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3 Collisions and Momentum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Spring 2024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What students will figure out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3"/>
              </w:numPr>
              <w:spacing w:line="275.9999942779541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color w:val="0b0b0b"/>
                <w:sz w:val="20"/>
                <w:szCs w:val="20"/>
                <w:rtl w:val="0"/>
              </w:rPr>
              <w:t xml:space="preserve">The momentum of an object is the product of its mass and its velocity.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3"/>
              </w:numPr>
              <w:spacing w:line="275.9999942779541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color w:val="0b0b0b"/>
                <w:sz w:val="20"/>
                <w:szCs w:val="20"/>
                <w:rtl w:val="0"/>
              </w:rPr>
              <w:t xml:space="preserve">The total momentum of two objects in a collision is conserved when there are no small external forces on two objects during a collision; momentum conservation provides a close approximation of the outcomes, when the external forces on the objects (e.g. friction) are much smaller in magnitude than the average collision force.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ind w:left="720" w:hanging="360"/>
              <w:jc w:val="center"/>
              <w:rPr>
                <w:rFonts w:ascii="Spectral Light" w:cs="Spectral Light" w:eastAsia="Spectral Light" w:hAnsi="Spectral Light"/>
                <w:sz w:val="20"/>
                <w:szCs w:val="20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sz w:val="20"/>
                <w:szCs w:val="20"/>
                <w:rtl w:val="0"/>
              </w:rPr>
              <w:t xml:space="preserve">Personal Glossaries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Delta(Δ)</w:t>
            </w:r>
          </w:p>
          <w:p w:rsidR="00000000" w:rsidDel="00000000" w:rsidP="00000000" w:rsidRDefault="00000000" w:rsidRPr="00000000" w14:paraId="0000001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Elastic Collision</w:t>
            </w:r>
          </w:p>
          <w:p w:rsidR="00000000" w:rsidDel="00000000" w:rsidP="00000000" w:rsidRDefault="00000000" w:rsidRPr="00000000" w14:paraId="0000001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Inelastic Collision</w:t>
            </w:r>
          </w:p>
          <w:p w:rsidR="00000000" w:rsidDel="00000000" w:rsidP="00000000" w:rsidRDefault="00000000" w:rsidRPr="00000000" w14:paraId="00000013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Momentum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ind w:left="720" w:hanging="36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Materials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line="275.9999942779541" w:lineRule="auto"/>
              <w:ind w:left="720" w:hanging="360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Elastic and Inelastic Collisions Sim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line="275.9999942779541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Computers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2"/>
              </w:numPr>
              <w:spacing w:line="275.9999942779541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Mathematical Relationships (in Science Notebooks)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spacing w:line="275.9999942779541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Momentum relationships poster</w:t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ind w:left="0" w:firstLine="0"/>
        <w:rPr/>
      </w:pPr>
      <w:bookmarkStart w:colFirst="0" w:colLast="0" w:name="_t8nrtg1v5h4p" w:id="0"/>
      <w:bookmarkEnd w:id="0"/>
      <w:r w:rsidDel="00000000" w:rsidR="00000000" w:rsidRPr="00000000">
        <w:rPr>
          <w:rtl w:val="0"/>
        </w:rPr>
        <w:t xml:space="preserve">1 Navigation | Considering Velocity </w:t>
      </w:r>
      <w:r w:rsidDel="00000000" w:rsidR="00000000" w:rsidRPr="00000000">
        <w:rPr>
          <w:i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Mass in a Collision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We see that velocity is conserved when masses are the same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When masses are different, a different quantity is conserved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ind w:left="0" w:firstLine="0"/>
        <w:rPr/>
      </w:pPr>
      <w:bookmarkStart w:colFirst="0" w:colLast="0" w:name="_rgwx9h7f4b1s" w:id="1"/>
      <w:bookmarkEnd w:id="1"/>
      <w:r w:rsidDel="00000000" w:rsidR="00000000" w:rsidRPr="00000000">
        <w:rPr>
          <w:rtl w:val="0"/>
        </w:rPr>
        <w:t xml:space="preserve">2 Simulation | Elastic and Inelastic Collisions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Introduce students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the simulation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45.560000000001" w:type="dxa"/>
        <w:jc w:val="left"/>
        <w:tblInd w:w="1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941.76"/>
        <w:gridCol w:w="941.76"/>
        <w:gridCol w:w="941.76"/>
        <w:gridCol w:w="941.76"/>
        <w:gridCol w:w="941.76"/>
        <w:gridCol w:w="941.76"/>
        <w:tblGridChange w:id="0">
          <w:tblGrid>
            <w:gridCol w:w="3495"/>
            <w:gridCol w:w="941.76"/>
            <w:gridCol w:w="941.76"/>
            <w:gridCol w:w="941.76"/>
            <w:gridCol w:w="941.76"/>
            <w:gridCol w:w="941.76"/>
            <w:gridCol w:w="941.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of Collision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pectral" w:cs="Spectral" w:eastAsia="Spectral" w:hAnsi="Spectral"/>
                <w:b w:val="1"/>
                <w:vertAlign w:val="subscript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rtl w:val="0"/>
              </w:rPr>
              <w:t xml:space="preserve">M</w:t>
            </w:r>
            <w:r w:rsidDel="00000000" w:rsidR="00000000" w:rsidRPr="00000000">
              <w:rPr>
                <w:rFonts w:ascii="Spectral" w:cs="Spectral" w:eastAsia="Spectral" w:hAnsi="Spectral"/>
                <w:b w:val="1"/>
                <w:vertAlign w:val="subscript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pectral" w:cs="Spectral" w:eastAsia="Spectral" w:hAnsi="Spectral"/>
                <w:b w:val="1"/>
                <w:vertAlign w:val="subscript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rtl w:val="0"/>
              </w:rPr>
              <w:t xml:space="preserve">V</w:t>
            </w:r>
            <w:r w:rsidDel="00000000" w:rsidR="00000000" w:rsidRPr="00000000">
              <w:rPr>
                <w:rFonts w:ascii="Spectral" w:cs="Spectral" w:eastAsia="Spectral" w:hAnsi="Spectral"/>
                <w:b w:val="1"/>
                <w:vertAlign w:val="subscript"/>
                <w:rtl w:val="0"/>
              </w:rPr>
              <w:t xml:space="preserve">0A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0" w:firstLine="0"/>
              <w:jc w:val="center"/>
              <w:rPr>
                <w:rFonts w:ascii="Spectral" w:cs="Spectral" w:eastAsia="Spectral" w:hAnsi="Spectral"/>
                <w:b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rtl w:val="0"/>
              </w:rPr>
              <w:t xml:space="preserve">V</w:t>
            </w:r>
            <w:r w:rsidDel="00000000" w:rsidR="00000000" w:rsidRPr="00000000">
              <w:rPr>
                <w:rFonts w:ascii="Spectral" w:cs="Spectral" w:eastAsia="Spectral" w:hAnsi="Spectral"/>
                <w:b w:val="1"/>
                <w:vertAlign w:val="subscript"/>
                <w:rtl w:val="0"/>
              </w:rPr>
              <w:t xml:space="preserve">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pectral" w:cs="Spectral" w:eastAsia="Spectral" w:hAnsi="Spectral"/>
                <w:b w:val="1"/>
                <w:vertAlign w:val="subscript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rtl w:val="0"/>
              </w:rPr>
              <w:t xml:space="preserve">M</w:t>
            </w:r>
            <w:r w:rsidDel="00000000" w:rsidR="00000000" w:rsidRPr="00000000">
              <w:rPr>
                <w:rFonts w:ascii="Spectral" w:cs="Spectral" w:eastAsia="Spectral" w:hAnsi="Spectral"/>
                <w:b w:val="1"/>
                <w:vertAlign w:val="subscript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pectral" w:cs="Spectral" w:eastAsia="Spectral" w:hAnsi="Spectral"/>
                <w:b w:val="1"/>
                <w:vertAlign w:val="subscript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rtl w:val="0"/>
              </w:rPr>
              <w:t xml:space="preserve">V</w:t>
            </w:r>
            <w:r w:rsidDel="00000000" w:rsidR="00000000" w:rsidRPr="00000000">
              <w:rPr>
                <w:rFonts w:ascii="Spectral" w:cs="Spectral" w:eastAsia="Spectral" w:hAnsi="Spectral"/>
                <w:b w:val="1"/>
                <w:vertAlign w:val="subscript"/>
                <w:rtl w:val="0"/>
              </w:rPr>
              <w:t xml:space="preserve">0B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pectral" w:cs="Spectral" w:eastAsia="Spectral" w:hAnsi="Spectral"/>
                <w:b w:val="1"/>
                <w:vertAlign w:val="subscript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rtl w:val="0"/>
              </w:rPr>
              <w:t xml:space="preserve">V</w:t>
            </w:r>
            <w:r w:rsidDel="00000000" w:rsidR="00000000" w:rsidRPr="00000000">
              <w:rPr>
                <w:rFonts w:ascii="Spectral" w:cs="Spectral" w:eastAsia="Spectral" w:hAnsi="Spectral"/>
                <w:b w:val="1"/>
                <w:vertAlign w:val="subscript"/>
                <w:rtl w:val="0"/>
              </w:rPr>
              <w:t xml:space="preserve">fB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Elastic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Inelastic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the mathematical relationship we found for collisions E-F hold true for non, one, or both of these collisions?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your thinking with mathematics</w:t>
        <w:br w:type="textWrapping"/>
      </w:r>
      <w:r w:rsidDel="00000000" w:rsidR="00000000" w:rsidRPr="00000000">
        <w:rPr/>
        <w:drawing>
          <wp:inline distB="19050" distT="19050" distL="19050" distR="19050">
            <wp:extent cx="863600" cy="304800"/>
            <wp:effectExtent b="0" l="0" r="0" t="0"/>
            <wp:docPr descr="{&quot;aid&quot;:null,&quot;backgroundColor&quot;:&quot;#ffffff&quot;,&quot;id&quot;:&quot;1-0&quot;,&quot;font&quot;:{&quot;family&quot;:&quot;Spectral;300&quot;,&quot;color&quot;:&quot;#000000&quot;,&quot;size&quot;:11},&quot;code&quot;:&quot;$$\\frac{m_{A}}{m_{B}}=-\\frac{\\Delta v_{A}}{\\Delta v_{B}}$$&quot;,&quot;type&quot;:&quot;$$&quot;,&quot;ts&quot;:1710858174692,&quot;cs&quot;:&quot;skL3NYFXKs7RkXLFVCWMvQ==&quot;,&quot;size&quot;:{&quot;width&quot;:90,&quot;height&quot;:32}}" id="1" name="image1.png"/>
            <a:graphic>
              <a:graphicData uri="http://schemas.openxmlformats.org/drawingml/2006/picture">
                <pic:pic>
                  <pic:nvPicPr>
                    <pic:cNvPr descr="{&quot;aid&quot;:null,&quot;backgroundColor&quot;:&quot;#ffffff&quot;,&quot;id&quot;:&quot;1-0&quot;,&quot;font&quot;:{&quot;family&quot;:&quot;Spectral;300&quot;,&quot;color&quot;:&quot;#000000&quot;,&quot;size&quot;:11},&quot;code&quot;:&quot;$$\\frac{m_{A}}{m_{B}}=-\\frac{\\Delta v_{A}}{\\Delta v_{B}}$$&quot;,&quot;type&quot;:&quot;$$&quot;,&quot;ts&quot;:1710858174692,&quot;cs&quot;:&quot;skL3NYFXKs7RkXLFVCWMvQ==&quot;,&quot;size&quot;:{&quot;width&quot;:90,&quot;height&quot;:32}}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ind w:left="0" w:firstLine="0"/>
        <w:rPr/>
      </w:pPr>
      <w:bookmarkStart w:colFirst="0" w:colLast="0" w:name="_6u8g852tsi80" w:id="2"/>
      <w:bookmarkEnd w:id="2"/>
      <w:r w:rsidDel="00000000" w:rsidR="00000000" w:rsidRPr="00000000">
        <w:rPr>
          <w:rtl w:val="0"/>
        </w:rPr>
        <w:t xml:space="preserve">3 Mathematics | Manipulate Equations to Conserve Physical Quantities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/>
        <w:drawing>
          <wp:inline distB="19050" distT="19050" distL="19050" distR="19050">
            <wp:extent cx="2247900" cy="660400"/>
            <wp:effectExtent b="0" l="0" r="0" t="0"/>
            <wp:docPr descr="{&quot;code&quot;:&quot;\\begin{align*}\n{\\frac{m_{A}}{m_{B}}}&amp;={-\\frac{\\Delta v_{A}}{\\Delta v_{B}}}\\\\\n{m_{A}\\cdot\\,\\Delta v_{A}}&amp;={-m_{B}\\cdot \\Delta v_{B}}\\\\\n{\\,m_{A}\\cdot\\,\\Delta v_{A}\\,+m_{B}\\cdot \\Delta v_{B}}&amp;={0}\t\n\\end{align*}&quot;,&quot;id&quot;:&quot;1-1&quot;,&quot;font&quot;:{&quot;family&quot;:&quot;Spectral;300&quot;,&quot;color&quot;:&quot;#000000&quot;,&quot;size&quot;:11},&quot;backgroundColorModified&quot;:false,&quot;backgroundColor&quot;:&quot;#ffffff&quot;,&quot;type&quot;:&quot;align*&quot;,&quot;aid&quot;:null,&quot;ts&quot;:1710858403734,&quot;cs&quot;:&quot;yIL5ohJi8M8gPbW5FYaMqg==&quot;,&quot;size&quot;:{&quot;width&quot;:236,&quot;height&quot;:69}}" id="2" name="image2.png"/>
            <a:graphic>
              <a:graphicData uri="http://schemas.openxmlformats.org/drawingml/2006/picture">
                <pic:pic>
                  <pic:nvPicPr>
                    <pic:cNvPr descr="{&quot;code&quot;:&quot;\\begin{align*}\n{\\frac{m_{A}}{m_{B}}}&amp;={-\\frac{\\Delta v_{A}}{\\Delta v_{B}}}\\\\\n{m_{A}\\cdot\\,\\Delta v_{A}}&amp;={-m_{B}\\cdot \\Delta v_{B}}\\\\\n{\\,m_{A}\\cdot\\,\\Delta v_{A}\\,+m_{B}\\cdot \\Delta v_{B}}&amp;={0}\t\n\\end{align*}&quot;,&quot;id&quot;:&quot;1-1&quot;,&quot;font&quot;:{&quot;family&quot;:&quot;Spectral;300&quot;,&quot;color&quot;:&quot;#000000&quot;,&quot;size&quot;:11},&quot;backgroundColorModified&quot;:false,&quot;backgroundColor&quot;:&quot;#ffffff&quot;,&quot;type&quot;:&quot;align*&quot;,&quot;aid&quot;:null,&quot;ts&quot;:1710858403734,&quot;cs&quot;:&quot;yIL5ohJi8M8gPbW5FYaMqg==&quot;,&quot;size&quot;:{&quot;width&quot;:236,&quot;height&quot;:69}}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ind w:left="0" w:firstLine="0"/>
        <w:rPr/>
      </w:pPr>
      <w:bookmarkStart w:colFirst="0" w:colLast="0" w:name="_7c80ecq3wnpy" w:id="3"/>
      <w:bookmarkEnd w:id="3"/>
      <w:r w:rsidDel="00000000" w:rsidR="00000000" w:rsidRPr="00000000">
        <w:rPr>
          <w:rtl w:val="0"/>
        </w:rPr>
        <w:t xml:space="preserve">4 Mathematics | Geometric Model of Conservations</w:t>
      </w:r>
    </w:p>
    <w:p w:rsidR="00000000" w:rsidDel="00000000" w:rsidP="00000000" w:rsidRDefault="00000000" w:rsidRPr="00000000" w14:paraId="00000040">
      <w:pPr>
        <w:pStyle w:val="Heading1"/>
        <w:ind w:left="0" w:firstLine="0"/>
        <w:rPr/>
      </w:pPr>
      <w:bookmarkStart w:colFirst="0" w:colLast="0" w:name="_6b9hf9i09s6t" w:id="4"/>
      <w:bookmarkEnd w:id="4"/>
      <w:r w:rsidDel="00000000" w:rsidR="00000000" w:rsidRPr="00000000">
        <w:rPr>
          <w:rtl w:val="0"/>
        </w:rPr>
        <w:t xml:space="preserve">5 Discussion | Momentum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Introduce momentum as the actual quantity being conserved</w:t>
      </w:r>
    </w:p>
    <w:p w:rsidR="00000000" w:rsidDel="00000000" w:rsidP="00000000" w:rsidRDefault="00000000" w:rsidRPr="00000000" w14:paraId="00000042">
      <w:pPr>
        <w:pStyle w:val="Heading1"/>
        <w:ind w:left="0" w:firstLine="0"/>
        <w:rPr/>
      </w:pPr>
      <w:bookmarkStart w:colFirst="0" w:colLast="0" w:name="_pd4xb1eh49xx" w:id="5"/>
      <w:bookmarkEnd w:id="5"/>
      <w:r w:rsidDel="00000000" w:rsidR="00000000" w:rsidRPr="00000000">
        <w:rPr>
          <w:rtl w:val="0"/>
        </w:rPr>
        <w:t xml:space="preserve">6 Mathematics | Momentum Equation</w:t>
      </w:r>
    </w:p>
    <w:p w:rsidR="00000000" w:rsidDel="00000000" w:rsidP="00000000" w:rsidRDefault="00000000" w:rsidRPr="00000000" w14:paraId="00000043">
      <w:pPr>
        <w:pStyle w:val="Heading1"/>
        <w:ind w:left="0" w:firstLine="0"/>
        <w:rPr/>
      </w:pPr>
      <w:bookmarkStart w:colFirst="0" w:colLast="0" w:name="_dgldlv2js73q" w:id="6"/>
      <w:bookmarkEnd w:id="6"/>
      <w:r w:rsidDel="00000000" w:rsidR="00000000" w:rsidRPr="00000000">
        <w:rPr>
          <w:rtl w:val="0"/>
        </w:rPr>
        <w:t xml:space="preserve">7 Mathematics | Alternate Form of Momentum Equation</w:t>
      </w:r>
    </w:p>
    <w:p w:rsidR="00000000" w:rsidDel="00000000" w:rsidP="00000000" w:rsidRDefault="00000000" w:rsidRPr="00000000" w14:paraId="00000044">
      <w:pPr>
        <w:pStyle w:val="Heading1"/>
        <w:ind w:left="0" w:firstLine="0"/>
        <w:rPr/>
      </w:pPr>
      <w:bookmarkStart w:colFirst="0" w:colLast="0" w:name="_7nexncbsvtcj" w:id="7"/>
      <w:bookmarkEnd w:id="7"/>
      <w:r w:rsidDel="00000000" w:rsidR="00000000" w:rsidRPr="00000000">
        <w:rPr>
          <w:rtl w:val="0"/>
        </w:rPr>
        <w:t xml:space="preserve">8 Prediction | Solving for an Unknown</w:t>
      </w:r>
    </w:p>
    <w:p w:rsidR="00000000" w:rsidDel="00000000" w:rsidP="00000000" w:rsidRDefault="00000000" w:rsidRPr="00000000" w14:paraId="00000045">
      <w:pPr>
        <w:pStyle w:val="Heading1"/>
        <w:ind w:left="0" w:firstLine="0"/>
        <w:rPr/>
      </w:pPr>
      <w:bookmarkStart w:colFirst="0" w:colLast="0" w:name="_y2rqwci5wqp" w:id="8"/>
      <w:bookmarkEnd w:id="8"/>
      <w:r w:rsidDel="00000000" w:rsidR="00000000" w:rsidRPr="00000000">
        <w:rPr>
          <w:rtl w:val="0"/>
        </w:rPr>
        <w:t xml:space="preserve">9 Personal Glossaries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Delta(Δ)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Elastic Collision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Inelastic Collision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Momentum</w:t>
      </w:r>
    </w:p>
    <w:p w:rsidR="00000000" w:rsidDel="00000000" w:rsidP="00000000" w:rsidRDefault="00000000" w:rsidRPr="00000000" w14:paraId="0000004A">
      <w:pPr>
        <w:pStyle w:val="Heading1"/>
        <w:ind w:left="0" w:firstLine="0"/>
        <w:rPr/>
      </w:pPr>
      <w:bookmarkStart w:colFirst="0" w:colLast="0" w:name="_ocobqnv6vmga" w:id="9"/>
      <w:bookmarkEnd w:id="9"/>
      <w:r w:rsidDel="00000000" w:rsidR="00000000" w:rsidRPr="00000000">
        <w:rPr>
          <w:rtl w:val="0"/>
        </w:rPr>
        <w:t xml:space="preserve">10 Handout | Momentum Cases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Students review sample problems and attempt calculations</w:t>
      </w:r>
    </w:p>
    <w:p w:rsidR="00000000" w:rsidDel="00000000" w:rsidP="00000000" w:rsidRDefault="00000000" w:rsidRPr="00000000" w14:paraId="0000004C">
      <w:pPr>
        <w:ind w:left="900" w:firstLine="0"/>
        <w:rPr/>
      </w:pPr>
      <w:r w:rsidDel="00000000" w:rsidR="00000000" w:rsidRPr="00000000">
        <w:rPr>
          <w:rtl w:val="0"/>
        </w:rPr>
        <w:t xml:space="preserve">Teacher redirects questions/ideas to the whole-group</w:t>
      </w:r>
    </w:p>
    <w:p w:rsidR="00000000" w:rsidDel="00000000" w:rsidP="00000000" w:rsidRDefault="00000000" w:rsidRPr="00000000" w14:paraId="0000004D">
      <w:pPr>
        <w:pStyle w:val="Heading1"/>
        <w:ind w:left="0" w:firstLine="0"/>
        <w:rPr/>
      </w:pPr>
      <w:bookmarkStart w:colFirst="0" w:colLast="0" w:name="_xqal9cvpnps8" w:id="10"/>
      <w:bookmarkEnd w:id="10"/>
      <w:r w:rsidDel="00000000" w:rsidR="00000000" w:rsidRPr="00000000">
        <w:rPr>
          <w:rtl w:val="0"/>
        </w:rPr>
        <w:t xml:space="preserve">11 Self-Assessment | Solving with Momentum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Students use posted answer key to check their work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Teacher reviews calculation and discusses nuances</w:t>
      </w:r>
    </w:p>
    <w:p w:rsidR="00000000" w:rsidDel="00000000" w:rsidP="00000000" w:rsidRDefault="00000000" w:rsidRPr="00000000" w14:paraId="00000050">
      <w:pPr>
        <w:pStyle w:val="Heading1"/>
        <w:ind w:left="0" w:firstLine="0"/>
        <w:rPr/>
      </w:pPr>
      <w:bookmarkStart w:colFirst="0" w:colLast="0" w:name="_da5sr8sqh9oy" w:id="11"/>
      <w:bookmarkEnd w:id="11"/>
      <w:r w:rsidDel="00000000" w:rsidR="00000000" w:rsidRPr="00000000">
        <w:rPr>
          <w:rtl w:val="0"/>
        </w:rPr>
        <w:t xml:space="preserve">12 Discussion | Connecting Force and Momentum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Through the cart trials we see that the conserved quantity is </w:t>
      </w:r>
      <w:r w:rsidDel="00000000" w:rsidR="00000000" w:rsidRPr="00000000">
        <w:rPr>
          <w:rFonts w:ascii="Spectral" w:cs="Spectral" w:eastAsia="Spectral" w:hAnsi="Spectral"/>
          <w:b w:val="1"/>
          <w:rtl w:val="0"/>
        </w:rPr>
        <w:t xml:space="preserve">momentum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1008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ectral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pectral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❐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pectral Light" w:cs="Spectral Light" w:eastAsia="Spectral Light" w:hAnsi="Spectral Light"/>
        <w:sz w:val="22"/>
        <w:szCs w:val="22"/>
        <w:lang w:val="en"/>
      </w:rPr>
    </w:rPrDefault>
    <w:pPrDefault>
      <w:pPr>
        <w:spacing w:line="276" w:lineRule="auto"/>
        <w:ind w:left="180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</w:pPr>
    <w:rPr>
      <w:rFonts w:ascii="Spectral" w:cs="Spectral" w:eastAsia="Spectral" w:hAnsi="Spectral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://static.s3.amazonaws.com/HTML+Files/Inelastic+and+Elastic+Collisions.html" TargetMode="External"/><Relationship Id="rId7" Type="http://schemas.openxmlformats.org/officeDocument/2006/relationships/hyperlink" Target="https://openscied-static.s3.amazonaws.com/HTML+Files/Inelastic+and+Elastic+Collisions.html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SpectralLight-italic.ttf"/><Relationship Id="rId10" Type="http://schemas.openxmlformats.org/officeDocument/2006/relationships/font" Target="fonts/SpectralLight-bold.ttf"/><Relationship Id="rId12" Type="http://schemas.openxmlformats.org/officeDocument/2006/relationships/font" Target="fonts/SpectralLight-boldItalic.ttf"/><Relationship Id="rId9" Type="http://schemas.openxmlformats.org/officeDocument/2006/relationships/font" Target="fonts/SpectralLight-regular.ttf"/><Relationship Id="rId5" Type="http://schemas.openxmlformats.org/officeDocument/2006/relationships/font" Target="fonts/Spectral-regular.ttf"/><Relationship Id="rId6" Type="http://schemas.openxmlformats.org/officeDocument/2006/relationships/font" Target="fonts/Spectral-bold.ttf"/><Relationship Id="rId7" Type="http://schemas.openxmlformats.org/officeDocument/2006/relationships/font" Target="fonts/Spectral-italic.ttf"/><Relationship Id="rId8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