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crdywx692r3o" w:id="0"/>
      <w:bookmarkEnd w:id="0"/>
      <w:r w:rsidDel="00000000" w:rsidR="00000000" w:rsidRPr="00000000">
        <w:rPr>
          <w:rtl w:val="0"/>
        </w:rPr>
        <w:t xml:space="preserve">Assessment | Position-Time Graphs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4w0wlgidljjl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does a steeper slope mean about the motion of the object? </w:t>
      </w:r>
      <w:r w:rsidDel="00000000" w:rsidR="00000000" w:rsidRPr="00000000">
        <w:rPr>
          <w:rFonts w:ascii="Spectral" w:cs="Spectral" w:eastAsia="Spectral" w:hAnsi="Spectral"/>
          <w:b w:val="1"/>
          <w:sz w:val="24"/>
          <w:szCs w:val="24"/>
          <w:rtl w:val="0"/>
        </w:rPr>
        <w:t xml:space="preserve">[1 point]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Fonts w:ascii="Spectral" w:cs="Spectral" w:eastAsia="Spectral" w:hAnsi="Spectral"/>
          <w:b w:val="1"/>
          <w:sz w:val="24"/>
          <w:szCs w:val="24"/>
          <w:rtl w:val="0"/>
        </w:rPr>
        <w:t xml:space="preserve">A steeper line means the car is traveling faster 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would it mean about the motion of the object if the slope were zero (a flat line)? </w:t>
        <w:br w:type="textWrapping"/>
      </w:r>
      <w:r w:rsidDel="00000000" w:rsidR="00000000" w:rsidRPr="00000000">
        <w:rPr>
          <w:rFonts w:ascii="Spectral" w:cs="Spectral" w:eastAsia="Spectral" w:hAnsi="Spectral"/>
          <w:b w:val="1"/>
          <w:sz w:val="24"/>
          <w:szCs w:val="24"/>
          <w:rtl w:val="0"/>
        </w:rPr>
        <w:t xml:space="preserve">[1 point]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Fonts w:ascii="Spectral" w:cs="Spectral" w:eastAsia="Spectral" w:hAnsi="Spectral"/>
          <w:b w:val="1"/>
          <w:sz w:val="24"/>
          <w:szCs w:val="24"/>
          <w:rtl w:val="0"/>
        </w:rPr>
        <w:t xml:space="preserve">A slope of zero (horizontal) indicates a car that is not moving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would it mean if the slope was negative? </w:t>
      </w:r>
      <w:r w:rsidDel="00000000" w:rsidR="00000000" w:rsidRPr="00000000">
        <w:rPr>
          <w:rFonts w:ascii="Spectral" w:cs="Spectral" w:eastAsia="Spectral" w:hAnsi="Spectral"/>
          <w:b w:val="1"/>
          <w:sz w:val="24"/>
          <w:szCs w:val="24"/>
          <w:rtl w:val="0"/>
        </w:rPr>
        <w:t xml:space="preserve">[1 point]</w:t>
      </w:r>
    </w:p>
    <w:p w:rsidR="00000000" w:rsidDel="00000000" w:rsidP="00000000" w:rsidRDefault="00000000" w:rsidRPr="00000000" w14:paraId="00000006">
      <w:pPr>
        <w:ind w:firstLine="720"/>
        <w:rPr>
          <w:rFonts w:ascii="Spectral" w:cs="Spectral" w:eastAsia="Spectral" w:hAnsi="Spectral"/>
          <w:b w:val="1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b w:val="1"/>
          <w:sz w:val="24"/>
          <w:szCs w:val="24"/>
          <w:rtl w:val="0"/>
        </w:rPr>
        <w:t xml:space="preserve">A negative slope would indicate that the car was traveling back toward its original location</w:t>
      </w:r>
    </w:p>
    <w:p w:rsidR="00000000" w:rsidDel="00000000" w:rsidP="00000000" w:rsidRDefault="00000000" w:rsidRPr="00000000" w14:paraId="0000000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space below, produce two position-time graphs in different colors: one of the non-distracted and the other of the distracted driver. </w:t>
      </w:r>
    </w:p>
    <w:p w:rsidR="00000000" w:rsidDel="00000000" w:rsidP="00000000" w:rsidRDefault="00000000" w:rsidRPr="00000000" w14:paraId="0000000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tblGridChange w:id="0">
          <w:tblGrid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" w:top="720" w:left="108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pectral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pectral Light" w:cs="Spectral Light" w:eastAsia="Spectral Light" w:hAnsi="Spectral Light"/>
        <w:sz w:val="22"/>
        <w:szCs w:val="22"/>
        <w:lang w:val="en"/>
      </w:rPr>
    </w:rPrDefault>
    <w:pPrDefault>
      <w:pPr>
        <w:spacing w:line="276" w:lineRule="auto"/>
        <w:ind w:left="720" w:hanging="36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Spectral" w:cs="Spectral" w:eastAsia="Spectral" w:hAnsi="Spectral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Spectral" w:cs="Spectral" w:eastAsia="Spectral" w:hAnsi="Spectral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Relationship Id="rId5" Type="http://schemas.openxmlformats.org/officeDocument/2006/relationships/font" Target="fonts/SpectralLight-regular.ttf"/><Relationship Id="rId6" Type="http://schemas.openxmlformats.org/officeDocument/2006/relationships/font" Target="fonts/SpectralLight-bold.ttf"/><Relationship Id="rId7" Type="http://schemas.openxmlformats.org/officeDocument/2006/relationships/font" Target="fonts/SpectralLight-italic.ttf"/><Relationship Id="rId8" Type="http://schemas.openxmlformats.org/officeDocument/2006/relationships/font" Target="fonts/Spectral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