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30F7" w:rsidRDefault="000D0E85">
      <w:pPr>
        <w:rPr>
          <w:lang w:val="en-US"/>
        </w:rPr>
      </w:pPr>
      <w:r>
        <w:rPr>
          <w:lang w:val="en-US"/>
        </w:rPr>
        <w:t>Bio</w:t>
      </w:r>
    </w:p>
    <w:p w:rsidR="000D0E85" w:rsidRDefault="000D0E85">
      <w:pPr>
        <w:rPr>
          <w:lang w:val="en-US"/>
        </w:rPr>
      </w:pPr>
    </w:p>
    <w:p w:rsidR="000D0E85" w:rsidRPr="000D0E85" w:rsidRDefault="000D0E85">
      <w:pPr>
        <w:rPr>
          <w:b/>
          <w:lang w:val="en-US"/>
        </w:rPr>
      </w:pPr>
      <w:r w:rsidRPr="000D0E85">
        <w:rPr>
          <w:b/>
          <w:lang w:val="en-US"/>
        </w:rPr>
        <w:t xml:space="preserve">How it works </w:t>
      </w:r>
    </w:p>
    <w:p w:rsidR="000D0E85" w:rsidRDefault="000D0E85">
      <w:pPr>
        <w:rPr>
          <w:lang w:val="en-US"/>
        </w:rPr>
      </w:pPr>
    </w:p>
    <w:p w:rsidR="003B4D4B" w:rsidRPr="003B4D4B" w:rsidRDefault="003214DD" w:rsidP="006E4E86">
      <w:pPr>
        <w:pStyle w:val="ListParagraph"/>
        <w:numPr>
          <w:ilvl w:val="0"/>
          <w:numId w:val="2"/>
        </w:numPr>
        <w:rPr>
          <w:rFonts w:ascii="Times New Roman" w:eastAsia="Times New Roman" w:hAnsi="Times New Roman" w:cs="Times New Roman"/>
          <w:lang w:val="en-ZA" w:eastAsia="en-ZA"/>
        </w:rPr>
      </w:pPr>
      <w:r>
        <w:rPr>
          <w:rFonts w:ascii="Arial" w:eastAsia="Times New Roman" w:hAnsi="Arial" w:cs="Arial"/>
          <w:color w:val="333333"/>
          <w:sz w:val="23"/>
          <w:szCs w:val="23"/>
          <w:shd w:val="clear" w:color="auto" w:fill="FFFFFF"/>
          <w:lang w:val="en-ZA" w:eastAsia="en-ZA"/>
        </w:rPr>
        <w:t xml:space="preserve">An investor buys Bitcoins to buy </w:t>
      </w:r>
      <w:proofErr w:type="spellStart"/>
      <w:r>
        <w:rPr>
          <w:rFonts w:ascii="Arial" w:eastAsia="Times New Roman" w:hAnsi="Arial" w:cs="Arial"/>
          <w:color w:val="333333"/>
          <w:sz w:val="23"/>
          <w:szCs w:val="23"/>
          <w:shd w:val="clear" w:color="auto" w:fill="FFFFFF"/>
          <w:lang w:val="en-ZA" w:eastAsia="en-ZA"/>
        </w:rPr>
        <w:t>Studex</w:t>
      </w:r>
      <w:proofErr w:type="spellEnd"/>
      <w:r>
        <w:rPr>
          <w:rFonts w:ascii="Arial" w:eastAsia="Times New Roman" w:hAnsi="Arial" w:cs="Arial"/>
          <w:color w:val="333333"/>
          <w:sz w:val="23"/>
          <w:szCs w:val="23"/>
          <w:shd w:val="clear" w:color="auto" w:fill="FFFFFF"/>
          <w:lang w:val="en-ZA" w:eastAsia="en-ZA"/>
        </w:rPr>
        <w:t xml:space="preserve"> </w:t>
      </w:r>
      <w:proofErr w:type="spellStart"/>
      <w:r>
        <w:rPr>
          <w:rFonts w:ascii="Arial" w:eastAsia="Times New Roman" w:hAnsi="Arial" w:cs="Arial"/>
          <w:color w:val="333333"/>
          <w:sz w:val="23"/>
          <w:szCs w:val="23"/>
          <w:shd w:val="clear" w:color="auto" w:fill="FFFFFF"/>
          <w:lang w:val="en-ZA" w:eastAsia="en-ZA"/>
        </w:rPr>
        <w:t>coins.Studex</w:t>
      </w:r>
      <w:proofErr w:type="spellEnd"/>
      <w:r>
        <w:rPr>
          <w:rFonts w:ascii="Arial" w:eastAsia="Times New Roman" w:hAnsi="Arial" w:cs="Arial"/>
          <w:color w:val="333333"/>
          <w:sz w:val="23"/>
          <w:szCs w:val="23"/>
          <w:shd w:val="clear" w:color="auto" w:fill="FFFFFF"/>
          <w:lang w:val="en-ZA" w:eastAsia="en-ZA"/>
        </w:rPr>
        <w:t xml:space="preserve"> then buys the best genetics of </w:t>
      </w:r>
      <w:proofErr w:type="spellStart"/>
      <w:r>
        <w:rPr>
          <w:rFonts w:ascii="Arial" w:eastAsia="Times New Roman" w:hAnsi="Arial" w:cs="Arial"/>
          <w:color w:val="333333"/>
          <w:sz w:val="23"/>
          <w:szCs w:val="23"/>
          <w:shd w:val="clear" w:color="auto" w:fill="FFFFFF"/>
          <w:lang w:val="en-ZA" w:eastAsia="en-ZA"/>
        </w:rPr>
        <w:t>studgame</w:t>
      </w:r>
      <w:proofErr w:type="spellEnd"/>
      <w:r>
        <w:rPr>
          <w:rFonts w:ascii="Arial" w:eastAsia="Times New Roman" w:hAnsi="Arial" w:cs="Arial"/>
          <w:color w:val="333333"/>
          <w:sz w:val="23"/>
          <w:szCs w:val="23"/>
          <w:shd w:val="clear" w:color="auto" w:fill="FFFFFF"/>
          <w:lang w:val="en-ZA" w:eastAsia="en-ZA"/>
        </w:rPr>
        <w:t xml:space="preserve"> wildlife from the top breeders in South Africa </w:t>
      </w:r>
      <w:r w:rsidR="003E0321" w:rsidRPr="003B4D4B">
        <w:rPr>
          <w:rFonts w:ascii="Arial" w:eastAsia="Times New Roman" w:hAnsi="Arial" w:cs="Arial"/>
          <w:color w:val="333333"/>
          <w:sz w:val="23"/>
          <w:szCs w:val="23"/>
          <w:shd w:val="clear" w:color="auto" w:fill="FFFFFF"/>
          <w:lang w:val="en-ZA" w:eastAsia="en-ZA"/>
        </w:rPr>
        <w:t xml:space="preserve"> </w:t>
      </w:r>
    </w:p>
    <w:p w:rsidR="003E0321" w:rsidRPr="003B4D4B" w:rsidRDefault="003214DD" w:rsidP="006E4E86">
      <w:pPr>
        <w:pStyle w:val="ListParagraph"/>
        <w:numPr>
          <w:ilvl w:val="0"/>
          <w:numId w:val="2"/>
        </w:numPr>
        <w:rPr>
          <w:rFonts w:ascii="Times New Roman" w:eastAsia="Times New Roman" w:hAnsi="Times New Roman" w:cs="Times New Roman"/>
          <w:lang w:val="en-ZA" w:eastAsia="en-ZA"/>
        </w:rPr>
      </w:pPr>
      <w:r>
        <w:rPr>
          <w:rFonts w:ascii="Arial" w:eastAsia="Times New Roman" w:hAnsi="Arial" w:cs="Arial"/>
          <w:color w:val="333333"/>
          <w:sz w:val="23"/>
          <w:szCs w:val="23"/>
          <w:shd w:val="clear" w:color="auto" w:fill="FFFFFF"/>
          <w:lang w:val="en-ZA" w:eastAsia="en-ZA"/>
        </w:rPr>
        <w:t xml:space="preserve">The animals bought through the </w:t>
      </w:r>
      <w:proofErr w:type="spellStart"/>
      <w:r>
        <w:rPr>
          <w:rFonts w:ascii="Arial" w:eastAsia="Times New Roman" w:hAnsi="Arial" w:cs="Arial"/>
          <w:color w:val="333333"/>
          <w:sz w:val="23"/>
          <w:szCs w:val="23"/>
          <w:shd w:val="clear" w:color="auto" w:fill="FFFFFF"/>
          <w:lang w:val="en-ZA" w:eastAsia="en-ZA"/>
        </w:rPr>
        <w:t>Studex</w:t>
      </w:r>
      <w:proofErr w:type="spellEnd"/>
      <w:r>
        <w:rPr>
          <w:rFonts w:ascii="Arial" w:eastAsia="Times New Roman" w:hAnsi="Arial" w:cs="Arial"/>
          <w:color w:val="333333"/>
          <w:sz w:val="23"/>
          <w:szCs w:val="23"/>
          <w:shd w:val="clear" w:color="auto" w:fill="FFFFFF"/>
          <w:lang w:val="en-ZA" w:eastAsia="en-ZA"/>
        </w:rPr>
        <w:t xml:space="preserve"> coin are given the best medical care with existing breeding animals that are selected for the </w:t>
      </w:r>
      <w:proofErr w:type="spellStart"/>
      <w:r>
        <w:rPr>
          <w:rFonts w:ascii="Arial" w:eastAsia="Times New Roman" w:hAnsi="Arial" w:cs="Arial"/>
          <w:color w:val="333333"/>
          <w:sz w:val="23"/>
          <w:szCs w:val="23"/>
          <w:shd w:val="clear" w:color="auto" w:fill="FFFFFF"/>
          <w:lang w:val="en-ZA" w:eastAsia="en-ZA"/>
        </w:rPr>
        <w:t>Studex</w:t>
      </w:r>
      <w:proofErr w:type="spellEnd"/>
      <w:r>
        <w:rPr>
          <w:rFonts w:ascii="Arial" w:eastAsia="Times New Roman" w:hAnsi="Arial" w:cs="Arial"/>
          <w:color w:val="333333"/>
          <w:sz w:val="23"/>
          <w:szCs w:val="23"/>
          <w:shd w:val="clear" w:color="auto" w:fill="FFFFFF"/>
          <w:lang w:val="en-ZA" w:eastAsia="en-ZA"/>
        </w:rPr>
        <w:t xml:space="preserve"> coin.</w:t>
      </w:r>
    </w:p>
    <w:p w:rsidR="003E0321" w:rsidRPr="003214DD" w:rsidRDefault="003E0321" w:rsidP="003214DD">
      <w:pPr>
        <w:pStyle w:val="ListParagraph"/>
        <w:numPr>
          <w:ilvl w:val="0"/>
          <w:numId w:val="2"/>
        </w:numPr>
        <w:rPr>
          <w:rFonts w:ascii="Times New Roman" w:eastAsia="Times New Roman" w:hAnsi="Times New Roman" w:cs="Times New Roman"/>
          <w:lang w:val="en-ZA" w:eastAsia="en-ZA"/>
        </w:rPr>
      </w:pPr>
      <w:r w:rsidRPr="003E0321">
        <w:rPr>
          <w:rFonts w:ascii="Arial" w:eastAsia="Times New Roman" w:hAnsi="Arial" w:cs="Arial"/>
          <w:color w:val="333333"/>
          <w:sz w:val="23"/>
          <w:szCs w:val="23"/>
          <w:shd w:val="clear" w:color="auto" w:fill="FFFFFF"/>
          <w:lang w:val="en-ZA" w:eastAsia="en-ZA"/>
        </w:rPr>
        <w:t>Follow the prices</w:t>
      </w:r>
      <w:r w:rsidR="003214DD">
        <w:rPr>
          <w:rFonts w:ascii="Arial" w:eastAsia="Times New Roman" w:hAnsi="Arial" w:cs="Arial"/>
          <w:color w:val="333333"/>
          <w:sz w:val="23"/>
          <w:szCs w:val="23"/>
          <w:shd w:val="clear" w:color="auto" w:fill="FFFFFF"/>
          <w:lang w:val="en-ZA" w:eastAsia="en-ZA"/>
        </w:rPr>
        <w:t xml:space="preserve"> of the </w:t>
      </w:r>
      <w:proofErr w:type="spellStart"/>
      <w:r w:rsidR="003214DD">
        <w:rPr>
          <w:rFonts w:ascii="Arial" w:eastAsia="Times New Roman" w:hAnsi="Arial" w:cs="Arial"/>
          <w:color w:val="333333"/>
          <w:sz w:val="23"/>
          <w:szCs w:val="23"/>
          <w:shd w:val="clear" w:color="auto" w:fill="FFFFFF"/>
          <w:lang w:val="en-ZA" w:eastAsia="en-ZA"/>
        </w:rPr>
        <w:t>Studex</w:t>
      </w:r>
      <w:proofErr w:type="spellEnd"/>
      <w:r w:rsidR="003214DD">
        <w:rPr>
          <w:rFonts w:ascii="Arial" w:eastAsia="Times New Roman" w:hAnsi="Arial" w:cs="Arial"/>
          <w:color w:val="333333"/>
          <w:sz w:val="23"/>
          <w:szCs w:val="23"/>
          <w:shd w:val="clear" w:color="auto" w:fill="FFFFFF"/>
          <w:lang w:val="en-ZA" w:eastAsia="en-ZA"/>
        </w:rPr>
        <w:t xml:space="preserve"> coin on</w:t>
      </w:r>
      <w:r w:rsidRPr="003E0321">
        <w:rPr>
          <w:rFonts w:ascii="Arial" w:eastAsia="Times New Roman" w:hAnsi="Arial" w:cs="Arial"/>
          <w:color w:val="333333"/>
          <w:sz w:val="23"/>
          <w:szCs w:val="23"/>
          <w:shd w:val="clear" w:color="auto" w:fill="FFFFFF"/>
          <w:lang w:val="en-ZA" w:eastAsia="en-ZA"/>
        </w:rPr>
        <w:t xml:space="preserve"> </w:t>
      </w:r>
      <w:hyperlink r:id="rId5" w:history="1">
        <w:r w:rsidR="003214DD" w:rsidRPr="007E3425">
          <w:rPr>
            <w:rStyle w:val="Hyperlink"/>
            <w:rFonts w:ascii="Arial" w:eastAsia="Times New Roman" w:hAnsi="Arial" w:cs="Arial"/>
            <w:sz w:val="23"/>
            <w:szCs w:val="23"/>
            <w:shd w:val="clear" w:color="auto" w:fill="FFFFFF"/>
            <w:lang w:val="en-ZA" w:eastAsia="en-ZA"/>
          </w:rPr>
          <w:t>https://</w:t>
        </w:r>
        <w:proofErr w:type="spellStart"/>
        <w:r w:rsidR="003214DD" w:rsidRPr="007E3425">
          <w:rPr>
            <w:rStyle w:val="Hyperlink"/>
            <w:rFonts w:ascii="Arial" w:eastAsia="Times New Roman" w:hAnsi="Arial" w:cs="Arial"/>
            <w:sz w:val="23"/>
            <w:szCs w:val="23"/>
            <w:shd w:val="clear" w:color="auto" w:fill="FFFFFF"/>
            <w:lang w:val="en-ZA" w:eastAsia="en-ZA"/>
          </w:rPr>
          <w:t>coinmarketcap.com</w:t>
        </w:r>
        <w:proofErr w:type="spellEnd"/>
        <w:r w:rsidR="003214DD" w:rsidRPr="007E3425">
          <w:rPr>
            <w:rStyle w:val="Hyperlink"/>
            <w:rFonts w:ascii="Arial" w:eastAsia="Times New Roman" w:hAnsi="Arial" w:cs="Arial"/>
            <w:sz w:val="23"/>
            <w:szCs w:val="23"/>
            <w:shd w:val="clear" w:color="auto" w:fill="FFFFFF"/>
            <w:lang w:val="en-ZA" w:eastAsia="en-ZA"/>
          </w:rPr>
          <w:t>/in</w:t>
        </w:r>
      </w:hyperlink>
      <w:r w:rsidR="003214DD">
        <w:rPr>
          <w:rFonts w:ascii="Arial" w:eastAsia="Times New Roman" w:hAnsi="Arial" w:cs="Arial"/>
          <w:color w:val="333333"/>
          <w:sz w:val="23"/>
          <w:szCs w:val="23"/>
          <w:shd w:val="clear" w:color="auto" w:fill="FFFFFF"/>
          <w:lang w:val="en-ZA" w:eastAsia="en-ZA"/>
        </w:rPr>
        <w:t xml:space="preserve"> and the mobile</w:t>
      </w:r>
      <w:r w:rsidRPr="003E0321">
        <w:rPr>
          <w:rFonts w:ascii="Arial" w:eastAsia="Times New Roman" w:hAnsi="Arial" w:cs="Arial"/>
          <w:color w:val="333333"/>
          <w:sz w:val="23"/>
          <w:szCs w:val="23"/>
          <w:shd w:val="clear" w:color="auto" w:fill="FFFFFF"/>
          <w:lang w:val="en-ZA" w:eastAsia="en-ZA"/>
        </w:rPr>
        <w:t xml:space="preserve"> app </w:t>
      </w:r>
      <w:r w:rsidR="003214DD">
        <w:rPr>
          <w:rFonts w:ascii="Arial" w:eastAsia="Times New Roman" w:hAnsi="Arial" w:cs="Arial"/>
          <w:color w:val="333333"/>
          <w:sz w:val="23"/>
          <w:szCs w:val="23"/>
          <w:shd w:val="clear" w:color="auto" w:fill="FFFFFF"/>
          <w:lang w:val="en-ZA" w:eastAsia="en-ZA"/>
        </w:rPr>
        <w:t xml:space="preserve"> or within the virtual reality app </w:t>
      </w:r>
      <w:r w:rsidRPr="003E0321">
        <w:rPr>
          <w:rFonts w:ascii="Arial" w:eastAsia="Times New Roman" w:hAnsi="Arial" w:cs="Arial"/>
          <w:color w:val="333333"/>
          <w:sz w:val="23"/>
          <w:szCs w:val="23"/>
          <w:shd w:val="clear" w:color="auto" w:fill="FFFFFF"/>
          <w:lang w:val="en-ZA" w:eastAsia="en-ZA"/>
        </w:rPr>
        <w:t>and decide to sell your animals at any time. You can then r</w:t>
      </w:r>
      <w:r w:rsidR="003214DD">
        <w:rPr>
          <w:rFonts w:ascii="Arial" w:eastAsia="Times New Roman" w:hAnsi="Arial" w:cs="Arial"/>
          <w:color w:val="333333"/>
          <w:sz w:val="23"/>
          <w:szCs w:val="23"/>
          <w:shd w:val="clear" w:color="auto" w:fill="FFFFFF"/>
          <w:lang w:val="en-ZA" w:eastAsia="en-ZA"/>
        </w:rPr>
        <w:t xml:space="preserve">e-invest or withdraw your money to any international bank account. </w:t>
      </w:r>
    </w:p>
    <w:p w:rsidR="003214DD" w:rsidRPr="003E0321" w:rsidRDefault="003214DD" w:rsidP="003214DD">
      <w:pPr>
        <w:pStyle w:val="ListParagraph"/>
        <w:numPr>
          <w:ilvl w:val="0"/>
          <w:numId w:val="2"/>
        </w:numPr>
        <w:rPr>
          <w:rFonts w:ascii="Times New Roman" w:eastAsia="Times New Roman" w:hAnsi="Times New Roman" w:cs="Times New Roman"/>
          <w:lang w:val="en-ZA" w:eastAsia="en-ZA"/>
        </w:rPr>
      </w:pPr>
      <w:r>
        <w:rPr>
          <w:rFonts w:ascii="Arial" w:eastAsia="Times New Roman" w:hAnsi="Arial" w:cs="Arial"/>
          <w:color w:val="333333"/>
          <w:sz w:val="23"/>
          <w:szCs w:val="23"/>
          <w:shd w:val="clear" w:color="auto" w:fill="FFFFFF"/>
          <w:lang w:val="en-ZA" w:eastAsia="en-ZA"/>
        </w:rPr>
        <w:t xml:space="preserve">You can watch drone videos of the animals in cinematic, buy and sell your </w:t>
      </w:r>
      <w:proofErr w:type="spellStart"/>
      <w:r>
        <w:rPr>
          <w:rFonts w:ascii="Arial" w:eastAsia="Times New Roman" w:hAnsi="Arial" w:cs="Arial"/>
          <w:color w:val="333333"/>
          <w:sz w:val="23"/>
          <w:szCs w:val="23"/>
          <w:shd w:val="clear" w:color="auto" w:fill="FFFFFF"/>
          <w:lang w:val="en-ZA" w:eastAsia="en-ZA"/>
        </w:rPr>
        <w:t>Studex</w:t>
      </w:r>
      <w:proofErr w:type="spellEnd"/>
      <w:r>
        <w:rPr>
          <w:rFonts w:ascii="Arial" w:eastAsia="Times New Roman" w:hAnsi="Arial" w:cs="Arial"/>
          <w:color w:val="333333"/>
          <w:sz w:val="23"/>
          <w:szCs w:val="23"/>
          <w:shd w:val="clear" w:color="auto" w:fill="FFFFFF"/>
          <w:lang w:val="en-ZA" w:eastAsia="en-ZA"/>
        </w:rPr>
        <w:t xml:space="preserve"> coins all within the virtual reality app on Oculus market </w:t>
      </w:r>
    </w:p>
    <w:p w:rsidR="003E0321" w:rsidRPr="003E0321" w:rsidRDefault="003E0321" w:rsidP="003B4D4B">
      <w:pPr>
        <w:pStyle w:val="ListParagraph"/>
        <w:rPr>
          <w:rFonts w:ascii="Times New Roman" w:eastAsia="Times New Roman" w:hAnsi="Times New Roman" w:cs="Times New Roman"/>
          <w:lang w:val="en-ZA" w:eastAsia="en-ZA"/>
        </w:rPr>
      </w:pPr>
    </w:p>
    <w:p w:rsidR="000D0E85" w:rsidRDefault="000D0E85">
      <w:pPr>
        <w:rPr>
          <w:lang w:val="en-US"/>
        </w:rPr>
      </w:pPr>
    </w:p>
    <w:p w:rsidR="000D0E85" w:rsidRDefault="000D0E85">
      <w:pPr>
        <w:rPr>
          <w:lang w:val="en-US"/>
        </w:rPr>
      </w:pPr>
    </w:p>
    <w:p w:rsidR="000D0E85" w:rsidRDefault="000D0E85">
      <w:pPr>
        <w:rPr>
          <w:lang w:val="en-US"/>
        </w:rPr>
      </w:pPr>
    </w:p>
    <w:p w:rsidR="000D0E85" w:rsidRPr="000D0E85" w:rsidRDefault="000D0E85">
      <w:pPr>
        <w:rPr>
          <w:b/>
          <w:lang w:val="en-US"/>
        </w:rPr>
      </w:pPr>
      <w:r w:rsidRPr="000D0E85">
        <w:rPr>
          <w:b/>
          <w:lang w:val="en-US"/>
        </w:rPr>
        <w:t xml:space="preserve">Advantages of </w:t>
      </w:r>
      <w:proofErr w:type="spellStart"/>
      <w:r w:rsidRPr="000D0E85">
        <w:rPr>
          <w:b/>
          <w:lang w:val="en-US"/>
        </w:rPr>
        <w:t>Studex</w:t>
      </w:r>
      <w:proofErr w:type="spellEnd"/>
    </w:p>
    <w:p w:rsidR="00650E54" w:rsidRDefault="00650E54" w:rsidP="000D0E85">
      <w:pPr>
        <w:pStyle w:val="ListParagraph"/>
        <w:numPr>
          <w:ilvl w:val="0"/>
          <w:numId w:val="1"/>
        </w:numPr>
        <w:rPr>
          <w:lang w:val="en-US"/>
        </w:rPr>
      </w:pPr>
      <w:r>
        <w:rPr>
          <w:lang w:val="en-US"/>
        </w:rPr>
        <w:t xml:space="preserve">First crypto currency backed by rare endangered </w:t>
      </w:r>
      <w:proofErr w:type="spellStart"/>
      <w:r>
        <w:rPr>
          <w:lang w:val="en-US"/>
        </w:rPr>
        <w:t>studgame</w:t>
      </w:r>
      <w:proofErr w:type="spellEnd"/>
      <w:r>
        <w:rPr>
          <w:lang w:val="en-US"/>
        </w:rPr>
        <w:t xml:space="preserve"> wildlife </w:t>
      </w:r>
    </w:p>
    <w:p w:rsidR="000D0E85" w:rsidRDefault="00650E54" w:rsidP="000D0E85">
      <w:pPr>
        <w:pStyle w:val="ListParagraph"/>
        <w:numPr>
          <w:ilvl w:val="0"/>
          <w:numId w:val="1"/>
        </w:numPr>
        <w:rPr>
          <w:lang w:val="en-US"/>
        </w:rPr>
      </w:pPr>
      <w:r>
        <w:rPr>
          <w:lang w:val="en-US"/>
        </w:rPr>
        <w:t>First p</w:t>
      </w:r>
      <w:r w:rsidR="000D0E85">
        <w:rPr>
          <w:lang w:val="en-US"/>
        </w:rPr>
        <w:t>rivatized responsible animal conser</w:t>
      </w:r>
      <w:r w:rsidR="003B4D4B">
        <w:rPr>
          <w:lang w:val="en-US"/>
        </w:rPr>
        <w:t>v</w:t>
      </w:r>
      <w:r w:rsidR="000D0E85">
        <w:rPr>
          <w:lang w:val="en-US"/>
        </w:rPr>
        <w:t xml:space="preserve">ation </w:t>
      </w:r>
      <w:r>
        <w:rPr>
          <w:lang w:val="en-US"/>
        </w:rPr>
        <w:t>investment platform</w:t>
      </w:r>
    </w:p>
    <w:p w:rsidR="000D0E85" w:rsidRDefault="000D0E85" w:rsidP="000D0E85">
      <w:pPr>
        <w:pStyle w:val="ListParagraph"/>
        <w:numPr>
          <w:ilvl w:val="0"/>
          <w:numId w:val="1"/>
        </w:numPr>
        <w:rPr>
          <w:lang w:val="en-US"/>
        </w:rPr>
      </w:pPr>
      <w:r>
        <w:rPr>
          <w:lang w:val="en-US"/>
        </w:rPr>
        <w:t>Protect animals from hunting, poaching, disease and predators</w:t>
      </w:r>
    </w:p>
    <w:p w:rsidR="000D0E85" w:rsidRDefault="000D0E85" w:rsidP="000D0E85">
      <w:pPr>
        <w:pStyle w:val="ListParagraph"/>
        <w:numPr>
          <w:ilvl w:val="0"/>
          <w:numId w:val="1"/>
        </w:numPr>
        <w:rPr>
          <w:lang w:val="en-US"/>
        </w:rPr>
      </w:pPr>
      <w:r>
        <w:rPr>
          <w:lang w:val="en-US"/>
        </w:rPr>
        <w:t xml:space="preserve">Largest conservation breeding association with highest pedigree of animals </w:t>
      </w:r>
    </w:p>
    <w:p w:rsidR="000D0E85" w:rsidRDefault="000D0E85" w:rsidP="000D0E85">
      <w:pPr>
        <w:pStyle w:val="ListParagraph"/>
        <w:numPr>
          <w:ilvl w:val="0"/>
          <w:numId w:val="1"/>
        </w:numPr>
        <w:rPr>
          <w:lang w:val="en-US"/>
        </w:rPr>
      </w:pPr>
      <w:r>
        <w:rPr>
          <w:lang w:val="en-US"/>
        </w:rPr>
        <w:t>4k &amp; 6k drone content</w:t>
      </w:r>
      <w:r w:rsidR="00D020A7">
        <w:rPr>
          <w:lang w:val="en-US"/>
        </w:rPr>
        <w:t xml:space="preserve"> of investors animals</w:t>
      </w:r>
      <w:r>
        <w:rPr>
          <w:lang w:val="en-US"/>
        </w:rPr>
        <w:t xml:space="preserve"> </w:t>
      </w:r>
      <w:r w:rsidR="00D020A7">
        <w:rPr>
          <w:lang w:val="en-US"/>
        </w:rPr>
        <w:t>daily to mobile app</w:t>
      </w:r>
    </w:p>
    <w:p w:rsidR="000D0E85" w:rsidRDefault="000D0E85" w:rsidP="000D0E85">
      <w:pPr>
        <w:pStyle w:val="ListParagraph"/>
        <w:numPr>
          <w:ilvl w:val="0"/>
          <w:numId w:val="1"/>
        </w:numPr>
        <w:rPr>
          <w:lang w:val="en-US"/>
        </w:rPr>
      </w:pPr>
      <w:r>
        <w:rPr>
          <w:lang w:val="en-US"/>
        </w:rPr>
        <w:t xml:space="preserve">International growth to the south African stud game breeding community </w:t>
      </w:r>
    </w:p>
    <w:p w:rsidR="003214DD" w:rsidRDefault="003214DD" w:rsidP="000D0E85">
      <w:pPr>
        <w:pStyle w:val="ListParagraph"/>
        <w:numPr>
          <w:ilvl w:val="0"/>
          <w:numId w:val="1"/>
        </w:numPr>
        <w:rPr>
          <w:lang w:val="en-US"/>
        </w:rPr>
      </w:pPr>
      <w:proofErr w:type="spellStart"/>
      <w:r>
        <w:rPr>
          <w:lang w:val="en-US"/>
        </w:rPr>
        <w:t>Studex</w:t>
      </w:r>
      <w:proofErr w:type="spellEnd"/>
      <w:r>
        <w:rPr>
          <w:lang w:val="en-US"/>
        </w:rPr>
        <w:t xml:space="preserve"> creates international liquidity </w:t>
      </w:r>
    </w:p>
    <w:p w:rsidR="003214DD" w:rsidRDefault="003214DD" w:rsidP="000D0E85">
      <w:pPr>
        <w:pStyle w:val="ListParagraph"/>
        <w:numPr>
          <w:ilvl w:val="0"/>
          <w:numId w:val="1"/>
        </w:numPr>
        <w:rPr>
          <w:lang w:val="en-US"/>
        </w:rPr>
      </w:pPr>
      <w:r>
        <w:rPr>
          <w:lang w:val="en-US"/>
        </w:rPr>
        <w:t xml:space="preserve">The first cryptocurrency </w:t>
      </w:r>
    </w:p>
    <w:p w:rsidR="003214DD" w:rsidRDefault="003214DD" w:rsidP="000D0E85">
      <w:pPr>
        <w:pStyle w:val="ListParagraph"/>
        <w:numPr>
          <w:ilvl w:val="0"/>
          <w:numId w:val="1"/>
        </w:numPr>
        <w:rPr>
          <w:lang w:val="en-US"/>
        </w:rPr>
      </w:pPr>
      <w:r>
        <w:rPr>
          <w:lang w:val="en-US"/>
        </w:rPr>
        <w:t xml:space="preserve">Track all transactions within the </w:t>
      </w:r>
      <w:proofErr w:type="spellStart"/>
      <w:r>
        <w:rPr>
          <w:lang w:val="en-US"/>
        </w:rPr>
        <w:t>blockchain</w:t>
      </w:r>
      <w:proofErr w:type="spellEnd"/>
      <w:r>
        <w:rPr>
          <w:lang w:val="en-US"/>
        </w:rPr>
        <w:t xml:space="preserve"> </w:t>
      </w:r>
    </w:p>
    <w:p w:rsidR="00D020A7" w:rsidRDefault="00D020A7" w:rsidP="000D0E85">
      <w:pPr>
        <w:pStyle w:val="ListParagraph"/>
        <w:numPr>
          <w:ilvl w:val="0"/>
          <w:numId w:val="1"/>
        </w:numPr>
        <w:rPr>
          <w:lang w:val="en-US"/>
        </w:rPr>
      </w:pPr>
      <w:r>
        <w:rPr>
          <w:lang w:val="en-US"/>
        </w:rPr>
        <w:t>Cryptocurrency mining in animal reproduction</w:t>
      </w:r>
    </w:p>
    <w:p w:rsidR="000D0E85" w:rsidRDefault="000D0E85" w:rsidP="003B4D4B">
      <w:pPr>
        <w:pStyle w:val="ListParagraph"/>
        <w:rPr>
          <w:lang w:val="en-US"/>
        </w:rPr>
      </w:pPr>
    </w:p>
    <w:p w:rsidR="000D0E85" w:rsidRDefault="000D0E85" w:rsidP="000D0E85">
      <w:pPr>
        <w:rPr>
          <w:lang w:val="en-US"/>
        </w:rPr>
      </w:pPr>
    </w:p>
    <w:p w:rsidR="000D0E85" w:rsidRDefault="000D0E85" w:rsidP="000D0E85">
      <w:pPr>
        <w:rPr>
          <w:lang w:val="en-US"/>
        </w:rPr>
      </w:pPr>
    </w:p>
    <w:p w:rsidR="000D0E85" w:rsidRPr="000D0E85" w:rsidRDefault="000D0E85" w:rsidP="000D0E85">
      <w:pPr>
        <w:rPr>
          <w:b/>
          <w:u w:val="single"/>
          <w:lang w:val="en-US"/>
        </w:rPr>
      </w:pPr>
      <w:r w:rsidRPr="000D0E85">
        <w:rPr>
          <w:b/>
          <w:u w:val="single"/>
          <w:lang w:val="en-US"/>
        </w:rPr>
        <w:t>Technology</w:t>
      </w:r>
    </w:p>
    <w:p w:rsidR="000D0E85" w:rsidRDefault="000D0E85" w:rsidP="000D0E85">
      <w:pPr>
        <w:rPr>
          <w:lang w:val="en-US"/>
        </w:rPr>
      </w:pPr>
    </w:p>
    <w:p w:rsidR="000D0E85" w:rsidRPr="000D0E85" w:rsidRDefault="000D0E85" w:rsidP="000D0E85">
      <w:pPr>
        <w:rPr>
          <w:b/>
          <w:lang w:val="en-US"/>
        </w:rPr>
      </w:pPr>
      <w:r w:rsidRPr="000D0E85">
        <w:rPr>
          <w:b/>
          <w:lang w:val="en-US"/>
        </w:rPr>
        <w:t>Block chain</w:t>
      </w:r>
    </w:p>
    <w:p w:rsidR="000D0E85" w:rsidRDefault="000D0E85" w:rsidP="000D0E85">
      <w:pPr>
        <w:rPr>
          <w:b/>
          <w:lang w:val="en-US"/>
        </w:rPr>
      </w:pPr>
    </w:p>
    <w:p w:rsidR="003214DD" w:rsidRDefault="003214DD" w:rsidP="003214DD">
      <w:pPr>
        <w:spacing w:line="360" w:lineRule="atLeast"/>
        <w:rPr>
          <w:rFonts w:ascii="Arial" w:hAnsi="Arial" w:cs="Arial"/>
          <w:color w:val="000000"/>
          <w:sz w:val="26"/>
          <w:szCs w:val="26"/>
        </w:rPr>
      </w:pPr>
      <w:r>
        <w:rPr>
          <w:rFonts w:ascii="Arial" w:hAnsi="Arial" w:cs="Arial"/>
          <w:color w:val="000000"/>
          <w:sz w:val="26"/>
          <w:szCs w:val="26"/>
        </w:rPr>
        <w:br/>
      </w: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3214DD" w:rsidRDefault="003214DD" w:rsidP="003214DD">
      <w:pPr>
        <w:pStyle w:val="Heading2"/>
        <w:spacing w:before="24" w:beforeAutospacing="0" w:after="0" w:afterAutospacing="0" w:line="360" w:lineRule="atLeast"/>
        <w:rPr>
          <w:rFonts w:ascii="Arial" w:hAnsi="Arial" w:cs="Arial"/>
          <w:color w:val="362F2D"/>
          <w:sz w:val="35"/>
          <w:szCs w:val="35"/>
        </w:rPr>
      </w:pPr>
      <w:r>
        <w:rPr>
          <w:rFonts w:ascii="Arial" w:hAnsi="Arial" w:cs="Arial"/>
          <w:color w:val="362F2D"/>
          <w:sz w:val="35"/>
          <w:szCs w:val="35"/>
        </w:rPr>
        <w:t>What is a 'Cryptocurrency'</w:t>
      </w: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28"/>
          <w:szCs w:val="28"/>
        </w:rPr>
      </w:pPr>
      <w:proofErr w:type="spellStart"/>
      <w:r>
        <w:rPr>
          <w:rFonts w:ascii="Arial" w:hAnsi="Arial" w:cs="Arial"/>
          <w:color w:val="362F2D"/>
          <w:sz w:val="28"/>
          <w:szCs w:val="28"/>
        </w:rPr>
        <w:t>Studex</w:t>
      </w:r>
      <w:proofErr w:type="spellEnd"/>
      <w:r>
        <w:rPr>
          <w:rFonts w:ascii="Arial" w:hAnsi="Arial" w:cs="Arial"/>
          <w:color w:val="362F2D"/>
          <w:sz w:val="28"/>
          <w:szCs w:val="28"/>
        </w:rPr>
        <w:t xml:space="preserve"> </w:t>
      </w:r>
    </w:p>
    <w:p w:rsidR="00650E54" w:rsidRDefault="00650E54" w:rsidP="00650E54">
      <w:pPr>
        <w:pStyle w:val="ListParagraph"/>
        <w:numPr>
          <w:ilvl w:val="0"/>
          <w:numId w:val="1"/>
        </w:numPr>
        <w:rPr>
          <w:lang w:val="en-US"/>
        </w:rPr>
      </w:pPr>
      <w:r>
        <w:rPr>
          <w:lang w:val="en-US"/>
        </w:rPr>
        <w:t xml:space="preserve">First crypto currency backed by rare endangered </w:t>
      </w:r>
      <w:proofErr w:type="spellStart"/>
      <w:r>
        <w:rPr>
          <w:lang w:val="en-US"/>
        </w:rPr>
        <w:t>studgame</w:t>
      </w:r>
      <w:proofErr w:type="spellEnd"/>
      <w:r>
        <w:rPr>
          <w:lang w:val="en-US"/>
        </w:rPr>
        <w:t xml:space="preserve"> wildlife </w:t>
      </w:r>
    </w:p>
    <w:p w:rsidR="00650E54" w:rsidRDefault="00650E54" w:rsidP="00650E54">
      <w:pPr>
        <w:pStyle w:val="ListParagraph"/>
        <w:numPr>
          <w:ilvl w:val="0"/>
          <w:numId w:val="1"/>
        </w:numPr>
        <w:rPr>
          <w:lang w:val="en-US"/>
        </w:rPr>
      </w:pPr>
      <w:r>
        <w:rPr>
          <w:lang w:val="en-US"/>
        </w:rPr>
        <w:t xml:space="preserve">First crypto currency backed by rare endangered </w:t>
      </w:r>
      <w:proofErr w:type="spellStart"/>
      <w:r>
        <w:rPr>
          <w:lang w:val="en-US"/>
        </w:rPr>
        <w:t>studgame</w:t>
      </w:r>
      <w:proofErr w:type="spellEnd"/>
      <w:r>
        <w:rPr>
          <w:lang w:val="en-US"/>
        </w:rPr>
        <w:t xml:space="preserve"> wildlife </w:t>
      </w:r>
    </w:p>
    <w:p w:rsidR="00650E54" w:rsidRPr="00650E54" w:rsidRDefault="00650E54" w:rsidP="00650E54">
      <w:pPr>
        <w:pStyle w:val="ListParagraph"/>
        <w:numPr>
          <w:ilvl w:val="0"/>
          <w:numId w:val="1"/>
        </w:numPr>
        <w:spacing w:before="24" w:after="24"/>
        <w:outlineLvl w:val="1"/>
        <w:rPr>
          <w:rFonts w:ascii="Arial" w:hAnsi="Arial" w:cs="Arial"/>
          <w:color w:val="362F2D"/>
          <w:sz w:val="33"/>
          <w:szCs w:val="33"/>
        </w:rPr>
      </w:pPr>
      <w:r w:rsidRPr="00650E54">
        <w:rPr>
          <w:rFonts w:ascii="Arial" w:hAnsi="Arial" w:cs="Arial"/>
          <w:color w:val="362F2D"/>
          <w:sz w:val="33"/>
          <w:szCs w:val="33"/>
        </w:rPr>
        <w:t>BREAKING DOWN 'Initial Coin Offering (ICO)'</w:t>
      </w:r>
    </w:p>
    <w:p w:rsidR="00650E54" w:rsidRPr="00650E54" w:rsidRDefault="00650E54" w:rsidP="00650E54">
      <w:pPr>
        <w:pStyle w:val="ListParagraph"/>
        <w:numPr>
          <w:ilvl w:val="0"/>
          <w:numId w:val="1"/>
        </w:numPr>
        <w:spacing w:before="100" w:beforeAutospacing="1" w:after="100" w:afterAutospacing="1"/>
        <w:rPr>
          <w:rFonts w:ascii="Arial" w:hAnsi="Arial" w:cs="Arial"/>
          <w:color w:val="000000"/>
        </w:rPr>
      </w:pPr>
      <w:r w:rsidRPr="00650E54">
        <w:rPr>
          <w:rFonts w:ascii="Arial" w:hAnsi="Arial" w:cs="Arial"/>
          <w:color w:val="000000"/>
        </w:rPr>
        <w:t>When a </w:t>
      </w:r>
      <w:hyperlink r:id="rId6" w:history="1">
        <w:r w:rsidRPr="00650E54">
          <w:rPr>
            <w:rFonts w:ascii="Arial" w:hAnsi="Arial" w:cs="Arial"/>
            <w:color w:val="005B9D"/>
            <w:u w:val="single"/>
          </w:rPr>
          <w:t>cryptocurrency</w:t>
        </w:r>
      </w:hyperlink>
      <w:r w:rsidRPr="00650E54">
        <w:rPr>
          <w:rFonts w:ascii="Arial" w:hAnsi="Arial" w:cs="Arial"/>
          <w:color w:val="000000"/>
        </w:rPr>
        <w:t> </w:t>
      </w:r>
      <w:proofErr w:type="spellStart"/>
      <w:r w:rsidRPr="00650E54">
        <w:rPr>
          <w:rFonts w:ascii="Arial" w:hAnsi="Arial" w:cs="Arial"/>
          <w:color w:val="000000"/>
        </w:rPr>
        <w:t>startup</w:t>
      </w:r>
      <w:proofErr w:type="spellEnd"/>
      <w:r w:rsidRPr="00650E54">
        <w:rPr>
          <w:rFonts w:ascii="Arial" w:hAnsi="Arial" w:cs="Arial"/>
          <w:color w:val="000000"/>
        </w:rPr>
        <w:t xml:space="preserve"> firm wants to raise money through an Initial Coin Offering (ICO), it usually creates a plan on a whitepaper which states what the project is about, what need(s) the project will </w:t>
      </w:r>
      <w:proofErr w:type="spellStart"/>
      <w:r w:rsidRPr="00650E54">
        <w:rPr>
          <w:rFonts w:ascii="Arial" w:hAnsi="Arial" w:cs="Arial"/>
          <w:color w:val="000000"/>
        </w:rPr>
        <w:t>fulfill</w:t>
      </w:r>
      <w:proofErr w:type="spellEnd"/>
      <w:r w:rsidRPr="00650E54">
        <w:rPr>
          <w:rFonts w:ascii="Arial" w:hAnsi="Arial" w:cs="Arial"/>
          <w:color w:val="000000"/>
        </w:rPr>
        <w:t xml:space="preserve"> upon completion, how much money is needed to undertake the venture, how much of the virtual tokens the pioneers of the project will keep for themselves, what type of money is accepted, and how long the ICO campaign will run for. During the ICO campaign, enthusiasts and supporters of the firm’s initiative buy some of the distributed </w:t>
      </w:r>
      <w:proofErr w:type="spellStart"/>
      <w:r w:rsidRPr="00650E54">
        <w:rPr>
          <w:rFonts w:ascii="Arial" w:hAnsi="Arial" w:cs="Arial"/>
          <w:color w:val="000000"/>
        </w:rPr>
        <w:t>cryptocoins</w:t>
      </w:r>
      <w:proofErr w:type="spellEnd"/>
      <w:r w:rsidRPr="00650E54">
        <w:rPr>
          <w:rFonts w:ascii="Arial" w:hAnsi="Arial" w:cs="Arial"/>
          <w:color w:val="000000"/>
        </w:rPr>
        <w:t xml:space="preserve"> with </w:t>
      </w:r>
      <w:hyperlink r:id="rId7" w:history="1">
        <w:r w:rsidRPr="00650E54">
          <w:rPr>
            <w:rFonts w:ascii="Arial" w:hAnsi="Arial" w:cs="Arial"/>
            <w:color w:val="005B9D"/>
            <w:u w:val="single"/>
          </w:rPr>
          <w:t>fiat</w:t>
        </w:r>
      </w:hyperlink>
      <w:r w:rsidRPr="00650E54">
        <w:rPr>
          <w:rFonts w:ascii="Arial" w:hAnsi="Arial" w:cs="Arial"/>
          <w:color w:val="000000"/>
        </w:rPr>
        <w:t> or virtual currency. These coins are referred to as tokens and are similar to shares of a company sold to investors in an </w:t>
      </w:r>
      <w:hyperlink r:id="rId8" w:history="1">
        <w:r w:rsidRPr="00650E54">
          <w:rPr>
            <w:rFonts w:ascii="Arial" w:hAnsi="Arial" w:cs="Arial"/>
            <w:color w:val="005B9D"/>
            <w:u w:val="single"/>
          </w:rPr>
          <w:t>Initial Public Offering</w:t>
        </w:r>
      </w:hyperlink>
      <w:r w:rsidRPr="00650E54">
        <w:rPr>
          <w:rFonts w:ascii="Arial" w:hAnsi="Arial" w:cs="Arial"/>
          <w:color w:val="000000"/>
        </w:rPr>
        <w:t> (IPO) transaction. If the money raised does not meet the minimum funds required by the firm, the money is returned to the backers and the ICO is deemed to be unsuccessful. If the funds requirements are met within the specified timeframe, the money raised is used to either initiate the new scheme or to complete it.</w:t>
      </w:r>
    </w:p>
    <w:p w:rsidR="00650E54" w:rsidRDefault="00650E54" w:rsidP="00650E54">
      <w:pPr>
        <w:rPr>
          <w:rFonts w:ascii="Arial" w:hAnsi="Arial" w:cs="Arial"/>
          <w:color w:val="000000"/>
        </w:rPr>
      </w:pPr>
      <w:r w:rsidRPr="00650E54">
        <w:rPr>
          <w:rFonts w:ascii="Arial" w:hAnsi="Arial" w:cs="Arial"/>
          <w:color w:val="000000"/>
        </w:rPr>
        <w:br/>
      </w:r>
      <w:r w:rsidRPr="00650E54">
        <w:rPr>
          <w:rFonts w:ascii="Arial" w:hAnsi="Arial" w:cs="Arial"/>
          <w:color w:val="000000"/>
        </w:rPr>
        <w:br/>
      </w:r>
      <w:r>
        <w:rPr>
          <w:rFonts w:ascii="Arial" w:hAnsi="Arial" w:cs="Arial"/>
          <w:color w:val="000000"/>
          <w:shd w:val="clear" w:color="auto" w:fill="FFFFFF"/>
        </w:rPr>
        <w:t xml:space="preserve">Early investors in the operation are usually motivated to buy the </w:t>
      </w:r>
      <w:proofErr w:type="spellStart"/>
      <w:r>
        <w:rPr>
          <w:rFonts w:ascii="Arial" w:hAnsi="Arial" w:cs="Arial"/>
          <w:color w:val="000000"/>
          <w:shd w:val="clear" w:color="auto" w:fill="FFFFFF"/>
        </w:rPr>
        <w:t>cryptocoins</w:t>
      </w:r>
      <w:proofErr w:type="spellEnd"/>
      <w:r>
        <w:rPr>
          <w:rFonts w:ascii="Arial" w:hAnsi="Arial" w:cs="Arial"/>
          <w:color w:val="000000"/>
          <w:shd w:val="clear" w:color="auto" w:fill="FFFFFF"/>
        </w:rPr>
        <w:t xml:space="preserve"> in the hope that the plan becomes successful after it launches which could translate to a higher </w:t>
      </w:r>
      <w:proofErr w:type="spellStart"/>
      <w:r>
        <w:rPr>
          <w:rFonts w:ascii="Arial" w:hAnsi="Arial" w:cs="Arial"/>
          <w:color w:val="000000"/>
          <w:shd w:val="clear" w:color="auto" w:fill="FFFFFF"/>
        </w:rPr>
        <w:t>cryptocoin</w:t>
      </w:r>
      <w:proofErr w:type="spellEnd"/>
      <w:r>
        <w:rPr>
          <w:rFonts w:ascii="Arial" w:hAnsi="Arial" w:cs="Arial"/>
          <w:color w:val="000000"/>
          <w:shd w:val="clear" w:color="auto" w:fill="FFFFFF"/>
        </w:rPr>
        <w:t xml:space="preserve"> value than what they purchased it for before the project was initiated. An example of a successful ICO project that was profitable to early investors is the </w:t>
      </w:r>
      <w:hyperlink r:id="rId9" w:history="1">
        <w:r>
          <w:rPr>
            <w:rStyle w:val="Hyperlink"/>
            <w:rFonts w:ascii="Arial" w:hAnsi="Arial" w:cs="Arial"/>
            <w:color w:val="005B9D"/>
            <w:u w:val="none"/>
          </w:rPr>
          <w:t xml:space="preserve">smart </w:t>
        </w:r>
        <w:proofErr w:type="spellStart"/>
        <w:r>
          <w:rPr>
            <w:rStyle w:val="Hyperlink"/>
            <w:rFonts w:ascii="Arial" w:hAnsi="Arial" w:cs="Arial"/>
            <w:color w:val="005B9D"/>
            <w:u w:val="none"/>
          </w:rPr>
          <w:t>contracts</w:t>
        </w:r>
      </w:hyperlink>
      <w:r>
        <w:rPr>
          <w:rFonts w:ascii="Arial" w:hAnsi="Arial" w:cs="Arial"/>
          <w:color w:val="000000"/>
          <w:shd w:val="clear" w:color="auto" w:fill="FFFFFF"/>
        </w:rPr>
        <w:t>platform</w:t>
      </w:r>
      <w:proofErr w:type="spellEnd"/>
      <w:r>
        <w:rPr>
          <w:rFonts w:ascii="Arial" w:hAnsi="Arial" w:cs="Arial"/>
          <w:color w:val="000000"/>
          <w:shd w:val="clear" w:color="auto" w:fill="FFFFFF"/>
        </w:rPr>
        <w:t xml:space="preserve"> called </w:t>
      </w:r>
      <w:proofErr w:type="spellStart"/>
      <w:r>
        <w:fldChar w:fldCharType="begin"/>
      </w:r>
      <w:r>
        <w:instrText xml:space="preserve"> HYPERLINK "https://www.investopedia.com/terms/e/ethereum.asp" </w:instrText>
      </w:r>
      <w:r>
        <w:fldChar w:fldCharType="separate"/>
      </w:r>
      <w:r>
        <w:rPr>
          <w:rStyle w:val="Hyperlink"/>
          <w:rFonts w:ascii="Arial" w:hAnsi="Arial" w:cs="Arial"/>
          <w:color w:val="005B9D"/>
          <w:u w:val="none"/>
        </w:rPr>
        <w:t>Ethereum</w:t>
      </w:r>
      <w:proofErr w:type="spellEnd"/>
      <w:r>
        <w:fldChar w:fldCharType="end"/>
      </w:r>
      <w:r>
        <w:rPr>
          <w:rFonts w:ascii="Arial" w:hAnsi="Arial" w:cs="Arial"/>
          <w:color w:val="000000"/>
          <w:shd w:val="clear" w:color="auto" w:fill="FFFFFF"/>
        </w:rPr>
        <w:t xml:space="preserve"> which has Ethers as its coin tokens. In 2014, the </w:t>
      </w:r>
      <w:proofErr w:type="spellStart"/>
      <w:r>
        <w:rPr>
          <w:rFonts w:ascii="Arial" w:hAnsi="Arial" w:cs="Arial"/>
          <w:color w:val="000000"/>
          <w:shd w:val="clear" w:color="auto" w:fill="FFFFFF"/>
        </w:rPr>
        <w:t>Ethereum</w:t>
      </w:r>
      <w:proofErr w:type="spellEnd"/>
      <w:r>
        <w:rPr>
          <w:rFonts w:ascii="Arial" w:hAnsi="Arial" w:cs="Arial"/>
          <w:color w:val="000000"/>
          <w:shd w:val="clear" w:color="auto" w:fill="FFFFFF"/>
        </w:rPr>
        <w:t xml:space="preserve"> project was announced and its ICO raised $18 million in Bitcoins or $0.40 per Ether. The project went live in 2015 and in 2016 had an ether value that went up as high as $14 with a </w:t>
      </w:r>
      <w:hyperlink r:id="rId10" w:history="1">
        <w:r>
          <w:rPr>
            <w:rStyle w:val="Hyperlink"/>
            <w:rFonts w:ascii="Arial" w:hAnsi="Arial" w:cs="Arial"/>
            <w:color w:val="005B9D"/>
            <w:u w:val="none"/>
          </w:rPr>
          <w:t>market capitalization</w:t>
        </w:r>
      </w:hyperlink>
      <w:r>
        <w:rPr>
          <w:rFonts w:ascii="Arial" w:hAnsi="Arial" w:cs="Arial"/>
          <w:color w:val="000000"/>
          <w:shd w:val="clear" w:color="auto" w:fill="FFFFFF"/>
        </w:rPr>
        <w:t> of over $1 billion.</w:t>
      </w:r>
      <w:r>
        <w:rPr>
          <w:rFonts w:ascii="Arial" w:hAnsi="Arial" w:cs="Arial"/>
          <w:color w:val="000000"/>
        </w:rPr>
        <w:br/>
      </w:r>
    </w:p>
    <w:p w:rsidR="00D020A7" w:rsidRDefault="00650E54" w:rsidP="00650E54">
      <w:pPr>
        <w:rPr>
          <w:rFonts w:ascii="Arial" w:hAnsi="Arial" w:cs="Arial"/>
          <w:color w:val="000000"/>
        </w:rPr>
      </w:pPr>
      <w:proofErr w:type="spellStart"/>
      <w:r>
        <w:rPr>
          <w:rFonts w:ascii="Arial" w:hAnsi="Arial" w:cs="Arial"/>
          <w:color w:val="000000"/>
        </w:rPr>
        <w:t>Studex</w:t>
      </w:r>
      <w:proofErr w:type="spellEnd"/>
      <w:r>
        <w:rPr>
          <w:rFonts w:ascii="Arial" w:hAnsi="Arial" w:cs="Arial"/>
          <w:color w:val="000000"/>
        </w:rPr>
        <w:t xml:space="preserve"> coin is the first crypto currency for animal conservation. The ICO </w:t>
      </w:r>
      <w:r w:rsidR="00D020A7">
        <w:rPr>
          <w:rFonts w:ascii="Arial" w:hAnsi="Arial" w:cs="Arial"/>
          <w:color w:val="000000"/>
        </w:rPr>
        <w:t xml:space="preserve">will start at $500 million USD and later list on the </w:t>
      </w:r>
      <w:proofErr w:type="spellStart"/>
      <w:r w:rsidR="00D020A7">
        <w:rPr>
          <w:rFonts w:ascii="Arial" w:hAnsi="Arial" w:cs="Arial"/>
          <w:color w:val="000000"/>
        </w:rPr>
        <w:t>Bitrex</w:t>
      </w:r>
      <w:proofErr w:type="spellEnd"/>
      <w:r w:rsidR="00D020A7">
        <w:rPr>
          <w:rFonts w:ascii="Arial" w:hAnsi="Arial" w:cs="Arial"/>
          <w:color w:val="000000"/>
        </w:rPr>
        <w:t xml:space="preserve">, </w:t>
      </w:r>
      <w:proofErr w:type="spellStart"/>
      <w:r w:rsidR="00D020A7">
        <w:rPr>
          <w:rFonts w:ascii="Arial" w:hAnsi="Arial" w:cs="Arial"/>
          <w:color w:val="000000"/>
        </w:rPr>
        <w:t>Gdax</w:t>
      </w:r>
      <w:proofErr w:type="spellEnd"/>
      <w:r w:rsidR="00D020A7">
        <w:rPr>
          <w:rFonts w:ascii="Arial" w:hAnsi="Arial" w:cs="Arial"/>
          <w:color w:val="000000"/>
        </w:rPr>
        <w:t xml:space="preserve">, Gemini, </w:t>
      </w:r>
      <w:proofErr w:type="spellStart"/>
      <w:r w:rsidR="00D020A7">
        <w:rPr>
          <w:rFonts w:ascii="Arial" w:hAnsi="Arial" w:cs="Arial"/>
          <w:color w:val="000000"/>
        </w:rPr>
        <w:t>Luno</w:t>
      </w:r>
      <w:proofErr w:type="spellEnd"/>
      <w:r w:rsidR="00D020A7">
        <w:rPr>
          <w:rFonts w:ascii="Arial" w:hAnsi="Arial" w:cs="Arial"/>
          <w:color w:val="000000"/>
        </w:rPr>
        <w:t xml:space="preserve"> and </w:t>
      </w:r>
      <w:proofErr w:type="spellStart"/>
      <w:r w:rsidR="00D020A7">
        <w:rPr>
          <w:rFonts w:ascii="Arial" w:hAnsi="Arial" w:cs="Arial"/>
          <w:color w:val="000000"/>
        </w:rPr>
        <w:t>Binance</w:t>
      </w:r>
      <w:proofErr w:type="spellEnd"/>
      <w:r w:rsidR="00D020A7">
        <w:rPr>
          <w:rFonts w:ascii="Arial" w:hAnsi="Arial" w:cs="Arial"/>
          <w:color w:val="000000"/>
        </w:rPr>
        <w:t xml:space="preserve"> exchanges</w:t>
      </w:r>
    </w:p>
    <w:p w:rsidR="00650E54" w:rsidRDefault="00D020A7" w:rsidP="00650E54">
      <w:pPr>
        <w:rPr>
          <w:rFonts w:ascii="Arial" w:hAnsi="Arial" w:cs="Arial"/>
          <w:color w:val="000000"/>
        </w:rPr>
      </w:pPr>
      <w:r>
        <w:rPr>
          <w:rFonts w:ascii="Arial" w:hAnsi="Arial" w:cs="Arial"/>
          <w:noProof/>
          <w:color w:val="000000"/>
        </w:rPr>
        <w:lastRenderedPageBreak/>
        <w:drawing>
          <wp:inline distT="0" distB="0" distL="0" distR="0">
            <wp:extent cx="5727700" cy="3230880"/>
            <wp:effectExtent l="0" t="0" r="0" b="0"/>
            <wp:docPr id="3" name="Picture 3" descr="/Users/tumeloramaphosa/Desktop/Screen Shot 2018-01-13 at 15.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13 at 15.25.2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230880"/>
                    </a:xfrm>
                    <a:prstGeom prst="rect">
                      <a:avLst/>
                    </a:prstGeom>
                  </pic:spPr>
                </pic:pic>
              </a:graphicData>
            </a:graphic>
          </wp:inline>
        </w:drawing>
      </w:r>
    </w:p>
    <w:p w:rsidR="00650E54" w:rsidRDefault="00650E54" w:rsidP="00650E54">
      <w:pPr>
        <w:rPr>
          <w:rFonts w:ascii="Arial" w:hAnsi="Arial" w:cs="Arial"/>
          <w:color w:val="000000"/>
        </w:rPr>
      </w:pPr>
    </w:p>
    <w:p w:rsidR="00650E54" w:rsidRDefault="00D020A7" w:rsidP="00650E54">
      <w:r>
        <w:rPr>
          <w:rFonts w:ascii="Arial" w:hAnsi="Arial" w:cs="Arial"/>
          <w:noProof/>
          <w:color w:val="000000"/>
        </w:rPr>
        <w:drawing>
          <wp:inline distT="0" distB="0" distL="0" distR="0">
            <wp:extent cx="5727700" cy="4414520"/>
            <wp:effectExtent l="0" t="0" r="0" b="5080"/>
            <wp:docPr id="4" name="Picture 4" descr="/Users/tumeloramaphosa/Desktop/Screen Shot 2018-01-13 at 15.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13 at 15.27.32.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414520"/>
                    </a:xfrm>
                    <a:prstGeom prst="rect">
                      <a:avLst/>
                    </a:prstGeom>
                  </pic:spPr>
                </pic:pic>
              </a:graphicData>
            </a:graphic>
          </wp:inline>
        </w:drawing>
      </w:r>
      <w:r w:rsidR="00650E54">
        <w:rPr>
          <w:rFonts w:ascii="Arial" w:hAnsi="Arial" w:cs="Arial"/>
          <w:color w:val="000000"/>
        </w:rPr>
        <w:br/>
        <w:t>Read more: </w:t>
      </w:r>
      <w:hyperlink r:id="rId13" w:anchor="ixzz546qqyY8G" w:history="1">
        <w:r w:rsidR="00650E54">
          <w:rPr>
            <w:rStyle w:val="Hyperlink"/>
            <w:rFonts w:ascii="Arial" w:hAnsi="Arial" w:cs="Arial"/>
            <w:color w:val="003399"/>
            <w:u w:val="none"/>
          </w:rPr>
          <w:t>Initial Coin Offering (ICO) Definition | Investopedia</w:t>
        </w:r>
      </w:hyperlink>
      <w:r w:rsidR="00650E54">
        <w:rPr>
          <w:rFonts w:ascii="Arial" w:hAnsi="Arial" w:cs="Arial"/>
          <w:color w:val="000000"/>
        </w:rPr>
        <w:t> </w:t>
      </w:r>
      <w:hyperlink r:id="rId14" w:anchor="ixzz546qqyY8G" w:history="1">
        <w:r w:rsidR="00650E54">
          <w:rPr>
            <w:rStyle w:val="Hyperlink"/>
            <w:rFonts w:ascii="Arial" w:hAnsi="Arial" w:cs="Arial"/>
            <w:color w:val="003399"/>
            <w:u w:val="none"/>
          </w:rPr>
          <w:t>https://www.investopedia.com/terms/i/initial-coin-offering-ico.asp#ixzz546qqyY8G</w:t>
        </w:r>
      </w:hyperlink>
      <w:r w:rsidR="00650E54">
        <w:rPr>
          <w:rFonts w:ascii="Arial" w:hAnsi="Arial" w:cs="Arial"/>
          <w:color w:val="000000"/>
        </w:rPr>
        <w:t> </w:t>
      </w:r>
      <w:r w:rsidR="00650E54">
        <w:rPr>
          <w:rFonts w:ascii="Arial" w:hAnsi="Arial" w:cs="Arial"/>
          <w:color w:val="000000"/>
        </w:rPr>
        <w:br/>
        <w:t>Follow us: </w:t>
      </w:r>
      <w:hyperlink r:id="rId15" w:tgtFrame="_blank" w:history="1">
        <w:r w:rsidR="00650E54">
          <w:rPr>
            <w:rStyle w:val="Hyperlink"/>
            <w:rFonts w:ascii="Arial" w:hAnsi="Arial" w:cs="Arial"/>
            <w:color w:val="005B9D"/>
            <w:u w:val="none"/>
          </w:rPr>
          <w:t>Investopedia on Facebook</w:t>
        </w:r>
      </w:hyperlink>
    </w:p>
    <w:p w:rsidR="00650E54" w:rsidRPr="00650E54" w:rsidRDefault="00650E54" w:rsidP="00650E54">
      <w:pPr>
        <w:pStyle w:val="ListParagraph"/>
        <w:numPr>
          <w:ilvl w:val="0"/>
          <w:numId w:val="1"/>
        </w:numPr>
      </w:pPr>
    </w:p>
    <w:p w:rsidR="00650E54" w:rsidRDefault="00650E54" w:rsidP="00650E54">
      <w:pPr>
        <w:pStyle w:val="ListParagraph"/>
        <w:numPr>
          <w:ilvl w:val="0"/>
          <w:numId w:val="1"/>
        </w:numPr>
        <w:rPr>
          <w:lang w:val="en-US"/>
        </w:rPr>
      </w:pPr>
    </w:p>
    <w:p w:rsidR="00650E54" w:rsidRPr="00650E54" w:rsidRDefault="00650E54" w:rsidP="003214DD">
      <w:pPr>
        <w:pStyle w:val="Heading2"/>
        <w:spacing w:before="24" w:beforeAutospacing="0" w:after="0" w:afterAutospacing="0" w:line="360" w:lineRule="atLeast"/>
        <w:rPr>
          <w:rFonts w:ascii="Arial" w:hAnsi="Arial" w:cs="Arial"/>
          <w:color w:val="362F2D"/>
          <w:sz w:val="28"/>
          <w:szCs w:val="28"/>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650E54" w:rsidRDefault="00650E54" w:rsidP="003214DD">
      <w:pPr>
        <w:pStyle w:val="Heading2"/>
        <w:spacing w:before="24" w:beforeAutospacing="0" w:after="0" w:afterAutospacing="0" w:line="360" w:lineRule="atLeast"/>
        <w:rPr>
          <w:rFonts w:ascii="Arial" w:hAnsi="Arial" w:cs="Arial"/>
          <w:color w:val="362F2D"/>
          <w:sz w:val="35"/>
          <w:szCs w:val="35"/>
        </w:rPr>
      </w:pPr>
      <w:r>
        <w:rPr>
          <w:rFonts w:ascii="Arial" w:hAnsi="Arial" w:cs="Arial"/>
          <w:noProof/>
          <w:color w:val="362F2D"/>
          <w:sz w:val="35"/>
          <w:szCs w:val="35"/>
        </w:rPr>
        <w:drawing>
          <wp:inline distT="0" distB="0" distL="0" distR="0">
            <wp:extent cx="5727700" cy="4446905"/>
            <wp:effectExtent l="0" t="0" r="0" b="0"/>
            <wp:docPr id="1" name="Picture 1" descr="/Users/tumeloramaphosa/Desktop/Screen Shot 2018-01-13 at 15.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3 at 15.08.33.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446905"/>
                    </a:xfrm>
                    <a:prstGeom prst="rect">
                      <a:avLst/>
                    </a:prstGeom>
                  </pic:spPr>
                </pic:pic>
              </a:graphicData>
            </a:graphic>
          </wp:inline>
        </w:drawing>
      </w:r>
    </w:p>
    <w:p w:rsidR="00650E54" w:rsidRDefault="00650E54" w:rsidP="003214DD">
      <w:pPr>
        <w:pStyle w:val="Heading2"/>
        <w:spacing w:before="24" w:beforeAutospacing="0" w:after="0" w:afterAutospacing="0" w:line="360" w:lineRule="atLeast"/>
        <w:rPr>
          <w:rFonts w:ascii="Arial" w:hAnsi="Arial" w:cs="Arial"/>
          <w:color w:val="362F2D"/>
          <w:sz w:val="35"/>
          <w:szCs w:val="35"/>
        </w:rPr>
      </w:pPr>
    </w:p>
    <w:p w:rsidR="003214DD" w:rsidRDefault="003214DD" w:rsidP="003214DD">
      <w:pPr>
        <w:pStyle w:val="NormalWeb"/>
        <w:spacing w:before="0" w:beforeAutospacing="0" w:after="0" w:afterAutospacing="0" w:line="360" w:lineRule="atLeast"/>
        <w:rPr>
          <w:rFonts w:ascii="Arial" w:hAnsi="Arial" w:cs="Arial"/>
          <w:color w:val="000000"/>
          <w:sz w:val="26"/>
          <w:szCs w:val="26"/>
        </w:rPr>
      </w:pPr>
      <w:r>
        <w:rPr>
          <w:rFonts w:ascii="Arial" w:hAnsi="Arial" w:cs="Arial"/>
          <w:color w:val="000000"/>
          <w:sz w:val="26"/>
          <w:szCs w:val="26"/>
        </w:rPr>
        <w:t>A cryptocurrency is a digital or virtual currency that uses cryptography for security. A cryptocurrency is difficult to counterfeit because of this security feature. A defining feature of a cryptocurrency, and arguably its most endearing allure, is its organic nature; it is not issued by any central authority, rendering it theoretically immune to government interference or manipulation.</w:t>
      </w:r>
    </w:p>
    <w:p w:rsidR="003214DD" w:rsidRDefault="003214DD" w:rsidP="003214DD">
      <w:pPr>
        <w:rPr>
          <w:rFonts w:ascii="Arial" w:hAnsi="Arial" w:cs="Arial"/>
          <w:color w:val="000000"/>
        </w:rPr>
      </w:pPr>
    </w:p>
    <w:p w:rsidR="00650E54" w:rsidRDefault="003214DD" w:rsidP="003214DD">
      <w:pPr>
        <w:rPr>
          <w:rFonts w:ascii="Arial" w:hAnsi="Arial" w:cs="Arial"/>
          <w:color w:val="000000"/>
          <w:shd w:val="clear" w:color="auto" w:fill="FFFFFF"/>
        </w:rPr>
      </w:pPr>
      <w:r>
        <w:rPr>
          <w:rFonts w:ascii="Arial" w:hAnsi="Arial" w:cs="Arial"/>
          <w:color w:val="000000"/>
          <w:shd w:val="clear" w:color="auto" w:fill="FFFFFF"/>
        </w:rPr>
        <w:t>The first cryptocurrency to capture the public imagination was </w:t>
      </w:r>
      <w:hyperlink r:id="rId17" w:history="1">
        <w:r>
          <w:rPr>
            <w:rStyle w:val="Hyperlink"/>
            <w:rFonts w:ascii="Arial" w:hAnsi="Arial" w:cs="Arial"/>
            <w:color w:val="005B9D"/>
            <w:u w:val="none"/>
          </w:rPr>
          <w:t>Bitcoin</w:t>
        </w:r>
      </w:hyperlink>
      <w:r>
        <w:rPr>
          <w:rFonts w:ascii="Arial" w:hAnsi="Arial" w:cs="Arial"/>
          <w:color w:val="000000"/>
          <w:shd w:val="clear" w:color="auto" w:fill="FFFFFF"/>
        </w:rPr>
        <w:t xml:space="preserve">, which was launched in 2009 by an individual or group known under the pseudonym Satoshi </w:t>
      </w:r>
      <w:proofErr w:type="spellStart"/>
      <w:r>
        <w:rPr>
          <w:rFonts w:ascii="Arial" w:hAnsi="Arial" w:cs="Arial"/>
          <w:color w:val="000000"/>
          <w:shd w:val="clear" w:color="auto" w:fill="FFFFFF"/>
        </w:rPr>
        <w:t>Nakamoto</w:t>
      </w:r>
      <w:proofErr w:type="spellEnd"/>
      <w:r>
        <w:rPr>
          <w:rFonts w:ascii="Arial" w:hAnsi="Arial" w:cs="Arial"/>
          <w:color w:val="000000"/>
          <w:shd w:val="clear" w:color="auto" w:fill="FFFFFF"/>
        </w:rPr>
        <w:t>. As of September 2015, there were over 14.6 million bitcoins in circulation with a total market value of $3.4 billion. Bitcoin's success has spawned a number of competing cryptocurrencies, such as </w:t>
      </w:r>
      <w:hyperlink r:id="rId18" w:history="1">
        <w:proofErr w:type="spellStart"/>
        <w:r>
          <w:rPr>
            <w:rStyle w:val="Hyperlink"/>
            <w:rFonts w:ascii="Arial" w:hAnsi="Arial" w:cs="Arial"/>
            <w:color w:val="005B9D"/>
            <w:u w:val="none"/>
          </w:rPr>
          <w:t>Litecoin</w:t>
        </w:r>
        <w:proofErr w:type="spellEnd"/>
      </w:hyperlink>
      <w:r>
        <w:rPr>
          <w:rFonts w:ascii="Arial" w:hAnsi="Arial" w:cs="Arial"/>
          <w:color w:val="000000"/>
          <w:shd w:val="clear" w:color="auto" w:fill="FFFFFF"/>
        </w:rPr>
        <w:t xml:space="preserve">, </w:t>
      </w:r>
      <w:proofErr w:type="spellStart"/>
      <w:r>
        <w:rPr>
          <w:rFonts w:ascii="Arial" w:hAnsi="Arial" w:cs="Arial"/>
          <w:color w:val="000000"/>
          <w:shd w:val="clear" w:color="auto" w:fill="FFFFFF"/>
        </w:rPr>
        <w:t>Namecoin</w:t>
      </w:r>
      <w:proofErr w:type="spellEnd"/>
      <w:r>
        <w:rPr>
          <w:rFonts w:ascii="Arial" w:hAnsi="Arial" w:cs="Arial"/>
          <w:color w:val="000000"/>
          <w:shd w:val="clear" w:color="auto" w:fill="FFFFFF"/>
        </w:rPr>
        <w:t xml:space="preserve"> and </w:t>
      </w:r>
      <w:proofErr w:type="spellStart"/>
      <w:r>
        <w:rPr>
          <w:rFonts w:ascii="Arial" w:hAnsi="Arial" w:cs="Arial"/>
          <w:color w:val="000000"/>
          <w:shd w:val="clear" w:color="auto" w:fill="FFFFFF"/>
        </w:rPr>
        <w:t>PPCoin</w:t>
      </w:r>
      <w:proofErr w:type="spellEnd"/>
      <w:r>
        <w:rPr>
          <w:rFonts w:ascii="Arial" w:hAnsi="Arial" w:cs="Arial"/>
          <w:color w:val="000000"/>
          <w:shd w:val="clear" w:color="auto" w:fill="FFFFFF"/>
        </w:rPr>
        <w:t>.</w:t>
      </w:r>
    </w:p>
    <w:p w:rsidR="00650E54" w:rsidRDefault="00650E54" w:rsidP="003214DD">
      <w:pPr>
        <w:rPr>
          <w:rFonts w:ascii="Arial" w:hAnsi="Arial" w:cs="Arial"/>
          <w:color w:val="000000"/>
          <w:shd w:val="clear" w:color="auto" w:fill="FFFFFF"/>
        </w:rPr>
      </w:pPr>
    </w:p>
    <w:p w:rsidR="003E0321" w:rsidRPr="003E0321" w:rsidRDefault="00650E54" w:rsidP="00D020A7">
      <w:pPr>
        <w:rPr>
          <w:b/>
          <w:u w:val="single"/>
          <w:lang w:val="en-US"/>
        </w:rPr>
      </w:pPr>
      <w:r>
        <w:rPr>
          <w:rFonts w:ascii="Arial" w:hAnsi="Arial" w:cs="Arial"/>
          <w:noProof/>
          <w:color w:val="000000"/>
        </w:rPr>
        <w:lastRenderedPageBreak/>
        <w:drawing>
          <wp:inline distT="0" distB="0" distL="0" distR="0">
            <wp:extent cx="5727700" cy="2656840"/>
            <wp:effectExtent l="0" t="0" r="0" b="0"/>
            <wp:docPr id="2" name="Picture 2" descr="/Users/tumeloramaphosa/Desktop/Screen Shot 2018-01-13 at 15.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3 at 15.11.25.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656840"/>
                    </a:xfrm>
                    <a:prstGeom prst="rect">
                      <a:avLst/>
                    </a:prstGeom>
                  </pic:spPr>
                </pic:pic>
              </a:graphicData>
            </a:graphic>
          </wp:inline>
        </w:drawing>
      </w:r>
      <w:r w:rsidR="003214DD">
        <w:rPr>
          <w:rFonts w:ascii="Arial" w:hAnsi="Arial" w:cs="Arial"/>
          <w:color w:val="000000"/>
        </w:rPr>
        <w:br/>
      </w:r>
      <w:r w:rsidR="003214DD">
        <w:rPr>
          <w:rFonts w:ascii="Arial" w:hAnsi="Arial" w:cs="Arial"/>
          <w:color w:val="000000"/>
        </w:rPr>
        <w:br/>
      </w:r>
    </w:p>
    <w:p w:rsidR="003E0321" w:rsidRDefault="003E0321" w:rsidP="000D0E85">
      <w:pPr>
        <w:rPr>
          <w:lang w:val="en-US"/>
        </w:rPr>
      </w:pPr>
    </w:p>
    <w:p w:rsidR="003E0321" w:rsidRPr="000D0E85" w:rsidRDefault="003E0321" w:rsidP="000D0E85">
      <w:pPr>
        <w:rPr>
          <w:lang w:val="en-US"/>
        </w:rPr>
      </w:pPr>
      <w:bookmarkStart w:id="0" w:name="_GoBack"/>
      <w:bookmarkEnd w:id="0"/>
    </w:p>
    <w:sectPr w:rsidR="003E0321" w:rsidRPr="000D0E85" w:rsidSect="00CB7AF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B25C0"/>
    <w:multiLevelType w:val="hybridMultilevel"/>
    <w:tmpl w:val="3958326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63DD5C67"/>
    <w:multiLevelType w:val="hybridMultilevel"/>
    <w:tmpl w:val="6B9EE3D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469444B"/>
    <w:multiLevelType w:val="hybridMultilevel"/>
    <w:tmpl w:val="78421E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E85"/>
    <w:rsid w:val="00076F66"/>
    <w:rsid w:val="000D0E85"/>
    <w:rsid w:val="000E1FFC"/>
    <w:rsid w:val="003214DD"/>
    <w:rsid w:val="003B4D4B"/>
    <w:rsid w:val="003E0321"/>
    <w:rsid w:val="00650E54"/>
    <w:rsid w:val="0071604C"/>
    <w:rsid w:val="008F2356"/>
    <w:rsid w:val="00CB7AF9"/>
    <w:rsid w:val="00D020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78EA2FE"/>
  <w14:defaultImageDpi w14:val="32767"/>
  <w15:chartTrackingRefBased/>
  <w15:docId w15:val="{448F0A82-46E4-2A4D-9A82-709A0A1E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0E54"/>
    <w:rPr>
      <w:rFonts w:ascii="Times New Roman" w:eastAsia="Times New Roman" w:hAnsi="Times New Roman" w:cs="Times New Roman"/>
      <w:lang w:val="en-ZA" w:eastAsia="en-ZA"/>
    </w:rPr>
  </w:style>
  <w:style w:type="paragraph" w:styleId="Heading2">
    <w:name w:val="heading 2"/>
    <w:basedOn w:val="Normal"/>
    <w:link w:val="Heading2Char"/>
    <w:uiPriority w:val="9"/>
    <w:qFormat/>
    <w:rsid w:val="003214DD"/>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E85"/>
    <w:pPr>
      <w:ind w:left="720"/>
      <w:contextualSpacing/>
    </w:pPr>
    <w:rPr>
      <w:rFonts w:asciiTheme="minorHAnsi" w:eastAsiaTheme="minorHAnsi" w:hAnsiTheme="minorHAnsi" w:cstheme="minorBidi"/>
      <w:lang w:val="en-GB" w:eastAsia="en-US"/>
    </w:rPr>
  </w:style>
  <w:style w:type="character" w:styleId="Hyperlink">
    <w:name w:val="Hyperlink"/>
    <w:basedOn w:val="DefaultParagraphFont"/>
    <w:uiPriority w:val="99"/>
    <w:unhideWhenUsed/>
    <w:rsid w:val="003214DD"/>
    <w:rPr>
      <w:color w:val="0563C1" w:themeColor="hyperlink"/>
      <w:u w:val="single"/>
    </w:rPr>
  </w:style>
  <w:style w:type="character" w:styleId="UnresolvedMention">
    <w:name w:val="Unresolved Mention"/>
    <w:basedOn w:val="DefaultParagraphFont"/>
    <w:uiPriority w:val="99"/>
    <w:rsid w:val="003214DD"/>
    <w:rPr>
      <w:color w:val="808080"/>
      <w:shd w:val="clear" w:color="auto" w:fill="E6E6E6"/>
    </w:rPr>
  </w:style>
  <w:style w:type="character" w:customStyle="1" w:styleId="Heading2Char">
    <w:name w:val="Heading 2 Char"/>
    <w:basedOn w:val="DefaultParagraphFont"/>
    <w:link w:val="Heading2"/>
    <w:uiPriority w:val="9"/>
    <w:rsid w:val="003214DD"/>
    <w:rPr>
      <w:rFonts w:ascii="Times New Roman" w:eastAsia="Times New Roman" w:hAnsi="Times New Roman" w:cs="Times New Roman"/>
      <w:b/>
      <w:bCs/>
      <w:sz w:val="36"/>
      <w:szCs w:val="36"/>
      <w:lang w:val="en-ZA" w:eastAsia="en-ZA"/>
    </w:rPr>
  </w:style>
  <w:style w:type="paragraph" w:styleId="NormalWeb">
    <w:name w:val="Normal (Web)"/>
    <w:basedOn w:val="Normal"/>
    <w:uiPriority w:val="99"/>
    <w:semiHidden/>
    <w:unhideWhenUsed/>
    <w:rsid w:val="003214D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492584">
      <w:bodyDiv w:val="1"/>
      <w:marLeft w:val="0"/>
      <w:marRight w:val="0"/>
      <w:marTop w:val="0"/>
      <w:marBottom w:val="0"/>
      <w:divBdr>
        <w:top w:val="none" w:sz="0" w:space="0" w:color="auto"/>
        <w:left w:val="none" w:sz="0" w:space="0" w:color="auto"/>
        <w:bottom w:val="none" w:sz="0" w:space="0" w:color="auto"/>
        <w:right w:val="none" w:sz="0" w:space="0" w:color="auto"/>
      </w:divBdr>
    </w:div>
    <w:div w:id="511535908">
      <w:bodyDiv w:val="1"/>
      <w:marLeft w:val="0"/>
      <w:marRight w:val="0"/>
      <w:marTop w:val="0"/>
      <w:marBottom w:val="0"/>
      <w:divBdr>
        <w:top w:val="none" w:sz="0" w:space="0" w:color="auto"/>
        <w:left w:val="none" w:sz="0" w:space="0" w:color="auto"/>
        <w:bottom w:val="none" w:sz="0" w:space="0" w:color="auto"/>
        <w:right w:val="none" w:sz="0" w:space="0" w:color="auto"/>
      </w:divBdr>
    </w:div>
    <w:div w:id="686566635">
      <w:bodyDiv w:val="1"/>
      <w:marLeft w:val="0"/>
      <w:marRight w:val="0"/>
      <w:marTop w:val="0"/>
      <w:marBottom w:val="0"/>
      <w:divBdr>
        <w:top w:val="none" w:sz="0" w:space="0" w:color="auto"/>
        <w:left w:val="none" w:sz="0" w:space="0" w:color="auto"/>
        <w:bottom w:val="none" w:sz="0" w:space="0" w:color="auto"/>
        <w:right w:val="none" w:sz="0" w:space="0" w:color="auto"/>
      </w:divBdr>
    </w:div>
    <w:div w:id="707875564">
      <w:bodyDiv w:val="1"/>
      <w:marLeft w:val="0"/>
      <w:marRight w:val="0"/>
      <w:marTop w:val="0"/>
      <w:marBottom w:val="0"/>
      <w:divBdr>
        <w:top w:val="none" w:sz="0" w:space="0" w:color="auto"/>
        <w:left w:val="none" w:sz="0" w:space="0" w:color="auto"/>
        <w:bottom w:val="none" w:sz="0" w:space="0" w:color="auto"/>
        <w:right w:val="none" w:sz="0" w:space="0" w:color="auto"/>
      </w:divBdr>
    </w:div>
    <w:div w:id="1459177538">
      <w:bodyDiv w:val="1"/>
      <w:marLeft w:val="0"/>
      <w:marRight w:val="0"/>
      <w:marTop w:val="0"/>
      <w:marBottom w:val="0"/>
      <w:divBdr>
        <w:top w:val="none" w:sz="0" w:space="0" w:color="auto"/>
        <w:left w:val="none" w:sz="0" w:space="0" w:color="auto"/>
        <w:bottom w:val="none" w:sz="0" w:space="0" w:color="auto"/>
        <w:right w:val="none" w:sz="0" w:space="0" w:color="auto"/>
      </w:divBdr>
      <w:divsChild>
        <w:div w:id="1696424188">
          <w:marLeft w:val="0"/>
          <w:marRight w:val="6000"/>
          <w:marTop w:val="0"/>
          <w:marBottom w:val="0"/>
          <w:divBdr>
            <w:top w:val="none" w:sz="0" w:space="0" w:color="auto"/>
            <w:left w:val="none" w:sz="0" w:space="0" w:color="auto"/>
            <w:bottom w:val="none" w:sz="0" w:space="0" w:color="auto"/>
            <w:right w:val="none" w:sz="0" w:space="0" w:color="auto"/>
          </w:divBdr>
          <w:divsChild>
            <w:div w:id="2098210594">
              <w:marLeft w:val="0"/>
              <w:marRight w:val="0"/>
              <w:marTop w:val="0"/>
              <w:marBottom w:val="0"/>
              <w:divBdr>
                <w:top w:val="none" w:sz="0" w:space="0" w:color="auto"/>
                <w:left w:val="none" w:sz="0" w:space="0" w:color="auto"/>
                <w:bottom w:val="none" w:sz="0" w:space="0" w:color="auto"/>
                <w:right w:val="none" w:sz="0" w:space="0" w:color="auto"/>
              </w:divBdr>
              <w:divsChild>
                <w:div w:id="1152527199">
                  <w:marLeft w:val="0"/>
                  <w:marRight w:val="0"/>
                  <w:marTop w:val="0"/>
                  <w:marBottom w:val="0"/>
                  <w:divBdr>
                    <w:top w:val="none" w:sz="0" w:space="0" w:color="auto"/>
                    <w:left w:val="none" w:sz="0" w:space="0" w:color="auto"/>
                    <w:bottom w:val="none" w:sz="0" w:space="0" w:color="auto"/>
                    <w:right w:val="none" w:sz="0" w:space="0" w:color="auto"/>
                  </w:divBdr>
                  <w:divsChild>
                    <w:div w:id="749011132">
                      <w:marLeft w:val="0"/>
                      <w:marRight w:val="0"/>
                      <w:marTop w:val="0"/>
                      <w:marBottom w:val="0"/>
                      <w:divBdr>
                        <w:top w:val="none" w:sz="0" w:space="0" w:color="auto"/>
                        <w:left w:val="none" w:sz="0" w:space="0" w:color="auto"/>
                        <w:bottom w:val="none" w:sz="0" w:space="0" w:color="auto"/>
                        <w:right w:val="none" w:sz="0" w:space="0" w:color="auto"/>
                      </w:divBdr>
                      <w:divsChild>
                        <w:div w:id="327639615">
                          <w:marLeft w:val="0"/>
                          <w:marRight w:val="0"/>
                          <w:marTop w:val="0"/>
                          <w:marBottom w:val="975"/>
                          <w:divBdr>
                            <w:top w:val="none" w:sz="0" w:space="0" w:color="auto"/>
                            <w:left w:val="none" w:sz="0" w:space="0" w:color="auto"/>
                            <w:bottom w:val="none" w:sz="0" w:space="0" w:color="auto"/>
                            <w:right w:val="none" w:sz="0" w:space="0" w:color="auto"/>
                          </w:divBdr>
                          <w:divsChild>
                            <w:div w:id="237177193">
                              <w:marLeft w:val="0"/>
                              <w:marRight w:val="0"/>
                              <w:marTop w:val="0"/>
                              <w:marBottom w:val="0"/>
                              <w:divBdr>
                                <w:top w:val="none" w:sz="0" w:space="0" w:color="auto"/>
                                <w:left w:val="none" w:sz="0" w:space="0" w:color="auto"/>
                                <w:bottom w:val="none" w:sz="0" w:space="0" w:color="auto"/>
                                <w:right w:val="none" w:sz="0" w:space="0" w:color="auto"/>
                              </w:divBdr>
                              <w:divsChild>
                                <w:div w:id="1426003276">
                                  <w:marLeft w:val="375"/>
                                  <w:marRight w:val="-6285"/>
                                  <w:marTop w:val="0"/>
                                  <w:marBottom w:val="0"/>
                                  <w:divBdr>
                                    <w:top w:val="none" w:sz="0" w:space="0" w:color="auto"/>
                                    <w:left w:val="none" w:sz="0" w:space="0" w:color="auto"/>
                                    <w:bottom w:val="none" w:sz="0" w:space="0" w:color="auto"/>
                                    <w:right w:val="none" w:sz="0" w:space="0" w:color="auto"/>
                                  </w:divBdr>
                                  <w:divsChild>
                                    <w:div w:id="1268662789">
                                      <w:marLeft w:val="0"/>
                                      <w:marRight w:val="0"/>
                                      <w:marTop w:val="0"/>
                                      <w:marBottom w:val="0"/>
                                      <w:divBdr>
                                        <w:top w:val="none" w:sz="0" w:space="0" w:color="auto"/>
                                        <w:left w:val="none" w:sz="0" w:space="0" w:color="auto"/>
                                        <w:bottom w:val="none" w:sz="0" w:space="0" w:color="auto"/>
                                        <w:right w:val="none" w:sz="0" w:space="0" w:color="auto"/>
                                      </w:divBdr>
                                      <w:divsChild>
                                        <w:div w:id="216283295">
                                          <w:marLeft w:val="0"/>
                                          <w:marRight w:val="0"/>
                                          <w:marTop w:val="0"/>
                                          <w:marBottom w:val="975"/>
                                          <w:divBdr>
                                            <w:top w:val="none" w:sz="0" w:space="0" w:color="auto"/>
                                            <w:left w:val="none" w:sz="0" w:space="0" w:color="auto"/>
                                            <w:bottom w:val="none" w:sz="0" w:space="0" w:color="auto"/>
                                            <w:right w:val="none" w:sz="0" w:space="0" w:color="auto"/>
                                          </w:divBdr>
                                          <w:divsChild>
                                            <w:div w:id="55009707">
                                              <w:marLeft w:val="0"/>
                                              <w:marRight w:val="0"/>
                                              <w:marTop w:val="0"/>
                                              <w:marBottom w:val="0"/>
                                              <w:divBdr>
                                                <w:top w:val="none" w:sz="0" w:space="0" w:color="auto"/>
                                                <w:left w:val="none" w:sz="0" w:space="0" w:color="auto"/>
                                                <w:bottom w:val="none" w:sz="0" w:space="0" w:color="auto"/>
                                                <w:right w:val="none" w:sz="0" w:space="0" w:color="auto"/>
                                              </w:divBdr>
                                              <w:divsChild>
                                                <w:div w:id="1652710176">
                                                  <w:marLeft w:val="0"/>
                                                  <w:marRight w:val="0"/>
                                                  <w:marTop w:val="0"/>
                                                  <w:marBottom w:val="0"/>
                                                  <w:divBdr>
                                                    <w:top w:val="none" w:sz="0" w:space="0" w:color="auto"/>
                                                    <w:left w:val="none" w:sz="0" w:space="0" w:color="auto"/>
                                                    <w:bottom w:val="none" w:sz="0" w:space="0" w:color="auto"/>
                                                    <w:right w:val="none" w:sz="0" w:space="0" w:color="auto"/>
                                                  </w:divBdr>
                                                  <w:divsChild>
                                                    <w:div w:id="13425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4889515">
      <w:bodyDiv w:val="1"/>
      <w:marLeft w:val="0"/>
      <w:marRight w:val="0"/>
      <w:marTop w:val="0"/>
      <w:marBottom w:val="0"/>
      <w:divBdr>
        <w:top w:val="none" w:sz="0" w:space="0" w:color="auto"/>
        <w:left w:val="none" w:sz="0" w:space="0" w:color="auto"/>
        <w:bottom w:val="none" w:sz="0" w:space="0" w:color="auto"/>
        <w:right w:val="none" w:sz="0" w:space="0" w:color="auto"/>
      </w:divBdr>
    </w:div>
    <w:div w:id="191642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i/ipo.asp" TargetMode="External"/><Relationship Id="rId13" Type="http://schemas.openxmlformats.org/officeDocument/2006/relationships/hyperlink" Target="https://www.investopedia.com/terms/i/initial-coin-offering-ico.asp" TargetMode="External"/><Relationship Id="rId18" Type="http://schemas.openxmlformats.org/officeDocument/2006/relationships/hyperlink" Target="https://www.investopedia.com/terms/l/litecoin.as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investopedia.com/terms/f/fiatmoney.asp" TargetMode="External"/><Relationship Id="rId12" Type="http://schemas.openxmlformats.org/officeDocument/2006/relationships/image" Target="media/image2.png"/><Relationship Id="rId17" Type="http://schemas.openxmlformats.org/officeDocument/2006/relationships/hyperlink" Target="https://www.investopedia.com/terms/b/bitcoin.asp"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nvestopedia.com/terms/c/cryptocurrency.asp" TargetMode="External"/><Relationship Id="rId11" Type="http://schemas.openxmlformats.org/officeDocument/2006/relationships/image" Target="media/image1.png"/><Relationship Id="rId5" Type="http://schemas.openxmlformats.org/officeDocument/2006/relationships/hyperlink" Target="https://coinmarketcap.com/in" TargetMode="External"/><Relationship Id="rId15" Type="http://schemas.openxmlformats.org/officeDocument/2006/relationships/hyperlink" Target="https://ec.tynt.com/b/rf?id=arwjQmCEqr4l6Cadbi-bnq&amp;u=Investopedia" TargetMode="External"/><Relationship Id="rId10" Type="http://schemas.openxmlformats.org/officeDocument/2006/relationships/hyperlink" Target="https://www.investopedia.com/terms/m/marketcapitalization.asp"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investopedia.com/news/understanding-smart-contracts/" TargetMode="External"/><Relationship Id="rId14" Type="http://schemas.openxmlformats.org/officeDocument/2006/relationships/hyperlink" Target="https://www.investopedia.com/terms/i/initial-coin-offering-ic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Tumelo Ramaphosa</dc:creator>
  <cp:keywords/>
  <dc:description/>
  <cp:lastModifiedBy>Tumelo Ramaphosa</cp:lastModifiedBy>
  <cp:revision>1</cp:revision>
  <dcterms:created xsi:type="dcterms:W3CDTF">2018-01-12T23:59:00Z</dcterms:created>
  <dcterms:modified xsi:type="dcterms:W3CDTF">2018-01-13T23:31:00Z</dcterms:modified>
</cp:coreProperties>
</file>