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437" w:rsidRDefault="00C21437" w:rsidP="0095321E">
      <w:pPr>
        <w:pBdr>
          <w:bottom w:val="single" w:sz="6" w:space="1" w:color="auto"/>
        </w:pBdr>
        <w:spacing w:line="360" w:lineRule="auto"/>
        <w:rPr>
          <w:b/>
          <w:sz w:val="28"/>
        </w:rPr>
      </w:pPr>
      <w:r w:rsidRPr="00C21437">
        <w:rPr>
          <w:rFonts w:hint="eastAsia"/>
          <w:b/>
          <w:sz w:val="28"/>
        </w:rPr>
        <w:t>文件配置</w:t>
      </w:r>
    </w:p>
    <w:p w:rsidR="00C21437" w:rsidRDefault="00C21437" w:rsidP="0095321E">
      <w:pPr>
        <w:spacing w:line="360" w:lineRule="auto"/>
      </w:pPr>
      <w:r>
        <w:rPr>
          <w:rFonts w:hint="eastAsia"/>
        </w:rPr>
        <w:t>1.</w:t>
      </w:r>
      <w:r w:rsidR="0005569A">
        <w:rPr>
          <w:rFonts w:hint="eastAsia"/>
        </w:rPr>
        <w:t>将</w:t>
      </w:r>
      <w:r w:rsidR="0005569A">
        <w:rPr>
          <w:rFonts w:hint="eastAsia"/>
        </w:rPr>
        <w:t>Plugins</w:t>
      </w:r>
      <w:r w:rsidR="0005569A">
        <w:rPr>
          <w:rFonts w:hint="eastAsia"/>
        </w:rPr>
        <w:t>文件夹内的文件复制到当前项目的</w:t>
      </w:r>
      <w:r w:rsidR="0005569A">
        <w:rPr>
          <w:rFonts w:hint="eastAsia"/>
        </w:rPr>
        <w:t>Plugins</w:t>
      </w:r>
      <w:r w:rsidR="0005569A">
        <w:rPr>
          <w:rFonts w:hint="eastAsia"/>
        </w:rPr>
        <w:t>；</w:t>
      </w:r>
    </w:p>
    <w:p w:rsidR="0005569A" w:rsidRDefault="0005569A" w:rsidP="0095321E">
      <w:pPr>
        <w:spacing w:line="360" w:lineRule="auto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StreamingAssets</w:t>
      </w:r>
      <w:proofErr w:type="spellEnd"/>
      <w:r>
        <w:rPr>
          <w:rFonts w:hint="eastAsia"/>
        </w:rPr>
        <w:t>文件夹中的文件复制到当前项目的</w:t>
      </w:r>
      <w:proofErr w:type="spellStart"/>
      <w:r>
        <w:rPr>
          <w:rFonts w:hint="eastAsia"/>
        </w:rPr>
        <w:t>StreamingAssets</w:t>
      </w:r>
      <w:proofErr w:type="spellEnd"/>
      <w:r>
        <w:rPr>
          <w:rFonts w:hint="eastAsia"/>
        </w:rPr>
        <w:t>。</w:t>
      </w:r>
    </w:p>
    <w:p w:rsidR="007A579E" w:rsidRDefault="007A579E" w:rsidP="0095321E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将</w:t>
      </w:r>
      <w:r w:rsidRPr="007A579E">
        <w:rPr>
          <w:rFonts w:hint="eastAsia"/>
          <w:b/>
        </w:rPr>
        <w:t>气象数据读取响应扩展</w:t>
      </w:r>
      <w:r w:rsidRPr="007A579E">
        <w:rPr>
          <w:rFonts w:hint="eastAsia"/>
          <w:b/>
        </w:rPr>
        <w:t>.</w:t>
      </w:r>
      <w:proofErr w:type="spellStart"/>
      <w:r w:rsidRPr="007A579E">
        <w:rPr>
          <w:rFonts w:hint="eastAsia"/>
          <w:b/>
        </w:rPr>
        <w:t>xls</w:t>
      </w:r>
      <w:proofErr w:type="spellEnd"/>
      <w:r>
        <w:rPr>
          <w:rFonts w:hint="eastAsia"/>
        </w:rPr>
        <w:t>复制到当前项目中的</w:t>
      </w:r>
      <w:r w:rsidRPr="00BE4187">
        <w:rPr>
          <w:rFonts w:hint="eastAsia"/>
          <w:b/>
        </w:rPr>
        <w:t>自定义响应</w:t>
      </w:r>
      <w:r>
        <w:rPr>
          <w:rFonts w:hint="eastAsia"/>
        </w:rPr>
        <w:t>的文件夹下；</w:t>
      </w:r>
    </w:p>
    <w:p w:rsidR="0095321E" w:rsidRDefault="0095321E" w:rsidP="0095321E">
      <w:pPr>
        <w:spacing w:line="360" w:lineRule="auto"/>
      </w:pPr>
    </w:p>
    <w:p w:rsidR="0095321E" w:rsidRDefault="0095321E" w:rsidP="0095321E">
      <w:pPr>
        <w:pBdr>
          <w:bottom w:val="single" w:sz="6" w:space="1" w:color="auto"/>
        </w:pBdr>
        <w:spacing w:line="360" w:lineRule="auto"/>
        <w:rPr>
          <w:b/>
          <w:sz w:val="28"/>
        </w:rPr>
      </w:pPr>
      <w:r w:rsidRPr="0095321E">
        <w:rPr>
          <w:rFonts w:hint="eastAsia"/>
          <w:b/>
          <w:sz w:val="28"/>
        </w:rPr>
        <w:t>响应说明</w:t>
      </w:r>
      <w:r w:rsidR="00346102">
        <w:rPr>
          <w:rFonts w:hint="eastAsia"/>
          <w:b/>
          <w:sz w:val="28"/>
        </w:rPr>
        <w:t>1</w:t>
      </w:r>
    </w:p>
    <w:p w:rsidR="00E21977" w:rsidRDefault="00E21977" w:rsidP="00E21977">
      <w:pPr>
        <w:spacing w:line="360" w:lineRule="auto"/>
      </w:pPr>
      <w:r>
        <w:rPr>
          <w:rFonts w:hint="eastAsia"/>
        </w:rPr>
        <w:t>公式表：</w:t>
      </w:r>
    </w:p>
    <w:p w:rsidR="00E21977" w:rsidRDefault="00F47CED" w:rsidP="0095321E">
      <w:pPr>
        <w:spacing w:line="360" w:lineRule="auto"/>
        <w:rPr>
          <w:rFonts w:hint="eastAsia"/>
          <w:b/>
        </w:rPr>
      </w:pPr>
      <w:r>
        <w:rPr>
          <w:noProof/>
        </w:rPr>
        <w:drawing>
          <wp:inline distT="0" distB="0" distL="0" distR="0" wp14:anchorId="0B6B5240" wp14:editId="2571EE0F">
            <wp:extent cx="5274310" cy="2186641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73D5" w:rsidRPr="009C606A" w:rsidRDefault="002E73D5" w:rsidP="0095321E">
      <w:pPr>
        <w:spacing w:line="360" w:lineRule="auto"/>
        <w:rPr>
          <w:rFonts w:hint="eastAsia"/>
          <w:b/>
          <w:color w:val="FF0000"/>
        </w:rPr>
      </w:pPr>
      <w:r w:rsidRPr="009C606A">
        <w:rPr>
          <w:rFonts w:hint="eastAsia"/>
          <w:b/>
          <w:color w:val="FF0000"/>
        </w:rPr>
        <w:t>说明：</w:t>
      </w:r>
      <w:r w:rsidRPr="009C606A">
        <w:rPr>
          <w:rFonts w:hint="eastAsia"/>
          <w:b/>
          <w:color w:val="FF0000"/>
        </w:rPr>
        <w:t>material</w:t>
      </w:r>
      <w:r w:rsidRPr="009C606A">
        <w:rPr>
          <w:rFonts w:hint="eastAsia"/>
          <w:b/>
          <w:color w:val="FF0000"/>
        </w:rPr>
        <w:t>和</w:t>
      </w:r>
      <w:proofErr w:type="spellStart"/>
      <w:r w:rsidRPr="009C606A">
        <w:rPr>
          <w:rFonts w:hint="eastAsia"/>
          <w:b/>
          <w:color w:val="FF0000"/>
        </w:rPr>
        <w:t>gameobject</w:t>
      </w:r>
      <w:proofErr w:type="spellEnd"/>
      <w:r w:rsidRPr="009C606A">
        <w:rPr>
          <w:rFonts w:hint="eastAsia"/>
          <w:b/>
          <w:color w:val="FF0000"/>
        </w:rPr>
        <w:t>的参数有误，请自行</w:t>
      </w:r>
      <w:r w:rsidR="001671E2" w:rsidRPr="009C606A">
        <w:rPr>
          <w:rFonts w:hint="eastAsia"/>
          <w:b/>
          <w:color w:val="FF0000"/>
        </w:rPr>
        <w:t>校</w:t>
      </w:r>
      <w:r w:rsidRPr="009C606A">
        <w:rPr>
          <w:rFonts w:hint="eastAsia"/>
          <w:b/>
          <w:color w:val="FF0000"/>
        </w:rPr>
        <w:t>正。</w:t>
      </w:r>
    </w:p>
    <w:p w:rsidR="00E21977" w:rsidRDefault="00E21977" w:rsidP="00E21977">
      <w:pPr>
        <w:spacing w:line="360" w:lineRule="auto"/>
      </w:pPr>
      <w:r>
        <w:rPr>
          <w:rFonts w:hint="eastAsia"/>
        </w:rPr>
        <w:t>响应表：</w:t>
      </w:r>
    </w:p>
    <w:p w:rsidR="00E21977" w:rsidRDefault="00E21977" w:rsidP="0095321E">
      <w:pPr>
        <w:spacing w:line="360" w:lineRule="auto"/>
        <w:rPr>
          <w:rFonts w:hint="eastAsia"/>
          <w:b/>
        </w:rPr>
      </w:pPr>
      <w:r>
        <w:rPr>
          <w:noProof/>
        </w:rPr>
        <w:drawing>
          <wp:inline distT="0" distB="0" distL="0" distR="0" wp14:anchorId="64850A1A" wp14:editId="339E7830">
            <wp:extent cx="5274310" cy="669056"/>
            <wp:effectExtent l="19050" t="19050" r="2159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321E" w:rsidRPr="0095321E" w:rsidRDefault="0095321E" w:rsidP="0095321E">
      <w:pPr>
        <w:spacing w:line="360" w:lineRule="auto"/>
        <w:rPr>
          <w:b/>
        </w:rPr>
      </w:pPr>
      <w:r w:rsidRPr="0095321E">
        <w:rPr>
          <w:rFonts w:hint="eastAsia"/>
          <w:b/>
        </w:rPr>
        <w:t>1.</w:t>
      </w:r>
      <w:r w:rsidRPr="0095321E">
        <w:rPr>
          <w:rFonts w:hint="eastAsia"/>
          <w:b/>
        </w:rPr>
        <w:t>响应名称</w:t>
      </w:r>
    </w:p>
    <w:p w:rsidR="0095321E" w:rsidRDefault="0095321E" w:rsidP="003658DF">
      <w:pPr>
        <w:spacing w:line="360" w:lineRule="auto"/>
        <w:ind w:firstLine="420"/>
      </w:pPr>
      <w:r w:rsidRPr="0095321E">
        <w:rPr>
          <w:rFonts w:hint="eastAsia"/>
        </w:rPr>
        <w:t>NETCDFHANDLER|</w:t>
      </w:r>
      <w:r w:rsidRPr="0095321E">
        <w:rPr>
          <w:rFonts w:hint="eastAsia"/>
        </w:rPr>
        <w:t>气象数据读取</w:t>
      </w:r>
    </w:p>
    <w:p w:rsidR="0095321E" w:rsidRPr="0095321E" w:rsidRDefault="0095321E" w:rsidP="0095321E">
      <w:pPr>
        <w:spacing w:line="360" w:lineRule="auto"/>
        <w:rPr>
          <w:b/>
        </w:rPr>
      </w:pPr>
      <w:r w:rsidRPr="0095321E">
        <w:rPr>
          <w:b/>
        </w:rPr>
        <w:t>2.</w:t>
      </w:r>
      <w:r w:rsidRPr="0095321E">
        <w:rPr>
          <w:rFonts w:hint="eastAsia"/>
          <w:b/>
        </w:rPr>
        <w:t>响应功能</w:t>
      </w:r>
    </w:p>
    <w:p w:rsidR="0095321E" w:rsidRDefault="003658DF" w:rsidP="0095321E">
      <w:pPr>
        <w:spacing w:line="360" w:lineRule="auto"/>
      </w:pPr>
      <w:r>
        <w:rPr>
          <w:rFonts w:hint="eastAsia"/>
        </w:rPr>
        <w:tab/>
      </w:r>
      <w:r w:rsidR="00781DCA">
        <w:rPr>
          <w:rFonts w:hint="eastAsia"/>
        </w:rPr>
        <w:t>实现对气象数据（</w:t>
      </w:r>
      <w:proofErr w:type="spellStart"/>
      <w:r w:rsidR="00781DCA">
        <w:rPr>
          <w:rFonts w:hint="eastAsia"/>
        </w:rPr>
        <w:t>netCDF</w:t>
      </w:r>
      <w:proofErr w:type="spellEnd"/>
      <w:r w:rsidR="00781DCA">
        <w:rPr>
          <w:rFonts w:hint="eastAsia"/>
        </w:rPr>
        <w:t>格式文件）的读取</w:t>
      </w:r>
      <w:r w:rsidR="008F73E2">
        <w:rPr>
          <w:rFonts w:hint="eastAsia"/>
        </w:rPr>
        <w:t>，并转化为通用</w:t>
      </w:r>
      <w:r w:rsidR="008F73E2">
        <w:rPr>
          <w:rFonts w:hint="eastAsia"/>
        </w:rPr>
        <w:t>CAD</w:t>
      </w:r>
      <w:r w:rsidR="008F73E2">
        <w:rPr>
          <w:rFonts w:hint="eastAsia"/>
        </w:rPr>
        <w:t>可视化的标准数据结构。</w:t>
      </w:r>
    </w:p>
    <w:p w:rsidR="000A0634" w:rsidRPr="00FC4966" w:rsidRDefault="000A0634" w:rsidP="0095321E">
      <w:pPr>
        <w:spacing w:line="360" w:lineRule="auto"/>
        <w:rPr>
          <w:b/>
        </w:rPr>
      </w:pPr>
      <w:r w:rsidRPr="00FC4966">
        <w:rPr>
          <w:rFonts w:hint="eastAsia"/>
          <w:b/>
        </w:rPr>
        <w:t>3.</w:t>
      </w:r>
      <w:r w:rsidRPr="00FC4966">
        <w:rPr>
          <w:rFonts w:hint="eastAsia"/>
          <w:b/>
        </w:rPr>
        <w:t>响应参数</w:t>
      </w:r>
    </w:p>
    <w:p w:rsidR="003B4CB9" w:rsidRDefault="003A13CE" w:rsidP="0095321E">
      <w:pPr>
        <w:spacing w:line="360" w:lineRule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netDataPath</w:t>
      </w:r>
      <w:proofErr w:type="spellEnd"/>
      <w:r>
        <w:rPr>
          <w:rFonts w:hint="eastAsia"/>
        </w:rPr>
        <w:t>（公式表变量），填写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文件的路径，从</w:t>
      </w:r>
      <w:proofErr w:type="spellStart"/>
      <w:r>
        <w:rPr>
          <w:rFonts w:hint="eastAsia"/>
        </w:rPr>
        <w:t>StreamingAssets</w:t>
      </w:r>
      <w:proofErr w:type="spellEnd"/>
      <w:r>
        <w:rPr>
          <w:rFonts w:hint="eastAsia"/>
        </w:rPr>
        <w:t>中的下一级目录开始，如</w:t>
      </w:r>
      <w:proofErr w:type="spellStart"/>
      <w:r>
        <w:rPr>
          <w:rFonts w:hint="eastAsia"/>
        </w:rPr>
        <w:t>StreamignAssets</w:t>
      </w:r>
      <w:proofErr w:type="spellEnd"/>
      <w:r>
        <w:rPr>
          <w:rFonts w:hint="eastAsia"/>
        </w:rPr>
        <w:t>中</w:t>
      </w:r>
      <w:r w:rsidR="00837D46">
        <w:rPr>
          <w:rFonts w:hint="eastAsia"/>
        </w:rPr>
        <w:t>1.netCDF/</w:t>
      </w:r>
      <w:r w:rsidR="00837D46" w:rsidRPr="00837D46">
        <w:t>wrfout_d03_3times.nc</w:t>
      </w:r>
      <w:r w:rsidR="00837D46">
        <w:t>，</w:t>
      </w:r>
      <w:r w:rsidR="00837D46">
        <w:rPr>
          <w:rFonts w:hint="eastAsia"/>
        </w:rPr>
        <w:t>只需填写</w:t>
      </w:r>
      <w:r w:rsidR="00837D46">
        <w:rPr>
          <w:rFonts w:hint="eastAsia"/>
        </w:rPr>
        <w:t>1.netCDF/</w:t>
      </w:r>
      <w:r w:rsidR="00837D46" w:rsidRPr="00837D46">
        <w:t>wrfout_d03_3times.nc</w:t>
      </w:r>
      <w:r w:rsidR="00837D46">
        <w:t>。</w:t>
      </w:r>
    </w:p>
    <w:p w:rsidR="00BC2BB3" w:rsidRDefault="00BC2BB3" w:rsidP="0095321E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net</w:t>
      </w:r>
      <w:r w:rsidR="009732A9">
        <w:rPr>
          <w:rFonts w:hint="eastAsia"/>
        </w:rPr>
        <w:t>ReadModel</w:t>
      </w:r>
      <w:proofErr w:type="spellEnd"/>
      <w:r>
        <w:rPr>
          <w:rFonts w:hint="eastAsia"/>
        </w:rPr>
        <w:t>（公式表变量），填写</w:t>
      </w:r>
      <w:proofErr w:type="spellStart"/>
      <w:r w:rsidR="00C96F6F">
        <w:rPr>
          <w:rFonts w:hint="eastAsia"/>
        </w:rPr>
        <w:t>nc</w:t>
      </w:r>
      <w:proofErr w:type="spellEnd"/>
      <w:r w:rsidR="00C96F6F">
        <w:rPr>
          <w:rFonts w:hint="eastAsia"/>
        </w:rPr>
        <w:t>数据的读取模式</w:t>
      </w:r>
      <w:r w:rsidR="0065006C">
        <w:rPr>
          <w:rFonts w:hint="eastAsia"/>
        </w:rPr>
        <w:t>：</w:t>
      </w:r>
      <w:r w:rsidR="0065006C">
        <w:rPr>
          <w:rFonts w:hint="eastAsia"/>
        </w:rPr>
        <w:t>0</w:t>
      </w:r>
      <w:r w:rsidR="0065006C">
        <w:rPr>
          <w:rFonts w:hint="eastAsia"/>
        </w:rPr>
        <w:t>，仅读取经纬度数据；</w:t>
      </w:r>
      <w:r w:rsidR="0065006C">
        <w:rPr>
          <w:rFonts w:hint="eastAsia"/>
        </w:rPr>
        <w:t>1</w:t>
      </w:r>
      <w:r w:rsidR="0065006C">
        <w:rPr>
          <w:rFonts w:hint="eastAsia"/>
        </w:rPr>
        <w:t>，仅读取节点解；</w:t>
      </w:r>
      <w:r w:rsidR="0065006C">
        <w:rPr>
          <w:rFonts w:hint="eastAsia"/>
        </w:rPr>
        <w:t>2</w:t>
      </w:r>
      <w:r w:rsidR="0065006C">
        <w:rPr>
          <w:rFonts w:hint="eastAsia"/>
        </w:rPr>
        <w:t>，读取经纬度数据和节点解</w:t>
      </w:r>
      <w:r>
        <w:t>。</w:t>
      </w:r>
    </w:p>
    <w:p w:rsidR="00BC2BB3" w:rsidRDefault="00BC2BB3" w:rsidP="00BC2BB3">
      <w:pPr>
        <w:spacing w:line="360" w:lineRule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</w:t>
      </w:r>
      <w:proofErr w:type="spellStart"/>
      <w:r w:rsidR="007C1127" w:rsidRPr="007C1127">
        <w:t>netSlnNames</w:t>
      </w:r>
      <w:proofErr w:type="spellEnd"/>
      <w:r>
        <w:rPr>
          <w:rFonts w:hint="eastAsia"/>
        </w:rPr>
        <w:t>（公式表变量），填写</w:t>
      </w:r>
      <w:r w:rsidR="00215133">
        <w:rPr>
          <w:rFonts w:hint="eastAsia"/>
        </w:rPr>
        <w:t>需要读取的物理量名称（已约定）</w:t>
      </w:r>
      <w:r>
        <w:t>。</w:t>
      </w:r>
    </w:p>
    <w:p w:rsidR="00346102" w:rsidRDefault="00346102" w:rsidP="0095321E">
      <w:pPr>
        <w:spacing w:line="360" w:lineRule="auto"/>
        <w:rPr>
          <w:rFonts w:hint="eastAsia"/>
        </w:rPr>
      </w:pPr>
    </w:p>
    <w:p w:rsidR="00346102" w:rsidRDefault="00346102" w:rsidP="00346102">
      <w:pPr>
        <w:pBdr>
          <w:bottom w:val="single" w:sz="6" w:space="1" w:color="auto"/>
        </w:pBdr>
        <w:spacing w:line="360" w:lineRule="auto"/>
        <w:rPr>
          <w:b/>
          <w:sz w:val="28"/>
        </w:rPr>
      </w:pPr>
      <w:r w:rsidRPr="0095321E">
        <w:rPr>
          <w:rFonts w:hint="eastAsia"/>
          <w:b/>
          <w:sz w:val="28"/>
        </w:rPr>
        <w:t>响应说明</w:t>
      </w:r>
      <w:r>
        <w:rPr>
          <w:rFonts w:hint="eastAsia"/>
          <w:b/>
          <w:sz w:val="28"/>
        </w:rPr>
        <w:t>2</w:t>
      </w:r>
    </w:p>
    <w:p w:rsidR="00346102" w:rsidRPr="0095321E" w:rsidRDefault="00346102" w:rsidP="00346102">
      <w:pPr>
        <w:spacing w:line="360" w:lineRule="auto"/>
        <w:rPr>
          <w:b/>
        </w:rPr>
      </w:pPr>
      <w:r w:rsidRPr="0095321E">
        <w:rPr>
          <w:rFonts w:hint="eastAsia"/>
          <w:b/>
        </w:rPr>
        <w:t>1.</w:t>
      </w:r>
      <w:r w:rsidRPr="0095321E">
        <w:rPr>
          <w:rFonts w:hint="eastAsia"/>
          <w:b/>
        </w:rPr>
        <w:t>响应名称</w:t>
      </w:r>
    </w:p>
    <w:p w:rsidR="00346102" w:rsidRDefault="0046159F" w:rsidP="00346102">
      <w:pPr>
        <w:spacing w:line="360" w:lineRule="auto"/>
        <w:ind w:firstLine="420"/>
      </w:pPr>
      <w:r w:rsidRPr="0046159F">
        <w:t>NETCDFCREATER</w:t>
      </w:r>
      <w:r w:rsidRPr="0046159F">
        <w:rPr>
          <w:rFonts w:hint="eastAsia"/>
        </w:rPr>
        <w:t xml:space="preserve"> </w:t>
      </w:r>
      <w:r w:rsidR="00346102" w:rsidRPr="0095321E">
        <w:rPr>
          <w:rFonts w:hint="eastAsia"/>
        </w:rPr>
        <w:t>|</w:t>
      </w:r>
      <w:r w:rsidR="008419EA" w:rsidRPr="008419EA">
        <w:rPr>
          <w:rFonts w:hint="eastAsia"/>
        </w:rPr>
        <w:t>气象数据显示</w:t>
      </w:r>
    </w:p>
    <w:p w:rsidR="00346102" w:rsidRPr="0095321E" w:rsidRDefault="00346102" w:rsidP="00346102">
      <w:pPr>
        <w:spacing w:line="360" w:lineRule="auto"/>
        <w:rPr>
          <w:b/>
        </w:rPr>
      </w:pPr>
      <w:r w:rsidRPr="0095321E">
        <w:rPr>
          <w:b/>
        </w:rPr>
        <w:t>2.</w:t>
      </w:r>
      <w:r w:rsidRPr="0095321E">
        <w:rPr>
          <w:rFonts w:hint="eastAsia"/>
          <w:b/>
        </w:rPr>
        <w:t>响应功能</w:t>
      </w:r>
    </w:p>
    <w:p w:rsidR="00346102" w:rsidRDefault="00346102" w:rsidP="0034610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实现对气象数据（</w:t>
      </w:r>
      <w:proofErr w:type="spellStart"/>
      <w:r>
        <w:rPr>
          <w:rFonts w:hint="eastAsia"/>
        </w:rPr>
        <w:t>netCDF</w:t>
      </w:r>
      <w:proofErr w:type="spellEnd"/>
      <w:r>
        <w:rPr>
          <w:rFonts w:hint="eastAsia"/>
        </w:rPr>
        <w:t>格式文件）的</w:t>
      </w:r>
      <w:r w:rsidR="008557F1">
        <w:rPr>
          <w:rFonts w:hint="eastAsia"/>
        </w:rPr>
        <w:t>节点上数据解的显示</w:t>
      </w:r>
    </w:p>
    <w:p w:rsidR="00346102" w:rsidRPr="00FC4966" w:rsidRDefault="00346102" w:rsidP="00346102">
      <w:pPr>
        <w:spacing w:line="360" w:lineRule="auto"/>
        <w:rPr>
          <w:b/>
        </w:rPr>
      </w:pPr>
      <w:r w:rsidRPr="00FC4966">
        <w:rPr>
          <w:rFonts w:hint="eastAsia"/>
          <w:b/>
        </w:rPr>
        <w:t>3.</w:t>
      </w:r>
      <w:r w:rsidRPr="00FC4966">
        <w:rPr>
          <w:rFonts w:hint="eastAsia"/>
          <w:b/>
        </w:rPr>
        <w:t>响应参数</w:t>
      </w:r>
    </w:p>
    <w:p w:rsidR="00346102" w:rsidRDefault="00346102" w:rsidP="00346102">
      <w:pPr>
        <w:spacing w:line="360" w:lineRule="auto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</w:t>
      </w:r>
      <w:proofErr w:type="spellStart"/>
      <w:r w:rsidR="005A6836">
        <w:rPr>
          <w:rFonts w:hint="eastAsia"/>
        </w:rPr>
        <w:t>netMat</w:t>
      </w:r>
      <w:proofErr w:type="spellEnd"/>
      <w:r>
        <w:rPr>
          <w:rFonts w:hint="eastAsia"/>
        </w:rPr>
        <w:t>（公式表变量），填写</w:t>
      </w:r>
      <w:proofErr w:type="gramStart"/>
      <w:r w:rsidR="00C60F11">
        <w:rPr>
          <w:rFonts w:hint="eastAsia"/>
        </w:rPr>
        <w:t>待显示</w:t>
      </w:r>
      <w:proofErr w:type="gramEnd"/>
      <w:r w:rsidR="00C60F11">
        <w:rPr>
          <w:rFonts w:hint="eastAsia"/>
        </w:rPr>
        <w:t>模型的材质球。</w:t>
      </w:r>
    </w:p>
    <w:p w:rsidR="00195DC4" w:rsidRDefault="00195DC4" w:rsidP="00195DC4">
      <w:pPr>
        <w:spacing w:line="360" w:lineRule="auto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</w:t>
      </w:r>
      <w:proofErr w:type="spellStart"/>
      <w:r w:rsidR="00993944">
        <w:rPr>
          <w:rFonts w:hint="eastAsia"/>
        </w:rPr>
        <w:t>netFather</w:t>
      </w:r>
      <w:proofErr w:type="spellEnd"/>
      <w:r>
        <w:rPr>
          <w:rFonts w:hint="eastAsia"/>
        </w:rPr>
        <w:t>（公式表变量），填写</w:t>
      </w:r>
      <w:proofErr w:type="gramStart"/>
      <w:r w:rsidR="00993944">
        <w:rPr>
          <w:rFonts w:hint="eastAsia"/>
        </w:rPr>
        <w:t>待显示</w:t>
      </w:r>
      <w:proofErr w:type="gramEnd"/>
      <w:r w:rsidR="00993944">
        <w:rPr>
          <w:rFonts w:hint="eastAsia"/>
        </w:rPr>
        <w:t>模型</w:t>
      </w:r>
      <w:proofErr w:type="gramStart"/>
      <w:r w:rsidR="00993944">
        <w:rPr>
          <w:rFonts w:hint="eastAsia"/>
        </w:rPr>
        <w:t>的父级物体</w:t>
      </w:r>
      <w:proofErr w:type="gramEnd"/>
      <w:r>
        <w:t>。</w:t>
      </w:r>
    </w:p>
    <w:p w:rsidR="00195DC4" w:rsidRDefault="00195DC4" w:rsidP="00195DC4">
      <w:pPr>
        <w:spacing w:line="360" w:lineRule="auto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net</w:t>
      </w:r>
      <w:r w:rsidR="00716812">
        <w:rPr>
          <w:rFonts w:hint="eastAsia"/>
        </w:rPr>
        <w:t>SlnName</w:t>
      </w:r>
      <w:proofErr w:type="spellEnd"/>
      <w:r>
        <w:rPr>
          <w:rFonts w:hint="eastAsia"/>
        </w:rPr>
        <w:t>（公式表变量），填写</w:t>
      </w:r>
      <w:proofErr w:type="gramStart"/>
      <w:r w:rsidR="00716812">
        <w:rPr>
          <w:rFonts w:hint="eastAsia"/>
        </w:rPr>
        <w:t>待显示</w:t>
      </w:r>
      <w:proofErr w:type="gramEnd"/>
      <w:r w:rsidR="00716812">
        <w:rPr>
          <w:rFonts w:hint="eastAsia"/>
        </w:rPr>
        <w:t>模型的节点数据。</w:t>
      </w:r>
    </w:p>
    <w:p w:rsidR="00195DC4" w:rsidRDefault="00195DC4" w:rsidP="00195DC4">
      <w:pPr>
        <w:spacing w:line="360" w:lineRule="auto"/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net</w:t>
      </w:r>
      <w:r w:rsidR="00716812">
        <w:rPr>
          <w:rFonts w:hint="eastAsia"/>
        </w:rPr>
        <w:t>ReCreate</w:t>
      </w:r>
      <w:proofErr w:type="spellEnd"/>
      <w:r>
        <w:rPr>
          <w:rFonts w:hint="eastAsia"/>
        </w:rPr>
        <w:t>（公式表变量），填写</w:t>
      </w:r>
      <w:r w:rsidR="00716812">
        <w:rPr>
          <w:rFonts w:hint="eastAsia"/>
        </w:rPr>
        <w:t>是否重新构建模型：</w:t>
      </w:r>
      <w:r w:rsidR="00716812">
        <w:rPr>
          <w:rFonts w:hint="eastAsia"/>
        </w:rPr>
        <w:t>true</w:t>
      </w:r>
      <w:r w:rsidR="00716812">
        <w:rPr>
          <w:rFonts w:hint="eastAsia"/>
        </w:rPr>
        <w:t>，重新构建；</w:t>
      </w:r>
      <w:r w:rsidR="00716812">
        <w:rPr>
          <w:rFonts w:hint="eastAsia"/>
        </w:rPr>
        <w:t>false</w:t>
      </w:r>
      <w:r w:rsidR="00716812">
        <w:rPr>
          <w:rFonts w:hint="eastAsia"/>
        </w:rPr>
        <w:t>，使用已构建模型。</w:t>
      </w:r>
      <w:bookmarkStart w:id="0" w:name="_GoBack"/>
      <w:bookmarkEnd w:id="0"/>
    </w:p>
    <w:p w:rsidR="00346102" w:rsidRPr="00195DC4" w:rsidRDefault="00346102" w:rsidP="0095321E">
      <w:pPr>
        <w:spacing w:line="360" w:lineRule="auto"/>
      </w:pPr>
    </w:p>
    <w:p w:rsidR="005E1425" w:rsidRDefault="005E1425" w:rsidP="005E1425">
      <w:pPr>
        <w:pBdr>
          <w:bottom w:val="single" w:sz="6" w:space="1" w:color="auto"/>
        </w:pBd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测试案例</w:t>
      </w:r>
    </w:p>
    <w:p w:rsidR="005E1425" w:rsidRPr="0095321E" w:rsidRDefault="005E1425" w:rsidP="0095321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见响应文档下的</w:t>
      </w:r>
      <w:r>
        <w:rPr>
          <w:rFonts w:hint="eastAsia"/>
        </w:rPr>
        <w:t xml:space="preserve"> </w:t>
      </w:r>
      <w:r w:rsidRPr="00B25F74">
        <w:rPr>
          <w:rFonts w:hint="eastAsia"/>
          <w:b/>
        </w:rPr>
        <w:t>NETCDF</w:t>
      </w:r>
      <w:r>
        <w:rPr>
          <w:rFonts w:hint="eastAsia"/>
        </w:rPr>
        <w:t xml:space="preserve"> </w:t>
      </w:r>
      <w:r>
        <w:rPr>
          <w:rFonts w:hint="eastAsia"/>
        </w:rPr>
        <w:t>文件。</w:t>
      </w:r>
    </w:p>
    <w:sectPr w:rsidR="005E1425" w:rsidRPr="00953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90"/>
    <w:rsid w:val="00052190"/>
    <w:rsid w:val="0005569A"/>
    <w:rsid w:val="00090CB1"/>
    <w:rsid w:val="000A0634"/>
    <w:rsid w:val="00103770"/>
    <w:rsid w:val="00162393"/>
    <w:rsid w:val="001671E2"/>
    <w:rsid w:val="00176C30"/>
    <w:rsid w:val="00195DC4"/>
    <w:rsid w:val="00215133"/>
    <w:rsid w:val="002E73D5"/>
    <w:rsid w:val="00346102"/>
    <w:rsid w:val="003658DF"/>
    <w:rsid w:val="003A13CE"/>
    <w:rsid w:val="003B4CB9"/>
    <w:rsid w:val="0046159F"/>
    <w:rsid w:val="004D4C02"/>
    <w:rsid w:val="005A6836"/>
    <w:rsid w:val="005E1425"/>
    <w:rsid w:val="0065006C"/>
    <w:rsid w:val="00716812"/>
    <w:rsid w:val="00781DCA"/>
    <w:rsid w:val="007A579E"/>
    <w:rsid w:val="007C1127"/>
    <w:rsid w:val="00837D46"/>
    <w:rsid w:val="008419EA"/>
    <w:rsid w:val="008557F1"/>
    <w:rsid w:val="008A4413"/>
    <w:rsid w:val="008F73E2"/>
    <w:rsid w:val="0095321E"/>
    <w:rsid w:val="009732A9"/>
    <w:rsid w:val="00993944"/>
    <w:rsid w:val="009C606A"/>
    <w:rsid w:val="00B25F74"/>
    <w:rsid w:val="00BC2BB3"/>
    <w:rsid w:val="00BE4187"/>
    <w:rsid w:val="00C21437"/>
    <w:rsid w:val="00C60F11"/>
    <w:rsid w:val="00C96F6F"/>
    <w:rsid w:val="00E21977"/>
    <w:rsid w:val="00EF38C2"/>
    <w:rsid w:val="00F47CED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38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38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38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3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41</cp:revision>
  <dcterms:created xsi:type="dcterms:W3CDTF">2018-07-20T16:05:00Z</dcterms:created>
  <dcterms:modified xsi:type="dcterms:W3CDTF">2019-03-02T08:58:00Z</dcterms:modified>
</cp:coreProperties>
</file>