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208F" w14:textId="567D78AC" w:rsidR="00D6721B" w:rsidRPr="00D6721B" w:rsidRDefault="00077A74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Removes project</w:t>
      </w:r>
    </w:p>
    <w:p w14:paraId="19D68043" w14:textId="77777777" w:rsid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952B6F0" w14:textId="1732FB11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CALL gds.graph.drop('ontoloasxGraph')</w:t>
      </w:r>
      <w:r w:rsidRPr="00D6721B">
        <w:rPr>
          <w:rFonts w:ascii="Courier New" w:hAnsi="Courier New" w:cs="Courier New"/>
          <w:sz w:val="20"/>
          <w:szCs w:val="20"/>
          <w:lang w:val="en-US"/>
        </w:rPr>
        <w:br/>
        <w:t>YIELD graphName;</w:t>
      </w:r>
    </w:p>
    <w:p w14:paraId="7B1EED4C" w14:textId="77777777" w:rsidR="00D6721B" w:rsidRDefault="00D6721B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4C3BD6D2" w14:textId="2CDA42BE" w:rsidR="00FD2DFC" w:rsidRDefault="00077A74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Creates</w:t>
      </w:r>
      <w:r w:rsidR="00D6721B" w:rsidRPr="00D6721B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>project</w:t>
      </w:r>
    </w:p>
    <w:p w14:paraId="348379EB" w14:textId="77777777" w:rsidR="00077A74" w:rsidRPr="00D6721B" w:rsidRDefault="00077A74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1B2E3CEB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CALL gds.graph.project(</w:t>
      </w:r>
    </w:p>
    <w:p w14:paraId="57E3BF8A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'ontoloasxGraph',</w:t>
      </w:r>
    </w:p>
    <w:p w14:paraId="5737E580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66C4D93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[</w:t>
      </w:r>
    </w:p>
    <w:p w14:paraId="53E8AD5C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'Study',</w:t>
      </w:r>
    </w:p>
    <w:p w14:paraId="204F7BAA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'Solution',</w:t>
      </w:r>
    </w:p>
    <w:p w14:paraId="2447E90C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'SolutionElement',</w:t>
      </w:r>
    </w:p>
    <w:p w14:paraId="75C4455A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'Context',</w:t>
      </w:r>
    </w:p>
    <w:p w14:paraId="05A57F4A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'Limitation'</w:t>
      </w:r>
    </w:p>
    <w:p w14:paraId="3910FB72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],</w:t>
      </w:r>
    </w:p>
    <w:p w14:paraId="5B8B1BC7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B5998F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BD0A485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PROPOSES: {</w:t>
      </w:r>
    </w:p>
    <w:p w14:paraId="5E44442E" w14:textId="75B966F9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    orientation: '</w:t>
      </w:r>
      <w:r w:rsidR="00EA6380">
        <w:rPr>
          <w:rFonts w:ascii="Courier New" w:hAnsi="Courier New" w:cs="Courier New"/>
          <w:sz w:val="20"/>
          <w:szCs w:val="20"/>
          <w:lang w:val="en-US"/>
        </w:rPr>
        <w:t>UNDIRECTED</w:t>
      </w:r>
      <w:r w:rsidRPr="00D6721B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7BF87C94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06D02F8F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HAS_ELEMENT: {</w:t>
      </w:r>
    </w:p>
    <w:p w14:paraId="7BBD22BD" w14:textId="215657FD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    orientation: '</w:t>
      </w:r>
      <w:r w:rsidR="00EA6380">
        <w:rPr>
          <w:rFonts w:ascii="Courier New" w:hAnsi="Courier New" w:cs="Courier New"/>
          <w:sz w:val="20"/>
          <w:szCs w:val="20"/>
          <w:lang w:val="en-US"/>
        </w:rPr>
        <w:t>UNDIRECTED</w:t>
      </w:r>
      <w:r w:rsidRPr="00D6721B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21EAA9CB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42809169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APPLIES_TO: {</w:t>
      </w:r>
    </w:p>
    <w:p w14:paraId="5957399E" w14:textId="7EF0800A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    orientation: '</w:t>
      </w:r>
      <w:r w:rsidR="00EA6380">
        <w:rPr>
          <w:rFonts w:ascii="Courier New" w:hAnsi="Courier New" w:cs="Courier New"/>
          <w:sz w:val="20"/>
          <w:szCs w:val="20"/>
          <w:lang w:val="en-US"/>
        </w:rPr>
        <w:t>UNDIRECTED</w:t>
      </w:r>
      <w:r w:rsidRPr="00D6721B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024A3F63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756E7C66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HAS_LIMITATION: {</w:t>
      </w:r>
    </w:p>
    <w:p w14:paraId="2AA7412E" w14:textId="7ED0FB4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    orientation: '</w:t>
      </w:r>
      <w:r w:rsidR="00EA6380">
        <w:rPr>
          <w:rFonts w:ascii="Courier New" w:hAnsi="Courier New" w:cs="Courier New"/>
          <w:sz w:val="20"/>
          <w:szCs w:val="20"/>
          <w:lang w:val="en-US"/>
        </w:rPr>
        <w:t>UNDIRECTED</w:t>
      </w:r>
      <w:r w:rsidRPr="00D6721B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6D7C504F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521D54B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E007BFC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3A12EF0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YIELD</w:t>
      </w:r>
    </w:p>
    <w:p w14:paraId="19929677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graphName,</w:t>
      </w:r>
    </w:p>
    <w:p w14:paraId="27A30E93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6721B">
        <w:rPr>
          <w:rFonts w:ascii="Courier New" w:hAnsi="Courier New" w:cs="Courier New"/>
          <w:sz w:val="20"/>
          <w:szCs w:val="20"/>
        </w:rPr>
        <w:t>nodeCount,</w:t>
      </w:r>
    </w:p>
    <w:p w14:paraId="21BA377A" w14:textId="3572F1D9" w:rsid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6721B">
        <w:rPr>
          <w:rFonts w:ascii="Courier New" w:hAnsi="Courier New" w:cs="Courier New"/>
          <w:sz w:val="20"/>
          <w:szCs w:val="20"/>
        </w:rPr>
        <w:t xml:space="preserve">    relationshipCount;</w:t>
      </w:r>
    </w:p>
    <w:p w14:paraId="64EF89D3" w14:textId="77777777" w:rsid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6C4349C" w14:textId="45C746EC" w:rsidR="00D6721B" w:rsidRDefault="00077A74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Executes</w:t>
      </w:r>
      <w:r w:rsidR="00D6721B">
        <w:rPr>
          <w:rFonts w:ascii="Courier New" w:hAnsi="Courier New" w:cs="Courier New"/>
          <w:b/>
          <w:bCs/>
          <w:sz w:val="20"/>
          <w:szCs w:val="20"/>
        </w:rPr>
        <w:t xml:space="preserve"> PageRank</w:t>
      </w:r>
    </w:p>
    <w:p w14:paraId="55965F9A" w14:textId="77777777" w:rsidR="00D6721B" w:rsidRDefault="00D6721B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69D7D7CB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CALL gds.pageRank.write(</w:t>
      </w:r>
    </w:p>
    <w:p w14:paraId="187E7FC2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'ontoloasxGraph',</w:t>
      </w:r>
    </w:p>
    <w:p w14:paraId="47F7F65D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EB3332B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writeProperty: 'pageRank',</w:t>
      </w:r>
    </w:p>
    <w:p w14:paraId="0BBEA2E2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maxIterations: 20,</w:t>
      </w:r>
    </w:p>
    <w:p w14:paraId="2B7B7CAA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    dampingFactor: 0.85</w:t>
      </w:r>
    </w:p>
    <w:p w14:paraId="3B6A40F4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64A9725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69563B9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YIELD</w:t>
      </w:r>
    </w:p>
    <w:p w14:paraId="4C1F7EA8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nodePropertiesWritten,</w:t>
      </w:r>
    </w:p>
    <w:p w14:paraId="689D427E" w14:textId="6F4AD3B0" w:rsid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6721B">
        <w:rPr>
          <w:rFonts w:ascii="Courier New" w:hAnsi="Courier New" w:cs="Courier New"/>
          <w:sz w:val="20"/>
          <w:szCs w:val="20"/>
        </w:rPr>
        <w:t>ranIterations;</w:t>
      </w:r>
    </w:p>
    <w:p w14:paraId="5938AF16" w14:textId="77777777" w:rsid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1A6423A" w14:textId="769A8F33" w:rsidR="00D6721B" w:rsidRDefault="00077A74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Queries </w:t>
      </w:r>
      <w:r w:rsidR="00D6721B" w:rsidRPr="00D6721B">
        <w:rPr>
          <w:rFonts w:ascii="Courier New" w:hAnsi="Courier New" w:cs="Courier New"/>
          <w:b/>
          <w:bCs/>
          <w:sz w:val="20"/>
          <w:szCs w:val="20"/>
        </w:rPr>
        <w:t>PageRank</w:t>
      </w:r>
      <w:r>
        <w:rPr>
          <w:rFonts w:ascii="Courier New" w:hAnsi="Courier New" w:cs="Courier New"/>
          <w:b/>
          <w:bCs/>
          <w:sz w:val="20"/>
          <w:szCs w:val="20"/>
        </w:rPr>
        <w:t>’s results</w:t>
      </w:r>
    </w:p>
    <w:p w14:paraId="6B3EF68D" w14:textId="77777777" w:rsidR="00D6721B" w:rsidRDefault="00D6721B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6AC9EAEE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MATCH (n)</w:t>
      </w:r>
    </w:p>
    <w:p w14:paraId="5F468A92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WHERE n.pageRank IS NOT NULL</w:t>
      </w:r>
    </w:p>
    <w:p w14:paraId="303EE246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777B6C18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coalesce(n.id,n.title,n.description,n.number) AS Concept,</w:t>
      </w:r>
    </w:p>
    <w:p w14:paraId="54EEDEA9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labels(n) AS Class,</w:t>
      </w:r>
    </w:p>
    <w:p w14:paraId="6AE0E2AB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21B">
        <w:rPr>
          <w:rFonts w:ascii="Courier New" w:hAnsi="Courier New" w:cs="Courier New"/>
          <w:sz w:val="20"/>
          <w:szCs w:val="20"/>
          <w:lang w:val="en-US"/>
        </w:rPr>
        <w:t>round(n.pageRank,6) AS Score</w:t>
      </w:r>
    </w:p>
    <w:p w14:paraId="50649BD4" w14:textId="77777777" w:rsidR="00D6721B" w:rsidRP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6721B">
        <w:rPr>
          <w:rFonts w:ascii="Courier New" w:hAnsi="Courier New" w:cs="Courier New"/>
          <w:sz w:val="20"/>
          <w:szCs w:val="20"/>
        </w:rPr>
        <w:t>ORDER BY Score DESC;</w:t>
      </w:r>
    </w:p>
    <w:p w14:paraId="3FAA5F09" w14:textId="77777777" w:rsidR="00D6721B" w:rsidRDefault="00D6721B" w:rsidP="00D6721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0B66DFD" w14:textId="3426775B" w:rsidR="00D046C4" w:rsidRDefault="00077A74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Executes</w:t>
      </w:r>
      <w:r w:rsidR="00D046C4">
        <w:rPr>
          <w:rFonts w:ascii="Courier New" w:hAnsi="Courier New" w:cs="Courier New"/>
          <w:b/>
          <w:bCs/>
          <w:sz w:val="20"/>
          <w:szCs w:val="20"/>
        </w:rPr>
        <w:t xml:space="preserve"> Betweenness Centrality</w:t>
      </w:r>
    </w:p>
    <w:p w14:paraId="70E1B23A" w14:textId="77777777" w:rsidR="00D046C4" w:rsidRDefault="00D046C4" w:rsidP="00D6721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79B84853" w14:textId="77777777" w:rsidR="00D046C4" w:rsidRPr="00D046C4" w:rsidRDefault="00D046C4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C4">
        <w:rPr>
          <w:rFonts w:ascii="Courier New" w:hAnsi="Courier New" w:cs="Courier New"/>
          <w:sz w:val="20"/>
          <w:szCs w:val="20"/>
          <w:lang w:val="en-US"/>
        </w:rPr>
        <w:t>CALL gds.betweenness.write(</w:t>
      </w:r>
    </w:p>
    <w:p w14:paraId="2DBB931C" w14:textId="77777777" w:rsidR="00D046C4" w:rsidRPr="00D046C4" w:rsidRDefault="00D046C4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C4">
        <w:rPr>
          <w:rFonts w:ascii="Courier New" w:hAnsi="Courier New" w:cs="Courier New"/>
          <w:sz w:val="20"/>
          <w:szCs w:val="20"/>
          <w:lang w:val="en-US"/>
        </w:rPr>
        <w:t xml:space="preserve">    'ontoloasxGraph',</w:t>
      </w:r>
    </w:p>
    <w:p w14:paraId="100775DD" w14:textId="77777777" w:rsidR="00D046C4" w:rsidRPr="00D046C4" w:rsidRDefault="00D046C4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C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94146DA" w14:textId="77777777" w:rsidR="00D046C4" w:rsidRPr="00D046C4" w:rsidRDefault="00D046C4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C4">
        <w:rPr>
          <w:rFonts w:ascii="Courier New" w:hAnsi="Courier New" w:cs="Courier New"/>
          <w:sz w:val="20"/>
          <w:szCs w:val="20"/>
          <w:lang w:val="en-US"/>
        </w:rPr>
        <w:t xml:space="preserve">        writeProperty: 'betweenness'</w:t>
      </w:r>
    </w:p>
    <w:p w14:paraId="2847C914" w14:textId="77777777" w:rsidR="00D046C4" w:rsidRPr="00D046C4" w:rsidRDefault="00D046C4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C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4F9BA5D" w14:textId="77777777" w:rsidR="00D046C4" w:rsidRPr="00D046C4" w:rsidRDefault="00D046C4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C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6F612B" w14:textId="77777777" w:rsidR="00D046C4" w:rsidRPr="00D046C4" w:rsidRDefault="00D046C4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C4">
        <w:rPr>
          <w:rFonts w:ascii="Courier New" w:hAnsi="Courier New" w:cs="Courier New"/>
          <w:sz w:val="20"/>
          <w:szCs w:val="20"/>
          <w:lang w:val="en-US"/>
        </w:rPr>
        <w:t>YIELD</w:t>
      </w:r>
    </w:p>
    <w:p w14:paraId="5AEF913A" w14:textId="77777777" w:rsidR="00D046C4" w:rsidRPr="00D046C4" w:rsidRDefault="00D046C4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C4">
        <w:rPr>
          <w:rFonts w:ascii="Courier New" w:hAnsi="Courier New" w:cs="Courier New"/>
          <w:sz w:val="20"/>
          <w:szCs w:val="20"/>
          <w:lang w:val="en-US"/>
        </w:rPr>
        <w:t xml:space="preserve">    nodePropertiesWritten,</w:t>
      </w:r>
    </w:p>
    <w:p w14:paraId="3973030A" w14:textId="33A33969" w:rsidR="00D046C4" w:rsidRDefault="00D046C4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C4">
        <w:rPr>
          <w:rFonts w:ascii="Courier New" w:hAnsi="Courier New" w:cs="Courier New"/>
          <w:sz w:val="20"/>
          <w:szCs w:val="20"/>
          <w:lang w:val="en-US"/>
        </w:rPr>
        <w:t xml:space="preserve">    centralityDistribution;</w:t>
      </w:r>
    </w:p>
    <w:p w14:paraId="0F112144" w14:textId="77777777" w:rsidR="004D2D20" w:rsidRDefault="004D2D20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F4647D0" w14:textId="642F152E" w:rsidR="004D2D20" w:rsidRDefault="00077A74" w:rsidP="00D046C4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Queries top 10 central contexts</w:t>
      </w:r>
    </w:p>
    <w:p w14:paraId="2BA2DA5F" w14:textId="77777777" w:rsidR="004D2D20" w:rsidRDefault="004D2D20" w:rsidP="00D046C4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1C803C52" w14:textId="78FF2826" w:rsidR="004D2D20" w:rsidRDefault="004D2D20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D2D20">
        <w:rPr>
          <w:rFonts w:ascii="Courier New" w:hAnsi="Courier New" w:cs="Courier New"/>
          <w:sz w:val="20"/>
          <w:szCs w:val="20"/>
          <w:lang w:val="en-US"/>
        </w:rPr>
        <w:t>MATCH (c:Context)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WHERE c.betweenness IS NOT NULL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RETURN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coalesce(c.</w:t>
      </w:r>
      <w:r w:rsidR="00EA6380">
        <w:rPr>
          <w:rFonts w:ascii="Courier New" w:hAnsi="Courier New" w:cs="Courier New"/>
          <w:sz w:val="20"/>
          <w:szCs w:val="20"/>
          <w:lang w:val="en-US"/>
        </w:rPr>
        <w:t>id</w:t>
      </w:r>
      <w:r w:rsidRPr="004D2D20">
        <w:rPr>
          <w:rFonts w:ascii="Courier New" w:hAnsi="Courier New" w:cs="Courier New"/>
          <w:sz w:val="20"/>
          <w:szCs w:val="20"/>
          <w:lang w:val="en-US"/>
        </w:rPr>
        <w:t>,c.</w:t>
      </w:r>
      <w:r w:rsidR="00EA6380">
        <w:rPr>
          <w:rFonts w:ascii="Courier New" w:hAnsi="Courier New" w:cs="Courier New"/>
          <w:sz w:val="20"/>
          <w:szCs w:val="20"/>
          <w:lang w:val="en-US"/>
        </w:rPr>
        <w:t>title</w:t>
      </w:r>
      <w:r w:rsidRPr="004D2D20">
        <w:rPr>
          <w:rFonts w:ascii="Courier New" w:hAnsi="Courier New" w:cs="Courier New"/>
          <w:sz w:val="20"/>
          <w:szCs w:val="20"/>
          <w:lang w:val="en-US"/>
        </w:rPr>
        <w:t>,c.</w:t>
      </w:r>
      <w:r w:rsidR="00EA6380">
        <w:rPr>
          <w:rFonts w:ascii="Courier New" w:hAnsi="Courier New" w:cs="Courier New"/>
          <w:sz w:val="20"/>
          <w:szCs w:val="20"/>
          <w:lang w:val="en-US"/>
        </w:rPr>
        <w:t>description</w:t>
      </w:r>
      <w:r w:rsidRPr="004D2D20">
        <w:rPr>
          <w:rFonts w:ascii="Courier New" w:hAnsi="Courier New" w:cs="Courier New"/>
          <w:sz w:val="20"/>
          <w:szCs w:val="20"/>
          <w:lang w:val="en-US"/>
        </w:rPr>
        <w:t>) AS Context,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round(c.betweenness,2) AS Betweenness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ORDER BY c.betweenness DESC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 xml:space="preserve">LIMIT </w:t>
      </w:r>
      <w:r>
        <w:rPr>
          <w:rFonts w:ascii="Courier New" w:hAnsi="Courier New" w:cs="Courier New"/>
          <w:sz w:val="20"/>
          <w:szCs w:val="20"/>
          <w:lang w:val="en-US"/>
        </w:rPr>
        <w:t>1</w:t>
      </w:r>
      <w:r w:rsidRPr="004D2D20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5EA743BA" w14:textId="77777777" w:rsidR="0036223D" w:rsidRDefault="0036223D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C2D810F" w14:textId="77E525F6" w:rsidR="0036223D" w:rsidRDefault="00077A74" w:rsidP="0036223D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Queries top 10 central studies</w:t>
      </w:r>
    </w:p>
    <w:p w14:paraId="58BCF47D" w14:textId="77777777" w:rsidR="0036223D" w:rsidRDefault="0036223D" w:rsidP="0036223D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63FC49A8" w14:textId="184339EE" w:rsidR="0036223D" w:rsidRPr="004D2D20" w:rsidRDefault="0036223D" w:rsidP="0036223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D2D20">
        <w:rPr>
          <w:rFonts w:ascii="Courier New" w:hAnsi="Courier New" w:cs="Courier New"/>
          <w:sz w:val="20"/>
          <w:szCs w:val="20"/>
          <w:lang w:val="en-US"/>
        </w:rPr>
        <w:t>MATCH (c:</w:t>
      </w:r>
      <w:r>
        <w:rPr>
          <w:rFonts w:ascii="Courier New" w:hAnsi="Courier New" w:cs="Courier New"/>
          <w:sz w:val="20"/>
          <w:szCs w:val="20"/>
          <w:lang w:val="en-US"/>
        </w:rPr>
        <w:t>Study</w:t>
      </w:r>
      <w:r w:rsidRPr="004D2D20">
        <w:rPr>
          <w:rFonts w:ascii="Courier New" w:hAnsi="Courier New" w:cs="Courier New"/>
          <w:sz w:val="20"/>
          <w:szCs w:val="20"/>
          <w:lang w:val="en-US"/>
        </w:rPr>
        <w:t>)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WHERE c.betweenness IS NOT NULL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RETURN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coalesce(c.</w:t>
      </w:r>
      <w:r>
        <w:rPr>
          <w:rFonts w:ascii="Courier New" w:hAnsi="Courier New" w:cs="Courier New"/>
          <w:sz w:val="20"/>
          <w:szCs w:val="20"/>
          <w:lang w:val="en-US"/>
        </w:rPr>
        <w:t>id</w:t>
      </w:r>
      <w:r w:rsidRPr="004D2D20">
        <w:rPr>
          <w:rFonts w:ascii="Courier New" w:hAnsi="Courier New" w:cs="Courier New"/>
          <w:sz w:val="20"/>
          <w:szCs w:val="20"/>
          <w:lang w:val="en-US"/>
        </w:rPr>
        <w:t>,c.</w:t>
      </w:r>
      <w:r>
        <w:rPr>
          <w:rFonts w:ascii="Courier New" w:hAnsi="Courier New" w:cs="Courier New"/>
          <w:sz w:val="20"/>
          <w:szCs w:val="20"/>
          <w:lang w:val="en-US"/>
        </w:rPr>
        <w:t>title</w:t>
      </w:r>
      <w:r w:rsidRPr="004D2D20">
        <w:rPr>
          <w:rFonts w:ascii="Courier New" w:hAnsi="Courier New" w:cs="Courier New"/>
          <w:sz w:val="20"/>
          <w:szCs w:val="20"/>
          <w:lang w:val="en-US"/>
        </w:rPr>
        <w:t>,c.</w:t>
      </w:r>
      <w:r>
        <w:rPr>
          <w:rFonts w:ascii="Courier New" w:hAnsi="Courier New" w:cs="Courier New"/>
          <w:sz w:val="20"/>
          <w:szCs w:val="20"/>
          <w:lang w:val="en-US"/>
        </w:rPr>
        <w:t>description</w:t>
      </w:r>
      <w:r w:rsidRPr="004D2D20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r>
        <w:rPr>
          <w:rFonts w:ascii="Courier New" w:hAnsi="Courier New" w:cs="Courier New"/>
          <w:sz w:val="20"/>
          <w:szCs w:val="20"/>
          <w:lang w:val="en-US"/>
        </w:rPr>
        <w:t>Study</w:t>
      </w:r>
      <w:r w:rsidRPr="004D2D20">
        <w:rPr>
          <w:rFonts w:ascii="Courier New" w:hAnsi="Courier New" w:cs="Courier New"/>
          <w:sz w:val="20"/>
          <w:szCs w:val="20"/>
          <w:lang w:val="en-US"/>
        </w:rPr>
        <w:t>,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round(c.betweenness,2) AS Betweenness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>ORDER BY c.betweenness DESC</w:t>
      </w:r>
      <w:r w:rsidRPr="004D2D20">
        <w:rPr>
          <w:rFonts w:ascii="Courier New" w:hAnsi="Courier New" w:cs="Courier New"/>
          <w:sz w:val="20"/>
          <w:szCs w:val="20"/>
          <w:lang w:val="en-US"/>
        </w:rPr>
        <w:br/>
        <w:t xml:space="preserve">LIMIT </w:t>
      </w:r>
      <w:r>
        <w:rPr>
          <w:rFonts w:ascii="Courier New" w:hAnsi="Courier New" w:cs="Courier New"/>
          <w:sz w:val="20"/>
          <w:szCs w:val="20"/>
          <w:lang w:val="en-US"/>
        </w:rPr>
        <w:t>1</w:t>
      </w:r>
      <w:r w:rsidRPr="004D2D20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51C05FF1" w14:textId="77777777" w:rsidR="0036223D" w:rsidRDefault="0036223D" w:rsidP="00D046C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FE8FFF" w14:textId="5BCB062A" w:rsidR="001F7091" w:rsidRPr="001F7091" w:rsidRDefault="00077A74" w:rsidP="00D046C4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Removes</w:t>
      </w:r>
      <w:r w:rsidR="001F7091" w:rsidRPr="001F709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>project</w:t>
      </w:r>
    </w:p>
    <w:p w14:paraId="77A0D985" w14:textId="77777777" w:rsidR="001F7091" w:rsidRDefault="001F7091" w:rsidP="00D046C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52DA758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>CALL gds.graph.drop('ontoloasxGraph', false)</w:t>
      </w:r>
    </w:p>
    <w:p w14:paraId="0379C3F3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</w:rPr>
        <w:t>YIELD graphName;</w:t>
      </w:r>
    </w:p>
    <w:p w14:paraId="297A259D" w14:textId="77777777" w:rsidR="001F7091" w:rsidRPr="001F7091" w:rsidRDefault="001F7091" w:rsidP="00D046C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A6AE12F" w14:textId="63AB66A4" w:rsidR="001F7091" w:rsidRPr="001F7091" w:rsidRDefault="00077A74" w:rsidP="00D046C4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Creates </w:t>
      </w:r>
      <w:r w:rsidR="001F7091" w:rsidRPr="001F7091">
        <w:rPr>
          <w:rFonts w:ascii="Courier New" w:hAnsi="Courier New" w:cs="Courier New"/>
          <w:b/>
          <w:bCs/>
          <w:sz w:val="20"/>
          <w:szCs w:val="20"/>
        </w:rPr>
        <w:t>Louvain Modularity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project</w:t>
      </w:r>
    </w:p>
    <w:p w14:paraId="21773772" w14:textId="77777777" w:rsidR="001F7091" w:rsidRDefault="001F7091" w:rsidP="00D046C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9B2763E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>CALL gds.graph.project(</w:t>
      </w:r>
    </w:p>
    <w:p w14:paraId="3E6F018A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'ontoloasxGraph',</w:t>
      </w:r>
    </w:p>
    <w:p w14:paraId="439ADCE1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188419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[</w:t>
      </w:r>
    </w:p>
    <w:p w14:paraId="72907D2F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    'Solution',</w:t>
      </w:r>
    </w:p>
    <w:p w14:paraId="2C1F6691" w14:textId="3B8B3DF1" w:rsid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    'Context'</w:t>
      </w:r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EA97C7C" w14:textId="6EBFE33C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    '</w:t>
      </w:r>
      <w:r>
        <w:rPr>
          <w:rFonts w:ascii="Courier New" w:hAnsi="Courier New" w:cs="Courier New"/>
          <w:sz w:val="20"/>
          <w:szCs w:val="20"/>
          <w:lang w:val="en-US"/>
        </w:rPr>
        <w:t>SolutionElement’</w:t>
      </w:r>
    </w:p>
    <w:p w14:paraId="4BAE9122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],</w:t>
      </w:r>
    </w:p>
    <w:p w14:paraId="030291A2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499A3E2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530D923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    APPLIES_TO: {</w:t>
      </w:r>
    </w:p>
    <w:p w14:paraId="1E0701DD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        orientation: 'UNDIRECTED'</w:t>
      </w:r>
    </w:p>
    <w:p w14:paraId="0DDF2F37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7091">
        <w:rPr>
          <w:rFonts w:ascii="Courier New" w:hAnsi="Courier New" w:cs="Courier New"/>
          <w:sz w:val="20"/>
          <w:szCs w:val="20"/>
        </w:rPr>
        <w:t>}</w:t>
      </w:r>
    </w:p>
    <w:p w14:paraId="4622FFBC" w14:textId="302C9C71" w:rsid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  <w:t>,</w:t>
      </w:r>
    </w:p>
    <w:p w14:paraId="228DB762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1C0FC93" w14:textId="6B028040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>HAS_ELEMENT</w:t>
      </w:r>
      <w:r w:rsidRPr="001F7091">
        <w:rPr>
          <w:rFonts w:ascii="Courier New" w:hAnsi="Courier New" w:cs="Courier New"/>
          <w:sz w:val="20"/>
          <w:szCs w:val="20"/>
          <w:lang w:val="en-US"/>
        </w:rPr>
        <w:t>: {</w:t>
      </w:r>
    </w:p>
    <w:p w14:paraId="53A6624D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        orientation: 'UNDIRECTED'</w:t>
      </w:r>
    </w:p>
    <w:p w14:paraId="31160814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7091">
        <w:rPr>
          <w:rFonts w:ascii="Courier New" w:hAnsi="Courier New" w:cs="Courier New"/>
          <w:sz w:val="20"/>
          <w:szCs w:val="20"/>
        </w:rPr>
        <w:t>}</w:t>
      </w:r>
    </w:p>
    <w:p w14:paraId="4267C8C3" w14:textId="0E5A1036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</w:rPr>
        <w:t xml:space="preserve">    }</w:t>
      </w:r>
    </w:p>
    <w:p w14:paraId="47B9B653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</w:rPr>
        <w:t>)</w:t>
      </w:r>
    </w:p>
    <w:p w14:paraId="3A945EA0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</w:rPr>
        <w:t>YIELD</w:t>
      </w:r>
    </w:p>
    <w:p w14:paraId="46E2C95E" w14:textId="25C40148" w:rsidR="00320AED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</w:rPr>
        <w:lastRenderedPageBreak/>
        <w:t xml:space="preserve">    graphName,</w:t>
      </w:r>
    </w:p>
    <w:p w14:paraId="194104F9" w14:textId="77777777" w:rsidR="001F7091" w:rsidRP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</w:rPr>
        <w:t xml:space="preserve">    nodeCount,</w:t>
      </w:r>
    </w:p>
    <w:p w14:paraId="6AD4CFDC" w14:textId="6E688A36" w:rsidR="001F7091" w:rsidRDefault="001F7091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7091">
        <w:rPr>
          <w:rFonts w:ascii="Courier New" w:hAnsi="Courier New" w:cs="Courier New"/>
          <w:sz w:val="20"/>
          <w:szCs w:val="20"/>
        </w:rPr>
        <w:t xml:space="preserve">    relationshipCount;</w:t>
      </w:r>
    </w:p>
    <w:p w14:paraId="0B75782A" w14:textId="77777777" w:rsidR="00320AED" w:rsidRDefault="00320AED" w:rsidP="001F7091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20F8D90" w14:textId="42A19D35" w:rsidR="00320AED" w:rsidRDefault="00077A74" w:rsidP="001F7091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>Executes</w:t>
      </w:r>
      <w:r w:rsidR="00320AED" w:rsidRPr="00320AED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Louvain Modularity (</w:t>
      </w:r>
      <w:r w:rsidR="00320AED">
        <w:rPr>
          <w:rFonts w:ascii="Courier New" w:hAnsi="Courier New" w:cs="Courier New"/>
          <w:b/>
          <w:bCs/>
          <w:sz w:val="20"/>
          <w:szCs w:val="20"/>
          <w:lang w:val="en-US"/>
        </w:rPr>
        <w:t>Context, Solution, SolutionElement)</w:t>
      </w:r>
    </w:p>
    <w:p w14:paraId="2F7B7B45" w14:textId="77777777" w:rsidR="00320AED" w:rsidRDefault="00320AED" w:rsidP="001F7091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0F55A76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>CALL gds.louvain.write(</w:t>
      </w:r>
    </w:p>
    <w:p w14:paraId="4F9C25BA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'ontoloasxGraph',</w:t>
      </w:r>
    </w:p>
    <w:p w14:paraId="346027A3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7DD7499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    writeProperty: 'louvainCommunity'</w:t>
      </w:r>
    </w:p>
    <w:p w14:paraId="35CF105D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3B38026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480CC4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>YIELD</w:t>
      </w:r>
    </w:p>
    <w:p w14:paraId="7F1EA8AB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communityCount,</w:t>
      </w:r>
    </w:p>
    <w:p w14:paraId="5639B6DC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modularity,</w:t>
      </w:r>
    </w:p>
    <w:p w14:paraId="192E5397" w14:textId="7F28F0CE" w:rsid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modularities;</w:t>
      </w:r>
    </w:p>
    <w:p w14:paraId="1F528E73" w14:textId="77777777" w:rsid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7E34910" w14:textId="7C953AB7" w:rsidR="00320AED" w:rsidRDefault="00077A74" w:rsidP="00320AED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>Show communities identified</w:t>
      </w:r>
    </w:p>
    <w:p w14:paraId="0F974CAE" w14:textId="77777777" w:rsidR="00320AED" w:rsidRDefault="00320AED" w:rsidP="00320AED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2AAECEE7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>MATCH (n)</w:t>
      </w:r>
    </w:p>
    <w:p w14:paraId="0F443363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>WHERE n.louvainCommunity IS NOT NULL</w:t>
      </w:r>
    </w:p>
    <w:p w14:paraId="46740AAC" w14:textId="1731F519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AND (n:Solution OR n:Context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OR n:SolutionElement</w:t>
      </w:r>
      <w:r w:rsidRPr="00320AE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CA3AAE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253A0904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n.louvainCommunity AS Community,</w:t>
      </w:r>
    </w:p>
    <w:p w14:paraId="3E78B632" w14:textId="7777777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count(n) AS Nodes,</w:t>
      </w:r>
    </w:p>
    <w:p w14:paraId="37F26A8A" w14:textId="3B0FF167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 xml:space="preserve">    collect(coalesce(n.</w:t>
      </w:r>
      <w:r>
        <w:rPr>
          <w:rFonts w:ascii="Courier New" w:hAnsi="Courier New" w:cs="Courier New"/>
          <w:sz w:val="20"/>
          <w:szCs w:val="20"/>
          <w:lang w:val="en-US"/>
        </w:rPr>
        <w:t>id</w:t>
      </w:r>
      <w:r w:rsidRPr="00320AED">
        <w:rPr>
          <w:rFonts w:ascii="Courier New" w:hAnsi="Courier New" w:cs="Courier New"/>
          <w:sz w:val="20"/>
          <w:szCs w:val="20"/>
          <w:lang w:val="en-US"/>
        </w:rPr>
        <w:t>,n.</w:t>
      </w:r>
      <w:r>
        <w:rPr>
          <w:rFonts w:ascii="Courier New" w:hAnsi="Courier New" w:cs="Courier New"/>
          <w:sz w:val="20"/>
          <w:szCs w:val="20"/>
          <w:lang w:val="en-US"/>
        </w:rPr>
        <w:t>title</w:t>
      </w:r>
      <w:r w:rsidRPr="00320AED">
        <w:rPr>
          <w:rFonts w:ascii="Courier New" w:hAnsi="Courier New" w:cs="Courier New"/>
          <w:sz w:val="20"/>
          <w:szCs w:val="20"/>
          <w:lang w:val="en-US"/>
        </w:rPr>
        <w:t>,n.</w:t>
      </w:r>
      <w:r>
        <w:rPr>
          <w:rFonts w:ascii="Courier New" w:hAnsi="Courier New" w:cs="Courier New"/>
          <w:sz w:val="20"/>
          <w:szCs w:val="20"/>
          <w:lang w:val="en-US"/>
        </w:rPr>
        <w:t>description</w:t>
      </w:r>
      <w:r w:rsidRPr="00320AED">
        <w:rPr>
          <w:rFonts w:ascii="Courier New" w:hAnsi="Courier New" w:cs="Courier New"/>
          <w:sz w:val="20"/>
          <w:szCs w:val="20"/>
          <w:lang w:val="en-US"/>
        </w:rPr>
        <w:t>))[0..20] AS SampleEntities</w:t>
      </w:r>
    </w:p>
    <w:p w14:paraId="60313878" w14:textId="69EE09D2" w:rsidR="00320AED" w:rsidRPr="00320AED" w:rsidRDefault="00320AED" w:rsidP="00320AE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0AED">
        <w:rPr>
          <w:rFonts w:ascii="Courier New" w:hAnsi="Courier New" w:cs="Courier New"/>
          <w:sz w:val="20"/>
          <w:szCs w:val="20"/>
          <w:lang w:val="en-US"/>
        </w:rPr>
        <w:t>ORDER BY Nodes DESC;</w:t>
      </w:r>
    </w:p>
    <w:sectPr w:rsidR="00320AED" w:rsidRPr="00320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1B"/>
    <w:rsid w:val="00037449"/>
    <w:rsid w:val="00077A74"/>
    <w:rsid w:val="001F7091"/>
    <w:rsid w:val="002A0B21"/>
    <w:rsid w:val="00320AED"/>
    <w:rsid w:val="0036223D"/>
    <w:rsid w:val="004D2D20"/>
    <w:rsid w:val="004E5CFF"/>
    <w:rsid w:val="00517153"/>
    <w:rsid w:val="005A3C45"/>
    <w:rsid w:val="00712BC1"/>
    <w:rsid w:val="00891FC5"/>
    <w:rsid w:val="008F28FB"/>
    <w:rsid w:val="00D046C4"/>
    <w:rsid w:val="00D6721B"/>
    <w:rsid w:val="00E42CAB"/>
    <w:rsid w:val="00EA6380"/>
    <w:rsid w:val="00FD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4758"/>
  <w15:chartTrackingRefBased/>
  <w15:docId w15:val="{35102124-8B45-4F08-8DD6-517A7440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72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72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7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72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7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7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72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72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72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72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3</Pages>
  <Words>414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Cossenzo</dc:creator>
  <cp:keywords/>
  <dc:description/>
  <cp:lastModifiedBy>Fábio Cossenzo</cp:lastModifiedBy>
  <cp:revision>9</cp:revision>
  <dcterms:created xsi:type="dcterms:W3CDTF">2026-06-01T20:12:00Z</dcterms:created>
  <dcterms:modified xsi:type="dcterms:W3CDTF">2026-06-02T15:30:00Z</dcterms:modified>
</cp:coreProperties>
</file>