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F65D9" w14:textId="1661CB69" w:rsidR="00C25C71" w:rsidRDefault="00C25C71" w:rsidP="00C25C71">
      <w:r>
        <w:t xml:space="preserve">Citação: </w:t>
      </w:r>
      <w:r w:rsidR="00994468">
        <w:fldChar w:fldCharType="begin"/>
      </w:r>
      <w:r w:rsidR="00994468">
        <w:instrText xml:space="preserve"> ADDIN ZOTERO_ITEM CSL_CITATION {"citationID":"VCnNo1z2","properties":{"formattedCitation":"(CARVALHO et al., 2021)","plainCitation":"(CARVALHO et al., 2021)","noteIndex":0},"citationItems":[{"id":161,"uris":["http://zotero.org/users/local/ONA00plr/items/LHSQLNNC"],"itemData":{"id":161,"type":"article-journal","abstract":"This paper analyses the impacts of the innovation known as distributed ledger technology (DLT) on the monetary system and on financial activities. Private cryptocurrencies, such as Bitcoin, are permissionless means of payment, based on blockchain, a form of DLT. Evaluations suggested that these private cryptocurrencies could compete with the banks payment systems and even supplant state currency. The development of these technologies has the potential to modify profoundly monetary and financial practices, but there are no indications that they may threaten the centrality of state money and the banking system in the contemporary monetary order. Major international banks have developed cryptocurrencies for settlement systems and for interbank transactions, including the so-called stablecoins, issued by highly technological companies with on par conversion into state money. Some central banks are studying the launch of state cryptocurrencies that could coexist with their fiduciary state currency and even replace their paper currency. The use of this technology results in new challenges for regulation, including the fact that cryptocurrencies can be used for money laundering and by organized crime.","container-title":"Economia e Sociedade","DOI":"10.1590/1982-3533.2021v30n2art08","ISSN":"1982-3533, 0104-0618","issue":"2","journalAbbreviation":"Econ. soc.","language":"en","page":"467-496","source":"DOI.org (Crossref)","title":"Cryptocurrencies: technology, initiatives of banks and central banks, and regulatory challenges","title-short":"Cryptocurrencies","volume":"30","author":[{"family":"Carvalho","given":"Carlos Eduardo"},{"family":"Pires","given":"Desirée Almeida"},{"family":"Artioli","given":"Marcel"},{"family":"Oliveira","given":"Giuliano Contento De"}],"issued":{"date-parts":[["2021",7]]}}}],"schema":"https://github.com/citation-style-language/schema/raw/master/csl-citation.json"} </w:instrText>
      </w:r>
      <w:r w:rsidR="00994468">
        <w:fldChar w:fldCharType="separate"/>
      </w:r>
      <w:r w:rsidR="00994468" w:rsidRPr="00994468">
        <w:rPr>
          <w:rFonts w:ascii="Calibri" w:hAnsi="Calibri" w:cs="Calibri"/>
        </w:rPr>
        <w:t>(CARVALHO et al., 2021)</w:t>
      </w:r>
      <w:r w:rsidR="00994468">
        <w:fldChar w:fldCharType="end"/>
      </w:r>
    </w:p>
    <w:p w14:paraId="16830482" w14:textId="32871067" w:rsidR="00C25C71" w:rsidRDefault="00C25C71" w:rsidP="00C25C71">
      <w:r>
        <w:t xml:space="preserve">Tema: </w:t>
      </w:r>
      <w:proofErr w:type="spellStart"/>
      <w:r w:rsidR="00994468">
        <w:t>Cryptocurrencies</w:t>
      </w:r>
      <w:proofErr w:type="spellEnd"/>
      <w:r w:rsidR="00994468">
        <w:t xml:space="preserve">: </w:t>
      </w:r>
      <w:proofErr w:type="spellStart"/>
      <w:r w:rsidR="00994468">
        <w:t>technology</w:t>
      </w:r>
      <w:proofErr w:type="spellEnd"/>
      <w:r w:rsidR="00994468">
        <w:t xml:space="preserve">, </w:t>
      </w:r>
      <w:proofErr w:type="spellStart"/>
      <w:r w:rsidR="00994468">
        <w:t>initiatives</w:t>
      </w:r>
      <w:proofErr w:type="spellEnd"/>
      <w:r w:rsidR="00994468">
        <w:t xml:space="preserve"> </w:t>
      </w:r>
      <w:proofErr w:type="spellStart"/>
      <w:r w:rsidR="00994468">
        <w:t>of</w:t>
      </w:r>
      <w:proofErr w:type="spellEnd"/>
      <w:r w:rsidR="00994468">
        <w:t xml:space="preserve"> banks </w:t>
      </w:r>
      <w:proofErr w:type="spellStart"/>
      <w:r w:rsidR="00994468">
        <w:t>and</w:t>
      </w:r>
      <w:proofErr w:type="spellEnd"/>
      <w:r w:rsidR="00994468">
        <w:t xml:space="preserve"> central banks, </w:t>
      </w:r>
      <w:proofErr w:type="spellStart"/>
      <w:r w:rsidR="00994468">
        <w:t>and</w:t>
      </w:r>
      <w:proofErr w:type="spellEnd"/>
      <w:r w:rsidR="00994468">
        <w:t xml:space="preserve"> </w:t>
      </w:r>
      <w:proofErr w:type="spellStart"/>
      <w:r w:rsidR="00994468">
        <w:t>regulatory</w:t>
      </w:r>
      <w:proofErr w:type="spellEnd"/>
      <w:r w:rsidR="00994468">
        <w:t xml:space="preserve"> </w:t>
      </w:r>
      <w:proofErr w:type="spellStart"/>
      <w:r w:rsidR="00994468">
        <w:t>challenges</w:t>
      </w:r>
      <w:proofErr w:type="spellEnd"/>
    </w:p>
    <w:p w14:paraId="63CC4107" w14:textId="77777777" w:rsidR="00994468" w:rsidRPr="00994468" w:rsidRDefault="00FB3F39" w:rsidP="00994468">
      <w:pPr>
        <w:pStyle w:val="Bibliografia"/>
        <w:rPr>
          <w:rFonts w:ascii="Calibri" w:hAnsi="Calibri" w:cs="Calibri"/>
        </w:rPr>
      </w:pPr>
      <w:r>
        <w:t>Referência</w:t>
      </w:r>
      <w:r w:rsidR="00C25C71">
        <w:t xml:space="preserve"> bibliográfica: </w:t>
      </w:r>
      <w:r w:rsidR="00994468">
        <w:fldChar w:fldCharType="begin"/>
      </w:r>
      <w:r w:rsidR="00994468">
        <w:instrText xml:space="preserve"> ADDIN ZOTERO_BIBL {"uncited":[],"omitted":[],"custom":[]} CSL_BIBLIOGRAPHY </w:instrText>
      </w:r>
      <w:r w:rsidR="00994468">
        <w:fldChar w:fldCharType="separate"/>
      </w:r>
      <w:r w:rsidR="00994468" w:rsidRPr="00994468">
        <w:rPr>
          <w:rFonts w:ascii="Calibri" w:hAnsi="Calibri" w:cs="Calibri"/>
        </w:rPr>
        <w:t xml:space="preserve">CARVALHO, C. E. et al. </w:t>
      </w:r>
      <w:proofErr w:type="spellStart"/>
      <w:r w:rsidR="00994468" w:rsidRPr="00994468">
        <w:rPr>
          <w:rFonts w:ascii="Calibri" w:hAnsi="Calibri" w:cs="Calibri"/>
        </w:rPr>
        <w:t>Cryptocurrencies</w:t>
      </w:r>
      <w:proofErr w:type="spellEnd"/>
      <w:r w:rsidR="00994468" w:rsidRPr="00994468">
        <w:rPr>
          <w:rFonts w:ascii="Calibri" w:hAnsi="Calibri" w:cs="Calibri"/>
        </w:rPr>
        <w:t xml:space="preserve">: </w:t>
      </w:r>
      <w:proofErr w:type="spellStart"/>
      <w:r w:rsidR="00994468" w:rsidRPr="00994468">
        <w:rPr>
          <w:rFonts w:ascii="Calibri" w:hAnsi="Calibri" w:cs="Calibri"/>
        </w:rPr>
        <w:t>technology</w:t>
      </w:r>
      <w:proofErr w:type="spellEnd"/>
      <w:r w:rsidR="00994468" w:rsidRPr="00994468">
        <w:rPr>
          <w:rFonts w:ascii="Calibri" w:hAnsi="Calibri" w:cs="Calibri"/>
        </w:rPr>
        <w:t xml:space="preserve">, </w:t>
      </w:r>
      <w:proofErr w:type="spellStart"/>
      <w:r w:rsidR="00994468" w:rsidRPr="00994468">
        <w:rPr>
          <w:rFonts w:ascii="Calibri" w:hAnsi="Calibri" w:cs="Calibri"/>
        </w:rPr>
        <w:t>initiatives</w:t>
      </w:r>
      <w:proofErr w:type="spellEnd"/>
      <w:r w:rsidR="00994468" w:rsidRPr="00994468">
        <w:rPr>
          <w:rFonts w:ascii="Calibri" w:hAnsi="Calibri" w:cs="Calibri"/>
        </w:rPr>
        <w:t xml:space="preserve"> </w:t>
      </w:r>
      <w:proofErr w:type="spellStart"/>
      <w:r w:rsidR="00994468" w:rsidRPr="00994468">
        <w:rPr>
          <w:rFonts w:ascii="Calibri" w:hAnsi="Calibri" w:cs="Calibri"/>
        </w:rPr>
        <w:t>of</w:t>
      </w:r>
      <w:proofErr w:type="spellEnd"/>
      <w:r w:rsidR="00994468" w:rsidRPr="00994468">
        <w:rPr>
          <w:rFonts w:ascii="Calibri" w:hAnsi="Calibri" w:cs="Calibri"/>
        </w:rPr>
        <w:t xml:space="preserve"> banks </w:t>
      </w:r>
      <w:proofErr w:type="spellStart"/>
      <w:r w:rsidR="00994468" w:rsidRPr="00994468">
        <w:rPr>
          <w:rFonts w:ascii="Calibri" w:hAnsi="Calibri" w:cs="Calibri"/>
        </w:rPr>
        <w:t>and</w:t>
      </w:r>
      <w:proofErr w:type="spellEnd"/>
      <w:r w:rsidR="00994468" w:rsidRPr="00994468">
        <w:rPr>
          <w:rFonts w:ascii="Calibri" w:hAnsi="Calibri" w:cs="Calibri"/>
        </w:rPr>
        <w:t xml:space="preserve"> central banks, </w:t>
      </w:r>
      <w:proofErr w:type="spellStart"/>
      <w:r w:rsidR="00994468" w:rsidRPr="00994468">
        <w:rPr>
          <w:rFonts w:ascii="Calibri" w:hAnsi="Calibri" w:cs="Calibri"/>
        </w:rPr>
        <w:t>and</w:t>
      </w:r>
      <w:proofErr w:type="spellEnd"/>
      <w:r w:rsidR="00994468" w:rsidRPr="00994468">
        <w:rPr>
          <w:rFonts w:ascii="Calibri" w:hAnsi="Calibri" w:cs="Calibri"/>
        </w:rPr>
        <w:t xml:space="preserve"> </w:t>
      </w:r>
      <w:proofErr w:type="spellStart"/>
      <w:r w:rsidR="00994468" w:rsidRPr="00994468">
        <w:rPr>
          <w:rFonts w:ascii="Calibri" w:hAnsi="Calibri" w:cs="Calibri"/>
        </w:rPr>
        <w:t>regulatory</w:t>
      </w:r>
      <w:proofErr w:type="spellEnd"/>
      <w:r w:rsidR="00994468" w:rsidRPr="00994468">
        <w:rPr>
          <w:rFonts w:ascii="Calibri" w:hAnsi="Calibri" w:cs="Calibri"/>
        </w:rPr>
        <w:t xml:space="preserve"> </w:t>
      </w:r>
      <w:proofErr w:type="spellStart"/>
      <w:r w:rsidR="00994468" w:rsidRPr="00994468">
        <w:rPr>
          <w:rFonts w:ascii="Calibri" w:hAnsi="Calibri" w:cs="Calibri"/>
        </w:rPr>
        <w:t>challenges</w:t>
      </w:r>
      <w:proofErr w:type="spellEnd"/>
      <w:r w:rsidR="00994468" w:rsidRPr="00994468">
        <w:rPr>
          <w:rFonts w:ascii="Calibri" w:hAnsi="Calibri" w:cs="Calibri"/>
        </w:rPr>
        <w:t xml:space="preserve">. </w:t>
      </w:r>
      <w:r w:rsidR="00994468" w:rsidRPr="00994468">
        <w:rPr>
          <w:rFonts w:ascii="Calibri" w:hAnsi="Calibri" w:cs="Calibri"/>
          <w:b/>
          <w:bCs/>
        </w:rPr>
        <w:t>Economia e Sociedade</w:t>
      </w:r>
      <w:r w:rsidR="00994468" w:rsidRPr="00994468">
        <w:rPr>
          <w:rFonts w:ascii="Calibri" w:hAnsi="Calibri" w:cs="Calibri"/>
        </w:rPr>
        <w:t xml:space="preserve">, v. 30, n. 2, p. 467–496, jul. 2021. </w:t>
      </w:r>
    </w:p>
    <w:p w14:paraId="3B50BE6D" w14:textId="1538E043" w:rsidR="00C25C71" w:rsidRDefault="00994468" w:rsidP="00C25C71">
      <w:pPr>
        <w:pStyle w:val="Bibliografia"/>
      </w:pPr>
      <w:r>
        <w:fldChar w:fldCharType="end"/>
      </w:r>
    </w:p>
    <w:p w14:paraId="23A63537" w14:textId="5321A2A2" w:rsidR="00C25C71" w:rsidRDefault="00C25C71" w:rsidP="00C25C71">
      <w:pPr>
        <w:jc w:val="center"/>
      </w:pPr>
      <w:r>
        <w:t>Fichamento</w:t>
      </w:r>
    </w:p>
    <w:p w14:paraId="3A543BBF" w14:textId="77777777" w:rsidR="00C25C71" w:rsidRDefault="00C25C71" w:rsidP="00C25C71"/>
    <w:tbl>
      <w:tblPr>
        <w:tblStyle w:val="Tabelacomgrade"/>
        <w:tblW w:w="10774" w:type="dxa"/>
        <w:tblInd w:w="-998" w:type="dxa"/>
        <w:tblLook w:val="04A0" w:firstRow="1" w:lastRow="0" w:firstColumn="1" w:lastColumn="0" w:noHBand="0" w:noVBand="1"/>
      </w:tblPr>
      <w:tblGrid>
        <w:gridCol w:w="811"/>
        <w:gridCol w:w="7979"/>
        <w:gridCol w:w="1984"/>
      </w:tblGrid>
      <w:tr w:rsidR="00C25C71" w14:paraId="5666E4F9" w14:textId="77777777" w:rsidTr="00214637">
        <w:trPr>
          <w:trHeight w:val="297"/>
        </w:trPr>
        <w:tc>
          <w:tcPr>
            <w:tcW w:w="811" w:type="dxa"/>
            <w:tcBorders>
              <w:top w:val="single" w:sz="4" w:space="0" w:color="auto"/>
              <w:left w:val="single" w:sz="4" w:space="0" w:color="auto"/>
              <w:bottom w:val="single" w:sz="4" w:space="0" w:color="auto"/>
              <w:right w:val="single" w:sz="4" w:space="0" w:color="auto"/>
            </w:tcBorders>
            <w:hideMark/>
          </w:tcPr>
          <w:p w14:paraId="4C84F424" w14:textId="77777777" w:rsidR="00C25C71" w:rsidRDefault="00C25C71" w:rsidP="00214637">
            <w:r>
              <w:t>Pagina</w:t>
            </w:r>
          </w:p>
        </w:tc>
        <w:tc>
          <w:tcPr>
            <w:tcW w:w="7979" w:type="dxa"/>
            <w:tcBorders>
              <w:top w:val="single" w:sz="4" w:space="0" w:color="auto"/>
              <w:left w:val="single" w:sz="4" w:space="0" w:color="auto"/>
              <w:bottom w:val="single" w:sz="4" w:space="0" w:color="auto"/>
              <w:right w:val="single" w:sz="4" w:space="0" w:color="auto"/>
            </w:tcBorders>
            <w:hideMark/>
          </w:tcPr>
          <w:p w14:paraId="2396D62E" w14:textId="77777777" w:rsidR="00C25C71" w:rsidRDefault="00C25C71" w:rsidP="00214637">
            <w:r>
              <w:t>Texto</w:t>
            </w:r>
          </w:p>
        </w:tc>
        <w:tc>
          <w:tcPr>
            <w:tcW w:w="1984" w:type="dxa"/>
            <w:tcBorders>
              <w:top w:val="single" w:sz="4" w:space="0" w:color="auto"/>
              <w:left w:val="single" w:sz="4" w:space="0" w:color="auto"/>
              <w:bottom w:val="single" w:sz="4" w:space="0" w:color="auto"/>
              <w:right w:val="single" w:sz="4" w:space="0" w:color="auto"/>
            </w:tcBorders>
            <w:hideMark/>
          </w:tcPr>
          <w:p w14:paraId="6CA37907" w14:textId="77777777" w:rsidR="00C25C71" w:rsidRDefault="00C25C71" w:rsidP="00214637">
            <w:r>
              <w:t>Comentário</w:t>
            </w:r>
          </w:p>
        </w:tc>
      </w:tr>
      <w:tr w:rsidR="00994468" w14:paraId="20BC34EE" w14:textId="77777777" w:rsidTr="00214637">
        <w:trPr>
          <w:trHeight w:val="297"/>
        </w:trPr>
        <w:tc>
          <w:tcPr>
            <w:tcW w:w="811" w:type="dxa"/>
            <w:tcBorders>
              <w:top w:val="single" w:sz="4" w:space="0" w:color="auto"/>
              <w:left w:val="single" w:sz="4" w:space="0" w:color="auto"/>
              <w:bottom w:val="single" w:sz="4" w:space="0" w:color="auto"/>
              <w:right w:val="single" w:sz="4" w:space="0" w:color="auto"/>
            </w:tcBorders>
          </w:tcPr>
          <w:p w14:paraId="68CA393D" w14:textId="2754BD5E" w:rsidR="00994468" w:rsidRDefault="00994468" w:rsidP="00214637">
            <w:r>
              <w:t>2</w:t>
            </w:r>
          </w:p>
        </w:tc>
        <w:tc>
          <w:tcPr>
            <w:tcW w:w="7979" w:type="dxa"/>
            <w:tcBorders>
              <w:top w:val="single" w:sz="4" w:space="0" w:color="auto"/>
              <w:left w:val="single" w:sz="4" w:space="0" w:color="auto"/>
              <w:bottom w:val="single" w:sz="4" w:space="0" w:color="auto"/>
              <w:right w:val="single" w:sz="4" w:space="0" w:color="auto"/>
            </w:tcBorders>
          </w:tcPr>
          <w:p w14:paraId="65818ADC" w14:textId="77777777" w:rsidR="00994468" w:rsidRDefault="00994468" w:rsidP="00214637">
            <w:r>
              <w:t>“</w:t>
            </w:r>
            <w:proofErr w:type="spellStart"/>
            <w:r>
              <w:t>Crypto</w:t>
            </w:r>
            <w:proofErr w:type="spellEnd"/>
            <w:r>
              <w:t xml:space="preserve">” </w:t>
            </w:r>
            <w:proofErr w:type="spellStart"/>
            <w:r>
              <w:t>emphasizes</w:t>
            </w:r>
            <w:proofErr w:type="spellEnd"/>
            <w:r>
              <w:t xml:space="preserve"> </w:t>
            </w:r>
            <w:proofErr w:type="spellStart"/>
            <w:r>
              <w:t>that</w:t>
            </w:r>
            <w:proofErr w:type="spellEnd"/>
            <w:r>
              <w:t xml:space="preserve"> </w:t>
            </w:r>
            <w:proofErr w:type="spellStart"/>
            <w:r>
              <w:t>they</w:t>
            </w:r>
            <w:proofErr w:type="spellEnd"/>
            <w:r>
              <w:t xml:space="preserve"> </w:t>
            </w:r>
            <w:proofErr w:type="spellStart"/>
            <w:r>
              <w:t>offer</w:t>
            </w:r>
            <w:proofErr w:type="spellEnd"/>
            <w:r>
              <w:t xml:space="preserve"> a </w:t>
            </w:r>
            <w:proofErr w:type="spellStart"/>
            <w:r>
              <w:t>way</w:t>
            </w:r>
            <w:proofErr w:type="spellEnd"/>
            <w:r>
              <w:t xml:space="preserve"> </w:t>
            </w:r>
            <w:proofErr w:type="spellStart"/>
            <w:r>
              <w:t>to</w:t>
            </w:r>
            <w:proofErr w:type="spellEnd"/>
            <w:r>
              <w:t xml:space="preserve"> </w:t>
            </w:r>
            <w:proofErr w:type="spellStart"/>
            <w:r>
              <w:t>protect</w:t>
            </w:r>
            <w:proofErr w:type="spellEnd"/>
            <w:r>
              <w:t xml:space="preserve"> data </w:t>
            </w:r>
            <w:proofErr w:type="spellStart"/>
            <w:r>
              <w:t>by</w:t>
            </w:r>
            <w:proofErr w:type="spellEnd"/>
            <w:r>
              <w:t xml:space="preserve"> </w:t>
            </w:r>
            <w:proofErr w:type="spellStart"/>
            <w:r>
              <w:t>transforming</w:t>
            </w:r>
            <w:proofErr w:type="spellEnd"/>
            <w:r>
              <w:t xml:space="preserve"> </w:t>
            </w:r>
            <w:proofErr w:type="spellStart"/>
            <w:r>
              <w:t>readable</w:t>
            </w:r>
            <w:proofErr w:type="spellEnd"/>
            <w:r>
              <w:t xml:space="preserve"> </w:t>
            </w:r>
            <w:proofErr w:type="spellStart"/>
            <w:r>
              <w:t>information</w:t>
            </w:r>
            <w:proofErr w:type="spellEnd"/>
            <w:r>
              <w:t xml:space="preserve"> </w:t>
            </w:r>
            <w:proofErr w:type="spellStart"/>
            <w:r>
              <w:t>into</w:t>
            </w:r>
            <w:proofErr w:type="spellEnd"/>
            <w:r>
              <w:t xml:space="preserve"> </w:t>
            </w:r>
            <w:proofErr w:type="spellStart"/>
            <w:r>
              <w:t>unintelligible</w:t>
            </w:r>
            <w:proofErr w:type="spellEnd"/>
            <w:r>
              <w:t xml:space="preserve"> </w:t>
            </w:r>
            <w:proofErr w:type="spellStart"/>
            <w:r>
              <w:t>codes</w:t>
            </w:r>
            <w:proofErr w:type="spellEnd"/>
            <w:r>
              <w:t xml:space="preserve">. They are </w:t>
            </w:r>
            <w:proofErr w:type="spellStart"/>
            <w:r>
              <w:t>called</w:t>
            </w:r>
            <w:proofErr w:type="spellEnd"/>
            <w:r>
              <w:t xml:space="preserve"> “</w:t>
            </w:r>
            <w:proofErr w:type="spellStart"/>
            <w:r>
              <w:t>currencies</w:t>
            </w:r>
            <w:proofErr w:type="spellEnd"/>
            <w:r>
              <w:t xml:space="preserve">” </w:t>
            </w:r>
            <w:proofErr w:type="spellStart"/>
            <w:r>
              <w:t>since</w:t>
            </w:r>
            <w:proofErr w:type="spellEnd"/>
            <w:r>
              <w:t xml:space="preserve"> </w:t>
            </w:r>
            <w:proofErr w:type="spellStart"/>
            <w:r>
              <w:t>they</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as a </w:t>
            </w:r>
            <w:proofErr w:type="spellStart"/>
            <w:r>
              <w:t>medium</w:t>
            </w:r>
            <w:proofErr w:type="spellEnd"/>
            <w:r>
              <w:t xml:space="preserve"> </w:t>
            </w:r>
            <w:proofErr w:type="spellStart"/>
            <w:r>
              <w:t>of</w:t>
            </w:r>
            <w:proofErr w:type="spellEnd"/>
            <w:r>
              <w:t xml:space="preserve"> </w:t>
            </w:r>
            <w:proofErr w:type="spellStart"/>
            <w:r>
              <w:t>payment</w:t>
            </w:r>
            <w:proofErr w:type="spellEnd"/>
            <w:r>
              <w:t>.</w:t>
            </w:r>
          </w:p>
          <w:p w14:paraId="154F3BCA" w14:textId="77777777" w:rsidR="00994468" w:rsidRDefault="00994468" w:rsidP="00214637"/>
          <w:p w14:paraId="318FD53F" w14:textId="77777777" w:rsidR="00994468" w:rsidRDefault="00994468" w:rsidP="00214637">
            <w:proofErr w:type="spellStart"/>
            <w:r>
              <w:t>C</w:t>
            </w:r>
            <w:r>
              <w:t>ryptocurrencies</w:t>
            </w:r>
            <w:proofErr w:type="spellEnd"/>
            <w:r>
              <w:t xml:space="preserve">, </w:t>
            </w:r>
            <w:proofErr w:type="spellStart"/>
            <w:r>
              <w:t>including</w:t>
            </w:r>
            <w:proofErr w:type="spellEnd"/>
            <w:r>
              <w:t xml:space="preserve"> bitcoin, use a </w:t>
            </w:r>
            <w:proofErr w:type="spellStart"/>
            <w:r>
              <w:t>technology</w:t>
            </w:r>
            <w:proofErr w:type="spellEnd"/>
            <w:r>
              <w:t xml:space="preserve"> </w:t>
            </w:r>
            <w:proofErr w:type="spellStart"/>
            <w:r>
              <w:t>established</w:t>
            </w:r>
            <w:proofErr w:type="spellEnd"/>
            <w:r>
              <w:t xml:space="preserve"> </w:t>
            </w:r>
            <w:proofErr w:type="spellStart"/>
            <w:r>
              <w:t>from</w:t>
            </w:r>
            <w:proofErr w:type="spellEnd"/>
            <w:r>
              <w:t xml:space="preserve"> a </w:t>
            </w:r>
            <w:proofErr w:type="spellStart"/>
            <w:r>
              <w:t>distributed</w:t>
            </w:r>
            <w:proofErr w:type="spellEnd"/>
            <w:r>
              <w:t xml:space="preserve"> network </w:t>
            </w:r>
            <w:proofErr w:type="spellStart"/>
            <w:r>
              <w:t>database</w:t>
            </w:r>
            <w:proofErr w:type="spellEnd"/>
            <w:r>
              <w:t xml:space="preserve">, </w:t>
            </w:r>
            <w:proofErr w:type="spellStart"/>
            <w:r>
              <w:t>known</w:t>
            </w:r>
            <w:proofErr w:type="spellEnd"/>
            <w:r>
              <w:t xml:space="preserve"> as a </w:t>
            </w:r>
            <w:proofErr w:type="spellStart"/>
            <w:r>
              <w:t>blockchain</w:t>
            </w:r>
            <w:proofErr w:type="spellEnd"/>
            <w:r>
              <w:t xml:space="preserve">, </w:t>
            </w:r>
            <w:proofErr w:type="spellStart"/>
            <w:r>
              <w:t>or</w:t>
            </w:r>
            <w:proofErr w:type="spellEnd"/>
            <w:r>
              <w:t xml:space="preserve"> data </w:t>
            </w:r>
            <w:proofErr w:type="spellStart"/>
            <w:r>
              <w:t>block</w:t>
            </w:r>
            <w:proofErr w:type="spellEnd"/>
            <w:r>
              <w:t xml:space="preserve"> (Hong Kong </w:t>
            </w:r>
            <w:proofErr w:type="spellStart"/>
            <w:r>
              <w:t>Monetary</w:t>
            </w:r>
            <w:proofErr w:type="spellEnd"/>
            <w:r>
              <w:t xml:space="preserve"> </w:t>
            </w:r>
            <w:proofErr w:type="spellStart"/>
            <w:r>
              <w:t>Authority</w:t>
            </w:r>
            <w:proofErr w:type="spellEnd"/>
            <w:r>
              <w:t xml:space="preserve">, 2017, </w:t>
            </w:r>
            <w:proofErr w:type="spellStart"/>
            <w:r>
              <w:t>Brazil</w:t>
            </w:r>
            <w:proofErr w:type="spellEnd"/>
            <w:r>
              <w:t xml:space="preserve">, 2017). The </w:t>
            </w:r>
            <w:proofErr w:type="spellStart"/>
            <w:r>
              <w:t>blockchain</w:t>
            </w:r>
            <w:proofErr w:type="spellEnd"/>
            <w:r>
              <w:t xml:space="preserve"> </w:t>
            </w:r>
            <w:proofErr w:type="spellStart"/>
            <w:r>
              <w:t>is</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many</w:t>
            </w:r>
            <w:proofErr w:type="spellEnd"/>
            <w:r>
              <w:t xml:space="preserve"> </w:t>
            </w:r>
            <w:proofErr w:type="spellStart"/>
            <w:r>
              <w:t>possible</w:t>
            </w:r>
            <w:proofErr w:type="spellEnd"/>
            <w:r>
              <w:t xml:space="preserve"> </w:t>
            </w:r>
            <w:proofErr w:type="spellStart"/>
            <w:r>
              <w:t>configurations</w:t>
            </w:r>
            <w:proofErr w:type="spellEnd"/>
            <w:r>
              <w:t xml:space="preserve"> </w:t>
            </w:r>
            <w:proofErr w:type="spellStart"/>
            <w:r>
              <w:t>within</w:t>
            </w:r>
            <w:proofErr w:type="spellEnd"/>
            <w:r>
              <w:t xml:space="preserve"> </w:t>
            </w:r>
            <w:proofErr w:type="spellStart"/>
            <w:r>
              <w:t>the</w:t>
            </w:r>
            <w:proofErr w:type="spellEnd"/>
            <w:r>
              <w:t xml:space="preserve"> </w:t>
            </w:r>
            <w:proofErr w:type="spellStart"/>
            <w:r>
              <w:t>broad</w:t>
            </w:r>
            <w:proofErr w:type="spellEnd"/>
            <w:r>
              <w:t xml:space="preserve"> </w:t>
            </w:r>
            <w:proofErr w:type="spellStart"/>
            <w:r>
              <w:t>universe</w:t>
            </w:r>
            <w:proofErr w:type="spellEnd"/>
            <w:r>
              <w:t xml:space="preserve"> </w:t>
            </w:r>
            <w:proofErr w:type="spellStart"/>
            <w:r>
              <w:t>of</w:t>
            </w:r>
            <w:proofErr w:type="spellEnd"/>
            <w:r>
              <w:t xml:space="preserve"> </w:t>
            </w:r>
            <w:proofErr w:type="spellStart"/>
            <w:r>
              <w:t>distributed</w:t>
            </w:r>
            <w:proofErr w:type="spellEnd"/>
            <w:r>
              <w:t xml:space="preserve"> </w:t>
            </w:r>
            <w:proofErr w:type="spellStart"/>
            <w:r>
              <w:t>ledger</w:t>
            </w:r>
            <w:proofErr w:type="spellEnd"/>
            <w:r>
              <w:t xml:space="preserve"> </w:t>
            </w:r>
            <w:proofErr w:type="spellStart"/>
            <w:r>
              <w:t>technology</w:t>
            </w:r>
            <w:proofErr w:type="spellEnd"/>
            <w:r>
              <w:t xml:space="preserve"> – DLT. </w:t>
            </w:r>
            <w:proofErr w:type="spellStart"/>
            <w:r>
              <w:t>This</w:t>
            </w:r>
            <w:proofErr w:type="spellEnd"/>
            <w:r>
              <w:t xml:space="preserve"> </w:t>
            </w:r>
            <w:proofErr w:type="spellStart"/>
            <w:r>
              <w:t>distributed</w:t>
            </w:r>
            <w:proofErr w:type="spellEnd"/>
            <w:r>
              <w:t xml:space="preserve"> </w:t>
            </w:r>
            <w:proofErr w:type="spellStart"/>
            <w:r>
              <w:t>accounting</w:t>
            </w:r>
            <w:proofErr w:type="spellEnd"/>
            <w:r>
              <w:t xml:space="preserve"> </w:t>
            </w:r>
            <w:proofErr w:type="spellStart"/>
            <w:r>
              <w:t>technology</w:t>
            </w:r>
            <w:proofErr w:type="spellEnd"/>
            <w:r>
              <w:t xml:space="preserve"> </w:t>
            </w:r>
            <w:proofErr w:type="spellStart"/>
            <w:r>
              <w:t>is</w:t>
            </w:r>
            <w:proofErr w:type="spellEnd"/>
            <w:r>
              <w:t xml:space="preserve"> </w:t>
            </w:r>
            <w:proofErr w:type="spellStart"/>
            <w:r>
              <w:t>configured</w:t>
            </w:r>
            <w:proofErr w:type="spellEnd"/>
            <w:r>
              <w:t xml:space="preserve"> </w:t>
            </w:r>
            <w:proofErr w:type="spellStart"/>
            <w:r>
              <w:t>from</w:t>
            </w:r>
            <w:proofErr w:type="spellEnd"/>
            <w:r>
              <w:t xml:space="preserve"> a </w:t>
            </w:r>
            <w:proofErr w:type="spellStart"/>
            <w:r>
              <w:t>synergistic</w:t>
            </w:r>
            <w:proofErr w:type="spellEnd"/>
            <w:r>
              <w:t xml:space="preserve"> </w:t>
            </w:r>
            <w:proofErr w:type="spellStart"/>
            <w:r>
              <w:t>combination</w:t>
            </w:r>
            <w:proofErr w:type="spellEnd"/>
            <w:r>
              <w:t xml:space="preserve"> </w:t>
            </w:r>
            <w:proofErr w:type="spellStart"/>
            <w:r>
              <w:t>of</w:t>
            </w:r>
            <w:proofErr w:type="spellEnd"/>
            <w:r>
              <w:t xml:space="preserve"> game </w:t>
            </w:r>
            <w:proofErr w:type="spellStart"/>
            <w:r>
              <w:t>theory</w:t>
            </w:r>
            <w:proofErr w:type="spellEnd"/>
            <w:r>
              <w:t xml:space="preserve">, </w:t>
            </w:r>
            <w:proofErr w:type="spellStart"/>
            <w:r>
              <w:t>computational</w:t>
            </w:r>
            <w:proofErr w:type="spellEnd"/>
            <w:r>
              <w:t xml:space="preserve"> </w:t>
            </w:r>
            <w:proofErr w:type="spellStart"/>
            <w:r>
              <w:t>cryptography</w:t>
            </w:r>
            <w:proofErr w:type="spellEnd"/>
            <w:r>
              <w:t xml:space="preserve">, </w:t>
            </w:r>
            <w:proofErr w:type="spellStart"/>
            <w:r>
              <w:t>and</w:t>
            </w:r>
            <w:proofErr w:type="spellEnd"/>
            <w:r>
              <w:t xml:space="preserve"> software </w:t>
            </w:r>
            <w:proofErr w:type="spellStart"/>
            <w:r>
              <w:t>engineering</w:t>
            </w:r>
            <w:proofErr w:type="spellEnd"/>
            <w:r>
              <w:t xml:space="preserve">. It </w:t>
            </w:r>
            <w:proofErr w:type="spellStart"/>
            <w:r>
              <w:t>is</w:t>
            </w:r>
            <w:proofErr w:type="spellEnd"/>
            <w:r>
              <w:t xml:space="preserve"> a </w:t>
            </w:r>
            <w:proofErr w:type="spellStart"/>
            <w:r>
              <w:t>technological</w:t>
            </w:r>
            <w:proofErr w:type="spellEnd"/>
            <w:r>
              <w:t xml:space="preserve"> </w:t>
            </w:r>
            <w:proofErr w:type="spellStart"/>
            <w:r>
              <w:t>architecture</w:t>
            </w:r>
            <w:proofErr w:type="spellEnd"/>
            <w:r>
              <w:t xml:space="preserve"> </w:t>
            </w:r>
            <w:proofErr w:type="spellStart"/>
            <w:r>
              <w:t>with</w:t>
            </w:r>
            <w:proofErr w:type="spellEnd"/>
            <w:r>
              <w:t xml:space="preserve"> </w:t>
            </w:r>
            <w:proofErr w:type="spellStart"/>
            <w:r>
              <w:t>three</w:t>
            </w:r>
            <w:proofErr w:type="spellEnd"/>
            <w:r>
              <w:t xml:space="preserve"> </w:t>
            </w:r>
            <w:proofErr w:type="spellStart"/>
            <w:r>
              <w:t>basic</w:t>
            </w:r>
            <w:proofErr w:type="spellEnd"/>
            <w:r>
              <w:t xml:space="preserve"> </w:t>
            </w:r>
            <w:proofErr w:type="spellStart"/>
            <w:r>
              <w:t>components</w:t>
            </w:r>
            <w:proofErr w:type="spellEnd"/>
            <w:r>
              <w:t xml:space="preserve">: i) a </w:t>
            </w:r>
            <w:proofErr w:type="spellStart"/>
            <w:r>
              <w:t>decentralized</w:t>
            </w:r>
            <w:proofErr w:type="spellEnd"/>
            <w:r>
              <w:t xml:space="preserve"> </w:t>
            </w:r>
            <w:proofErr w:type="spellStart"/>
            <w:r>
              <w:t>and</w:t>
            </w:r>
            <w:proofErr w:type="spellEnd"/>
            <w:r>
              <w:t xml:space="preserve"> </w:t>
            </w:r>
            <w:proofErr w:type="spellStart"/>
            <w:r>
              <w:t>encrypted</w:t>
            </w:r>
            <w:proofErr w:type="spellEnd"/>
            <w:r>
              <w:t xml:space="preserve"> </w:t>
            </w:r>
            <w:proofErr w:type="spellStart"/>
            <w:r>
              <w:t>cryptographic</w:t>
            </w:r>
            <w:proofErr w:type="spellEnd"/>
            <w:r>
              <w:t xml:space="preserve"> book; </w:t>
            </w:r>
            <w:proofErr w:type="spellStart"/>
            <w:r>
              <w:t>ii</w:t>
            </w:r>
            <w:proofErr w:type="spellEnd"/>
            <w:r>
              <w:t xml:space="preserve">) a </w:t>
            </w:r>
            <w:proofErr w:type="spellStart"/>
            <w:r>
              <w:t>protocol</w:t>
            </w:r>
            <w:proofErr w:type="spellEnd"/>
            <w:r>
              <w:t xml:space="preserve"> </w:t>
            </w:r>
            <w:proofErr w:type="spellStart"/>
            <w:r>
              <w:t>delineating</w:t>
            </w:r>
            <w:proofErr w:type="spellEnd"/>
            <w:r>
              <w:t xml:space="preserve"> </w:t>
            </w:r>
            <w:proofErr w:type="spellStart"/>
            <w:r>
              <w:t>the</w:t>
            </w:r>
            <w:proofErr w:type="spellEnd"/>
            <w:r>
              <w:t xml:space="preserve"> </w:t>
            </w:r>
            <w:proofErr w:type="spellStart"/>
            <w:r>
              <w:t>internal</w:t>
            </w:r>
            <w:proofErr w:type="spellEnd"/>
            <w:r>
              <w:t xml:space="preserve"> processes </w:t>
            </w:r>
            <w:proofErr w:type="spellStart"/>
            <w:r>
              <w:t>of</w:t>
            </w:r>
            <w:proofErr w:type="spellEnd"/>
            <w:r>
              <w:t xml:space="preserve"> </w:t>
            </w:r>
            <w:proofErr w:type="spellStart"/>
            <w:r>
              <w:t>the</w:t>
            </w:r>
            <w:proofErr w:type="spellEnd"/>
            <w:r>
              <w:t xml:space="preserve"> network; </w:t>
            </w:r>
            <w:proofErr w:type="spellStart"/>
            <w:r>
              <w:t>iii</w:t>
            </w:r>
            <w:proofErr w:type="spellEnd"/>
            <w:r>
              <w:t xml:space="preserve">) </w:t>
            </w:r>
            <w:proofErr w:type="spellStart"/>
            <w:r>
              <w:t>an</w:t>
            </w:r>
            <w:proofErr w:type="spellEnd"/>
            <w:r>
              <w:t xml:space="preserve"> </w:t>
            </w:r>
            <w:proofErr w:type="spellStart"/>
            <w:r>
              <w:t>asset</w:t>
            </w:r>
            <w:proofErr w:type="spellEnd"/>
            <w:r>
              <w:t xml:space="preserve"> </w:t>
            </w:r>
            <w:proofErr w:type="spellStart"/>
            <w:r>
              <w:t>to</w:t>
            </w:r>
            <w:proofErr w:type="spellEnd"/>
            <w:r>
              <w:t xml:space="preserve"> </w:t>
            </w:r>
            <w:proofErr w:type="spellStart"/>
            <w:r>
              <w:t>be</w:t>
            </w:r>
            <w:proofErr w:type="spellEnd"/>
            <w:r>
              <w:t xml:space="preserve"> </w:t>
            </w:r>
            <w:proofErr w:type="spellStart"/>
            <w:r>
              <w:t>transacted</w:t>
            </w:r>
            <w:proofErr w:type="spellEnd"/>
            <w:r>
              <w:t xml:space="preserve"> </w:t>
            </w:r>
            <w:proofErr w:type="spellStart"/>
            <w:r>
              <w:t>and</w:t>
            </w:r>
            <w:proofErr w:type="spellEnd"/>
            <w:r>
              <w:t xml:space="preserve"> </w:t>
            </w:r>
            <w:proofErr w:type="spellStart"/>
            <w:r>
              <w:t>modified</w:t>
            </w:r>
            <w:proofErr w:type="spellEnd"/>
            <w:r>
              <w:t xml:space="preserve"> (BIS, 2018). It </w:t>
            </w:r>
            <w:proofErr w:type="spellStart"/>
            <w:r>
              <w:t>is</w:t>
            </w:r>
            <w:proofErr w:type="spellEnd"/>
            <w:r>
              <w:t xml:space="preserve"> </w:t>
            </w:r>
            <w:proofErr w:type="spellStart"/>
            <w:r>
              <w:t>therefore</w:t>
            </w:r>
            <w:proofErr w:type="spellEnd"/>
            <w:r>
              <w:t xml:space="preserve"> a </w:t>
            </w:r>
            <w:proofErr w:type="spellStart"/>
            <w:r>
              <w:t>technological</w:t>
            </w:r>
            <w:proofErr w:type="spellEnd"/>
            <w:r>
              <w:t xml:space="preserve"> </w:t>
            </w:r>
            <w:proofErr w:type="spellStart"/>
            <w:r>
              <w:t>and</w:t>
            </w:r>
            <w:proofErr w:type="spellEnd"/>
            <w:r>
              <w:t xml:space="preserve"> financial </w:t>
            </w:r>
            <w:proofErr w:type="spellStart"/>
            <w:r>
              <w:t>innovation</w:t>
            </w:r>
            <w:proofErr w:type="spellEnd"/>
            <w:r>
              <w:t xml:space="preserve"> </w:t>
            </w:r>
            <w:proofErr w:type="spellStart"/>
            <w:r>
              <w:t>with</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greatly</w:t>
            </w:r>
            <w:proofErr w:type="spellEnd"/>
            <w:r>
              <w:t xml:space="preserve"> </w:t>
            </w:r>
            <w:proofErr w:type="spellStart"/>
            <w:r>
              <w:t>modify</w:t>
            </w:r>
            <w:proofErr w:type="spellEnd"/>
            <w:r>
              <w:t xml:space="preserve"> </w:t>
            </w:r>
            <w:proofErr w:type="spellStart"/>
            <w:r>
              <w:t>payment</w:t>
            </w:r>
            <w:proofErr w:type="spellEnd"/>
            <w:r>
              <w:t xml:space="preserve"> systems </w:t>
            </w:r>
            <w:proofErr w:type="spellStart"/>
            <w:r>
              <w:t>and</w:t>
            </w:r>
            <w:proofErr w:type="spellEnd"/>
            <w:r>
              <w:t xml:space="preserve"> financial </w:t>
            </w:r>
            <w:proofErr w:type="spellStart"/>
            <w:r>
              <w:t>market</w:t>
            </w:r>
            <w:proofErr w:type="spellEnd"/>
            <w:r>
              <w:t xml:space="preserve"> </w:t>
            </w:r>
            <w:proofErr w:type="spellStart"/>
            <w:r>
              <w:t>practices</w:t>
            </w:r>
            <w:proofErr w:type="spellEnd"/>
            <w:r>
              <w:t>.</w:t>
            </w:r>
          </w:p>
          <w:p w14:paraId="463632B3" w14:textId="77777777" w:rsidR="00994468" w:rsidRDefault="00994468" w:rsidP="00214637"/>
          <w:p w14:paraId="69480A20" w14:textId="77777777" w:rsidR="00994468" w:rsidRDefault="00994468" w:rsidP="00214637">
            <w:proofErr w:type="spellStart"/>
            <w:r>
              <w:t>Cryptocurrencies</w:t>
            </w:r>
            <w:proofErr w:type="spellEnd"/>
            <w:r>
              <w:t xml:space="preserve"> are a </w:t>
            </w:r>
            <w:proofErr w:type="spellStart"/>
            <w:r>
              <w:t>means</w:t>
            </w:r>
            <w:proofErr w:type="spellEnd"/>
            <w:r>
              <w:t xml:space="preserve"> </w:t>
            </w:r>
            <w:proofErr w:type="spellStart"/>
            <w:r>
              <w:t>of</w:t>
            </w:r>
            <w:proofErr w:type="spellEnd"/>
            <w:r>
              <w:t xml:space="preserve"> </w:t>
            </w:r>
            <w:proofErr w:type="spellStart"/>
            <w:r>
              <w:t>payment</w:t>
            </w:r>
            <w:proofErr w:type="spellEnd"/>
            <w:r>
              <w:t xml:space="preserve"> </w:t>
            </w:r>
            <w:proofErr w:type="spellStart"/>
            <w:r>
              <w:t>that</w:t>
            </w:r>
            <w:proofErr w:type="spellEnd"/>
            <w:r>
              <w:t xml:space="preserve"> use </w:t>
            </w:r>
            <w:proofErr w:type="spellStart"/>
            <w:r>
              <w:t>blockchain</w:t>
            </w:r>
            <w:proofErr w:type="spellEnd"/>
            <w:r>
              <w:t xml:space="preserve"> </w:t>
            </w:r>
            <w:proofErr w:type="spellStart"/>
            <w:r>
              <w:t>to</w:t>
            </w:r>
            <w:proofErr w:type="spellEnd"/>
            <w:r>
              <w:t xml:space="preserve"> </w:t>
            </w:r>
            <w:proofErr w:type="spellStart"/>
            <w:r>
              <w:t>protect</w:t>
            </w:r>
            <w:proofErr w:type="spellEnd"/>
            <w:r>
              <w:t xml:space="preserve"> data </w:t>
            </w:r>
            <w:proofErr w:type="spellStart"/>
            <w:r>
              <w:t>transmitted</w:t>
            </w:r>
            <w:proofErr w:type="spellEnd"/>
            <w:r>
              <w:t xml:space="preserve"> </w:t>
            </w:r>
            <w:proofErr w:type="spellStart"/>
            <w:r>
              <w:t>and</w:t>
            </w:r>
            <w:proofErr w:type="spellEnd"/>
            <w:r>
              <w:t xml:space="preserve"> </w:t>
            </w:r>
            <w:proofErr w:type="spellStart"/>
            <w:r>
              <w:t>stored</w:t>
            </w:r>
            <w:proofErr w:type="spellEnd"/>
            <w:r>
              <w:t xml:space="preserve"> in a </w:t>
            </w:r>
            <w:proofErr w:type="spellStart"/>
            <w:r>
              <w:t>decentralized</w:t>
            </w:r>
            <w:proofErr w:type="spellEnd"/>
            <w:r>
              <w:t xml:space="preserve"> </w:t>
            </w:r>
            <w:proofErr w:type="spellStart"/>
            <w:r>
              <w:t>manner</w:t>
            </w:r>
            <w:proofErr w:type="spellEnd"/>
            <w:r>
              <w:t xml:space="preserve">. They </w:t>
            </w:r>
            <w:proofErr w:type="spellStart"/>
            <w:r>
              <w:t>cannot</w:t>
            </w:r>
            <w:proofErr w:type="spellEnd"/>
            <w:r>
              <w:t xml:space="preserve">, </w:t>
            </w:r>
            <w:proofErr w:type="spellStart"/>
            <w:r>
              <w:t>however</w:t>
            </w:r>
            <w:proofErr w:type="spellEnd"/>
            <w:r>
              <w:t xml:space="preserve">, </w:t>
            </w:r>
            <w:proofErr w:type="spellStart"/>
            <w:r>
              <w:t>be</w:t>
            </w:r>
            <w:proofErr w:type="spellEnd"/>
            <w:r>
              <w:t xml:space="preserve"> </w:t>
            </w:r>
            <w:proofErr w:type="spellStart"/>
            <w:r>
              <w:t>classified</w:t>
            </w:r>
            <w:proofErr w:type="spellEnd"/>
            <w:r>
              <w:t xml:space="preserve"> as </w:t>
            </w:r>
            <w:proofErr w:type="spellStart"/>
            <w:r>
              <w:t>money</w:t>
            </w:r>
            <w:proofErr w:type="spellEnd"/>
            <w:r>
              <w:t xml:space="preserve">, </w:t>
            </w:r>
            <w:proofErr w:type="spellStart"/>
            <w:r>
              <w:t>due</w:t>
            </w:r>
            <w:proofErr w:type="spellEnd"/>
            <w:r>
              <w:t xml:space="preserve"> </w:t>
            </w:r>
            <w:proofErr w:type="spellStart"/>
            <w:r>
              <w:t>to</w:t>
            </w:r>
            <w:proofErr w:type="spellEnd"/>
            <w:r>
              <w:t xml:space="preserve"> </w:t>
            </w:r>
            <w:proofErr w:type="spellStart"/>
            <w:r>
              <w:t>three</w:t>
            </w:r>
            <w:proofErr w:type="spellEnd"/>
            <w:r>
              <w:t xml:space="preserve"> </w:t>
            </w:r>
            <w:proofErr w:type="spellStart"/>
            <w:r>
              <w:t>reasons</w:t>
            </w:r>
            <w:proofErr w:type="spellEnd"/>
            <w:r>
              <w:t xml:space="preserve">: (i) its use as </w:t>
            </w:r>
            <w:proofErr w:type="spellStart"/>
            <w:r>
              <w:t>means</w:t>
            </w:r>
            <w:proofErr w:type="spellEnd"/>
            <w:r>
              <w:t xml:space="preserve"> </w:t>
            </w:r>
            <w:proofErr w:type="spellStart"/>
            <w:r>
              <w:t>of</w:t>
            </w:r>
            <w:proofErr w:type="spellEnd"/>
            <w:r>
              <w:t xml:space="preserve"> </w:t>
            </w:r>
            <w:proofErr w:type="spellStart"/>
            <w:r>
              <w:t>payment</w:t>
            </w:r>
            <w:proofErr w:type="spellEnd"/>
            <w:r>
              <w:t xml:space="preserve"> </w:t>
            </w:r>
            <w:proofErr w:type="spellStart"/>
            <w:r>
              <w:t>is</w:t>
            </w:r>
            <w:proofErr w:type="spellEnd"/>
            <w:r>
              <w:t xml:space="preserve"> </w:t>
            </w:r>
            <w:proofErr w:type="spellStart"/>
            <w:r>
              <w:t>limited</w:t>
            </w:r>
            <w:proofErr w:type="spellEnd"/>
            <w:r>
              <w:t xml:space="preserve"> </w:t>
            </w:r>
            <w:proofErr w:type="spellStart"/>
            <w:r>
              <w:t>to</w:t>
            </w:r>
            <w:proofErr w:type="spellEnd"/>
            <w:r>
              <w:t xml:space="preserve"> </w:t>
            </w:r>
            <w:proofErr w:type="spellStart"/>
            <w:r>
              <w:t>peer-to-peer</w:t>
            </w:r>
            <w:proofErr w:type="spellEnd"/>
            <w:r>
              <w:t xml:space="preserve"> </w:t>
            </w:r>
            <w:proofErr w:type="spellStart"/>
            <w:r>
              <w:t>operations</w:t>
            </w:r>
            <w:proofErr w:type="spellEnd"/>
            <w:r>
              <w:t xml:space="preserve"> </w:t>
            </w:r>
            <w:proofErr w:type="spellStart"/>
            <w:r>
              <w:t>outside</w:t>
            </w:r>
            <w:proofErr w:type="spellEnd"/>
            <w:r>
              <w:t xml:space="preserve"> </w:t>
            </w:r>
            <w:proofErr w:type="spellStart"/>
            <w:r>
              <w:t>the</w:t>
            </w:r>
            <w:proofErr w:type="spellEnd"/>
            <w:r>
              <w:t xml:space="preserve"> banking system; (</w:t>
            </w:r>
            <w:proofErr w:type="spellStart"/>
            <w:r>
              <w:t>ii</w:t>
            </w:r>
            <w:proofErr w:type="spellEnd"/>
            <w:r>
              <w:t xml:space="preserve">) </w:t>
            </w:r>
            <w:proofErr w:type="spellStart"/>
            <w:r>
              <w:t>there</w:t>
            </w:r>
            <w:proofErr w:type="spellEnd"/>
            <w:r>
              <w:t xml:space="preserve"> are no </w:t>
            </w:r>
            <w:proofErr w:type="spellStart"/>
            <w:r>
              <w:t>signs</w:t>
            </w:r>
            <w:proofErr w:type="spellEnd"/>
            <w:r>
              <w:t xml:space="preserve"> </w:t>
            </w:r>
            <w:proofErr w:type="spellStart"/>
            <w:r>
              <w:t>that</w:t>
            </w:r>
            <w:proofErr w:type="spellEnd"/>
            <w:r>
              <w:t xml:space="preserve"> it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as a </w:t>
            </w:r>
            <w:proofErr w:type="spellStart"/>
            <w:r>
              <w:t>price</w:t>
            </w:r>
            <w:proofErr w:type="spellEnd"/>
            <w:r>
              <w:t xml:space="preserve"> </w:t>
            </w:r>
            <w:proofErr w:type="spellStart"/>
            <w:r>
              <w:t>reference</w:t>
            </w:r>
            <w:proofErr w:type="spellEnd"/>
            <w:r>
              <w:t xml:space="preserve">, </w:t>
            </w:r>
            <w:proofErr w:type="spellStart"/>
            <w:r>
              <w:t>due</w:t>
            </w:r>
            <w:proofErr w:type="spellEnd"/>
            <w:r>
              <w:t xml:space="preserve"> </w:t>
            </w:r>
            <w:proofErr w:type="spellStart"/>
            <w:r>
              <w:t>to</w:t>
            </w:r>
            <w:proofErr w:type="spellEnd"/>
            <w:r>
              <w:t xml:space="preserve"> its </w:t>
            </w:r>
            <w:proofErr w:type="spellStart"/>
            <w:r>
              <w:t>very</w:t>
            </w:r>
            <w:proofErr w:type="spellEnd"/>
            <w:r>
              <w:t xml:space="preserve"> </w:t>
            </w:r>
            <w:proofErr w:type="spellStart"/>
            <w:r>
              <w:t>limited</w:t>
            </w:r>
            <w:proofErr w:type="spellEnd"/>
            <w:r>
              <w:t xml:space="preserve"> use </w:t>
            </w:r>
            <w:proofErr w:type="spellStart"/>
            <w:r>
              <w:t>and</w:t>
            </w:r>
            <w:proofErr w:type="spellEnd"/>
            <w:r>
              <w:t xml:space="preserve"> </w:t>
            </w:r>
            <w:proofErr w:type="spellStart"/>
            <w:r>
              <w:t>to</w:t>
            </w:r>
            <w:proofErr w:type="spellEnd"/>
            <w:r>
              <w:t xml:space="preserve"> its high </w:t>
            </w:r>
            <w:proofErr w:type="spellStart"/>
            <w:r>
              <w:t>volatile</w:t>
            </w:r>
            <w:proofErr w:type="spellEnd"/>
            <w:r>
              <w:t xml:space="preserve"> </w:t>
            </w:r>
            <w:proofErr w:type="spellStart"/>
            <w:r>
              <w:t>value</w:t>
            </w:r>
            <w:proofErr w:type="spellEnd"/>
            <w:r>
              <w:t xml:space="preserve"> in </w:t>
            </w:r>
            <w:proofErr w:type="spellStart"/>
            <w:r>
              <w:t>any</w:t>
            </w:r>
            <w:proofErr w:type="spellEnd"/>
            <w:r>
              <w:t xml:space="preserve"> </w:t>
            </w:r>
            <w:proofErr w:type="spellStart"/>
            <w:r>
              <w:t>reference</w:t>
            </w:r>
            <w:proofErr w:type="spellEnd"/>
            <w:r>
              <w:t xml:space="preserve"> (</w:t>
            </w:r>
            <w:proofErr w:type="spellStart"/>
            <w:r>
              <w:t>state</w:t>
            </w:r>
            <w:proofErr w:type="spellEnd"/>
            <w:r>
              <w:t xml:space="preserve"> </w:t>
            </w:r>
            <w:proofErr w:type="spellStart"/>
            <w:r>
              <w:t>currency</w:t>
            </w:r>
            <w:proofErr w:type="spellEnd"/>
            <w:r>
              <w:t xml:space="preserve"> </w:t>
            </w:r>
            <w:proofErr w:type="spellStart"/>
            <w:r>
              <w:t>or</w:t>
            </w:r>
            <w:proofErr w:type="spellEnd"/>
            <w:r>
              <w:t xml:space="preserve"> commodities); </w:t>
            </w:r>
            <w:proofErr w:type="spellStart"/>
            <w:r>
              <w:t>and</w:t>
            </w:r>
            <w:proofErr w:type="spellEnd"/>
            <w:r>
              <w:t xml:space="preserve"> (</w:t>
            </w:r>
            <w:proofErr w:type="spellStart"/>
            <w:r>
              <w:t>iii</w:t>
            </w:r>
            <w:proofErr w:type="spellEnd"/>
            <w:r>
              <w:t xml:space="preserve">) </w:t>
            </w:r>
            <w:proofErr w:type="spellStart"/>
            <w:r>
              <w:t>and</w:t>
            </w:r>
            <w:proofErr w:type="spellEnd"/>
            <w:r>
              <w:t xml:space="preserve"> it </w:t>
            </w:r>
            <w:proofErr w:type="spellStart"/>
            <w:r>
              <w:t>is</w:t>
            </w:r>
            <w:proofErr w:type="spellEnd"/>
            <w:r>
              <w:t xml:space="preserve"> </w:t>
            </w:r>
            <w:proofErr w:type="spellStart"/>
            <w:r>
              <w:t>not</w:t>
            </w:r>
            <w:proofErr w:type="spellEnd"/>
            <w:r>
              <w:t xml:space="preserve"> a store </w:t>
            </w:r>
            <w:proofErr w:type="spellStart"/>
            <w:r>
              <w:t>of</w:t>
            </w:r>
            <w:proofErr w:type="spellEnd"/>
            <w:r>
              <w:t xml:space="preserve"> </w:t>
            </w:r>
            <w:proofErr w:type="spellStart"/>
            <w:r>
              <w:t>value</w:t>
            </w:r>
            <w:proofErr w:type="spellEnd"/>
            <w:r>
              <w:t xml:space="preserve">, </w:t>
            </w:r>
            <w:proofErr w:type="spellStart"/>
            <w:r>
              <w:t>not</w:t>
            </w:r>
            <w:proofErr w:type="spellEnd"/>
            <w:r>
              <w:t xml:space="preserve"> </w:t>
            </w:r>
            <w:proofErr w:type="spellStart"/>
            <w:r>
              <w:t>only</w:t>
            </w:r>
            <w:proofErr w:type="spellEnd"/>
            <w:r>
              <w:t xml:space="preserve"> </w:t>
            </w:r>
            <w:proofErr w:type="spellStart"/>
            <w:r>
              <w:t>because</w:t>
            </w:r>
            <w:proofErr w:type="spellEnd"/>
            <w:r>
              <w:t xml:space="preserve"> </w:t>
            </w:r>
            <w:proofErr w:type="spellStart"/>
            <w:r>
              <w:t>of</w:t>
            </w:r>
            <w:proofErr w:type="spellEnd"/>
            <w:r>
              <w:t xml:space="preserve"> its high </w:t>
            </w:r>
            <w:proofErr w:type="spellStart"/>
            <w:r>
              <w:t>price</w:t>
            </w:r>
            <w:proofErr w:type="spellEnd"/>
            <w:r>
              <w:t xml:space="preserve"> </w:t>
            </w:r>
            <w:proofErr w:type="spellStart"/>
            <w:r>
              <w:t>volatility</w:t>
            </w:r>
            <w:proofErr w:type="spellEnd"/>
            <w:r>
              <w:t xml:space="preserve">, </w:t>
            </w:r>
            <w:proofErr w:type="spellStart"/>
            <w:r>
              <w:t>but</w:t>
            </w:r>
            <w:proofErr w:type="spellEnd"/>
            <w:r>
              <w:t xml:space="preserve"> </w:t>
            </w:r>
            <w:proofErr w:type="spellStart"/>
            <w:r>
              <w:t>also</w:t>
            </w:r>
            <w:proofErr w:type="spellEnd"/>
            <w:r>
              <w:t xml:space="preserve"> </w:t>
            </w:r>
            <w:proofErr w:type="spellStart"/>
            <w:r>
              <w:t>due</w:t>
            </w:r>
            <w:proofErr w:type="spellEnd"/>
            <w:r>
              <w:t xml:space="preserve"> </w:t>
            </w:r>
            <w:proofErr w:type="spellStart"/>
            <w:r>
              <w:t>to</w:t>
            </w:r>
            <w:proofErr w:type="spellEnd"/>
            <w:r>
              <w:t xml:space="preserve"> its </w:t>
            </w:r>
            <w:proofErr w:type="spellStart"/>
            <w:r>
              <w:t>unpredictable</w:t>
            </w:r>
            <w:proofErr w:type="spellEnd"/>
            <w:r>
              <w:t xml:space="preserve"> </w:t>
            </w:r>
            <w:proofErr w:type="spellStart"/>
            <w:r>
              <w:t>liquidity</w:t>
            </w:r>
            <w:proofErr w:type="spellEnd"/>
            <w:r>
              <w:t xml:space="preserve"> in </w:t>
            </w:r>
            <w:proofErr w:type="spellStart"/>
            <w:r>
              <w:t>the</w:t>
            </w:r>
            <w:proofErr w:type="spellEnd"/>
            <w:r>
              <w:t xml:space="preserve"> </w:t>
            </w:r>
            <w:proofErr w:type="spellStart"/>
            <w:r>
              <w:t>conversion</w:t>
            </w:r>
            <w:proofErr w:type="spellEnd"/>
            <w:r>
              <w:t xml:space="preserve"> </w:t>
            </w:r>
            <w:proofErr w:type="spellStart"/>
            <w:r>
              <w:t>to</w:t>
            </w:r>
            <w:proofErr w:type="spellEnd"/>
            <w:r>
              <w:t xml:space="preserve"> </w:t>
            </w:r>
            <w:proofErr w:type="spellStart"/>
            <w:r>
              <w:t>any</w:t>
            </w:r>
            <w:proofErr w:type="spellEnd"/>
            <w:r>
              <w:t xml:space="preserve"> </w:t>
            </w:r>
            <w:proofErr w:type="spellStart"/>
            <w:r>
              <w:t>state</w:t>
            </w:r>
            <w:proofErr w:type="spellEnd"/>
            <w:r>
              <w:t xml:space="preserve"> </w:t>
            </w:r>
            <w:proofErr w:type="spellStart"/>
            <w:r>
              <w:t>currency</w:t>
            </w:r>
            <w:proofErr w:type="spellEnd"/>
            <w:r>
              <w:t xml:space="preserve">; </w:t>
            </w:r>
            <w:proofErr w:type="spellStart"/>
            <w:r>
              <w:t>both</w:t>
            </w:r>
            <w:proofErr w:type="spellEnd"/>
            <w:r>
              <w:t xml:space="preserve"> </w:t>
            </w:r>
            <w:proofErr w:type="spellStart"/>
            <w:r>
              <w:t>problems</w:t>
            </w:r>
            <w:proofErr w:type="spellEnd"/>
            <w:r>
              <w:t xml:space="preserve"> are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absence</w:t>
            </w:r>
            <w:proofErr w:type="spellEnd"/>
            <w:r>
              <w:t xml:space="preserve"> </w:t>
            </w:r>
            <w:proofErr w:type="spellStart"/>
            <w:r>
              <w:t>of</w:t>
            </w:r>
            <w:proofErr w:type="spellEnd"/>
            <w:r>
              <w:t xml:space="preserve"> a central bank </w:t>
            </w:r>
            <w:proofErr w:type="spellStart"/>
            <w:r>
              <w:t>that</w:t>
            </w:r>
            <w:proofErr w:type="spellEnd"/>
            <w:r>
              <w:t xml:space="preserve"> </w:t>
            </w:r>
            <w:proofErr w:type="spellStart"/>
            <w:r>
              <w:t>operates</w:t>
            </w:r>
            <w:proofErr w:type="spellEnd"/>
            <w:r>
              <w:t xml:space="preserve"> </w:t>
            </w:r>
            <w:proofErr w:type="spellStart"/>
            <w:r>
              <w:t>continuously</w:t>
            </w:r>
            <w:proofErr w:type="spellEnd"/>
            <w:r>
              <w:t xml:space="preserve"> in a </w:t>
            </w:r>
            <w:proofErr w:type="spellStart"/>
            <w:r>
              <w:t>broad</w:t>
            </w:r>
            <w:proofErr w:type="spellEnd"/>
            <w:r>
              <w:t xml:space="preserve"> </w:t>
            </w:r>
            <w:proofErr w:type="spellStart"/>
            <w:r>
              <w:t>market</w:t>
            </w:r>
            <w:proofErr w:type="spellEnd"/>
            <w:r>
              <w:t xml:space="preserve">, as </w:t>
            </w:r>
            <w:proofErr w:type="spellStart"/>
            <w:r>
              <w:t>with</w:t>
            </w:r>
            <w:proofErr w:type="spellEnd"/>
            <w:r>
              <w:t xml:space="preserve"> </w:t>
            </w:r>
            <w:proofErr w:type="spellStart"/>
            <w:r>
              <w:t>national</w:t>
            </w:r>
            <w:proofErr w:type="spellEnd"/>
            <w:r>
              <w:t xml:space="preserve"> </w:t>
            </w:r>
            <w:proofErr w:type="spellStart"/>
            <w:r>
              <w:t>currencies</w:t>
            </w:r>
            <w:proofErr w:type="spellEnd"/>
            <w:r>
              <w:t>.</w:t>
            </w:r>
          </w:p>
          <w:p w14:paraId="63CB4EC8" w14:textId="77777777" w:rsidR="00994468" w:rsidRDefault="00994468" w:rsidP="00214637"/>
          <w:p w14:paraId="674B7251" w14:textId="77777777" w:rsidR="00994468" w:rsidRDefault="00994468" w:rsidP="00214637">
            <w:r>
              <w:t xml:space="preserve">The </w:t>
            </w:r>
            <w:proofErr w:type="spellStart"/>
            <w:r>
              <w:t>current</w:t>
            </w:r>
            <w:proofErr w:type="spellEnd"/>
            <w:r>
              <w:t xml:space="preserve"> </w:t>
            </w:r>
            <w:proofErr w:type="spellStart"/>
            <w:r>
              <w:t>understanding</w:t>
            </w:r>
            <w:proofErr w:type="spellEnd"/>
            <w:r>
              <w:t xml:space="preserve"> </w:t>
            </w:r>
            <w:proofErr w:type="spellStart"/>
            <w:r>
              <w:t>tends</w:t>
            </w:r>
            <w:proofErr w:type="spellEnd"/>
            <w:r>
              <w:t xml:space="preserve"> </w:t>
            </w:r>
            <w:proofErr w:type="spellStart"/>
            <w:r>
              <w:t>to</w:t>
            </w:r>
            <w:proofErr w:type="spellEnd"/>
            <w:r>
              <w:t xml:space="preserve"> </w:t>
            </w:r>
            <w:proofErr w:type="spellStart"/>
            <w:r>
              <w:t>characterize</w:t>
            </w:r>
            <w:proofErr w:type="spellEnd"/>
            <w:r>
              <w:t xml:space="preserve"> bitcoin </w:t>
            </w:r>
            <w:proofErr w:type="spellStart"/>
            <w:r>
              <w:t>and</w:t>
            </w:r>
            <w:proofErr w:type="spellEnd"/>
            <w:r>
              <w:t xml:space="preserve"> </w:t>
            </w:r>
            <w:proofErr w:type="spellStart"/>
            <w:r>
              <w:t>other</w:t>
            </w:r>
            <w:proofErr w:type="spellEnd"/>
            <w:r>
              <w:t xml:space="preserve"> non-</w:t>
            </w:r>
            <w:proofErr w:type="spellStart"/>
            <w:r>
              <w:t>state</w:t>
            </w:r>
            <w:proofErr w:type="spellEnd"/>
            <w:r>
              <w:t xml:space="preserve"> </w:t>
            </w:r>
            <w:proofErr w:type="spellStart"/>
            <w:r>
              <w:t>certified</w:t>
            </w:r>
            <w:proofErr w:type="spellEnd"/>
            <w:r>
              <w:t xml:space="preserve"> </w:t>
            </w:r>
            <w:proofErr w:type="spellStart"/>
            <w:r>
              <w:t>cryptocurrencies</w:t>
            </w:r>
            <w:proofErr w:type="spellEnd"/>
            <w:r>
              <w:t xml:space="preserve"> as </w:t>
            </w:r>
            <w:proofErr w:type="spellStart"/>
            <w:r>
              <w:t>speculative</w:t>
            </w:r>
            <w:proofErr w:type="spellEnd"/>
            <w:r>
              <w:t xml:space="preserve"> financial </w:t>
            </w:r>
            <w:proofErr w:type="spellStart"/>
            <w:r>
              <w:t>assets</w:t>
            </w:r>
            <w:proofErr w:type="spellEnd"/>
            <w:r>
              <w:t xml:space="preserve"> </w:t>
            </w:r>
            <w:proofErr w:type="spellStart"/>
            <w:r>
              <w:t>and</w:t>
            </w:r>
            <w:proofErr w:type="spellEnd"/>
            <w:r>
              <w:t xml:space="preserve"> </w:t>
            </w:r>
            <w:proofErr w:type="spellStart"/>
            <w:r>
              <w:t>they</w:t>
            </w:r>
            <w:proofErr w:type="spellEnd"/>
            <w:r>
              <w:t xml:space="preserve"> </w:t>
            </w:r>
            <w:proofErr w:type="spellStart"/>
            <w:r>
              <w:t>have</w:t>
            </w:r>
            <w:proofErr w:type="spellEnd"/>
            <w:r>
              <w:t xml:space="preserve"> </w:t>
            </w:r>
            <w:proofErr w:type="spellStart"/>
            <w:r>
              <w:t>been</w:t>
            </w:r>
            <w:proofErr w:type="spellEnd"/>
            <w:r>
              <w:t xml:space="preserve"> </w:t>
            </w:r>
            <w:proofErr w:type="spellStart"/>
            <w:r>
              <w:t>treated</w:t>
            </w:r>
            <w:proofErr w:type="spellEnd"/>
            <w:r>
              <w:t xml:space="preserve"> </w:t>
            </w:r>
            <w:proofErr w:type="spellStart"/>
            <w:r>
              <w:t>this</w:t>
            </w:r>
            <w:proofErr w:type="spellEnd"/>
            <w:r>
              <w:t xml:space="preserve"> </w:t>
            </w:r>
            <w:proofErr w:type="spellStart"/>
            <w:r>
              <w:t>way</w:t>
            </w:r>
            <w:proofErr w:type="spellEnd"/>
            <w:r>
              <w:t xml:space="preserve"> in </w:t>
            </w:r>
            <w:proofErr w:type="spellStart"/>
            <w:r>
              <w:t>regulatory</w:t>
            </w:r>
            <w:proofErr w:type="spellEnd"/>
            <w:r>
              <w:t xml:space="preserve"> </w:t>
            </w:r>
            <w:proofErr w:type="spellStart"/>
            <w:r>
              <w:t>and</w:t>
            </w:r>
            <w:proofErr w:type="spellEnd"/>
            <w:r>
              <w:t xml:space="preserve"> </w:t>
            </w:r>
            <w:proofErr w:type="spellStart"/>
            <w:r>
              <w:t>taxation</w:t>
            </w:r>
            <w:proofErr w:type="spellEnd"/>
            <w:r>
              <w:t xml:space="preserve"> frameworks in </w:t>
            </w:r>
            <w:proofErr w:type="spellStart"/>
            <w:r>
              <w:t>many</w:t>
            </w:r>
            <w:proofErr w:type="spellEnd"/>
            <w:r>
              <w:t xml:space="preserve"> countries.</w:t>
            </w:r>
          </w:p>
          <w:p w14:paraId="09ED8A84" w14:textId="77777777" w:rsidR="00994468" w:rsidRDefault="00994468" w:rsidP="00214637"/>
          <w:p w14:paraId="3102BE9D" w14:textId="3627533D" w:rsidR="00994468" w:rsidRDefault="00994468" w:rsidP="00214637">
            <w:proofErr w:type="spellStart"/>
            <w:r>
              <w:t>Moreover</w:t>
            </w:r>
            <w:proofErr w:type="spellEnd"/>
            <w:r>
              <w:t xml:space="preserve">, central banks </w:t>
            </w:r>
            <w:proofErr w:type="spellStart"/>
            <w:r>
              <w:t>and</w:t>
            </w:r>
            <w:proofErr w:type="spellEnd"/>
            <w:r>
              <w:t xml:space="preserve"> </w:t>
            </w:r>
            <w:proofErr w:type="spellStart"/>
            <w:r>
              <w:t>large</w:t>
            </w:r>
            <w:proofErr w:type="spellEnd"/>
            <w:r>
              <w:t xml:space="preserve"> </w:t>
            </w:r>
            <w:proofErr w:type="spellStart"/>
            <w:r>
              <w:t>international</w:t>
            </w:r>
            <w:proofErr w:type="spellEnd"/>
            <w:r>
              <w:t xml:space="preserve"> banks </w:t>
            </w:r>
            <w:proofErr w:type="spellStart"/>
            <w:r>
              <w:t>have</w:t>
            </w:r>
            <w:proofErr w:type="spellEnd"/>
            <w:r>
              <w:t xml:space="preserve"> </w:t>
            </w:r>
            <w:proofErr w:type="spellStart"/>
            <w:r>
              <w:t>developed</w:t>
            </w:r>
            <w:proofErr w:type="spellEnd"/>
            <w:r>
              <w:t xml:space="preserve"> </w:t>
            </w:r>
            <w:proofErr w:type="spellStart"/>
            <w:r>
              <w:t>initiatives</w:t>
            </w:r>
            <w:proofErr w:type="spellEnd"/>
            <w:r>
              <w:t xml:space="preserve"> </w:t>
            </w:r>
            <w:proofErr w:type="spellStart"/>
            <w:r>
              <w:t>to</w:t>
            </w:r>
            <w:proofErr w:type="spellEnd"/>
            <w:r>
              <w:t xml:space="preserve"> use DLT in </w:t>
            </w:r>
            <w:proofErr w:type="spellStart"/>
            <w:r>
              <w:t>several</w:t>
            </w:r>
            <w:proofErr w:type="spellEnd"/>
            <w:r>
              <w:t xml:space="preserve"> </w:t>
            </w:r>
            <w:proofErr w:type="spellStart"/>
            <w:r>
              <w:t>ways</w:t>
            </w:r>
            <w:proofErr w:type="spellEnd"/>
            <w:r>
              <w:t xml:space="preserve">, </w:t>
            </w:r>
            <w:proofErr w:type="spellStart"/>
            <w:r>
              <w:t>including</w:t>
            </w:r>
            <w:proofErr w:type="spellEnd"/>
            <w:r>
              <w:t xml:space="preserve"> </w:t>
            </w:r>
            <w:proofErr w:type="spellStart"/>
            <w:r>
              <w:t>the</w:t>
            </w:r>
            <w:proofErr w:type="spellEnd"/>
            <w:r>
              <w:t xml:space="preserve"> </w:t>
            </w:r>
            <w:proofErr w:type="spellStart"/>
            <w:r>
              <w:t>issuance</w:t>
            </w:r>
            <w:proofErr w:type="spellEnd"/>
            <w:r>
              <w:t xml:space="preserve"> </w:t>
            </w:r>
            <w:proofErr w:type="spellStart"/>
            <w:r>
              <w:t>of</w:t>
            </w:r>
            <w:proofErr w:type="spellEnd"/>
            <w:r>
              <w:t xml:space="preserve"> </w:t>
            </w:r>
            <w:proofErr w:type="spellStart"/>
            <w:r>
              <w:t>cryptocurrencies</w:t>
            </w:r>
            <w:proofErr w:type="spellEnd"/>
            <w:r>
              <w:t xml:space="preserve"> </w:t>
            </w:r>
            <w:proofErr w:type="spellStart"/>
            <w:r>
              <w:t>by</w:t>
            </w:r>
            <w:proofErr w:type="spellEnd"/>
            <w:r>
              <w:t xml:space="preserve"> some major </w:t>
            </w:r>
            <w:proofErr w:type="spellStart"/>
            <w:r>
              <w:t>monetary</w:t>
            </w:r>
            <w:proofErr w:type="spellEnd"/>
            <w:r>
              <w:t xml:space="preserve"> </w:t>
            </w:r>
            <w:proofErr w:type="spellStart"/>
            <w:r>
              <w:t>authorities</w:t>
            </w:r>
            <w:proofErr w:type="spellEnd"/>
            <w:r>
              <w:t xml:space="preserve">. </w:t>
            </w:r>
            <w:proofErr w:type="spellStart"/>
            <w:r>
              <w:t>Furthermore</w:t>
            </w:r>
            <w:proofErr w:type="spellEnd"/>
            <w:r>
              <w:t xml:space="preserve">, </w:t>
            </w:r>
            <w:proofErr w:type="spellStart"/>
            <w:r>
              <w:t>these</w:t>
            </w:r>
            <w:proofErr w:type="spellEnd"/>
            <w:r>
              <w:t xml:space="preserve"> </w:t>
            </w:r>
            <w:proofErr w:type="spellStart"/>
            <w:r>
              <w:t>initiatives</w:t>
            </w:r>
            <w:proofErr w:type="spellEnd"/>
            <w:r>
              <w:t xml:space="preserve"> </w:t>
            </w:r>
            <w:proofErr w:type="spellStart"/>
            <w:r>
              <w:t>restrict</w:t>
            </w:r>
            <w:proofErr w:type="spellEnd"/>
            <w:r>
              <w:t xml:space="preserve"> </w:t>
            </w:r>
            <w:proofErr w:type="spellStart"/>
            <w:r>
              <w:t>the</w:t>
            </w:r>
            <w:proofErr w:type="spellEnd"/>
            <w:r>
              <w:t xml:space="preserve"> </w:t>
            </w:r>
            <w:proofErr w:type="spellStart"/>
            <w:r>
              <w:t>possibilities</w:t>
            </w:r>
            <w:proofErr w:type="spellEnd"/>
            <w:r>
              <w:t xml:space="preserve"> for a new </w:t>
            </w:r>
            <w:proofErr w:type="spellStart"/>
            <w:r>
              <w:t>monetary</w:t>
            </w:r>
            <w:proofErr w:type="spellEnd"/>
            <w:r>
              <w:t xml:space="preserve"> </w:t>
            </w:r>
            <w:proofErr w:type="spellStart"/>
            <w:r>
              <w:t>order</w:t>
            </w:r>
            <w:proofErr w:type="spellEnd"/>
            <w:r>
              <w:t xml:space="preserve"> </w:t>
            </w:r>
            <w:proofErr w:type="spellStart"/>
            <w:r>
              <w:t>based</w:t>
            </w:r>
            <w:proofErr w:type="spellEnd"/>
            <w:r>
              <w:t xml:space="preserve"> </w:t>
            </w:r>
            <w:proofErr w:type="spellStart"/>
            <w:r>
              <w:t>on</w:t>
            </w:r>
            <w:proofErr w:type="spellEnd"/>
            <w:r>
              <w:t xml:space="preserve"> </w:t>
            </w:r>
            <w:proofErr w:type="spellStart"/>
            <w:r>
              <w:t>private</w:t>
            </w:r>
            <w:proofErr w:type="spellEnd"/>
            <w:r>
              <w:t xml:space="preserve"> </w:t>
            </w:r>
            <w:proofErr w:type="spellStart"/>
            <w:r>
              <w:t>cryptocurrencies</w:t>
            </w:r>
            <w:proofErr w:type="spellEnd"/>
            <w:r>
              <w:t>, “</w:t>
            </w:r>
            <w:proofErr w:type="spellStart"/>
            <w:r>
              <w:t>free</w:t>
            </w:r>
            <w:proofErr w:type="spellEnd"/>
            <w:r>
              <w:t xml:space="preserve">” </w:t>
            </w:r>
            <w:proofErr w:type="spellStart"/>
            <w:r>
              <w:t>from</w:t>
            </w:r>
            <w:proofErr w:type="spellEnd"/>
            <w:r>
              <w:t xml:space="preserve"> central banks’ </w:t>
            </w:r>
            <w:proofErr w:type="spellStart"/>
            <w:r>
              <w:t>power</w:t>
            </w:r>
            <w:proofErr w:type="spellEnd"/>
            <w:r>
              <w:t xml:space="preserve"> </w:t>
            </w:r>
            <w:proofErr w:type="spellStart"/>
            <w:r>
              <w:t>to</w:t>
            </w:r>
            <w:proofErr w:type="spellEnd"/>
            <w:r>
              <w:t xml:space="preserve"> </w:t>
            </w:r>
            <w:proofErr w:type="spellStart"/>
            <w:r>
              <w:t>issue</w:t>
            </w:r>
            <w:proofErr w:type="spellEnd"/>
            <w:r>
              <w:t xml:space="preserve"> </w:t>
            </w:r>
            <w:proofErr w:type="spellStart"/>
            <w:r>
              <w:t>state</w:t>
            </w:r>
            <w:proofErr w:type="spellEnd"/>
            <w:r>
              <w:t xml:space="preserve"> </w:t>
            </w:r>
            <w:proofErr w:type="spellStart"/>
            <w:r>
              <w:t>money</w:t>
            </w:r>
            <w:proofErr w:type="spellEnd"/>
            <w:r>
              <w:t xml:space="preserve"> </w:t>
            </w:r>
            <w:proofErr w:type="spellStart"/>
            <w:r>
              <w:t>and</w:t>
            </w:r>
            <w:proofErr w:type="spellEnd"/>
            <w:r>
              <w:t xml:space="preserve"> </w:t>
            </w:r>
            <w:proofErr w:type="spellStart"/>
            <w:r>
              <w:t>the</w:t>
            </w:r>
            <w:proofErr w:type="spellEnd"/>
            <w:r>
              <w:t xml:space="preserve"> </w:t>
            </w:r>
            <w:proofErr w:type="spellStart"/>
            <w:r>
              <w:t>decisive</w:t>
            </w:r>
            <w:proofErr w:type="spellEnd"/>
            <w:r>
              <w:t xml:space="preserve"> performance </w:t>
            </w:r>
            <w:proofErr w:type="spellStart"/>
            <w:r>
              <w:t>of</w:t>
            </w:r>
            <w:proofErr w:type="spellEnd"/>
            <w:r>
              <w:t xml:space="preserve"> </w:t>
            </w:r>
            <w:proofErr w:type="spellStart"/>
            <w:r>
              <w:t>the</w:t>
            </w:r>
            <w:proofErr w:type="spellEnd"/>
            <w:r>
              <w:t xml:space="preserve"> banking system, </w:t>
            </w:r>
            <w:proofErr w:type="spellStart"/>
            <w:r>
              <w:t>especially</w:t>
            </w:r>
            <w:proofErr w:type="spellEnd"/>
            <w:r>
              <w:t xml:space="preserve"> in </w:t>
            </w:r>
            <w:proofErr w:type="spellStart"/>
            <w:r>
              <w:t>payment</w:t>
            </w:r>
            <w:proofErr w:type="spellEnd"/>
            <w:r>
              <w:t xml:space="preserve"> systems </w:t>
            </w:r>
            <w:proofErr w:type="spellStart"/>
            <w:r>
              <w:t>and</w:t>
            </w:r>
            <w:proofErr w:type="spellEnd"/>
            <w:r>
              <w:t xml:space="preserve"> </w:t>
            </w:r>
            <w:proofErr w:type="spellStart"/>
            <w:r>
              <w:t>the</w:t>
            </w:r>
            <w:proofErr w:type="spellEnd"/>
            <w:r>
              <w:t xml:space="preserve"> </w:t>
            </w:r>
            <w:proofErr w:type="spellStart"/>
            <w:r>
              <w:t>generation</w:t>
            </w:r>
            <w:proofErr w:type="spellEnd"/>
            <w:r>
              <w:t xml:space="preserve"> </w:t>
            </w:r>
            <w:proofErr w:type="spellStart"/>
            <w:r>
              <w:t>of</w:t>
            </w:r>
            <w:proofErr w:type="spellEnd"/>
            <w:r>
              <w:t xml:space="preserve"> </w:t>
            </w:r>
            <w:proofErr w:type="spellStart"/>
            <w:r>
              <w:t>credit</w:t>
            </w:r>
            <w:proofErr w:type="spellEnd"/>
            <w:r>
              <w:t xml:space="preserve">. Still, </w:t>
            </w:r>
            <w:proofErr w:type="spellStart"/>
            <w:r>
              <w:t>the</w:t>
            </w:r>
            <w:proofErr w:type="spellEnd"/>
            <w:r>
              <w:t xml:space="preserve"> </w:t>
            </w:r>
            <w:proofErr w:type="spellStart"/>
            <w:r>
              <w:t>increasing</w:t>
            </w:r>
            <w:proofErr w:type="spellEnd"/>
            <w:r>
              <w:t xml:space="preserve"> use </w:t>
            </w:r>
            <w:proofErr w:type="spellStart"/>
            <w:r>
              <w:t>of</w:t>
            </w:r>
            <w:proofErr w:type="spellEnd"/>
            <w:r>
              <w:t xml:space="preserve"> DLT </w:t>
            </w:r>
            <w:proofErr w:type="spellStart"/>
            <w:r>
              <w:t>and</w:t>
            </w:r>
            <w:proofErr w:type="spellEnd"/>
            <w:r>
              <w:t xml:space="preserve"> </w:t>
            </w:r>
            <w:proofErr w:type="spellStart"/>
            <w:r>
              <w:t>cryptocurrencies</w:t>
            </w:r>
            <w:proofErr w:type="spellEnd"/>
            <w:r>
              <w:t xml:space="preserve"> in </w:t>
            </w:r>
            <w:proofErr w:type="spellStart"/>
            <w:r>
              <w:t>the</w:t>
            </w:r>
            <w:proofErr w:type="spellEnd"/>
            <w:r>
              <w:t xml:space="preserve"> </w:t>
            </w:r>
            <w:proofErr w:type="spellStart"/>
            <w:r>
              <w:t>contemporary</w:t>
            </w:r>
            <w:proofErr w:type="spellEnd"/>
            <w:r>
              <w:t xml:space="preserve"> financial system </w:t>
            </w:r>
            <w:proofErr w:type="spellStart"/>
            <w:r>
              <w:t>cannot</w:t>
            </w:r>
            <w:proofErr w:type="spellEnd"/>
            <w:r>
              <w:t xml:space="preserve"> </w:t>
            </w:r>
            <w:proofErr w:type="spellStart"/>
            <w:r>
              <w:t>be</w:t>
            </w:r>
            <w:proofErr w:type="spellEnd"/>
            <w:r>
              <w:t xml:space="preserve"> </w:t>
            </w:r>
            <w:proofErr w:type="spellStart"/>
            <w:r>
              <w:t>disregarded</w:t>
            </w:r>
            <w:proofErr w:type="spellEnd"/>
            <w:r>
              <w:t>.</w:t>
            </w:r>
          </w:p>
        </w:tc>
        <w:tc>
          <w:tcPr>
            <w:tcW w:w="1984" w:type="dxa"/>
            <w:tcBorders>
              <w:top w:val="single" w:sz="4" w:space="0" w:color="auto"/>
              <w:left w:val="single" w:sz="4" w:space="0" w:color="auto"/>
              <w:bottom w:val="single" w:sz="4" w:space="0" w:color="auto"/>
              <w:right w:val="single" w:sz="4" w:space="0" w:color="auto"/>
            </w:tcBorders>
          </w:tcPr>
          <w:p w14:paraId="515764A0" w14:textId="77777777" w:rsidR="00994468" w:rsidRDefault="00994468" w:rsidP="00214637"/>
        </w:tc>
      </w:tr>
      <w:tr w:rsidR="008B6736" w14:paraId="4D89EE64" w14:textId="77777777" w:rsidTr="00214637">
        <w:trPr>
          <w:trHeight w:val="297"/>
        </w:trPr>
        <w:tc>
          <w:tcPr>
            <w:tcW w:w="811" w:type="dxa"/>
            <w:tcBorders>
              <w:top w:val="single" w:sz="4" w:space="0" w:color="auto"/>
              <w:left w:val="single" w:sz="4" w:space="0" w:color="auto"/>
              <w:bottom w:val="single" w:sz="4" w:space="0" w:color="auto"/>
              <w:right w:val="single" w:sz="4" w:space="0" w:color="auto"/>
            </w:tcBorders>
          </w:tcPr>
          <w:p w14:paraId="51736C85" w14:textId="72E10A84" w:rsidR="008B6736" w:rsidRDefault="008B6736" w:rsidP="00214637">
            <w:r>
              <w:lastRenderedPageBreak/>
              <w:t>4 - 5</w:t>
            </w:r>
          </w:p>
        </w:tc>
        <w:tc>
          <w:tcPr>
            <w:tcW w:w="7979" w:type="dxa"/>
            <w:tcBorders>
              <w:top w:val="single" w:sz="4" w:space="0" w:color="auto"/>
              <w:left w:val="single" w:sz="4" w:space="0" w:color="auto"/>
              <w:bottom w:val="single" w:sz="4" w:space="0" w:color="auto"/>
              <w:right w:val="single" w:sz="4" w:space="0" w:color="auto"/>
            </w:tcBorders>
          </w:tcPr>
          <w:p w14:paraId="1904DB70" w14:textId="77777777" w:rsidR="008B6736" w:rsidRDefault="008B6736" w:rsidP="00214637">
            <w:proofErr w:type="spellStart"/>
            <w:r>
              <w:t>Throughout</w:t>
            </w:r>
            <w:proofErr w:type="spellEnd"/>
            <w:r>
              <w:t xml:space="preserve"> </w:t>
            </w:r>
            <w:proofErr w:type="spellStart"/>
            <w:r>
              <w:t>history</w:t>
            </w:r>
            <w:proofErr w:type="spellEnd"/>
            <w:r>
              <w:t xml:space="preserve">, </w:t>
            </w:r>
            <w:proofErr w:type="spellStart"/>
            <w:r>
              <w:t>there</w:t>
            </w:r>
            <w:proofErr w:type="spellEnd"/>
            <w:r>
              <w:t xml:space="preserve"> </w:t>
            </w:r>
            <w:proofErr w:type="spellStart"/>
            <w:r>
              <w:t>have</w:t>
            </w:r>
            <w:proofErr w:type="spellEnd"/>
            <w:r>
              <w:t xml:space="preserve"> </w:t>
            </w:r>
            <w:proofErr w:type="spellStart"/>
            <w:r>
              <w:t>been</w:t>
            </w:r>
            <w:proofErr w:type="spellEnd"/>
            <w:r>
              <w:t xml:space="preserve"> </w:t>
            </w:r>
            <w:proofErr w:type="spellStart"/>
            <w:r>
              <w:t>several</w:t>
            </w:r>
            <w:proofErr w:type="spellEnd"/>
            <w:r>
              <w:t xml:space="preserve"> </w:t>
            </w:r>
            <w:proofErr w:type="spellStart"/>
            <w:r>
              <w:t>types</w:t>
            </w:r>
            <w:proofErr w:type="spellEnd"/>
            <w:r>
              <w:t xml:space="preserve"> </w:t>
            </w:r>
            <w:proofErr w:type="spellStart"/>
            <w:r>
              <w:t>of</w:t>
            </w:r>
            <w:proofErr w:type="spellEnd"/>
            <w:r>
              <w:t xml:space="preserve"> </w:t>
            </w:r>
            <w:proofErr w:type="spellStart"/>
            <w:r>
              <w:t>parallel</w:t>
            </w:r>
            <w:proofErr w:type="spellEnd"/>
            <w:r>
              <w:t xml:space="preserve"> </w:t>
            </w:r>
            <w:proofErr w:type="spellStart"/>
            <w:r>
              <w:t>currencies</w:t>
            </w:r>
            <w:proofErr w:type="spellEnd"/>
            <w:r>
              <w:t xml:space="preserve"> </w:t>
            </w:r>
            <w:proofErr w:type="spellStart"/>
            <w:r>
              <w:t>and</w:t>
            </w:r>
            <w:proofErr w:type="spellEnd"/>
            <w:r>
              <w:t xml:space="preserve"> </w:t>
            </w:r>
            <w:proofErr w:type="spellStart"/>
            <w:r>
              <w:t>means</w:t>
            </w:r>
            <w:proofErr w:type="spellEnd"/>
            <w:r>
              <w:t xml:space="preserve"> </w:t>
            </w:r>
            <w:proofErr w:type="spellStart"/>
            <w:r>
              <w:t>of</w:t>
            </w:r>
            <w:proofErr w:type="spellEnd"/>
            <w:r>
              <w:t xml:space="preserve"> </w:t>
            </w:r>
            <w:proofErr w:type="spellStart"/>
            <w:r>
              <w:t>payment</w:t>
            </w:r>
            <w:proofErr w:type="spellEnd"/>
            <w:r>
              <w:t xml:space="preserve">, </w:t>
            </w:r>
            <w:proofErr w:type="spellStart"/>
            <w:r>
              <w:t>with</w:t>
            </w:r>
            <w:proofErr w:type="spellEnd"/>
            <w:r>
              <w:t xml:space="preserve"> </w:t>
            </w:r>
            <w:proofErr w:type="spellStart"/>
            <w:r>
              <w:t>varying</w:t>
            </w:r>
            <w:proofErr w:type="spellEnd"/>
            <w:r>
              <w:t xml:space="preserve"> </w:t>
            </w:r>
            <w:proofErr w:type="spellStart"/>
            <w:r>
              <w:t>degrees</w:t>
            </w:r>
            <w:proofErr w:type="spellEnd"/>
            <w:r>
              <w:t xml:space="preserve"> </w:t>
            </w:r>
            <w:proofErr w:type="spellStart"/>
            <w:r>
              <w:t>of</w:t>
            </w:r>
            <w:proofErr w:type="spellEnd"/>
            <w:r>
              <w:t xml:space="preserve"> </w:t>
            </w:r>
            <w:proofErr w:type="spellStart"/>
            <w:r>
              <w:t>convertibility</w:t>
            </w:r>
            <w:proofErr w:type="spellEnd"/>
            <w:r>
              <w:t xml:space="preserve"> </w:t>
            </w:r>
            <w:proofErr w:type="spellStart"/>
            <w:r>
              <w:t>into</w:t>
            </w:r>
            <w:proofErr w:type="spellEnd"/>
            <w:r>
              <w:t xml:space="preserve"> </w:t>
            </w:r>
            <w:proofErr w:type="spellStart"/>
            <w:r>
              <w:t>state</w:t>
            </w:r>
            <w:proofErr w:type="spellEnd"/>
            <w:r>
              <w:t xml:space="preserve"> </w:t>
            </w:r>
            <w:proofErr w:type="spellStart"/>
            <w:r>
              <w:t>money</w:t>
            </w:r>
            <w:proofErr w:type="spellEnd"/>
            <w:r>
              <w:t xml:space="preserve">. Blanc (1998) </w:t>
            </w:r>
            <w:proofErr w:type="spellStart"/>
            <w:r>
              <w:t>identifies</w:t>
            </w:r>
            <w:proofErr w:type="spellEnd"/>
            <w:r>
              <w:t xml:space="preserve"> four </w:t>
            </w:r>
            <w:proofErr w:type="spellStart"/>
            <w:r>
              <w:t>such</w:t>
            </w:r>
            <w:proofErr w:type="spellEnd"/>
            <w:r>
              <w:t xml:space="preserve"> </w:t>
            </w:r>
            <w:proofErr w:type="spellStart"/>
            <w:r>
              <w:t>instruments</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their</w:t>
            </w:r>
            <w:proofErr w:type="spellEnd"/>
            <w:r>
              <w:t xml:space="preserve"> </w:t>
            </w:r>
            <w:proofErr w:type="spellStart"/>
            <w:r>
              <w:t>origin</w:t>
            </w:r>
            <w:proofErr w:type="spellEnd"/>
            <w:r>
              <w:t xml:space="preserve"> in </w:t>
            </w:r>
            <w:proofErr w:type="spellStart"/>
            <w:r>
              <w:t>specific</w:t>
            </w:r>
            <w:proofErr w:type="spellEnd"/>
            <w:r>
              <w:t xml:space="preserve"> social </w:t>
            </w:r>
            <w:proofErr w:type="spellStart"/>
            <w:r>
              <w:t>groups</w:t>
            </w:r>
            <w:proofErr w:type="spellEnd"/>
            <w:r>
              <w:t xml:space="preserve"> </w:t>
            </w:r>
            <w:proofErr w:type="spellStart"/>
            <w:r>
              <w:t>or</w:t>
            </w:r>
            <w:proofErr w:type="spellEnd"/>
            <w:r>
              <w:t xml:space="preserve"> </w:t>
            </w:r>
            <w:proofErr w:type="spellStart"/>
            <w:r>
              <w:t>contingent</w:t>
            </w:r>
            <w:proofErr w:type="spellEnd"/>
            <w:r>
              <w:t xml:space="preserve"> </w:t>
            </w:r>
            <w:proofErr w:type="spellStart"/>
            <w:r>
              <w:t>constraints</w:t>
            </w:r>
            <w:proofErr w:type="spellEnd"/>
            <w:r>
              <w:t xml:space="preserve">: a) </w:t>
            </w:r>
            <w:proofErr w:type="spellStart"/>
            <w:r>
              <w:t>foreign</w:t>
            </w:r>
            <w:proofErr w:type="spellEnd"/>
            <w:r>
              <w:t xml:space="preserve"> </w:t>
            </w:r>
            <w:proofErr w:type="spellStart"/>
            <w:r>
              <w:t>or</w:t>
            </w:r>
            <w:proofErr w:type="spellEnd"/>
            <w:r>
              <w:t xml:space="preserve"> municipal </w:t>
            </w:r>
            <w:proofErr w:type="spellStart"/>
            <w:r>
              <w:t>and</w:t>
            </w:r>
            <w:proofErr w:type="spellEnd"/>
            <w:r>
              <w:t xml:space="preserve"> regional </w:t>
            </w:r>
            <w:proofErr w:type="spellStart"/>
            <w:r>
              <w:t>currencies</w:t>
            </w:r>
            <w:proofErr w:type="spellEnd"/>
            <w:r>
              <w:t xml:space="preserve"> </w:t>
            </w:r>
            <w:proofErr w:type="spellStart"/>
            <w:r>
              <w:t>circulating</w:t>
            </w:r>
            <w:proofErr w:type="spellEnd"/>
            <w:r>
              <w:t xml:space="preserve"> </w:t>
            </w:r>
            <w:proofErr w:type="spellStart"/>
            <w:r>
              <w:t>within</w:t>
            </w:r>
            <w:proofErr w:type="spellEnd"/>
            <w:r>
              <w:t xml:space="preserve"> a </w:t>
            </w:r>
            <w:proofErr w:type="spellStart"/>
            <w:r>
              <w:t>state</w:t>
            </w:r>
            <w:proofErr w:type="spellEnd"/>
            <w:r>
              <w:t xml:space="preserve">; b) </w:t>
            </w:r>
            <w:proofErr w:type="spellStart"/>
            <w:r>
              <w:t>commercial</w:t>
            </w:r>
            <w:proofErr w:type="spellEnd"/>
            <w:r>
              <w:t xml:space="preserve"> </w:t>
            </w:r>
            <w:proofErr w:type="spellStart"/>
            <w:r>
              <w:t>or</w:t>
            </w:r>
            <w:proofErr w:type="spellEnd"/>
            <w:r>
              <w:t xml:space="preserve"> </w:t>
            </w:r>
            <w:proofErr w:type="spellStart"/>
            <w:r>
              <w:t>administrative</w:t>
            </w:r>
            <w:proofErr w:type="spellEnd"/>
            <w:r>
              <w:t xml:space="preserve"> </w:t>
            </w:r>
            <w:proofErr w:type="spellStart"/>
            <w:r>
              <w:t>organization</w:t>
            </w:r>
            <w:proofErr w:type="spellEnd"/>
            <w:r>
              <w:t xml:space="preserve"> </w:t>
            </w:r>
            <w:proofErr w:type="spellStart"/>
            <w:r>
              <w:t>initiatives</w:t>
            </w:r>
            <w:proofErr w:type="spellEnd"/>
            <w:r>
              <w:t xml:space="preserve"> </w:t>
            </w:r>
            <w:proofErr w:type="spellStart"/>
            <w:r>
              <w:t>on</w:t>
            </w:r>
            <w:proofErr w:type="spellEnd"/>
            <w:r>
              <w:t xml:space="preserve"> </w:t>
            </w:r>
            <w:proofErr w:type="spellStart"/>
            <w:r>
              <w:t>an</w:t>
            </w:r>
            <w:proofErr w:type="spellEnd"/>
            <w:r>
              <w:t xml:space="preserve"> </w:t>
            </w:r>
            <w:proofErr w:type="spellStart"/>
            <w:r>
              <w:t>emergency</w:t>
            </w:r>
            <w:proofErr w:type="spellEnd"/>
            <w:r>
              <w:t xml:space="preserve"> </w:t>
            </w:r>
            <w:proofErr w:type="spellStart"/>
            <w:r>
              <w:t>or</w:t>
            </w:r>
            <w:proofErr w:type="spellEnd"/>
            <w:r>
              <w:t xml:space="preserve"> ad hoc </w:t>
            </w:r>
            <w:proofErr w:type="spellStart"/>
            <w:r>
              <w:t>basis</w:t>
            </w:r>
            <w:proofErr w:type="spellEnd"/>
            <w:r>
              <w:t xml:space="preserve">, </w:t>
            </w:r>
            <w:proofErr w:type="spellStart"/>
            <w:r>
              <w:t>limited</w:t>
            </w:r>
            <w:proofErr w:type="spellEnd"/>
            <w:r>
              <w:t xml:space="preserve"> in time </w:t>
            </w:r>
            <w:proofErr w:type="spellStart"/>
            <w:r>
              <w:t>and</w:t>
            </w:r>
            <w:proofErr w:type="spellEnd"/>
            <w:r>
              <w:t xml:space="preserve"> </w:t>
            </w:r>
            <w:proofErr w:type="spellStart"/>
            <w:r>
              <w:t>space</w:t>
            </w:r>
            <w:proofErr w:type="spellEnd"/>
            <w:r>
              <w:t xml:space="preserve">; c) </w:t>
            </w:r>
            <w:proofErr w:type="spellStart"/>
            <w:r>
              <w:t>instruments</w:t>
            </w:r>
            <w:proofErr w:type="spellEnd"/>
            <w:r>
              <w:t xml:space="preserve"> </w:t>
            </w:r>
            <w:proofErr w:type="spellStart"/>
            <w:r>
              <w:t>created</w:t>
            </w:r>
            <w:proofErr w:type="spellEnd"/>
            <w:r>
              <w:t xml:space="preserve"> </w:t>
            </w:r>
            <w:proofErr w:type="spellStart"/>
            <w:r>
              <w:t>by</w:t>
            </w:r>
            <w:proofErr w:type="spellEnd"/>
            <w:r>
              <w:t xml:space="preserve"> non-</w:t>
            </w:r>
            <w:proofErr w:type="spellStart"/>
            <w:r>
              <w:t>commercial</w:t>
            </w:r>
            <w:proofErr w:type="spellEnd"/>
            <w:r>
              <w:t xml:space="preserve"> </w:t>
            </w:r>
            <w:proofErr w:type="spellStart"/>
            <w:r>
              <w:t>groups</w:t>
            </w:r>
            <w:proofErr w:type="spellEnd"/>
            <w:r>
              <w:t xml:space="preserve"> </w:t>
            </w:r>
            <w:proofErr w:type="spellStart"/>
            <w:r>
              <w:t>of</w:t>
            </w:r>
            <w:proofErr w:type="spellEnd"/>
            <w:r>
              <w:t xml:space="preserve"> </w:t>
            </w:r>
            <w:proofErr w:type="spellStart"/>
            <w:r>
              <w:t>persons</w:t>
            </w:r>
            <w:proofErr w:type="spellEnd"/>
            <w:r>
              <w:t xml:space="preserve"> </w:t>
            </w:r>
            <w:proofErr w:type="spellStart"/>
            <w:r>
              <w:t>which</w:t>
            </w:r>
            <w:proofErr w:type="spellEnd"/>
            <w:r>
              <w:t xml:space="preserve"> follow a </w:t>
            </w:r>
            <w:proofErr w:type="spellStart"/>
            <w:r>
              <w:t>community</w:t>
            </w:r>
            <w:proofErr w:type="spellEnd"/>
            <w:r>
              <w:t xml:space="preserve"> </w:t>
            </w:r>
            <w:proofErr w:type="spellStart"/>
            <w:r>
              <w:t>logic</w:t>
            </w:r>
            <w:proofErr w:type="spellEnd"/>
            <w:r>
              <w:t xml:space="preserve"> </w:t>
            </w:r>
            <w:proofErr w:type="spellStart"/>
            <w:r>
              <w:t>and</w:t>
            </w:r>
            <w:proofErr w:type="spellEnd"/>
            <w:r>
              <w:t xml:space="preserve"> are </w:t>
            </w:r>
            <w:proofErr w:type="spellStart"/>
            <w:r>
              <w:t>organized</w:t>
            </w:r>
            <w:proofErr w:type="spellEnd"/>
            <w:r>
              <w:t xml:space="preserve"> </w:t>
            </w:r>
            <w:proofErr w:type="spellStart"/>
            <w:r>
              <w:t>and</w:t>
            </w:r>
            <w:proofErr w:type="spellEnd"/>
            <w:r>
              <w:t xml:space="preserve"> </w:t>
            </w:r>
            <w:proofErr w:type="spellStart"/>
            <w:r>
              <w:t>maintained</w:t>
            </w:r>
            <w:proofErr w:type="spellEnd"/>
            <w:r>
              <w:t xml:space="preserve"> </w:t>
            </w:r>
            <w:proofErr w:type="spellStart"/>
            <w:r>
              <w:t>from</w:t>
            </w:r>
            <w:proofErr w:type="spellEnd"/>
            <w:r>
              <w:t xml:space="preserve"> a social base; </w:t>
            </w:r>
            <w:proofErr w:type="spellStart"/>
            <w:r>
              <w:t>and</w:t>
            </w:r>
            <w:proofErr w:type="spellEnd"/>
            <w:r>
              <w:t xml:space="preserve"> d) </w:t>
            </w:r>
            <w:proofErr w:type="spellStart"/>
            <w:r>
              <w:t>instruments</w:t>
            </w:r>
            <w:proofErr w:type="spellEnd"/>
            <w:r>
              <w:t xml:space="preserve"> </w:t>
            </w:r>
            <w:proofErr w:type="spellStart"/>
            <w:r>
              <w:t>of</w:t>
            </w:r>
            <w:proofErr w:type="spellEnd"/>
            <w:r>
              <w:t xml:space="preserve"> non-</w:t>
            </w:r>
            <w:proofErr w:type="spellStart"/>
            <w:r>
              <w:t>specifically</w:t>
            </w:r>
            <w:proofErr w:type="spellEnd"/>
            <w:r>
              <w:t xml:space="preserve"> </w:t>
            </w:r>
            <w:proofErr w:type="spellStart"/>
            <w:r>
              <w:t>monetary</w:t>
            </w:r>
            <w:proofErr w:type="spellEnd"/>
            <w:r>
              <w:t xml:space="preserve"> </w:t>
            </w:r>
            <w:proofErr w:type="spellStart"/>
            <w:r>
              <w:t>origin</w:t>
            </w:r>
            <w:proofErr w:type="spellEnd"/>
            <w:r>
              <w:t xml:space="preserve">, </w:t>
            </w:r>
            <w:proofErr w:type="spellStart"/>
            <w:r>
              <w:t>associated</w:t>
            </w:r>
            <w:proofErr w:type="spellEnd"/>
            <w:r>
              <w:t xml:space="preserve"> </w:t>
            </w:r>
            <w:proofErr w:type="spellStart"/>
            <w:r>
              <w:t>with</w:t>
            </w:r>
            <w:proofErr w:type="spellEnd"/>
            <w:r>
              <w:t xml:space="preserve"> a </w:t>
            </w:r>
            <w:proofErr w:type="spellStart"/>
            <w:r>
              <w:t>limited</w:t>
            </w:r>
            <w:proofErr w:type="spellEnd"/>
            <w:r>
              <w:t xml:space="preserve"> </w:t>
            </w:r>
            <w:proofErr w:type="spellStart"/>
            <w:r>
              <w:t>monetary</w:t>
            </w:r>
            <w:proofErr w:type="spellEnd"/>
            <w:r>
              <w:t xml:space="preserve"> </w:t>
            </w:r>
            <w:proofErr w:type="spellStart"/>
            <w:r>
              <w:t>function</w:t>
            </w:r>
            <w:proofErr w:type="spellEnd"/>
            <w:r>
              <w:t xml:space="preserve"> in </w:t>
            </w:r>
            <w:proofErr w:type="spellStart"/>
            <w:r>
              <w:t>certain</w:t>
            </w:r>
            <w:proofErr w:type="spellEnd"/>
            <w:r>
              <w:t xml:space="preserve"> </w:t>
            </w:r>
            <w:proofErr w:type="spellStart"/>
            <w:r>
              <w:t>circumstances</w:t>
            </w:r>
            <w:proofErr w:type="spellEnd"/>
            <w:r>
              <w:t xml:space="preserve">, </w:t>
            </w:r>
            <w:proofErr w:type="spellStart"/>
            <w:r>
              <w:t>but</w:t>
            </w:r>
            <w:proofErr w:type="spellEnd"/>
            <w:r>
              <w:t xml:space="preserve"> </w:t>
            </w:r>
            <w:proofErr w:type="spellStart"/>
            <w:r>
              <w:t>whose</w:t>
            </w:r>
            <w:proofErr w:type="spellEnd"/>
            <w:r>
              <w:t xml:space="preserve"> </w:t>
            </w:r>
            <w:proofErr w:type="spellStart"/>
            <w:r>
              <w:t>monetary</w:t>
            </w:r>
            <w:proofErr w:type="spellEnd"/>
            <w:r>
              <w:t xml:space="preserve"> </w:t>
            </w:r>
            <w:proofErr w:type="spellStart"/>
            <w:r>
              <w:t>function</w:t>
            </w:r>
            <w:proofErr w:type="spellEnd"/>
            <w:r>
              <w:t xml:space="preserve"> </w:t>
            </w:r>
            <w:proofErr w:type="spellStart"/>
            <w:r>
              <w:t>is</w:t>
            </w:r>
            <w:proofErr w:type="spellEnd"/>
            <w:r>
              <w:t xml:space="preserve"> </w:t>
            </w:r>
            <w:proofErr w:type="spellStart"/>
            <w:r>
              <w:t>not</w:t>
            </w:r>
            <w:proofErr w:type="spellEnd"/>
            <w:r>
              <w:t xml:space="preserve"> its </w:t>
            </w:r>
            <w:proofErr w:type="spellStart"/>
            <w:r>
              <w:t>main</w:t>
            </w:r>
            <w:proofErr w:type="spellEnd"/>
            <w:r>
              <w:t xml:space="preserve"> </w:t>
            </w:r>
            <w:proofErr w:type="spellStart"/>
            <w:r>
              <w:t>feature</w:t>
            </w:r>
            <w:proofErr w:type="spellEnd"/>
            <w:r>
              <w:t xml:space="preserve">, </w:t>
            </w:r>
            <w:proofErr w:type="spellStart"/>
            <w:r>
              <w:t>such</w:t>
            </w:r>
            <w:proofErr w:type="spellEnd"/>
            <w:r>
              <w:t xml:space="preserve"> as </w:t>
            </w:r>
            <w:proofErr w:type="spellStart"/>
            <w:r>
              <w:t>the</w:t>
            </w:r>
            <w:proofErr w:type="spellEnd"/>
            <w:r>
              <w:t xml:space="preserve"> </w:t>
            </w:r>
            <w:proofErr w:type="spellStart"/>
            <w:r>
              <w:t>so-called</w:t>
            </w:r>
            <w:proofErr w:type="spellEnd"/>
            <w:r>
              <w:t xml:space="preserve"> local </w:t>
            </w:r>
            <w:proofErr w:type="spellStart"/>
            <w:r>
              <w:t>currencies</w:t>
            </w:r>
            <w:proofErr w:type="spellEnd"/>
          </w:p>
          <w:p w14:paraId="78FA2A86" w14:textId="77777777" w:rsidR="008B6736" w:rsidRDefault="008B6736" w:rsidP="00214637"/>
          <w:p w14:paraId="73429035" w14:textId="77777777" w:rsidR="008B6736" w:rsidRDefault="008B6736" w:rsidP="00214637">
            <w:proofErr w:type="spellStart"/>
            <w:r>
              <w:t>From</w:t>
            </w:r>
            <w:proofErr w:type="spellEnd"/>
            <w:r>
              <w:t xml:space="preserve"> </w:t>
            </w:r>
            <w:proofErr w:type="spellStart"/>
            <w:r>
              <w:t>this</w:t>
            </w:r>
            <w:proofErr w:type="spellEnd"/>
            <w:r>
              <w:t xml:space="preserve"> perspective, it </w:t>
            </w:r>
            <w:proofErr w:type="spellStart"/>
            <w:r>
              <w:t>can</w:t>
            </w:r>
            <w:proofErr w:type="spellEnd"/>
            <w:r>
              <w:t xml:space="preserve"> </w:t>
            </w:r>
            <w:proofErr w:type="spellStart"/>
            <w:r>
              <w:t>be</w:t>
            </w:r>
            <w:proofErr w:type="spellEnd"/>
            <w:r>
              <w:t xml:space="preserve"> </w:t>
            </w:r>
            <w:proofErr w:type="spellStart"/>
            <w:r>
              <w:t>said</w:t>
            </w:r>
            <w:proofErr w:type="spellEnd"/>
            <w:r>
              <w:t xml:space="preserve"> </w:t>
            </w:r>
            <w:proofErr w:type="spellStart"/>
            <w:r>
              <w:t>that</w:t>
            </w:r>
            <w:proofErr w:type="spellEnd"/>
            <w:r>
              <w:t xml:space="preserve"> </w:t>
            </w:r>
            <w:proofErr w:type="spellStart"/>
            <w:r>
              <w:t>cryptocurrencies</w:t>
            </w:r>
            <w:proofErr w:type="spellEnd"/>
            <w:r>
              <w:t xml:space="preserve"> </w:t>
            </w:r>
            <w:proofErr w:type="spellStart"/>
            <w:r>
              <w:t>represent</w:t>
            </w:r>
            <w:proofErr w:type="spellEnd"/>
            <w:r>
              <w:t xml:space="preserve"> “</w:t>
            </w:r>
            <w:proofErr w:type="spellStart"/>
            <w:r>
              <w:t>parallel</w:t>
            </w:r>
            <w:proofErr w:type="spellEnd"/>
            <w:r>
              <w:t xml:space="preserve"> </w:t>
            </w:r>
            <w:proofErr w:type="spellStart"/>
            <w:r>
              <w:t>currencies</w:t>
            </w:r>
            <w:proofErr w:type="spellEnd"/>
            <w:r>
              <w:t xml:space="preserve">”, </w:t>
            </w:r>
            <w:proofErr w:type="spellStart"/>
            <w:r>
              <w:t>or</w:t>
            </w:r>
            <w:proofErr w:type="spellEnd"/>
            <w:r>
              <w:t xml:space="preserve"> financial </w:t>
            </w:r>
            <w:proofErr w:type="spellStart"/>
            <w:r>
              <w:t>assets</w:t>
            </w:r>
            <w:proofErr w:type="spellEnd"/>
            <w:r>
              <w:t xml:space="preserve"> </w:t>
            </w:r>
            <w:proofErr w:type="spellStart"/>
            <w:r>
              <w:t>without</w:t>
            </w:r>
            <w:proofErr w:type="spellEnd"/>
            <w:r>
              <w:t xml:space="preserve"> </w:t>
            </w:r>
            <w:proofErr w:type="spellStart"/>
            <w:r>
              <w:t>guaranteed</w:t>
            </w:r>
            <w:proofErr w:type="spellEnd"/>
            <w:r>
              <w:t xml:space="preserve"> </w:t>
            </w:r>
            <w:proofErr w:type="spellStart"/>
            <w:r>
              <w:t>convertibility</w:t>
            </w:r>
            <w:proofErr w:type="spellEnd"/>
            <w:r>
              <w:t xml:space="preserve"> </w:t>
            </w:r>
            <w:proofErr w:type="spellStart"/>
            <w:r>
              <w:t>into</w:t>
            </w:r>
            <w:proofErr w:type="spellEnd"/>
            <w:r>
              <w:t xml:space="preserve"> </w:t>
            </w:r>
            <w:proofErr w:type="spellStart"/>
            <w:r>
              <w:t>state</w:t>
            </w:r>
            <w:proofErr w:type="spellEnd"/>
            <w:r>
              <w:t xml:space="preserve"> </w:t>
            </w:r>
            <w:proofErr w:type="spellStart"/>
            <w:r>
              <w:t>money</w:t>
            </w:r>
            <w:proofErr w:type="spellEnd"/>
            <w:r>
              <w:t xml:space="preserve">, </w:t>
            </w:r>
            <w:proofErr w:type="spellStart"/>
            <w:r>
              <w:t>which</w:t>
            </w:r>
            <w:proofErr w:type="spellEnd"/>
            <w:r>
              <w:t xml:space="preserve"> </w:t>
            </w:r>
            <w:proofErr w:type="spellStart"/>
            <w:r>
              <w:t>seek</w:t>
            </w:r>
            <w:proofErr w:type="spellEnd"/>
            <w:r>
              <w:t xml:space="preserve"> </w:t>
            </w:r>
            <w:proofErr w:type="spellStart"/>
            <w:r>
              <w:t>to</w:t>
            </w:r>
            <w:proofErr w:type="spellEnd"/>
            <w:r>
              <w:t xml:space="preserve"> compete </w:t>
            </w:r>
            <w:proofErr w:type="spellStart"/>
            <w:r>
              <w:t>with</w:t>
            </w:r>
            <w:proofErr w:type="spellEnd"/>
            <w:r>
              <w:t xml:space="preserve"> </w:t>
            </w:r>
            <w:proofErr w:type="spellStart"/>
            <w:r>
              <w:t>the</w:t>
            </w:r>
            <w:proofErr w:type="spellEnd"/>
            <w:r>
              <w:t xml:space="preserve"> </w:t>
            </w:r>
            <w:proofErr w:type="spellStart"/>
            <w:r>
              <w:t>state</w:t>
            </w:r>
            <w:proofErr w:type="spellEnd"/>
            <w:r>
              <w:t xml:space="preserve"> </w:t>
            </w:r>
            <w:proofErr w:type="spellStart"/>
            <w:r>
              <w:t>currency</w:t>
            </w:r>
            <w:proofErr w:type="spellEnd"/>
            <w:r>
              <w:t xml:space="preserve"> as a </w:t>
            </w:r>
            <w:proofErr w:type="spellStart"/>
            <w:r>
              <w:t>means</w:t>
            </w:r>
            <w:proofErr w:type="spellEnd"/>
            <w:r>
              <w:t xml:space="preserve"> </w:t>
            </w:r>
            <w:proofErr w:type="spellStart"/>
            <w:r>
              <w:t>of</w:t>
            </w:r>
            <w:proofErr w:type="spellEnd"/>
            <w:r>
              <w:t xml:space="preserve"> </w:t>
            </w:r>
            <w:proofErr w:type="spellStart"/>
            <w:r>
              <w:t>payment</w:t>
            </w:r>
            <w:proofErr w:type="spellEnd"/>
            <w:r>
              <w:t xml:space="preserve">, </w:t>
            </w:r>
            <w:proofErr w:type="spellStart"/>
            <w:r>
              <w:t>albeit</w:t>
            </w:r>
            <w:proofErr w:type="spellEnd"/>
            <w:r>
              <w:t xml:space="preserve"> still </w:t>
            </w:r>
            <w:proofErr w:type="spellStart"/>
            <w:r>
              <w:t>restricted</w:t>
            </w:r>
            <w:proofErr w:type="spellEnd"/>
          </w:p>
          <w:p w14:paraId="20D3BA19" w14:textId="77777777" w:rsidR="008B6736" w:rsidRDefault="008B6736" w:rsidP="00214637"/>
          <w:p w14:paraId="130A2F96" w14:textId="77777777" w:rsidR="008B6736" w:rsidRDefault="008B6736" w:rsidP="00214637">
            <w:r>
              <w:t>Fo</w:t>
            </w:r>
            <w:r>
              <w:t xml:space="preserve">r </w:t>
            </w:r>
            <w:proofErr w:type="spellStart"/>
            <w:r>
              <w:t>the</w:t>
            </w:r>
            <w:proofErr w:type="spellEnd"/>
            <w:r>
              <w:t xml:space="preserve"> </w:t>
            </w:r>
            <w:proofErr w:type="spellStart"/>
            <w:r>
              <w:t>supporters</w:t>
            </w:r>
            <w:proofErr w:type="spellEnd"/>
            <w:r>
              <w:t xml:space="preserve"> </w:t>
            </w:r>
            <w:proofErr w:type="spellStart"/>
            <w:r>
              <w:t>and</w:t>
            </w:r>
            <w:proofErr w:type="spellEnd"/>
            <w:r>
              <w:t xml:space="preserve"> </w:t>
            </w:r>
            <w:proofErr w:type="spellStart"/>
            <w:r>
              <w:t>enthusiasts</w:t>
            </w:r>
            <w:proofErr w:type="spellEnd"/>
            <w:r>
              <w:t xml:space="preserve"> </w:t>
            </w:r>
            <w:proofErr w:type="spellStart"/>
            <w:r>
              <w:t>of</w:t>
            </w:r>
            <w:proofErr w:type="spellEnd"/>
            <w:r>
              <w:t xml:space="preserve"> </w:t>
            </w:r>
            <w:proofErr w:type="spellStart"/>
            <w:r>
              <w:t>private</w:t>
            </w:r>
            <w:proofErr w:type="spellEnd"/>
            <w:r>
              <w:t xml:space="preserve"> </w:t>
            </w:r>
            <w:proofErr w:type="spellStart"/>
            <w:r>
              <w:t>cryptocurrencies</w:t>
            </w:r>
            <w:proofErr w:type="spellEnd"/>
            <w:r>
              <w:t xml:space="preserve">, </w:t>
            </w:r>
            <w:proofErr w:type="spellStart"/>
            <w:r>
              <w:t>they</w:t>
            </w:r>
            <w:proofErr w:type="spellEnd"/>
            <w:r>
              <w:t xml:space="preserve"> are de facto </w:t>
            </w:r>
            <w:proofErr w:type="spellStart"/>
            <w:r>
              <w:t>currencies</w:t>
            </w:r>
            <w:proofErr w:type="spellEnd"/>
            <w:r>
              <w:t xml:space="preserve">, </w:t>
            </w:r>
            <w:proofErr w:type="spellStart"/>
            <w:r>
              <w:t>or</w:t>
            </w:r>
            <w:proofErr w:type="spellEnd"/>
            <w:r>
              <w:t xml:space="preserve"> </w:t>
            </w:r>
            <w:proofErr w:type="spellStart"/>
            <w:r>
              <w:t>even</w:t>
            </w:r>
            <w:proofErr w:type="spellEnd"/>
            <w:r>
              <w:t xml:space="preserve"> </w:t>
            </w:r>
            <w:proofErr w:type="spellStart"/>
            <w:r>
              <w:t>money</w:t>
            </w:r>
            <w:proofErr w:type="spellEnd"/>
            <w:r>
              <w:t xml:space="preserve">, </w:t>
            </w:r>
            <w:proofErr w:type="spellStart"/>
            <w:r>
              <w:t>but</w:t>
            </w:r>
            <w:proofErr w:type="spellEnd"/>
            <w:r>
              <w:t xml:space="preserve"> </w:t>
            </w:r>
            <w:proofErr w:type="spellStart"/>
            <w:r>
              <w:t>of</w:t>
            </w:r>
            <w:proofErr w:type="spellEnd"/>
            <w:r>
              <w:t xml:space="preserve"> a </w:t>
            </w:r>
            <w:proofErr w:type="spellStart"/>
            <w:r>
              <w:t>private</w:t>
            </w:r>
            <w:proofErr w:type="spellEnd"/>
            <w:r>
              <w:t xml:space="preserve"> </w:t>
            </w:r>
            <w:proofErr w:type="spellStart"/>
            <w:r>
              <w:t>and</w:t>
            </w:r>
            <w:proofErr w:type="spellEnd"/>
            <w:r>
              <w:t xml:space="preserve"> </w:t>
            </w:r>
            <w:proofErr w:type="spellStart"/>
            <w:r>
              <w:t>decentralized</w:t>
            </w:r>
            <w:proofErr w:type="spellEnd"/>
            <w:r>
              <w:t xml:space="preserve"> </w:t>
            </w:r>
            <w:proofErr w:type="spellStart"/>
            <w:r>
              <w:t>nature</w:t>
            </w:r>
            <w:proofErr w:type="spellEnd"/>
            <w:r>
              <w:t xml:space="preserve">, </w:t>
            </w:r>
            <w:proofErr w:type="spellStart"/>
            <w:r>
              <w:t>incorruptible</w:t>
            </w:r>
            <w:proofErr w:type="spellEnd"/>
            <w:r>
              <w:t xml:space="preserve"> </w:t>
            </w:r>
            <w:proofErr w:type="spellStart"/>
            <w:r>
              <w:t>and</w:t>
            </w:r>
            <w:proofErr w:type="spellEnd"/>
            <w:r>
              <w:t xml:space="preserve"> </w:t>
            </w:r>
            <w:proofErr w:type="spellStart"/>
            <w:r>
              <w:t>free</w:t>
            </w:r>
            <w:proofErr w:type="spellEnd"/>
            <w:r>
              <w:t xml:space="preserve"> </w:t>
            </w:r>
            <w:proofErr w:type="spellStart"/>
            <w:r>
              <w:t>from</w:t>
            </w:r>
            <w:proofErr w:type="spellEnd"/>
            <w:r>
              <w:t xml:space="preserve"> </w:t>
            </w:r>
            <w:proofErr w:type="spellStart"/>
            <w:r>
              <w:t>government</w:t>
            </w:r>
            <w:proofErr w:type="spellEnd"/>
            <w:r>
              <w:t xml:space="preserve"> </w:t>
            </w:r>
            <w:proofErr w:type="spellStart"/>
            <w:r>
              <w:t>manipulation</w:t>
            </w:r>
            <w:proofErr w:type="spellEnd"/>
            <w:r>
              <w:t xml:space="preserve">. It </w:t>
            </w:r>
            <w:proofErr w:type="spellStart"/>
            <w:r>
              <w:t>is</w:t>
            </w:r>
            <w:proofErr w:type="spellEnd"/>
            <w:r>
              <w:t xml:space="preserve"> </w:t>
            </w:r>
            <w:proofErr w:type="spellStart"/>
            <w:r>
              <w:t>also</w:t>
            </w:r>
            <w:proofErr w:type="spellEnd"/>
            <w:r>
              <w:t xml:space="preserve"> </w:t>
            </w:r>
            <w:proofErr w:type="spellStart"/>
            <w:r>
              <w:t>alleged</w:t>
            </w:r>
            <w:proofErr w:type="spellEnd"/>
            <w:r>
              <w:t xml:space="preserve"> </w:t>
            </w:r>
            <w:proofErr w:type="spellStart"/>
            <w:r>
              <w:t>that</w:t>
            </w:r>
            <w:proofErr w:type="spellEnd"/>
            <w:r>
              <w:t xml:space="preserve"> </w:t>
            </w:r>
            <w:proofErr w:type="spellStart"/>
            <w:r>
              <w:t>cryptocurrencies</w:t>
            </w:r>
            <w:proofErr w:type="spellEnd"/>
            <w:r>
              <w:t xml:space="preserve"> are more </w:t>
            </w:r>
            <w:proofErr w:type="spellStart"/>
            <w:r>
              <w:t>practical</w:t>
            </w:r>
            <w:proofErr w:type="spellEnd"/>
            <w:r>
              <w:t xml:space="preserve"> </w:t>
            </w:r>
            <w:proofErr w:type="spellStart"/>
            <w:r>
              <w:t>and</w:t>
            </w:r>
            <w:proofErr w:type="spellEnd"/>
            <w:r>
              <w:t xml:space="preserve"> </w:t>
            </w:r>
            <w:proofErr w:type="spellStart"/>
            <w:r>
              <w:t>have</w:t>
            </w:r>
            <w:proofErr w:type="spellEnd"/>
            <w:r>
              <w:t xml:space="preserve"> </w:t>
            </w:r>
            <w:proofErr w:type="spellStart"/>
            <w:r>
              <w:t>lower</w:t>
            </w:r>
            <w:proofErr w:type="spellEnd"/>
            <w:r>
              <w:t xml:space="preserve"> </w:t>
            </w:r>
            <w:proofErr w:type="spellStart"/>
            <w:r>
              <w:t>costs</w:t>
            </w:r>
            <w:proofErr w:type="spellEnd"/>
            <w:r>
              <w:t xml:space="preserve"> </w:t>
            </w:r>
            <w:proofErr w:type="spellStart"/>
            <w:r>
              <w:t>than</w:t>
            </w:r>
            <w:proofErr w:type="spellEnd"/>
            <w:r>
              <w:t xml:space="preserve"> </w:t>
            </w:r>
            <w:proofErr w:type="spellStart"/>
            <w:r>
              <w:t>other</w:t>
            </w:r>
            <w:proofErr w:type="spellEnd"/>
            <w:r>
              <w:t xml:space="preserve"> </w:t>
            </w:r>
            <w:proofErr w:type="spellStart"/>
            <w:r>
              <w:t>forms</w:t>
            </w:r>
            <w:proofErr w:type="spellEnd"/>
            <w:r>
              <w:t xml:space="preserve"> </w:t>
            </w:r>
            <w:proofErr w:type="spellStart"/>
            <w:r>
              <w:t>of</w:t>
            </w:r>
            <w:proofErr w:type="spellEnd"/>
            <w:r>
              <w:t xml:space="preserve"> </w:t>
            </w:r>
            <w:proofErr w:type="spellStart"/>
            <w:r>
              <w:t>already</w:t>
            </w:r>
            <w:proofErr w:type="spellEnd"/>
            <w:r>
              <w:t xml:space="preserve"> </w:t>
            </w:r>
            <w:proofErr w:type="spellStart"/>
            <w:r>
              <w:t>existing</w:t>
            </w:r>
            <w:proofErr w:type="spellEnd"/>
            <w:r>
              <w:t xml:space="preserve"> </w:t>
            </w:r>
            <w:proofErr w:type="spellStart"/>
            <w:r>
              <w:t>means</w:t>
            </w:r>
            <w:proofErr w:type="spellEnd"/>
            <w:r>
              <w:t xml:space="preserve"> </w:t>
            </w:r>
            <w:proofErr w:type="spellStart"/>
            <w:r>
              <w:t>of</w:t>
            </w:r>
            <w:proofErr w:type="spellEnd"/>
            <w:r>
              <w:t xml:space="preserve"> </w:t>
            </w:r>
            <w:proofErr w:type="spellStart"/>
            <w:r>
              <w:t>payment</w:t>
            </w:r>
            <w:proofErr w:type="spellEnd"/>
            <w:r>
              <w:t xml:space="preserve"> </w:t>
            </w:r>
            <w:proofErr w:type="spellStart"/>
            <w:r>
              <w:t>and</w:t>
            </w:r>
            <w:proofErr w:type="spellEnd"/>
            <w:r>
              <w:t xml:space="preserve"> </w:t>
            </w:r>
            <w:proofErr w:type="spellStart"/>
            <w:r>
              <w:t>transfers</w:t>
            </w:r>
            <w:proofErr w:type="spellEnd"/>
            <w:r>
              <w:t xml:space="preserve"> </w:t>
            </w:r>
            <w:proofErr w:type="spellStart"/>
            <w:r>
              <w:t>of</w:t>
            </w:r>
            <w:proofErr w:type="spellEnd"/>
            <w:r>
              <w:t xml:space="preserve"> </w:t>
            </w:r>
            <w:proofErr w:type="spellStart"/>
            <w:r>
              <w:t>values</w:t>
            </w:r>
            <w:proofErr w:type="spellEnd"/>
            <w:r>
              <w:t xml:space="preserve">. </w:t>
            </w:r>
            <w:proofErr w:type="spellStart"/>
            <w:r>
              <w:t>Behind</w:t>
            </w:r>
            <w:proofErr w:type="spellEnd"/>
            <w:r>
              <w:t xml:space="preserve"> </w:t>
            </w:r>
            <w:proofErr w:type="spellStart"/>
            <w:r>
              <w:t>the</w:t>
            </w:r>
            <w:proofErr w:type="spellEnd"/>
            <w:r>
              <w:t xml:space="preserve"> </w:t>
            </w:r>
            <w:proofErr w:type="spellStart"/>
            <w:r>
              <w:t>so-called</w:t>
            </w:r>
            <w:proofErr w:type="spellEnd"/>
            <w:r>
              <w:t xml:space="preserve"> </w:t>
            </w:r>
            <w:proofErr w:type="spellStart"/>
            <w:r>
              <w:t>cryptocurrencies</w:t>
            </w:r>
            <w:proofErr w:type="spellEnd"/>
            <w:r>
              <w:t xml:space="preserve">, as </w:t>
            </w:r>
            <w:proofErr w:type="spellStart"/>
            <w:r>
              <w:t>Lakomski</w:t>
            </w:r>
            <w:proofErr w:type="spellEnd"/>
            <w:r>
              <w:t xml:space="preserve">-Laguerre; </w:t>
            </w:r>
            <w:proofErr w:type="spellStart"/>
            <w:r>
              <w:t>Desmedt</w:t>
            </w:r>
            <w:proofErr w:type="spellEnd"/>
            <w:r>
              <w:t xml:space="preserve"> (2015) point out, </w:t>
            </w:r>
            <w:proofErr w:type="spellStart"/>
            <w:r>
              <w:t>there</w:t>
            </w:r>
            <w:proofErr w:type="spellEnd"/>
            <w:r>
              <w:t xml:space="preserve"> </w:t>
            </w:r>
            <w:proofErr w:type="spellStart"/>
            <w:r>
              <w:t>is</w:t>
            </w:r>
            <w:proofErr w:type="spellEnd"/>
            <w:r>
              <w:t xml:space="preserve"> </w:t>
            </w:r>
            <w:proofErr w:type="spellStart"/>
            <w:r>
              <w:t>an</w:t>
            </w:r>
            <w:proofErr w:type="spellEnd"/>
            <w:r>
              <w:t xml:space="preserve"> </w:t>
            </w:r>
            <w:proofErr w:type="spellStart"/>
            <w:r>
              <w:t>anti-statist</w:t>
            </w:r>
            <w:proofErr w:type="spellEnd"/>
            <w:r>
              <w:t xml:space="preserve"> </w:t>
            </w:r>
            <w:proofErr w:type="spellStart"/>
            <w:r>
              <w:t>and</w:t>
            </w:r>
            <w:proofErr w:type="spellEnd"/>
            <w:r>
              <w:t xml:space="preserve"> </w:t>
            </w:r>
            <w:proofErr w:type="spellStart"/>
            <w:r>
              <w:t>neo</w:t>
            </w:r>
            <w:proofErr w:type="spellEnd"/>
            <w:r>
              <w:t/>
            </w:r>
            <w:proofErr w:type="spellStart"/>
            <w:r>
              <w:t>metalist</w:t>
            </w:r>
            <w:proofErr w:type="spellEnd"/>
            <w:r>
              <w:t xml:space="preserve"> </w:t>
            </w:r>
            <w:proofErr w:type="spellStart"/>
            <w:r>
              <w:t>ideology</w:t>
            </w:r>
            <w:proofErr w:type="spellEnd"/>
            <w:r>
              <w:t xml:space="preserve"> </w:t>
            </w:r>
            <w:proofErr w:type="spellStart"/>
            <w:r>
              <w:t>of</w:t>
            </w:r>
            <w:proofErr w:type="spellEnd"/>
            <w:r>
              <w:t xml:space="preserve"> </w:t>
            </w:r>
            <w:proofErr w:type="spellStart"/>
            <w:r>
              <w:t>money</w:t>
            </w:r>
            <w:proofErr w:type="spellEnd"/>
            <w:r>
              <w:t xml:space="preserve">, </w:t>
            </w:r>
            <w:proofErr w:type="spellStart"/>
            <w:r>
              <w:t>seeking</w:t>
            </w:r>
            <w:proofErr w:type="spellEnd"/>
            <w:r>
              <w:t xml:space="preserve"> </w:t>
            </w:r>
            <w:proofErr w:type="spellStart"/>
            <w:r>
              <w:t>to</w:t>
            </w:r>
            <w:proofErr w:type="spellEnd"/>
            <w:r>
              <w:t xml:space="preserve"> </w:t>
            </w:r>
            <w:proofErr w:type="spellStart"/>
            <w:r>
              <w:t>enable</w:t>
            </w:r>
            <w:proofErr w:type="spellEnd"/>
            <w:r>
              <w:t xml:space="preserve"> </w:t>
            </w:r>
            <w:proofErr w:type="spellStart"/>
            <w:r>
              <w:t>the</w:t>
            </w:r>
            <w:proofErr w:type="spellEnd"/>
            <w:r>
              <w:t xml:space="preserve"> </w:t>
            </w:r>
            <w:proofErr w:type="spellStart"/>
            <w:r>
              <w:t>creation</w:t>
            </w:r>
            <w:proofErr w:type="spellEnd"/>
            <w:r>
              <w:t xml:space="preserve"> </w:t>
            </w:r>
            <w:proofErr w:type="spellStart"/>
            <w:r>
              <w:t>of</w:t>
            </w:r>
            <w:proofErr w:type="spellEnd"/>
            <w:r>
              <w:t xml:space="preserve"> a </w:t>
            </w:r>
            <w:proofErr w:type="spellStart"/>
            <w:r>
              <w:t>monetary</w:t>
            </w:r>
            <w:proofErr w:type="spellEnd"/>
            <w:r>
              <w:t xml:space="preserve"> </w:t>
            </w:r>
            <w:proofErr w:type="spellStart"/>
            <w:r>
              <w:t>order</w:t>
            </w:r>
            <w:proofErr w:type="spellEnd"/>
            <w:r>
              <w:t xml:space="preserve"> </w:t>
            </w:r>
            <w:proofErr w:type="spellStart"/>
            <w:r>
              <w:t>free</w:t>
            </w:r>
            <w:proofErr w:type="spellEnd"/>
            <w:r>
              <w:t xml:space="preserve"> </w:t>
            </w:r>
            <w:proofErr w:type="spellStart"/>
            <w:r>
              <w:t>from</w:t>
            </w:r>
            <w:proofErr w:type="spellEnd"/>
            <w:r>
              <w:t xml:space="preserve"> banks </w:t>
            </w:r>
            <w:proofErr w:type="spellStart"/>
            <w:r>
              <w:t>and</w:t>
            </w:r>
            <w:proofErr w:type="spellEnd"/>
            <w:r>
              <w:t xml:space="preserve"> </w:t>
            </w:r>
            <w:proofErr w:type="spellStart"/>
            <w:r>
              <w:t>monetary</w:t>
            </w:r>
            <w:proofErr w:type="spellEnd"/>
            <w:r>
              <w:t xml:space="preserve"> </w:t>
            </w:r>
            <w:proofErr w:type="spellStart"/>
            <w:r>
              <w:t>authorities</w:t>
            </w:r>
            <w:proofErr w:type="spellEnd"/>
            <w:r>
              <w:t xml:space="preserve">, </w:t>
            </w:r>
            <w:proofErr w:type="spellStart"/>
            <w:r>
              <w:t>and</w:t>
            </w:r>
            <w:proofErr w:type="spellEnd"/>
            <w:r>
              <w:t xml:space="preserve"> </w:t>
            </w:r>
            <w:proofErr w:type="spellStart"/>
            <w:r>
              <w:t>with</w:t>
            </w:r>
            <w:proofErr w:type="spellEnd"/>
            <w:r>
              <w:t xml:space="preserve"> its </w:t>
            </w:r>
            <w:proofErr w:type="spellStart"/>
            <w:r>
              <w:t>supply</w:t>
            </w:r>
            <w:proofErr w:type="spellEnd"/>
            <w:r>
              <w:t xml:space="preserve"> </w:t>
            </w:r>
            <w:proofErr w:type="spellStart"/>
            <w:r>
              <w:t>fixed</w:t>
            </w:r>
            <w:proofErr w:type="spellEnd"/>
            <w:r>
              <w:t xml:space="preserve"> </w:t>
            </w:r>
            <w:proofErr w:type="spellStart"/>
            <w:r>
              <w:t>by</w:t>
            </w:r>
            <w:proofErr w:type="spellEnd"/>
            <w:r>
              <w:t xml:space="preserve"> a </w:t>
            </w:r>
            <w:proofErr w:type="spellStart"/>
            <w:r>
              <w:t>rigid</w:t>
            </w:r>
            <w:proofErr w:type="spellEnd"/>
            <w:r>
              <w:t xml:space="preserve"> </w:t>
            </w:r>
            <w:proofErr w:type="spellStart"/>
            <w:r>
              <w:t>rule</w:t>
            </w:r>
            <w:proofErr w:type="spellEnd"/>
            <w:r>
              <w:t xml:space="preserve">, </w:t>
            </w:r>
            <w:proofErr w:type="spellStart"/>
            <w:r>
              <w:t>such</w:t>
            </w:r>
            <w:proofErr w:type="spellEnd"/>
            <w:r>
              <w:t xml:space="preserve"> as Bitcoin.</w:t>
            </w:r>
          </w:p>
          <w:p w14:paraId="3AFCBD60" w14:textId="77777777" w:rsidR="008B6736" w:rsidRDefault="008B6736" w:rsidP="00214637"/>
          <w:p w14:paraId="54170414" w14:textId="67637560" w:rsidR="008B6736" w:rsidRDefault="008B6736" w:rsidP="00214637">
            <w:r>
              <w:t xml:space="preserve">The </w:t>
            </w:r>
            <w:proofErr w:type="spellStart"/>
            <w:r>
              <w:t>enthusiasm</w:t>
            </w:r>
            <w:proofErr w:type="spellEnd"/>
            <w:r>
              <w:t xml:space="preserve"> </w:t>
            </w:r>
            <w:proofErr w:type="spellStart"/>
            <w:r>
              <w:t>surrounding</w:t>
            </w:r>
            <w:proofErr w:type="spellEnd"/>
            <w:r>
              <w:t xml:space="preserve"> </w:t>
            </w:r>
            <w:proofErr w:type="spellStart"/>
            <w:r>
              <w:t>the</w:t>
            </w:r>
            <w:proofErr w:type="spellEnd"/>
            <w:r>
              <w:t xml:space="preserve"> </w:t>
            </w:r>
            <w:proofErr w:type="spellStart"/>
            <w:r>
              <w:t>possibility</w:t>
            </w:r>
            <w:proofErr w:type="spellEnd"/>
            <w:r>
              <w:t xml:space="preserve"> </w:t>
            </w:r>
            <w:proofErr w:type="spellStart"/>
            <w:r>
              <w:t>that</w:t>
            </w:r>
            <w:proofErr w:type="spellEnd"/>
            <w:r>
              <w:t xml:space="preserve"> bitcoin </w:t>
            </w:r>
            <w:proofErr w:type="spellStart"/>
            <w:r>
              <w:t>could</w:t>
            </w:r>
            <w:proofErr w:type="spellEnd"/>
            <w:r>
              <w:t xml:space="preserve"> </w:t>
            </w:r>
            <w:proofErr w:type="spellStart"/>
            <w:r>
              <w:t>replace</w:t>
            </w:r>
            <w:proofErr w:type="spellEnd"/>
            <w:r>
              <w:t xml:space="preserve"> </w:t>
            </w:r>
            <w:proofErr w:type="spellStart"/>
            <w:r>
              <w:t>the</w:t>
            </w:r>
            <w:proofErr w:type="spellEnd"/>
            <w:r>
              <w:t xml:space="preserve"> </w:t>
            </w:r>
            <w:proofErr w:type="spellStart"/>
            <w:r>
              <w:t>state</w:t>
            </w:r>
            <w:proofErr w:type="spellEnd"/>
            <w:r>
              <w:t xml:space="preserve"> </w:t>
            </w:r>
            <w:proofErr w:type="spellStart"/>
            <w:r>
              <w:t>currency</w:t>
            </w:r>
            <w:proofErr w:type="spellEnd"/>
            <w:r>
              <w:t xml:space="preserve"> </w:t>
            </w:r>
            <w:proofErr w:type="spellStart"/>
            <w:r>
              <w:t>can</w:t>
            </w:r>
            <w:proofErr w:type="spellEnd"/>
            <w:r>
              <w:t xml:space="preserve"> </w:t>
            </w:r>
            <w:proofErr w:type="spellStart"/>
            <w:r>
              <w:t>be</w:t>
            </w:r>
            <w:proofErr w:type="spellEnd"/>
            <w:r>
              <w:t xml:space="preserve"> </w:t>
            </w:r>
            <w:proofErr w:type="spellStart"/>
            <w:r>
              <w:t>attributed</w:t>
            </w:r>
            <w:proofErr w:type="spellEnd"/>
            <w:r>
              <w:t xml:space="preserve"> </w:t>
            </w:r>
            <w:proofErr w:type="spellStart"/>
            <w:r>
              <w:t>to</w:t>
            </w:r>
            <w:proofErr w:type="spellEnd"/>
            <w:r>
              <w:t xml:space="preserve"> a </w:t>
            </w:r>
            <w:proofErr w:type="spellStart"/>
            <w:r>
              <w:t>mythical</w:t>
            </w:r>
            <w:proofErr w:type="spellEnd"/>
            <w:r>
              <w:t xml:space="preserve"> </w:t>
            </w:r>
            <w:proofErr w:type="spellStart"/>
            <w:r>
              <w:t>and</w:t>
            </w:r>
            <w:proofErr w:type="spellEnd"/>
            <w:r>
              <w:t xml:space="preserve"> </w:t>
            </w:r>
            <w:proofErr w:type="spellStart"/>
            <w:r>
              <w:t>deflationary</w:t>
            </w:r>
            <w:proofErr w:type="spellEnd"/>
            <w:r>
              <w:t xml:space="preserve"> </w:t>
            </w:r>
            <w:proofErr w:type="spellStart"/>
            <w:r>
              <w:t>view</w:t>
            </w:r>
            <w:proofErr w:type="spellEnd"/>
            <w:r>
              <w:t xml:space="preserve"> </w:t>
            </w:r>
            <w:proofErr w:type="spellStart"/>
            <w:r>
              <w:t>of</w:t>
            </w:r>
            <w:proofErr w:type="spellEnd"/>
            <w:r>
              <w:t xml:space="preserve"> </w:t>
            </w:r>
            <w:proofErr w:type="spellStart"/>
            <w:r>
              <w:t>the</w:t>
            </w:r>
            <w:proofErr w:type="spellEnd"/>
            <w:r>
              <w:t xml:space="preserve"> </w:t>
            </w:r>
            <w:proofErr w:type="spellStart"/>
            <w:r>
              <w:t>gold</w:t>
            </w:r>
            <w:proofErr w:type="spellEnd"/>
            <w:r>
              <w:t xml:space="preserve"> standard. It </w:t>
            </w:r>
            <w:proofErr w:type="spellStart"/>
            <w:r>
              <w:t>is</w:t>
            </w:r>
            <w:proofErr w:type="spellEnd"/>
            <w:r>
              <w:t xml:space="preserve"> </w:t>
            </w:r>
            <w:proofErr w:type="spellStart"/>
            <w:r>
              <w:t>worth</w:t>
            </w:r>
            <w:proofErr w:type="spellEnd"/>
            <w:r>
              <w:t xml:space="preserve"> </w:t>
            </w:r>
            <w:proofErr w:type="spellStart"/>
            <w:r>
              <w:t>recalling</w:t>
            </w:r>
            <w:proofErr w:type="spellEnd"/>
            <w:r>
              <w:t xml:space="preserve"> </w:t>
            </w:r>
            <w:proofErr w:type="spellStart"/>
            <w:r>
              <w:t>that</w:t>
            </w:r>
            <w:proofErr w:type="spellEnd"/>
            <w:r>
              <w:t xml:space="preserve"> </w:t>
            </w:r>
            <w:proofErr w:type="spellStart"/>
            <w:r>
              <w:t>proposals</w:t>
            </w:r>
            <w:proofErr w:type="spellEnd"/>
            <w:r>
              <w:t xml:space="preserve"> for </w:t>
            </w:r>
            <w:proofErr w:type="spellStart"/>
            <w:r>
              <w:t>the</w:t>
            </w:r>
            <w:proofErr w:type="spellEnd"/>
            <w:r>
              <w:t xml:space="preserve"> </w:t>
            </w:r>
            <w:proofErr w:type="spellStart"/>
            <w:r>
              <w:t>creation</w:t>
            </w:r>
            <w:proofErr w:type="spellEnd"/>
            <w:r>
              <w:t xml:space="preserve"> </w:t>
            </w:r>
            <w:proofErr w:type="spellStart"/>
            <w:r>
              <w:t>of</w:t>
            </w:r>
            <w:proofErr w:type="spellEnd"/>
            <w:r>
              <w:t xml:space="preserve"> non-</w:t>
            </w:r>
            <w:proofErr w:type="spellStart"/>
            <w:r>
              <w:t>state</w:t>
            </w:r>
            <w:proofErr w:type="spellEnd"/>
            <w:r>
              <w:t xml:space="preserve"> </w:t>
            </w:r>
            <w:proofErr w:type="spellStart"/>
            <w:r>
              <w:t>currencies</w:t>
            </w:r>
            <w:proofErr w:type="spellEnd"/>
            <w:r>
              <w:t xml:space="preserve"> </w:t>
            </w:r>
            <w:proofErr w:type="spellStart"/>
            <w:r>
              <w:t>emerged</w:t>
            </w:r>
            <w:proofErr w:type="spellEnd"/>
            <w:r>
              <w:t xml:space="preserve"> </w:t>
            </w:r>
            <w:proofErr w:type="spellStart"/>
            <w:r>
              <w:t>at</w:t>
            </w:r>
            <w:proofErr w:type="spellEnd"/>
            <w:r>
              <w:t xml:space="preserve"> </w:t>
            </w:r>
            <w:proofErr w:type="spellStart"/>
            <w:r>
              <w:t>various</w:t>
            </w:r>
            <w:proofErr w:type="spellEnd"/>
            <w:r>
              <w:t xml:space="preserve"> </w:t>
            </w:r>
            <w:proofErr w:type="spellStart"/>
            <w:r>
              <w:t>moments</w:t>
            </w:r>
            <w:proofErr w:type="spellEnd"/>
            <w:r>
              <w:t xml:space="preserve"> in </w:t>
            </w:r>
            <w:proofErr w:type="spellStart"/>
            <w:r>
              <w:t>history</w:t>
            </w:r>
            <w:proofErr w:type="spellEnd"/>
            <w:r>
              <w:t xml:space="preserve"> for </w:t>
            </w:r>
            <w:proofErr w:type="spellStart"/>
            <w:r>
              <w:t>socialist</w:t>
            </w:r>
            <w:proofErr w:type="spellEnd"/>
            <w:r>
              <w:t xml:space="preserve">, </w:t>
            </w:r>
            <w:proofErr w:type="spellStart"/>
            <w:r>
              <w:t>community</w:t>
            </w:r>
            <w:proofErr w:type="spellEnd"/>
            <w:r>
              <w:t xml:space="preserve"> </w:t>
            </w:r>
            <w:proofErr w:type="spellStart"/>
            <w:r>
              <w:t>objectives</w:t>
            </w:r>
            <w:proofErr w:type="spellEnd"/>
            <w:r>
              <w:t xml:space="preserve"> </w:t>
            </w:r>
            <w:proofErr w:type="spellStart"/>
            <w:r>
              <w:t>or</w:t>
            </w:r>
            <w:proofErr w:type="spellEnd"/>
            <w:r>
              <w:t xml:space="preserve"> </w:t>
            </w:r>
            <w:proofErr w:type="spellStart"/>
            <w:r>
              <w:t>anti-deflationary</w:t>
            </w:r>
            <w:proofErr w:type="spellEnd"/>
            <w:r>
              <w:t xml:space="preserve"> </w:t>
            </w:r>
            <w:proofErr w:type="spellStart"/>
            <w:r>
              <w:t>purposes</w:t>
            </w:r>
            <w:proofErr w:type="spellEnd"/>
            <w:r>
              <w:t xml:space="preserve">. </w:t>
            </w:r>
            <w:proofErr w:type="spellStart"/>
            <w:r>
              <w:t>Examples</w:t>
            </w:r>
            <w:proofErr w:type="spellEnd"/>
            <w:r>
              <w:t xml:space="preserve"> include </w:t>
            </w:r>
            <w:proofErr w:type="spellStart"/>
            <w:r>
              <w:t>the</w:t>
            </w:r>
            <w:proofErr w:type="spellEnd"/>
            <w:r>
              <w:t xml:space="preserve"> response </w:t>
            </w:r>
            <w:proofErr w:type="spellStart"/>
            <w:r>
              <w:t>to</w:t>
            </w:r>
            <w:proofErr w:type="spellEnd"/>
            <w:r>
              <w:t xml:space="preserve"> </w:t>
            </w:r>
            <w:proofErr w:type="spellStart"/>
            <w:r>
              <w:t>severe</w:t>
            </w:r>
            <w:proofErr w:type="spellEnd"/>
            <w:r>
              <w:t xml:space="preserve"> financial crises, </w:t>
            </w:r>
            <w:proofErr w:type="spellStart"/>
            <w:r>
              <w:t>such</w:t>
            </w:r>
            <w:proofErr w:type="spellEnd"/>
            <w:r>
              <w:t xml:space="preserve"> as </w:t>
            </w:r>
            <w:proofErr w:type="spellStart"/>
            <w:r>
              <w:t>occurred</w:t>
            </w:r>
            <w:proofErr w:type="spellEnd"/>
            <w:r>
              <w:t xml:space="preserve"> in </w:t>
            </w:r>
            <w:proofErr w:type="spellStart"/>
            <w:r>
              <w:t>the</w:t>
            </w:r>
            <w:proofErr w:type="spellEnd"/>
            <w:r>
              <w:t xml:space="preserve"> 1930s, </w:t>
            </w:r>
            <w:proofErr w:type="spellStart"/>
            <w:r>
              <w:t>or</w:t>
            </w:r>
            <w:proofErr w:type="spellEnd"/>
            <w:r>
              <w:t xml:space="preserve"> </w:t>
            </w:r>
            <w:proofErr w:type="spellStart"/>
            <w:r>
              <w:t>to</w:t>
            </w:r>
            <w:proofErr w:type="spellEnd"/>
            <w:r>
              <w:t xml:space="preserve"> </w:t>
            </w:r>
            <w:proofErr w:type="spellStart"/>
            <w:r>
              <w:t>achieve</w:t>
            </w:r>
            <w:proofErr w:type="spellEnd"/>
            <w:r>
              <w:t xml:space="preserve"> </w:t>
            </w:r>
            <w:proofErr w:type="spellStart"/>
            <w:r>
              <w:t>developmental</w:t>
            </w:r>
            <w:proofErr w:type="spellEnd"/>
            <w:r>
              <w:t xml:space="preserve"> </w:t>
            </w:r>
            <w:proofErr w:type="spellStart"/>
            <w:r>
              <w:t>goals</w:t>
            </w:r>
            <w:proofErr w:type="spellEnd"/>
            <w:r>
              <w:t xml:space="preserve"> </w:t>
            </w:r>
            <w:proofErr w:type="spellStart"/>
            <w:r>
              <w:t>employed</w:t>
            </w:r>
            <w:proofErr w:type="spellEnd"/>
            <w:r>
              <w:t xml:space="preserve"> </w:t>
            </w:r>
            <w:proofErr w:type="spellStart"/>
            <w:r>
              <w:t>by</w:t>
            </w:r>
            <w:proofErr w:type="spellEnd"/>
            <w:r>
              <w:t xml:space="preserve"> </w:t>
            </w:r>
            <w:proofErr w:type="spellStart"/>
            <w:r>
              <w:t>communities</w:t>
            </w:r>
            <w:proofErr w:type="spellEnd"/>
            <w:r>
              <w:t xml:space="preserve"> </w:t>
            </w:r>
            <w:proofErr w:type="spellStart"/>
            <w:r>
              <w:t>or</w:t>
            </w:r>
            <w:proofErr w:type="spellEnd"/>
            <w:r>
              <w:t xml:space="preserve"> </w:t>
            </w:r>
            <w:proofErr w:type="spellStart"/>
            <w:r>
              <w:t>regions</w:t>
            </w:r>
            <w:proofErr w:type="spellEnd"/>
            <w:r>
              <w:t xml:space="preserve"> </w:t>
            </w:r>
            <w:proofErr w:type="spellStart"/>
            <w:r>
              <w:t>of</w:t>
            </w:r>
            <w:proofErr w:type="spellEnd"/>
            <w:r>
              <w:t xml:space="preserve"> major </w:t>
            </w:r>
            <w:proofErr w:type="spellStart"/>
            <w:r>
              <w:t>poverty</w:t>
            </w:r>
            <w:proofErr w:type="spellEnd"/>
            <w:r>
              <w:t xml:space="preserve"> </w:t>
            </w:r>
            <w:proofErr w:type="spellStart"/>
            <w:r>
              <w:t>and</w:t>
            </w:r>
            <w:proofErr w:type="spellEnd"/>
            <w:r>
              <w:t xml:space="preserve"> </w:t>
            </w:r>
            <w:proofErr w:type="spellStart"/>
            <w:r>
              <w:t>with</w:t>
            </w:r>
            <w:proofErr w:type="spellEnd"/>
            <w:r>
              <w:t xml:space="preserve"> </w:t>
            </w:r>
            <w:proofErr w:type="spellStart"/>
            <w:r>
              <w:t>an</w:t>
            </w:r>
            <w:proofErr w:type="spellEnd"/>
            <w:r>
              <w:t xml:space="preserve"> </w:t>
            </w:r>
            <w:proofErr w:type="spellStart"/>
            <w:r>
              <w:t>absence</w:t>
            </w:r>
            <w:proofErr w:type="spellEnd"/>
            <w:r>
              <w:t xml:space="preserve"> </w:t>
            </w:r>
            <w:proofErr w:type="spellStart"/>
            <w:r>
              <w:t>of</w:t>
            </w:r>
            <w:proofErr w:type="spellEnd"/>
            <w:r>
              <w:t xml:space="preserve"> </w:t>
            </w:r>
            <w:proofErr w:type="spellStart"/>
            <w:r>
              <w:t>credit</w:t>
            </w:r>
            <w:proofErr w:type="spellEnd"/>
            <w:r>
              <w:t xml:space="preserve">, as </w:t>
            </w:r>
            <w:proofErr w:type="spellStart"/>
            <w:r>
              <w:t>the</w:t>
            </w:r>
            <w:proofErr w:type="spellEnd"/>
            <w:r>
              <w:t xml:space="preserve"> case </w:t>
            </w:r>
            <w:proofErr w:type="spellStart"/>
            <w:r>
              <w:t>of</w:t>
            </w:r>
            <w:proofErr w:type="spellEnd"/>
            <w:r>
              <w:t xml:space="preserve"> local </w:t>
            </w:r>
            <w:proofErr w:type="spellStart"/>
            <w:r>
              <w:t>currencies</w:t>
            </w:r>
            <w:proofErr w:type="spellEnd"/>
            <w:r>
              <w:t xml:space="preserve"> </w:t>
            </w:r>
            <w:proofErr w:type="spellStart"/>
            <w:r>
              <w:t>created</w:t>
            </w:r>
            <w:proofErr w:type="spellEnd"/>
            <w:r>
              <w:t xml:space="preserve"> in </w:t>
            </w:r>
            <w:proofErr w:type="spellStart"/>
            <w:r>
              <w:t>recent</w:t>
            </w:r>
            <w:proofErr w:type="spellEnd"/>
            <w:r>
              <w:t xml:space="preserve"> years1 . In </w:t>
            </w:r>
            <w:proofErr w:type="spellStart"/>
            <w:r>
              <w:t>all</w:t>
            </w:r>
            <w:proofErr w:type="spellEnd"/>
            <w:r>
              <w:t xml:space="preserve"> </w:t>
            </w:r>
            <w:proofErr w:type="spellStart"/>
            <w:r>
              <w:t>these</w:t>
            </w:r>
            <w:proofErr w:type="spellEnd"/>
            <w:r>
              <w:t xml:space="preserve"> cases, </w:t>
            </w:r>
            <w:proofErr w:type="spellStart"/>
            <w:r>
              <w:t>private</w:t>
            </w:r>
            <w:proofErr w:type="spellEnd"/>
            <w:r>
              <w:t xml:space="preserve"> </w:t>
            </w:r>
            <w:proofErr w:type="spellStart"/>
            <w:r>
              <w:t>currencies</w:t>
            </w:r>
            <w:proofErr w:type="spellEnd"/>
            <w:r>
              <w:t xml:space="preserve"> </w:t>
            </w:r>
            <w:proofErr w:type="spellStart"/>
            <w:r>
              <w:t>were</w:t>
            </w:r>
            <w:proofErr w:type="spellEnd"/>
            <w:r>
              <w:t xml:space="preserve"> </w:t>
            </w:r>
            <w:proofErr w:type="spellStart"/>
            <w:r>
              <w:t>created</w:t>
            </w:r>
            <w:proofErr w:type="spellEnd"/>
            <w:r>
              <w:t xml:space="preserve"> </w:t>
            </w:r>
            <w:proofErr w:type="spellStart"/>
            <w:r>
              <w:t>with</w:t>
            </w:r>
            <w:proofErr w:type="spellEnd"/>
            <w:r>
              <w:t xml:space="preserve"> </w:t>
            </w:r>
            <w:proofErr w:type="spellStart"/>
            <w:r>
              <w:t>limited</w:t>
            </w:r>
            <w:proofErr w:type="spellEnd"/>
            <w:r>
              <w:t xml:space="preserve"> uses </w:t>
            </w:r>
            <w:proofErr w:type="spellStart"/>
            <w:r>
              <w:t>and</w:t>
            </w:r>
            <w:proofErr w:type="spellEnd"/>
            <w:r>
              <w:t xml:space="preserve"> </w:t>
            </w:r>
            <w:proofErr w:type="spellStart"/>
            <w:r>
              <w:t>goals</w:t>
            </w:r>
            <w:proofErr w:type="spellEnd"/>
            <w:r>
              <w:t xml:space="preserve">, in </w:t>
            </w:r>
            <w:proofErr w:type="spellStart"/>
            <w:r>
              <w:t>terms</w:t>
            </w:r>
            <w:proofErr w:type="spellEnd"/>
            <w:r>
              <w:t xml:space="preserve"> </w:t>
            </w:r>
            <w:proofErr w:type="spellStart"/>
            <w:r>
              <w:t>of</w:t>
            </w:r>
            <w:proofErr w:type="spellEnd"/>
            <w:r>
              <w:t xml:space="preserve"> time </w:t>
            </w:r>
            <w:proofErr w:type="spellStart"/>
            <w:r>
              <w:t>and</w:t>
            </w:r>
            <w:proofErr w:type="spellEnd"/>
            <w:r>
              <w:t xml:space="preserve"> </w:t>
            </w:r>
            <w:proofErr w:type="spellStart"/>
            <w:r>
              <w:t>economic</w:t>
            </w:r>
            <w:proofErr w:type="spellEnd"/>
            <w:r>
              <w:t xml:space="preserve"> </w:t>
            </w:r>
            <w:proofErr w:type="spellStart"/>
            <w:r>
              <w:t>space</w:t>
            </w:r>
            <w:proofErr w:type="spellEnd"/>
            <w:r>
              <w:t xml:space="preserve"> </w:t>
            </w:r>
            <w:proofErr w:type="spellStart"/>
            <w:r>
              <w:t>involved</w:t>
            </w:r>
            <w:proofErr w:type="spellEnd"/>
            <w:r>
              <w:t>.</w:t>
            </w:r>
          </w:p>
        </w:tc>
        <w:tc>
          <w:tcPr>
            <w:tcW w:w="1984" w:type="dxa"/>
            <w:tcBorders>
              <w:top w:val="single" w:sz="4" w:space="0" w:color="auto"/>
              <w:left w:val="single" w:sz="4" w:space="0" w:color="auto"/>
              <w:bottom w:val="single" w:sz="4" w:space="0" w:color="auto"/>
              <w:right w:val="single" w:sz="4" w:space="0" w:color="auto"/>
            </w:tcBorders>
          </w:tcPr>
          <w:p w14:paraId="12046456" w14:textId="77777777" w:rsidR="008B6736" w:rsidRDefault="008B6736" w:rsidP="00214637"/>
        </w:tc>
      </w:tr>
      <w:tr w:rsidR="008B6736" w14:paraId="44D68BAF" w14:textId="77777777" w:rsidTr="00214637">
        <w:trPr>
          <w:trHeight w:val="297"/>
        </w:trPr>
        <w:tc>
          <w:tcPr>
            <w:tcW w:w="811" w:type="dxa"/>
            <w:tcBorders>
              <w:top w:val="single" w:sz="4" w:space="0" w:color="auto"/>
              <w:left w:val="single" w:sz="4" w:space="0" w:color="auto"/>
              <w:bottom w:val="single" w:sz="4" w:space="0" w:color="auto"/>
              <w:right w:val="single" w:sz="4" w:space="0" w:color="auto"/>
            </w:tcBorders>
          </w:tcPr>
          <w:p w14:paraId="1326E7CA" w14:textId="75B98E37" w:rsidR="008B6736" w:rsidRDefault="008B6736" w:rsidP="00214637">
            <w:r>
              <w:t>5</w:t>
            </w:r>
          </w:p>
        </w:tc>
        <w:tc>
          <w:tcPr>
            <w:tcW w:w="7979" w:type="dxa"/>
            <w:tcBorders>
              <w:top w:val="single" w:sz="4" w:space="0" w:color="auto"/>
              <w:left w:val="single" w:sz="4" w:space="0" w:color="auto"/>
              <w:bottom w:val="single" w:sz="4" w:space="0" w:color="auto"/>
              <w:right w:val="single" w:sz="4" w:space="0" w:color="auto"/>
            </w:tcBorders>
          </w:tcPr>
          <w:p w14:paraId="357A8A3C" w14:textId="77777777" w:rsidR="008B6736" w:rsidRDefault="008B6736" w:rsidP="00214637">
            <w:r>
              <w:t xml:space="preserve">The </w:t>
            </w:r>
            <w:proofErr w:type="spellStart"/>
            <w:r>
              <w:t>advance</w:t>
            </w:r>
            <w:proofErr w:type="spellEnd"/>
            <w:r>
              <w:t xml:space="preserve"> in </w:t>
            </w:r>
            <w:proofErr w:type="spellStart"/>
            <w:r>
              <w:t>the</w:t>
            </w:r>
            <w:proofErr w:type="spellEnd"/>
            <w:r>
              <w:t xml:space="preserve"> </w:t>
            </w:r>
            <w:proofErr w:type="spellStart"/>
            <w:r>
              <w:t>intermediation</w:t>
            </w:r>
            <w:proofErr w:type="spellEnd"/>
            <w:r>
              <w:t xml:space="preserve"> </w:t>
            </w:r>
            <w:proofErr w:type="spellStart"/>
            <w:r>
              <w:t>of</w:t>
            </w:r>
            <w:proofErr w:type="spellEnd"/>
            <w:r>
              <w:t xml:space="preserve"> </w:t>
            </w:r>
            <w:proofErr w:type="spellStart"/>
            <w:r>
              <w:t>transactions</w:t>
            </w:r>
            <w:proofErr w:type="spellEnd"/>
            <w:r>
              <w:t xml:space="preserve"> </w:t>
            </w:r>
            <w:proofErr w:type="spellStart"/>
            <w:r>
              <w:t>using</w:t>
            </w:r>
            <w:proofErr w:type="spellEnd"/>
            <w:r>
              <w:t xml:space="preserve"> </w:t>
            </w:r>
            <w:proofErr w:type="spellStart"/>
            <w:r>
              <w:t>credit</w:t>
            </w:r>
            <w:proofErr w:type="spellEnd"/>
            <w:r>
              <w:t xml:space="preserve"> cards, </w:t>
            </w:r>
            <w:proofErr w:type="spellStart"/>
            <w:r>
              <w:t>developed</w:t>
            </w:r>
            <w:proofErr w:type="spellEnd"/>
            <w:r>
              <w:t xml:space="preserve"> </w:t>
            </w:r>
            <w:proofErr w:type="spellStart"/>
            <w:r>
              <w:t>by</w:t>
            </w:r>
            <w:proofErr w:type="spellEnd"/>
            <w:r>
              <w:t xml:space="preserve"> </w:t>
            </w:r>
            <w:proofErr w:type="spellStart"/>
            <w:r>
              <w:t>companies</w:t>
            </w:r>
            <w:proofErr w:type="spellEnd"/>
            <w:r>
              <w:t xml:space="preserve"> </w:t>
            </w:r>
            <w:proofErr w:type="spellStart"/>
            <w:r>
              <w:t>such</w:t>
            </w:r>
            <w:proofErr w:type="spellEnd"/>
            <w:r>
              <w:t xml:space="preserve"> as Visa </w:t>
            </w:r>
            <w:proofErr w:type="spellStart"/>
            <w:r>
              <w:t>and</w:t>
            </w:r>
            <w:proofErr w:type="spellEnd"/>
            <w:r>
              <w:t xml:space="preserve"> MasterCard, </w:t>
            </w:r>
            <w:proofErr w:type="spellStart"/>
            <w:r>
              <w:t>was</w:t>
            </w:r>
            <w:proofErr w:type="spellEnd"/>
            <w:r>
              <w:t xml:space="preserve"> </w:t>
            </w:r>
            <w:proofErr w:type="spellStart"/>
            <w:r>
              <w:t>possible</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trust</w:t>
            </w:r>
            <w:proofErr w:type="spellEnd"/>
            <w:r>
              <w:t xml:space="preserve"> </w:t>
            </w:r>
            <w:proofErr w:type="spellStart"/>
            <w:r>
              <w:t>established</w:t>
            </w:r>
            <w:proofErr w:type="spellEnd"/>
            <w:r>
              <w:t xml:space="preserve"> </w:t>
            </w:r>
            <w:proofErr w:type="spellStart"/>
            <w:r>
              <w:t>from</w:t>
            </w:r>
            <w:proofErr w:type="spellEnd"/>
            <w:r>
              <w:t xml:space="preserve"> </w:t>
            </w:r>
            <w:proofErr w:type="spellStart"/>
            <w:r>
              <w:t>encryption</w:t>
            </w:r>
            <w:proofErr w:type="spellEnd"/>
            <w:r>
              <w:t xml:space="preserve"> standards, </w:t>
            </w:r>
            <w:proofErr w:type="spellStart"/>
            <w:r>
              <w:t>resulting</w:t>
            </w:r>
            <w:proofErr w:type="spellEnd"/>
            <w:r>
              <w:t xml:space="preserve"> in </w:t>
            </w:r>
            <w:proofErr w:type="spellStart"/>
            <w:r>
              <w:t>increased</w:t>
            </w:r>
            <w:proofErr w:type="spellEnd"/>
            <w:r>
              <w:t xml:space="preserve"> </w:t>
            </w:r>
            <w:proofErr w:type="spellStart"/>
            <w:r>
              <w:t>security</w:t>
            </w:r>
            <w:proofErr w:type="spellEnd"/>
            <w:r>
              <w:t xml:space="preserve"> in </w:t>
            </w:r>
            <w:proofErr w:type="spellStart"/>
            <w:r>
              <w:t>the</w:t>
            </w:r>
            <w:proofErr w:type="spellEnd"/>
            <w:r>
              <w:t xml:space="preserve"> use </w:t>
            </w:r>
            <w:proofErr w:type="spellStart"/>
            <w:r>
              <w:t>of</w:t>
            </w:r>
            <w:proofErr w:type="spellEnd"/>
            <w:r>
              <w:t xml:space="preserve"> </w:t>
            </w:r>
            <w:proofErr w:type="spellStart"/>
            <w:r>
              <w:t>the</w:t>
            </w:r>
            <w:proofErr w:type="spellEnd"/>
            <w:r>
              <w:t xml:space="preserve"> network. </w:t>
            </w:r>
            <w:proofErr w:type="spellStart"/>
            <w:r>
              <w:t>Furthermore</w:t>
            </w:r>
            <w:proofErr w:type="spellEnd"/>
            <w:r>
              <w:t xml:space="preserve">, </w:t>
            </w:r>
            <w:proofErr w:type="spellStart"/>
            <w:r>
              <w:t>the</w:t>
            </w:r>
            <w:proofErr w:type="spellEnd"/>
            <w:r>
              <w:t xml:space="preserve"> World </w:t>
            </w:r>
            <w:proofErr w:type="spellStart"/>
            <w:r>
              <w:t>Wide</w:t>
            </w:r>
            <w:proofErr w:type="spellEnd"/>
            <w:r>
              <w:t xml:space="preserve"> Web (WWW) consortium </w:t>
            </w:r>
            <w:proofErr w:type="spellStart"/>
            <w:r>
              <w:t>launched</w:t>
            </w:r>
            <w:proofErr w:type="spellEnd"/>
            <w:r>
              <w:t xml:space="preserve"> common </w:t>
            </w:r>
            <w:proofErr w:type="spellStart"/>
            <w:r>
              <w:t>protocols</w:t>
            </w:r>
            <w:proofErr w:type="spellEnd"/>
            <w:r>
              <w:t xml:space="preserve"> for </w:t>
            </w:r>
            <w:proofErr w:type="spellStart"/>
            <w:r>
              <w:t>the</w:t>
            </w:r>
            <w:proofErr w:type="spellEnd"/>
            <w:r>
              <w:t xml:space="preserve"> financial </w:t>
            </w:r>
            <w:proofErr w:type="spellStart"/>
            <w:r>
              <w:t>transaction</w:t>
            </w:r>
            <w:proofErr w:type="spellEnd"/>
            <w:r>
              <w:t xml:space="preserve"> system, </w:t>
            </w:r>
            <w:proofErr w:type="spellStart"/>
            <w:r>
              <w:t>such</w:t>
            </w:r>
            <w:proofErr w:type="spellEnd"/>
            <w:r>
              <w:t xml:space="preserve"> as </w:t>
            </w:r>
            <w:proofErr w:type="spellStart"/>
            <w:r>
              <w:t>the</w:t>
            </w:r>
            <w:proofErr w:type="spellEnd"/>
            <w:r>
              <w:t xml:space="preserve"> </w:t>
            </w:r>
            <w:proofErr w:type="spellStart"/>
            <w:r>
              <w:t>extension</w:t>
            </w:r>
            <w:proofErr w:type="spellEnd"/>
            <w:r>
              <w:t xml:space="preserve"> </w:t>
            </w:r>
            <w:proofErr w:type="spellStart"/>
            <w:r>
              <w:t>of</w:t>
            </w:r>
            <w:proofErr w:type="spellEnd"/>
            <w:r>
              <w:t xml:space="preserve"> http (hypertext </w:t>
            </w:r>
            <w:proofErr w:type="spellStart"/>
            <w:r>
              <w:t>transfer</w:t>
            </w:r>
            <w:proofErr w:type="spellEnd"/>
            <w:r>
              <w:t xml:space="preserve"> </w:t>
            </w:r>
            <w:proofErr w:type="spellStart"/>
            <w:r>
              <w:t>protocol</w:t>
            </w:r>
            <w:proofErr w:type="spellEnd"/>
            <w:r>
              <w:t xml:space="preserve">), </w:t>
            </w:r>
            <w:proofErr w:type="spellStart"/>
            <w:r>
              <w:t>which</w:t>
            </w:r>
            <w:proofErr w:type="spellEnd"/>
            <w:r>
              <w:t xml:space="preserve"> </w:t>
            </w:r>
            <w:proofErr w:type="spellStart"/>
            <w:r>
              <w:t>became</w:t>
            </w:r>
            <w:proofErr w:type="spellEnd"/>
            <w:r>
              <w:t xml:space="preserve"> </w:t>
            </w:r>
            <w:proofErr w:type="spellStart"/>
            <w:r>
              <w:t>the</w:t>
            </w:r>
            <w:proofErr w:type="spellEnd"/>
            <w:r>
              <w:t xml:space="preserve"> </w:t>
            </w:r>
            <w:proofErr w:type="spellStart"/>
            <w:r>
              <w:t>basis</w:t>
            </w:r>
            <w:proofErr w:type="spellEnd"/>
            <w:r>
              <w:t xml:space="preserve"> </w:t>
            </w:r>
            <w:proofErr w:type="spellStart"/>
            <w:r>
              <w:t>of</w:t>
            </w:r>
            <w:proofErr w:type="spellEnd"/>
            <w:r>
              <w:t xml:space="preserve"> internet data communication (</w:t>
            </w:r>
            <w:proofErr w:type="spellStart"/>
            <w:r>
              <w:t>Narayanan</w:t>
            </w:r>
            <w:proofErr w:type="spellEnd"/>
            <w:r>
              <w:t xml:space="preserve"> et al., 2016).</w:t>
            </w:r>
          </w:p>
          <w:p w14:paraId="1BD46B5B" w14:textId="77777777" w:rsidR="008B6736" w:rsidRDefault="008B6736" w:rsidP="00214637"/>
          <w:p w14:paraId="544F7EFA" w14:textId="77777777" w:rsidR="008B6736" w:rsidRDefault="008B6736" w:rsidP="00214637">
            <w:r>
              <w:t xml:space="preserve">The </w:t>
            </w:r>
            <w:proofErr w:type="spellStart"/>
            <w:r>
              <w:t>convergence</w:t>
            </w:r>
            <w:proofErr w:type="spellEnd"/>
            <w:r>
              <w:t xml:space="preserve"> </w:t>
            </w:r>
            <w:proofErr w:type="spellStart"/>
            <w:r>
              <w:t>between</w:t>
            </w:r>
            <w:proofErr w:type="spellEnd"/>
            <w:r>
              <w:t xml:space="preserve"> </w:t>
            </w:r>
            <w:proofErr w:type="spellStart"/>
            <w:r>
              <w:t>encryption</w:t>
            </w:r>
            <w:proofErr w:type="spellEnd"/>
            <w:r>
              <w:t xml:space="preserve"> standards </w:t>
            </w:r>
            <w:proofErr w:type="spellStart"/>
            <w:r>
              <w:t>and</w:t>
            </w:r>
            <w:proofErr w:type="spellEnd"/>
            <w:r>
              <w:t xml:space="preserve"> </w:t>
            </w:r>
            <w:proofErr w:type="spellStart"/>
            <w:r>
              <w:t>so-called</w:t>
            </w:r>
            <w:proofErr w:type="spellEnd"/>
            <w:r>
              <w:t xml:space="preserve"> digital </w:t>
            </w:r>
            <w:proofErr w:type="spellStart"/>
            <w:r>
              <w:t>currencies</w:t>
            </w:r>
            <w:proofErr w:type="spellEnd"/>
            <w:r>
              <w:t xml:space="preserve"> </w:t>
            </w:r>
            <w:proofErr w:type="spellStart"/>
            <w:r>
              <w:t>was</w:t>
            </w:r>
            <w:proofErr w:type="spellEnd"/>
            <w:r>
              <w:t xml:space="preserve"> </w:t>
            </w:r>
            <w:proofErr w:type="spellStart"/>
            <w:r>
              <w:t>linked</w:t>
            </w:r>
            <w:proofErr w:type="spellEnd"/>
            <w:r>
              <w:t xml:space="preserve"> </w:t>
            </w:r>
            <w:proofErr w:type="spellStart"/>
            <w:r>
              <w:t>to</w:t>
            </w:r>
            <w:proofErr w:type="spellEnd"/>
            <w:r>
              <w:t xml:space="preserve"> </w:t>
            </w:r>
            <w:proofErr w:type="spellStart"/>
            <w:r>
              <w:t>the</w:t>
            </w:r>
            <w:proofErr w:type="spellEnd"/>
            <w:r>
              <w:t xml:space="preserve"> </w:t>
            </w:r>
            <w:proofErr w:type="spellStart"/>
            <w:r>
              <w:t>very</w:t>
            </w:r>
            <w:proofErr w:type="spellEnd"/>
            <w:r>
              <w:t xml:space="preserve"> </w:t>
            </w:r>
            <w:proofErr w:type="spellStart"/>
            <w:r>
              <w:t>rapid</w:t>
            </w:r>
            <w:proofErr w:type="spellEnd"/>
            <w:r>
              <w:t xml:space="preserve"> </w:t>
            </w:r>
            <w:proofErr w:type="spellStart"/>
            <w:r>
              <w:t>progress</w:t>
            </w:r>
            <w:proofErr w:type="spellEnd"/>
            <w:r>
              <w:t xml:space="preserve"> </w:t>
            </w:r>
            <w:proofErr w:type="spellStart"/>
            <w:r>
              <w:t>of</w:t>
            </w:r>
            <w:proofErr w:type="spellEnd"/>
            <w:r>
              <w:t xml:space="preserve"> internet </w:t>
            </w:r>
            <w:proofErr w:type="spellStart"/>
            <w:r>
              <w:t>and</w:t>
            </w:r>
            <w:proofErr w:type="spellEnd"/>
            <w:r>
              <w:t xml:space="preserve"> </w:t>
            </w:r>
            <w:proofErr w:type="spellStart"/>
            <w:r>
              <w:t>information</w:t>
            </w:r>
            <w:proofErr w:type="spellEnd"/>
            <w:r>
              <w:t xml:space="preserve"> </w:t>
            </w:r>
            <w:proofErr w:type="spellStart"/>
            <w:r>
              <w:t>technology</w:t>
            </w:r>
            <w:proofErr w:type="spellEnd"/>
            <w:r>
              <w:t xml:space="preserve">. </w:t>
            </w:r>
            <w:proofErr w:type="spellStart"/>
            <w:r>
              <w:t>Throughout</w:t>
            </w:r>
            <w:proofErr w:type="spellEnd"/>
            <w:r>
              <w:t xml:space="preserve"> </w:t>
            </w:r>
            <w:proofErr w:type="spellStart"/>
            <w:r>
              <w:t>the</w:t>
            </w:r>
            <w:proofErr w:type="spellEnd"/>
            <w:r>
              <w:t xml:space="preserve"> 2010s, </w:t>
            </w:r>
            <w:proofErr w:type="spellStart"/>
            <w:r>
              <w:t>the</w:t>
            </w:r>
            <w:proofErr w:type="spellEnd"/>
            <w:r>
              <w:t xml:space="preserve"> </w:t>
            </w:r>
            <w:proofErr w:type="spellStart"/>
            <w:r>
              <w:t>main</w:t>
            </w:r>
            <w:proofErr w:type="spellEnd"/>
            <w:r>
              <w:t xml:space="preserve"> </w:t>
            </w:r>
            <w:proofErr w:type="spellStart"/>
            <w:r>
              <w:t>innovations</w:t>
            </w:r>
            <w:proofErr w:type="spellEnd"/>
            <w:r>
              <w:t xml:space="preserve"> </w:t>
            </w:r>
            <w:proofErr w:type="spellStart"/>
            <w:r>
              <w:t>were</w:t>
            </w:r>
            <w:proofErr w:type="spellEnd"/>
            <w:r>
              <w:t xml:space="preserve"> </w:t>
            </w:r>
            <w:proofErr w:type="spellStart"/>
            <w:r>
              <w:t>related</w:t>
            </w:r>
            <w:proofErr w:type="spellEnd"/>
            <w:r>
              <w:t xml:space="preserve"> </w:t>
            </w:r>
            <w:proofErr w:type="spellStart"/>
            <w:r>
              <w:t>to</w:t>
            </w:r>
            <w:proofErr w:type="spellEnd"/>
            <w:r>
              <w:t xml:space="preserve">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cryptocurrencies</w:t>
            </w:r>
            <w:proofErr w:type="spellEnd"/>
            <w:r>
              <w:t xml:space="preserve">, </w:t>
            </w:r>
            <w:proofErr w:type="spellStart"/>
            <w:r>
              <w:t>such</w:t>
            </w:r>
            <w:proofErr w:type="spellEnd"/>
            <w:r>
              <w:t xml:space="preserve"> as Bitcoin </w:t>
            </w:r>
            <w:proofErr w:type="spellStart"/>
            <w:r>
              <w:t>and</w:t>
            </w:r>
            <w:proofErr w:type="spellEnd"/>
            <w:r>
              <w:t xml:space="preserve"> </w:t>
            </w:r>
            <w:proofErr w:type="spellStart"/>
            <w:r>
              <w:t>altcoins</w:t>
            </w:r>
            <w:proofErr w:type="spellEnd"/>
            <w:r>
              <w:t xml:space="preserve">, </w:t>
            </w:r>
            <w:proofErr w:type="spellStart"/>
            <w:r>
              <w:t>which</w:t>
            </w:r>
            <w:proofErr w:type="spellEnd"/>
            <w:r>
              <w:t xml:space="preserve"> are </w:t>
            </w:r>
            <w:proofErr w:type="spellStart"/>
            <w:r>
              <w:t>mainly</w:t>
            </w:r>
            <w:proofErr w:type="spellEnd"/>
            <w:r>
              <w:t xml:space="preserve"> </w:t>
            </w:r>
            <w:proofErr w:type="spellStart"/>
            <w:r>
              <w:t>based</w:t>
            </w:r>
            <w:proofErr w:type="spellEnd"/>
            <w:r>
              <w:t xml:space="preserve"> </w:t>
            </w:r>
            <w:proofErr w:type="spellStart"/>
            <w:r>
              <w:t>on</w:t>
            </w:r>
            <w:proofErr w:type="spellEnd"/>
            <w:r>
              <w:t xml:space="preserve"> </w:t>
            </w:r>
            <w:proofErr w:type="spellStart"/>
            <w:r>
              <w:t>blockchain</w:t>
            </w:r>
            <w:proofErr w:type="spellEnd"/>
            <w:r>
              <w:t xml:space="preserve"> </w:t>
            </w:r>
            <w:proofErr w:type="spellStart"/>
            <w:r>
              <w:t>technologies</w:t>
            </w:r>
            <w:proofErr w:type="spellEnd"/>
            <w:r>
              <w:t>.</w:t>
            </w:r>
          </w:p>
          <w:p w14:paraId="5B0788AF" w14:textId="77777777" w:rsidR="008B6736" w:rsidRDefault="008B6736" w:rsidP="00214637"/>
          <w:p w14:paraId="5696DDA3" w14:textId="4CFCEA33" w:rsidR="008B6736" w:rsidRDefault="008B6736" w:rsidP="00214637">
            <w:proofErr w:type="spellStart"/>
            <w:r>
              <w:t>E</w:t>
            </w:r>
            <w:r>
              <w:t>ssentially</w:t>
            </w:r>
            <w:proofErr w:type="spellEnd"/>
            <w:r>
              <w:t xml:space="preserve">, </w:t>
            </w:r>
            <w:proofErr w:type="spellStart"/>
            <w:r>
              <w:t>the</w:t>
            </w:r>
            <w:proofErr w:type="spellEnd"/>
            <w:r>
              <w:t xml:space="preserve"> </w:t>
            </w:r>
            <w:proofErr w:type="spellStart"/>
            <w:r>
              <w:t>synergetic</w:t>
            </w:r>
            <w:proofErr w:type="spellEnd"/>
            <w:r>
              <w:t xml:space="preserve"> </w:t>
            </w:r>
            <w:proofErr w:type="spellStart"/>
            <w:r>
              <w:t>combination</w:t>
            </w:r>
            <w:proofErr w:type="spellEnd"/>
            <w:r>
              <w:t xml:space="preserve"> </w:t>
            </w:r>
            <w:proofErr w:type="spellStart"/>
            <w:r>
              <w:t>of</w:t>
            </w:r>
            <w:proofErr w:type="spellEnd"/>
            <w:r>
              <w:t xml:space="preserve"> game </w:t>
            </w:r>
            <w:proofErr w:type="spellStart"/>
            <w:r>
              <w:t>theory</w:t>
            </w:r>
            <w:proofErr w:type="spellEnd"/>
            <w:r>
              <w:t xml:space="preserve">, </w:t>
            </w:r>
            <w:proofErr w:type="spellStart"/>
            <w:r>
              <w:t>computational</w:t>
            </w:r>
            <w:proofErr w:type="spellEnd"/>
            <w:r>
              <w:t xml:space="preserve"> </w:t>
            </w:r>
            <w:proofErr w:type="spellStart"/>
            <w:r>
              <w:t>cryptography</w:t>
            </w:r>
            <w:proofErr w:type="spellEnd"/>
            <w:r>
              <w:t xml:space="preserve"> </w:t>
            </w:r>
            <w:proofErr w:type="spellStart"/>
            <w:r>
              <w:t>and</w:t>
            </w:r>
            <w:proofErr w:type="spellEnd"/>
            <w:r>
              <w:t xml:space="preserve"> software </w:t>
            </w:r>
            <w:proofErr w:type="spellStart"/>
            <w:r>
              <w:t>engineering</w:t>
            </w:r>
            <w:proofErr w:type="spellEnd"/>
            <w:r>
              <w:t xml:space="preserve"> </w:t>
            </w:r>
            <w:proofErr w:type="spellStart"/>
            <w:r>
              <w:t>allowed</w:t>
            </w:r>
            <w:proofErr w:type="spellEnd"/>
            <w:r>
              <w:t xml:space="preserve"> for </w:t>
            </w:r>
            <w:proofErr w:type="spellStart"/>
            <w:r>
              <w:t>the</w:t>
            </w:r>
            <w:proofErr w:type="spellEnd"/>
            <w:r>
              <w:t xml:space="preserve"> </w:t>
            </w:r>
            <w:proofErr w:type="spellStart"/>
            <w:r>
              <w:t>creation</w:t>
            </w:r>
            <w:proofErr w:type="spellEnd"/>
            <w:r>
              <w:t xml:space="preserve"> </w:t>
            </w:r>
            <w:proofErr w:type="spellStart"/>
            <w:r>
              <w:t>of</w:t>
            </w:r>
            <w:proofErr w:type="spellEnd"/>
            <w:r>
              <w:t xml:space="preserve"> DLT systems (Lamport; </w:t>
            </w:r>
            <w:proofErr w:type="spellStart"/>
            <w:r>
              <w:t>Shostak</w:t>
            </w:r>
            <w:proofErr w:type="spellEnd"/>
            <w:r>
              <w:t xml:space="preserve">; </w:t>
            </w:r>
            <w:proofErr w:type="spellStart"/>
            <w:r>
              <w:t>Pease</w:t>
            </w:r>
            <w:proofErr w:type="spellEnd"/>
            <w:r>
              <w:t xml:space="preserve">, 1982). As a </w:t>
            </w:r>
            <w:proofErr w:type="spellStart"/>
            <w:r>
              <w:t>rule</w:t>
            </w:r>
            <w:proofErr w:type="spellEnd"/>
            <w:r>
              <w:t xml:space="preserve">, a DLT system </w:t>
            </w:r>
            <w:proofErr w:type="spellStart"/>
            <w:r>
              <w:t>is</w:t>
            </w:r>
            <w:proofErr w:type="spellEnd"/>
            <w:r>
              <w:t xml:space="preserve"> a system </w:t>
            </w:r>
            <w:proofErr w:type="spellStart"/>
            <w:r>
              <w:t>of</w:t>
            </w:r>
            <w:proofErr w:type="spellEnd"/>
            <w:r>
              <w:t xml:space="preserve"> </w:t>
            </w:r>
            <w:proofErr w:type="spellStart"/>
            <w:r>
              <w:t>electronic</w:t>
            </w:r>
            <w:proofErr w:type="spellEnd"/>
            <w:r>
              <w:t xml:space="preserve"> </w:t>
            </w:r>
            <w:proofErr w:type="spellStart"/>
            <w:r>
              <w:t>records</w:t>
            </w:r>
            <w:proofErr w:type="spellEnd"/>
            <w:r>
              <w:t xml:space="preserve"> </w:t>
            </w:r>
            <w:proofErr w:type="spellStart"/>
            <w:r>
              <w:t>that</w:t>
            </w:r>
            <w:proofErr w:type="spellEnd"/>
            <w:r>
              <w:t xml:space="preserve"> </w:t>
            </w:r>
            <w:proofErr w:type="spellStart"/>
            <w:r>
              <w:t>allows</w:t>
            </w:r>
            <w:proofErr w:type="spellEnd"/>
            <w:r>
              <w:t xml:space="preserve"> </w:t>
            </w:r>
            <w:proofErr w:type="spellStart"/>
            <w:r>
              <w:t>independent</w:t>
            </w:r>
            <w:proofErr w:type="spellEnd"/>
            <w:r>
              <w:t xml:space="preserve"> </w:t>
            </w:r>
            <w:proofErr w:type="spellStart"/>
            <w:r>
              <w:t>entities</w:t>
            </w:r>
            <w:proofErr w:type="spellEnd"/>
            <w:r>
              <w:t xml:space="preserve"> </w:t>
            </w:r>
            <w:proofErr w:type="spellStart"/>
            <w:r>
              <w:t>to</w:t>
            </w:r>
            <w:proofErr w:type="spellEnd"/>
            <w:r>
              <w:t xml:space="preserve"> </w:t>
            </w:r>
            <w:proofErr w:type="spellStart"/>
            <w:r>
              <w:t>establish</w:t>
            </w:r>
            <w:proofErr w:type="spellEnd"/>
            <w:r>
              <w:t xml:space="preserve"> a consensus </w:t>
            </w:r>
            <w:proofErr w:type="spellStart"/>
            <w:r>
              <w:t>around</w:t>
            </w:r>
            <w:proofErr w:type="spellEnd"/>
            <w:r>
              <w:t xml:space="preserve"> a </w:t>
            </w:r>
            <w:proofErr w:type="spellStart"/>
            <w:r>
              <w:t>main</w:t>
            </w:r>
            <w:proofErr w:type="spellEnd"/>
            <w:r>
              <w:t xml:space="preserve"> </w:t>
            </w:r>
            <w:proofErr w:type="spellStart"/>
            <w:r>
              <w:t>group</w:t>
            </w:r>
            <w:proofErr w:type="spellEnd"/>
            <w:r>
              <w:t xml:space="preserve"> </w:t>
            </w:r>
            <w:proofErr w:type="spellStart"/>
            <w:r>
              <w:t>of</w:t>
            </w:r>
            <w:proofErr w:type="spellEnd"/>
            <w:r>
              <w:t xml:space="preserve"> </w:t>
            </w:r>
            <w:proofErr w:type="spellStart"/>
            <w:r>
              <w:t>accounting</w:t>
            </w:r>
            <w:proofErr w:type="spellEnd"/>
            <w:r>
              <w:t xml:space="preserve"> </w:t>
            </w:r>
            <w:proofErr w:type="spellStart"/>
            <w:r>
              <w:t>records</w:t>
            </w:r>
            <w:proofErr w:type="spellEnd"/>
            <w:r>
              <w:t xml:space="preserve"> - a </w:t>
            </w:r>
            <w:proofErr w:type="spellStart"/>
            <w:r>
              <w:t>shared</w:t>
            </w:r>
            <w:proofErr w:type="spellEnd"/>
            <w:r>
              <w:t xml:space="preserve"> </w:t>
            </w:r>
            <w:proofErr w:type="spellStart"/>
            <w:r>
              <w:t>ledger</w:t>
            </w:r>
            <w:proofErr w:type="spellEnd"/>
            <w:r>
              <w:t xml:space="preserve"> - </w:t>
            </w:r>
            <w:proofErr w:type="spellStart"/>
            <w:r>
              <w:t>and</w:t>
            </w:r>
            <w:proofErr w:type="spellEnd"/>
            <w:r>
              <w:t xml:space="preserve"> </w:t>
            </w:r>
            <w:proofErr w:type="spellStart"/>
            <w:r>
              <w:t>their</w:t>
            </w:r>
            <w:proofErr w:type="spellEnd"/>
            <w:r>
              <w:t xml:space="preserve"> </w:t>
            </w:r>
            <w:proofErr w:type="spellStart"/>
            <w:r>
              <w:t>validity</w:t>
            </w:r>
            <w:proofErr w:type="spellEnd"/>
            <w:r>
              <w:t xml:space="preserve">, </w:t>
            </w:r>
            <w:proofErr w:type="spellStart"/>
            <w:r>
              <w:t>without</w:t>
            </w:r>
            <w:proofErr w:type="spellEnd"/>
            <w:r>
              <w:t xml:space="preserve"> </w:t>
            </w:r>
            <w:proofErr w:type="spellStart"/>
            <w:r>
              <w:t>relying</w:t>
            </w:r>
            <w:proofErr w:type="spellEnd"/>
            <w:r>
              <w:t xml:space="preserve"> </w:t>
            </w:r>
            <w:proofErr w:type="spellStart"/>
            <w:r>
              <w:t>on</w:t>
            </w:r>
            <w:proofErr w:type="spellEnd"/>
            <w:r>
              <w:t xml:space="preserve"> a central </w:t>
            </w:r>
            <w:proofErr w:type="spellStart"/>
            <w:r>
              <w:t>coordinator</w:t>
            </w:r>
            <w:proofErr w:type="spellEnd"/>
            <w:r>
              <w:t>:</w:t>
            </w:r>
          </w:p>
        </w:tc>
        <w:tc>
          <w:tcPr>
            <w:tcW w:w="1984" w:type="dxa"/>
            <w:tcBorders>
              <w:top w:val="single" w:sz="4" w:space="0" w:color="auto"/>
              <w:left w:val="single" w:sz="4" w:space="0" w:color="auto"/>
              <w:bottom w:val="single" w:sz="4" w:space="0" w:color="auto"/>
              <w:right w:val="single" w:sz="4" w:space="0" w:color="auto"/>
            </w:tcBorders>
          </w:tcPr>
          <w:p w14:paraId="74C1AB53" w14:textId="77777777" w:rsidR="008B6736" w:rsidRDefault="008B6736" w:rsidP="00214637"/>
        </w:tc>
      </w:tr>
      <w:tr w:rsidR="008B6736" w14:paraId="1A42CFEE" w14:textId="77777777" w:rsidTr="00214637">
        <w:trPr>
          <w:trHeight w:val="297"/>
        </w:trPr>
        <w:tc>
          <w:tcPr>
            <w:tcW w:w="811" w:type="dxa"/>
            <w:tcBorders>
              <w:top w:val="single" w:sz="4" w:space="0" w:color="auto"/>
              <w:left w:val="single" w:sz="4" w:space="0" w:color="auto"/>
              <w:bottom w:val="single" w:sz="4" w:space="0" w:color="auto"/>
              <w:right w:val="single" w:sz="4" w:space="0" w:color="auto"/>
            </w:tcBorders>
          </w:tcPr>
          <w:p w14:paraId="5621E561" w14:textId="102FA8D8" w:rsidR="008B6736" w:rsidRDefault="008B6736" w:rsidP="00214637">
            <w:r>
              <w:lastRenderedPageBreak/>
              <w:t>6</w:t>
            </w:r>
          </w:p>
        </w:tc>
        <w:tc>
          <w:tcPr>
            <w:tcW w:w="7979" w:type="dxa"/>
            <w:tcBorders>
              <w:top w:val="single" w:sz="4" w:space="0" w:color="auto"/>
              <w:left w:val="single" w:sz="4" w:space="0" w:color="auto"/>
              <w:bottom w:val="single" w:sz="4" w:space="0" w:color="auto"/>
              <w:right w:val="single" w:sz="4" w:space="0" w:color="auto"/>
            </w:tcBorders>
          </w:tcPr>
          <w:p w14:paraId="6B0F8895" w14:textId="77777777" w:rsidR="008B6736" w:rsidRDefault="008B6736" w:rsidP="00214637">
            <w:proofErr w:type="spellStart"/>
            <w:r>
              <w:t>This</w:t>
            </w:r>
            <w:proofErr w:type="spellEnd"/>
            <w:r>
              <w:t xml:space="preserve"> </w:t>
            </w:r>
            <w:proofErr w:type="spellStart"/>
            <w:r>
              <w:t>technological</w:t>
            </w:r>
            <w:proofErr w:type="spellEnd"/>
            <w:r>
              <w:t xml:space="preserve"> </w:t>
            </w:r>
            <w:proofErr w:type="spellStart"/>
            <w:r>
              <w:t>innovation</w:t>
            </w:r>
            <w:proofErr w:type="spellEnd"/>
            <w:r>
              <w:t xml:space="preserve"> </w:t>
            </w:r>
            <w:proofErr w:type="spellStart"/>
            <w:r>
              <w:t>fits</w:t>
            </w:r>
            <w:proofErr w:type="spellEnd"/>
            <w:r>
              <w:t xml:space="preserve"> </w:t>
            </w:r>
            <w:proofErr w:type="spellStart"/>
            <w:r>
              <w:t>into</w:t>
            </w:r>
            <w:proofErr w:type="spellEnd"/>
            <w:r>
              <w:t xml:space="preserve"> a more </w:t>
            </w:r>
            <w:proofErr w:type="spellStart"/>
            <w:r>
              <w:t>specific</w:t>
            </w:r>
            <w:proofErr w:type="spellEnd"/>
            <w:r>
              <w:t xml:space="preserve"> </w:t>
            </w:r>
            <w:proofErr w:type="spellStart"/>
            <w:r>
              <w:t>field</w:t>
            </w:r>
            <w:proofErr w:type="spellEnd"/>
            <w:r>
              <w:t xml:space="preserve"> </w:t>
            </w:r>
            <w:proofErr w:type="spellStart"/>
            <w:r>
              <w:t>of</w:t>
            </w:r>
            <w:proofErr w:type="spellEnd"/>
            <w:r>
              <w:t xml:space="preserve"> </w:t>
            </w:r>
            <w:proofErr w:type="spellStart"/>
            <w:r>
              <w:t>the</w:t>
            </w:r>
            <w:proofErr w:type="spellEnd"/>
            <w:r>
              <w:t xml:space="preserve"> </w:t>
            </w:r>
            <w:proofErr w:type="spellStart"/>
            <w:r>
              <w:t>computer</w:t>
            </w:r>
            <w:proofErr w:type="spellEnd"/>
            <w:r>
              <w:t xml:space="preserve"> software </w:t>
            </w:r>
            <w:proofErr w:type="spellStart"/>
            <w:r>
              <w:t>industry</w:t>
            </w:r>
            <w:proofErr w:type="spellEnd"/>
            <w:r>
              <w:t xml:space="preserve">, </w:t>
            </w:r>
            <w:proofErr w:type="spellStart"/>
            <w:r>
              <w:t>which</w:t>
            </w:r>
            <w:proofErr w:type="spellEnd"/>
            <w:r>
              <w:t xml:space="preserve"> </w:t>
            </w:r>
            <w:proofErr w:type="spellStart"/>
            <w:r>
              <w:t>has</w:t>
            </w:r>
            <w:proofErr w:type="spellEnd"/>
            <w:r>
              <w:t xml:space="preserve"> </w:t>
            </w:r>
            <w:proofErr w:type="spellStart"/>
            <w:r>
              <w:t>been</w:t>
            </w:r>
            <w:proofErr w:type="spellEnd"/>
            <w:r>
              <w:t xml:space="preserve"> </w:t>
            </w:r>
            <w:proofErr w:type="spellStart"/>
            <w:r>
              <w:t>built</w:t>
            </w:r>
            <w:proofErr w:type="spellEnd"/>
            <w:r>
              <w:t xml:space="preserve"> </w:t>
            </w:r>
            <w:proofErr w:type="spellStart"/>
            <w:r>
              <w:t>thanks</w:t>
            </w:r>
            <w:proofErr w:type="spellEnd"/>
            <w:r>
              <w:t xml:space="preserve"> </w:t>
            </w:r>
            <w:proofErr w:type="spellStart"/>
            <w:r>
              <w:t>to</w:t>
            </w:r>
            <w:proofErr w:type="spellEnd"/>
            <w:r>
              <w:t xml:space="preserve"> </w:t>
            </w:r>
            <w:proofErr w:type="spellStart"/>
            <w:r>
              <w:t>published</w:t>
            </w:r>
            <w:proofErr w:type="spellEnd"/>
            <w:r>
              <w:t xml:space="preserve"> </w:t>
            </w:r>
            <w:proofErr w:type="spellStart"/>
            <w:r>
              <w:t>technology</w:t>
            </w:r>
            <w:proofErr w:type="spellEnd"/>
            <w:r>
              <w:t xml:space="preserve"> standards </w:t>
            </w:r>
            <w:proofErr w:type="spellStart"/>
            <w:r>
              <w:t>and</w:t>
            </w:r>
            <w:proofErr w:type="spellEnd"/>
            <w:r>
              <w:t xml:space="preserve"> interface </w:t>
            </w:r>
            <w:proofErr w:type="spellStart"/>
            <w:r>
              <w:t>protocols</w:t>
            </w:r>
            <w:proofErr w:type="spellEnd"/>
            <w:r>
              <w:t xml:space="preserve"> </w:t>
            </w:r>
            <w:proofErr w:type="spellStart"/>
            <w:r>
              <w:t>that</w:t>
            </w:r>
            <w:proofErr w:type="spellEnd"/>
            <w:r>
              <w:t xml:space="preserve"> </w:t>
            </w:r>
            <w:proofErr w:type="spellStart"/>
            <w:r>
              <w:t>enable</w:t>
            </w:r>
            <w:proofErr w:type="spellEnd"/>
            <w:r>
              <w:t xml:space="preserve"> hardware </w:t>
            </w:r>
            <w:proofErr w:type="spellStart"/>
            <w:r>
              <w:t>and</w:t>
            </w:r>
            <w:proofErr w:type="spellEnd"/>
            <w:r>
              <w:t xml:space="preserve"> software </w:t>
            </w:r>
            <w:proofErr w:type="spellStart"/>
            <w:r>
              <w:t>products</w:t>
            </w:r>
            <w:proofErr w:type="spellEnd"/>
            <w:r>
              <w:t xml:space="preserve"> </w:t>
            </w:r>
            <w:proofErr w:type="spellStart"/>
            <w:r>
              <w:t>from</w:t>
            </w:r>
            <w:proofErr w:type="spellEnd"/>
            <w:r>
              <w:t xml:space="preserve"> </w:t>
            </w:r>
            <w:proofErr w:type="spellStart"/>
            <w:r>
              <w:t>many</w:t>
            </w:r>
            <w:proofErr w:type="spellEnd"/>
            <w:r>
              <w:t xml:space="preserve"> </w:t>
            </w:r>
            <w:proofErr w:type="spellStart"/>
            <w:r>
              <w:t>vendors</w:t>
            </w:r>
            <w:proofErr w:type="spellEnd"/>
            <w:r>
              <w:t xml:space="preserve"> </w:t>
            </w:r>
            <w:proofErr w:type="spellStart"/>
            <w:r>
              <w:t>to</w:t>
            </w:r>
            <w:proofErr w:type="spellEnd"/>
            <w:r>
              <w:t xml:space="preserve"> </w:t>
            </w:r>
            <w:proofErr w:type="spellStart"/>
            <w:r>
              <w:t>integrate</w:t>
            </w:r>
            <w:proofErr w:type="spellEnd"/>
            <w:r>
              <w:t xml:space="preserve"> </w:t>
            </w:r>
            <w:proofErr w:type="spellStart"/>
            <w:r>
              <w:t>seamlessly</w:t>
            </w:r>
            <w:proofErr w:type="spellEnd"/>
            <w:r>
              <w:t xml:space="preserve"> </w:t>
            </w:r>
            <w:proofErr w:type="spellStart"/>
            <w:r>
              <w:t>into</w:t>
            </w:r>
            <w:proofErr w:type="spellEnd"/>
            <w:r>
              <w:t xml:space="preserve"> </w:t>
            </w:r>
            <w:proofErr w:type="spellStart"/>
            <w:r>
              <w:t>the</w:t>
            </w:r>
            <w:proofErr w:type="spellEnd"/>
            <w:r>
              <w:t xml:space="preserve"> network. Standards define </w:t>
            </w:r>
            <w:proofErr w:type="spellStart"/>
            <w:r>
              <w:t>how</w:t>
            </w:r>
            <w:proofErr w:type="spellEnd"/>
            <w:r>
              <w:t xml:space="preserve"> </w:t>
            </w:r>
            <w:proofErr w:type="spellStart"/>
            <w:r>
              <w:t>programs</w:t>
            </w:r>
            <w:proofErr w:type="spellEnd"/>
            <w:r>
              <w:t xml:space="preserve"> </w:t>
            </w:r>
            <w:proofErr w:type="spellStart"/>
            <w:r>
              <w:t>and</w:t>
            </w:r>
            <w:proofErr w:type="spellEnd"/>
            <w:r>
              <w:t xml:space="preserve"> </w:t>
            </w:r>
            <w:proofErr w:type="spellStart"/>
            <w:r>
              <w:t>commands</w:t>
            </w:r>
            <w:proofErr w:type="spellEnd"/>
            <w:r>
              <w:t xml:space="preserve"> </w:t>
            </w:r>
            <w:proofErr w:type="spellStart"/>
            <w:r>
              <w:t>will</w:t>
            </w:r>
            <w:proofErr w:type="spellEnd"/>
            <w:r>
              <w:t xml:space="preserve"> </w:t>
            </w:r>
            <w:proofErr w:type="spellStart"/>
            <w:r>
              <w:t>work</w:t>
            </w:r>
            <w:proofErr w:type="spellEnd"/>
            <w:r>
              <w:t xml:space="preserve"> </w:t>
            </w:r>
            <w:proofErr w:type="spellStart"/>
            <w:r>
              <w:t>and</w:t>
            </w:r>
            <w:proofErr w:type="spellEnd"/>
            <w:r>
              <w:t xml:space="preserve"> </w:t>
            </w:r>
            <w:proofErr w:type="spellStart"/>
            <w:r>
              <w:t>how</w:t>
            </w:r>
            <w:proofErr w:type="spellEnd"/>
            <w:r>
              <w:t xml:space="preserve"> data </w:t>
            </w:r>
            <w:proofErr w:type="spellStart"/>
            <w:r>
              <w:t>will</w:t>
            </w:r>
            <w:proofErr w:type="spellEnd"/>
            <w:r>
              <w:t xml:space="preserve"> move </w:t>
            </w:r>
            <w:proofErr w:type="spellStart"/>
            <w:r>
              <w:t>through</w:t>
            </w:r>
            <w:proofErr w:type="spellEnd"/>
            <w:r>
              <w:t xml:space="preserve"> </w:t>
            </w:r>
            <w:proofErr w:type="spellStart"/>
            <w:r>
              <w:t>the</w:t>
            </w:r>
            <w:proofErr w:type="spellEnd"/>
            <w:r>
              <w:t xml:space="preserve"> system – </w:t>
            </w:r>
            <w:proofErr w:type="spellStart"/>
            <w:r>
              <w:t>the</w:t>
            </w:r>
            <w:proofErr w:type="spellEnd"/>
            <w:r>
              <w:t xml:space="preserve"> </w:t>
            </w:r>
            <w:proofErr w:type="spellStart"/>
            <w:r>
              <w:t>protocols</w:t>
            </w:r>
            <w:proofErr w:type="spellEnd"/>
            <w:r>
              <w:t xml:space="preserve"> </w:t>
            </w:r>
            <w:proofErr w:type="spellStart"/>
            <w:r>
              <w:t>and</w:t>
            </w:r>
            <w:proofErr w:type="spellEnd"/>
            <w:r>
              <w:t xml:space="preserve"> communication </w:t>
            </w:r>
            <w:proofErr w:type="spellStart"/>
            <w:r>
              <w:t>formats</w:t>
            </w:r>
            <w:proofErr w:type="spellEnd"/>
            <w:r>
              <w:t xml:space="preserve"> </w:t>
            </w:r>
            <w:proofErr w:type="spellStart"/>
            <w:r>
              <w:t>that</w:t>
            </w:r>
            <w:proofErr w:type="spellEnd"/>
            <w:r>
              <w:t xml:space="preserve"> hardware </w:t>
            </w:r>
            <w:proofErr w:type="spellStart"/>
            <w:r>
              <w:t>components</w:t>
            </w:r>
            <w:proofErr w:type="spellEnd"/>
            <w:r>
              <w:t xml:space="preserve"> must </w:t>
            </w:r>
            <w:proofErr w:type="spellStart"/>
            <w:r>
              <w:t>obey</w:t>
            </w:r>
            <w:proofErr w:type="spellEnd"/>
            <w:r>
              <w:t xml:space="preserve">, </w:t>
            </w:r>
            <w:proofErr w:type="spellStart"/>
            <w:r>
              <w:t>the</w:t>
            </w:r>
            <w:proofErr w:type="spellEnd"/>
            <w:r>
              <w:t xml:space="preserve"> </w:t>
            </w:r>
            <w:proofErr w:type="spellStart"/>
            <w:r>
              <w:t>rules</w:t>
            </w:r>
            <w:proofErr w:type="spellEnd"/>
            <w:r>
              <w:t xml:space="preserve"> for </w:t>
            </w:r>
            <w:proofErr w:type="spellStart"/>
            <w:r>
              <w:t>exchanging</w:t>
            </w:r>
            <w:proofErr w:type="spellEnd"/>
            <w:r>
              <w:t xml:space="preserve"> </w:t>
            </w:r>
            <w:proofErr w:type="spellStart"/>
            <w:r>
              <w:t>signals</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application</w:t>
            </w:r>
            <w:proofErr w:type="spellEnd"/>
            <w:r>
              <w:t xml:space="preserve"> software </w:t>
            </w:r>
            <w:proofErr w:type="spellStart"/>
            <w:r>
              <w:t>and</w:t>
            </w:r>
            <w:proofErr w:type="spellEnd"/>
            <w:r>
              <w:t xml:space="preserve"> </w:t>
            </w:r>
            <w:proofErr w:type="spellStart"/>
            <w:r>
              <w:t>the</w:t>
            </w:r>
            <w:proofErr w:type="spellEnd"/>
            <w:r>
              <w:t xml:space="preserve"> </w:t>
            </w:r>
            <w:proofErr w:type="spellStart"/>
            <w:r>
              <w:t>operating</w:t>
            </w:r>
            <w:proofErr w:type="spellEnd"/>
            <w:r>
              <w:t xml:space="preserve"> system, </w:t>
            </w:r>
            <w:proofErr w:type="spellStart"/>
            <w:r>
              <w:t>the</w:t>
            </w:r>
            <w:proofErr w:type="spellEnd"/>
            <w:r>
              <w:t xml:space="preserve"> </w:t>
            </w:r>
            <w:proofErr w:type="spellStart"/>
            <w:r>
              <w:t>structure</w:t>
            </w:r>
            <w:proofErr w:type="spellEnd"/>
            <w:r>
              <w:t xml:space="preserve"> processor </w:t>
            </w:r>
            <w:proofErr w:type="spellStart"/>
            <w:r>
              <w:t>command</w:t>
            </w:r>
            <w:proofErr w:type="spellEnd"/>
            <w:r>
              <w:t xml:space="preserve"> </w:t>
            </w:r>
            <w:proofErr w:type="spellStart"/>
            <w:r>
              <w:t>descriptions</w:t>
            </w:r>
            <w:proofErr w:type="spellEnd"/>
            <w:r>
              <w:t xml:space="preserve"> </w:t>
            </w:r>
            <w:proofErr w:type="spellStart"/>
            <w:r>
              <w:t>to</w:t>
            </w:r>
            <w:proofErr w:type="spellEnd"/>
            <w:r>
              <w:t xml:space="preserve"> a </w:t>
            </w:r>
            <w:proofErr w:type="spellStart"/>
            <w:r>
              <w:t>printer</w:t>
            </w:r>
            <w:proofErr w:type="spellEnd"/>
            <w:r>
              <w:t xml:space="preserve"> </w:t>
            </w:r>
            <w:proofErr w:type="spellStart"/>
            <w:r>
              <w:t>and</w:t>
            </w:r>
            <w:proofErr w:type="spellEnd"/>
            <w:r>
              <w:t xml:space="preserve"> </w:t>
            </w:r>
            <w:proofErr w:type="spellStart"/>
            <w:r>
              <w:t>so</w:t>
            </w:r>
            <w:proofErr w:type="spellEnd"/>
            <w:r>
              <w:t xml:space="preserve"> </w:t>
            </w:r>
            <w:proofErr w:type="spellStart"/>
            <w:r>
              <w:t>on</w:t>
            </w:r>
            <w:proofErr w:type="spellEnd"/>
            <w:r>
              <w:t xml:space="preserve">. </w:t>
            </w:r>
            <w:proofErr w:type="spellStart"/>
            <w:r>
              <w:t>This</w:t>
            </w:r>
            <w:proofErr w:type="spellEnd"/>
            <w:r>
              <w:t xml:space="preserve"> </w:t>
            </w:r>
            <w:proofErr w:type="spellStart"/>
            <w:r>
              <w:t>complex</w:t>
            </w:r>
            <w:proofErr w:type="spellEnd"/>
            <w:r>
              <w:t xml:space="preserve"> </w:t>
            </w:r>
            <w:proofErr w:type="spellStart"/>
            <w:r>
              <w:t>of</w:t>
            </w:r>
            <w:proofErr w:type="spellEnd"/>
            <w:r>
              <w:t xml:space="preserve"> standards </w:t>
            </w:r>
            <w:proofErr w:type="spellStart"/>
            <w:r>
              <w:t>and</w:t>
            </w:r>
            <w:proofErr w:type="spellEnd"/>
            <w:r>
              <w:t xml:space="preserve"> </w:t>
            </w:r>
            <w:proofErr w:type="spellStart"/>
            <w:r>
              <w:t>rules</w:t>
            </w:r>
            <w:proofErr w:type="spellEnd"/>
            <w:r>
              <w:t xml:space="preserve"> </w:t>
            </w:r>
            <w:proofErr w:type="spellStart"/>
            <w:r>
              <w:t>forms</w:t>
            </w:r>
            <w:proofErr w:type="spellEnd"/>
            <w:r>
              <w:t xml:space="preserve"> </w:t>
            </w:r>
            <w:proofErr w:type="spellStart"/>
            <w:r>
              <w:t>what</w:t>
            </w:r>
            <w:proofErr w:type="spellEnd"/>
            <w:r>
              <w:t xml:space="preserve"> </w:t>
            </w:r>
            <w:proofErr w:type="spellStart"/>
            <w:r>
              <w:t>is</w:t>
            </w:r>
            <w:proofErr w:type="spellEnd"/>
            <w:r>
              <w:t xml:space="preserve"> </w:t>
            </w:r>
            <w:proofErr w:type="spellStart"/>
            <w:r>
              <w:t>conventionally</w:t>
            </w:r>
            <w:proofErr w:type="spellEnd"/>
            <w:r>
              <w:t xml:space="preserve"> </w:t>
            </w:r>
            <w:proofErr w:type="spellStart"/>
            <w:r>
              <w:t>called</w:t>
            </w:r>
            <w:proofErr w:type="spellEnd"/>
            <w:r>
              <w:t xml:space="preserve"> ‘</w:t>
            </w:r>
            <w:proofErr w:type="spellStart"/>
            <w:r>
              <w:t>architecture</w:t>
            </w:r>
            <w:proofErr w:type="spellEnd"/>
            <w:r>
              <w:t>’ (Morris; Ferguson, 1993).</w:t>
            </w:r>
          </w:p>
          <w:p w14:paraId="301887A2" w14:textId="77777777" w:rsidR="004F105A" w:rsidRDefault="004F105A" w:rsidP="00214637"/>
          <w:p w14:paraId="16DA459A" w14:textId="77777777" w:rsidR="004F105A" w:rsidRDefault="004F105A" w:rsidP="00214637">
            <w:r>
              <w:t>The “</w:t>
            </w:r>
            <w:proofErr w:type="spellStart"/>
            <w:r>
              <w:t>architecture</w:t>
            </w:r>
            <w:proofErr w:type="spellEnd"/>
            <w:r>
              <w:t xml:space="preserve">” </w:t>
            </w:r>
            <w:proofErr w:type="spellStart"/>
            <w:r>
              <w:t>of</w:t>
            </w:r>
            <w:proofErr w:type="spellEnd"/>
            <w:r>
              <w:t xml:space="preserve"> a DLT system </w:t>
            </w:r>
            <w:proofErr w:type="spellStart"/>
            <w:r>
              <w:t>consists</w:t>
            </w:r>
            <w:proofErr w:type="spellEnd"/>
            <w:r>
              <w:t xml:space="preserve"> </w:t>
            </w:r>
            <w:proofErr w:type="spellStart"/>
            <w:r>
              <w:t>of</w:t>
            </w:r>
            <w:proofErr w:type="spellEnd"/>
            <w:r>
              <w:t xml:space="preserve"> </w:t>
            </w:r>
            <w:proofErr w:type="spellStart"/>
            <w:r>
              <w:t>layers</w:t>
            </w:r>
            <w:proofErr w:type="spellEnd"/>
            <w:r>
              <w:t xml:space="preserve">, </w:t>
            </w:r>
            <w:proofErr w:type="spellStart"/>
            <w:r>
              <w:t>components</w:t>
            </w:r>
            <w:proofErr w:type="spellEnd"/>
            <w:r>
              <w:t xml:space="preserve">, </w:t>
            </w:r>
            <w:proofErr w:type="spellStart"/>
            <w:r>
              <w:t>and</w:t>
            </w:r>
            <w:proofErr w:type="spellEnd"/>
            <w:r>
              <w:t xml:space="preserve"> processes. </w:t>
            </w:r>
            <w:proofErr w:type="spellStart"/>
            <w:r>
              <w:t>Each</w:t>
            </w:r>
            <w:proofErr w:type="spellEnd"/>
            <w:r>
              <w:t xml:space="preserve"> </w:t>
            </w:r>
            <w:proofErr w:type="spellStart"/>
            <w:r>
              <w:t>layer</w:t>
            </w:r>
            <w:proofErr w:type="spellEnd"/>
            <w:r>
              <w:t xml:space="preserve"> </w:t>
            </w:r>
            <w:proofErr w:type="spellStart"/>
            <w:r>
              <w:t>is</w:t>
            </w:r>
            <w:proofErr w:type="spellEnd"/>
            <w:r>
              <w:t xml:space="preserve"> </w:t>
            </w:r>
            <w:proofErr w:type="spellStart"/>
            <w:r>
              <w:t>composed</w:t>
            </w:r>
            <w:proofErr w:type="spellEnd"/>
            <w:r>
              <w:t xml:space="preserve"> </w:t>
            </w:r>
            <w:proofErr w:type="spellStart"/>
            <w:r>
              <w:t>of</w:t>
            </w:r>
            <w:proofErr w:type="spellEnd"/>
            <w:r>
              <w:t xml:space="preserve"> </w:t>
            </w:r>
            <w:proofErr w:type="spellStart"/>
            <w:r>
              <w:t>one</w:t>
            </w:r>
            <w:proofErr w:type="spellEnd"/>
            <w:r>
              <w:t xml:space="preserve"> </w:t>
            </w:r>
            <w:proofErr w:type="spellStart"/>
            <w:r>
              <w:t>or</w:t>
            </w:r>
            <w:proofErr w:type="spellEnd"/>
            <w:r>
              <w:t xml:space="preserve"> more </w:t>
            </w:r>
            <w:proofErr w:type="spellStart"/>
            <w:r>
              <w:t>components</w:t>
            </w:r>
            <w:proofErr w:type="spellEnd"/>
            <w:r>
              <w:t xml:space="preserve"> </w:t>
            </w:r>
            <w:proofErr w:type="spellStart"/>
            <w:r>
              <w:t>involved</w:t>
            </w:r>
            <w:proofErr w:type="spellEnd"/>
            <w:r>
              <w:t xml:space="preserve"> in </w:t>
            </w:r>
            <w:proofErr w:type="spellStart"/>
            <w:r>
              <w:t>the</w:t>
            </w:r>
            <w:proofErr w:type="spellEnd"/>
            <w:r>
              <w:t xml:space="preserve"> </w:t>
            </w:r>
            <w:proofErr w:type="spellStart"/>
            <w:r>
              <w:t>creation</w:t>
            </w:r>
            <w:proofErr w:type="spellEnd"/>
            <w:r>
              <w:t xml:space="preserve"> </w:t>
            </w:r>
            <w:proofErr w:type="spellStart"/>
            <w:r>
              <w:t>or</w:t>
            </w:r>
            <w:proofErr w:type="spellEnd"/>
            <w:r>
              <w:t xml:space="preserve"> </w:t>
            </w:r>
            <w:proofErr w:type="spellStart"/>
            <w:r>
              <w:t>operation</w:t>
            </w:r>
            <w:proofErr w:type="spellEnd"/>
            <w:r>
              <w:t xml:space="preserve"> </w:t>
            </w:r>
            <w:proofErr w:type="spellStart"/>
            <w:r>
              <w:t>of</w:t>
            </w:r>
            <w:proofErr w:type="spellEnd"/>
            <w:r>
              <w:t xml:space="preserve"> a DLT system. A </w:t>
            </w:r>
            <w:proofErr w:type="spellStart"/>
            <w:r>
              <w:t>component</w:t>
            </w:r>
            <w:proofErr w:type="spellEnd"/>
            <w:r>
              <w:t xml:space="preserve"> </w:t>
            </w:r>
            <w:proofErr w:type="spellStart"/>
            <w:r>
              <w:t>is</w:t>
            </w:r>
            <w:proofErr w:type="spellEnd"/>
            <w:r>
              <w:t xml:space="preserve"> a </w:t>
            </w:r>
            <w:proofErr w:type="spellStart"/>
            <w:r>
              <w:t>logical</w:t>
            </w:r>
            <w:proofErr w:type="spellEnd"/>
            <w:r>
              <w:t xml:space="preserve"> set </w:t>
            </w:r>
            <w:proofErr w:type="spellStart"/>
            <w:r>
              <w:t>of</w:t>
            </w:r>
            <w:proofErr w:type="spellEnd"/>
            <w:r>
              <w:t xml:space="preserve"> </w:t>
            </w:r>
            <w:proofErr w:type="spellStart"/>
            <w:r>
              <w:t>related</w:t>
            </w:r>
            <w:proofErr w:type="spellEnd"/>
            <w:r>
              <w:t xml:space="preserve"> processes </w:t>
            </w:r>
            <w:proofErr w:type="spellStart"/>
            <w:r>
              <w:t>required</w:t>
            </w:r>
            <w:proofErr w:type="spellEnd"/>
            <w:r>
              <w:t xml:space="preserve"> for </w:t>
            </w:r>
            <w:proofErr w:type="spellStart"/>
            <w:r>
              <w:t>the</w:t>
            </w:r>
            <w:proofErr w:type="spellEnd"/>
            <w:r>
              <w:t xml:space="preserve"> </w:t>
            </w:r>
            <w:proofErr w:type="spellStart"/>
            <w:r>
              <w:t>operation</w:t>
            </w:r>
            <w:proofErr w:type="spellEnd"/>
            <w:r>
              <w:t xml:space="preserve"> </w:t>
            </w:r>
            <w:proofErr w:type="spellStart"/>
            <w:r>
              <w:t>of</w:t>
            </w:r>
            <w:proofErr w:type="spellEnd"/>
            <w:r>
              <w:t xml:space="preserve"> </w:t>
            </w:r>
            <w:proofErr w:type="spellStart"/>
            <w:r>
              <w:t>the</w:t>
            </w:r>
            <w:proofErr w:type="spellEnd"/>
            <w:r>
              <w:t xml:space="preserve"> system. A </w:t>
            </w:r>
            <w:proofErr w:type="spellStart"/>
            <w:r>
              <w:t>process</w:t>
            </w:r>
            <w:proofErr w:type="spellEnd"/>
            <w:r>
              <w:t xml:space="preserve"> </w:t>
            </w:r>
            <w:proofErr w:type="spellStart"/>
            <w:r>
              <w:t>is</w:t>
            </w:r>
            <w:proofErr w:type="spellEnd"/>
            <w:r>
              <w:t xml:space="preserve"> a series </w:t>
            </w:r>
            <w:proofErr w:type="spellStart"/>
            <w:r>
              <w:t>of</w:t>
            </w:r>
            <w:proofErr w:type="spellEnd"/>
            <w:r>
              <w:t xml:space="preserve"> </w:t>
            </w:r>
            <w:proofErr w:type="spellStart"/>
            <w:r>
              <w:t>actions</w:t>
            </w:r>
            <w:proofErr w:type="spellEnd"/>
            <w:r>
              <w:t xml:space="preserve"> </w:t>
            </w:r>
            <w:proofErr w:type="spellStart"/>
            <w:r>
              <w:t>performed</w:t>
            </w:r>
            <w:proofErr w:type="spellEnd"/>
            <w:r>
              <w:t xml:space="preserve"> </w:t>
            </w:r>
            <w:proofErr w:type="spellStart"/>
            <w:r>
              <w:t>by</w:t>
            </w:r>
            <w:proofErr w:type="spellEnd"/>
            <w:r>
              <w:t xml:space="preserve"> </w:t>
            </w:r>
            <w:proofErr w:type="spellStart"/>
            <w:r>
              <w:t>the</w:t>
            </w:r>
            <w:proofErr w:type="spellEnd"/>
            <w:r>
              <w:t xml:space="preserve"> </w:t>
            </w:r>
            <w:proofErr w:type="spellStart"/>
            <w:r>
              <w:t>actors</w:t>
            </w:r>
            <w:proofErr w:type="spellEnd"/>
            <w:r>
              <w:t xml:space="preserve"> </w:t>
            </w:r>
            <w:proofErr w:type="spellStart"/>
            <w:r>
              <w:t>to</w:t>
            </w:r>
            <w:proofErr w:type="spellEnd"/>
            <w:r>
              <w:t xml:space="preserve"> </w:t>
            </w:r>
            <w:proofErr w:type="spellStart"/>
            <w:r>
              <w:t>achieve</w:t>
            </w:r>
            <w:proofErr w:type="spellEnd"/>
            <w:r>
              <w:t xml:space="preserve"> a </w:t>
            </w:r>
            <w:proofErr w:type="spellStart"/>
            <w:r>
              <w:t>specific</w:t>
            </w:r>
            <w:proofErr w:type="spellEnd"/>
            <w:r>
              <w:t xml:space="preserve"> </w:t>
            </w:r>
            <w:proofErr w:type="spellStart"/>
            <w:r>
              <w:t>goal</w:t>
            </w:r>
            <w:proofErr w:type="spellEnd"/>
            <w:r>
              <w:t xml:space="preserve"> </w:t>
            </w:r>
            <w:proofErr w:type="spellStart"/>
            <w:r>
              <w:t>or</w:t>
            </w:r>
            <w:proofErr w:type="spellEnd"/>
            <w:r>
              <w:t xml:space="preserve"> a series </w:t>
            </w:r>
            <w:proofErr w:type="spellStart"/>
            <w:r>
              <w:t>of</w:t>
            </w:r>
            <w:proofErr w:type="spellEnd"/>
            <w:r>
              <w:t xml:space="preserve"> </w:t>
            </w:r>
            <w:proofErr w:type="spellStart"/>
            <w:r>
              <w:t>objectives</w:t>
            </w:r>
            <w:proofErr w:type="spellEnd"/>
            <w:r>
              <w:t xml:space="preserve"> </w:t>
            </w:r>
            <w:proofErr w:type="spellStart"/>
            <w:r>
              <w:t>involved</w:t>
            </w:r>
            <w:proofErr w:type="spellEnd"/>
            <w:r>
              <w:t xml:space="preserve"> in </w:t>
            </w:r>
            <w:proofErr w:type="spellStart"/>
            <w:r>
              <w:t>the</w:t>
            </w:r>
            <w:proofErr w:type="spellEnd"/>
            <w:r>
              <w:t xml:space="preserve"> </w:t>
            </w:r>
            <w:proofErr w:type="spellStart"/>
            <w:r>
              <w:t>successful</w:t>
            </w:r>
            <w:proofErr w:type="spellEnd"/>
            <w:r>
              <w:t xml:space="preserve"> </w:t>
            </w:r>
            <w:proofErr w:type="spellStart"/>
            <w:r>
              <w:t>operation</w:t>
            </w:r>
            <w:proofErr w:type="spellEnd"/>
            <w:r>
              <w:t xml:space="preserve"> </w:t>
            </w:r>
            <w:proofErr w:type="spellStart"/>
            <w:r>
              <w:t>of</w:t>
            </w:r>
            <w:proofErr w:type="spellEnd"/>
            <w:r>
              <w:t xml:space="preserve"> a </w:t>
            </w:r>
            <w:proofErr w:type="spellStart"/>
            <w:r>
              <w:t>component</w:t>
            </w:r>
            <w:proofErr w:type="spellEnd"/>
            <w:r>
              <w:t xml:space="preserve">. The </w:t>
            </w:r>
            <w:proofErr w:type="spellStart"/>
            <w:r>
              <w:t>three</w:t>
            </w:r>
            <w:proofErr w:type="spellEnd"/>
            <w:r>
              <w:t xml:space="preserve"> </w:t>
            </w:r>
            <w:proofErr w:type="spellStart"/>
            <w:r>
              <w:t>essential</w:t>
            </w:r>
            <w:proofErr w:type="spellEnd"/>
            <w:r>
              <w:t xml:space="preserve"> </w:t>
            </w:r>
            <w:proofErr w:type="spellStart"/>
            <w:r>
              <w:t>and</w:t>
            </w:r>
            <w:proofErr w:type="spellEnd"/>
            <w:r>
              <w:t xml:space="preserve"> </w:t>
            </w:r>
            <w:proofErr w:type="spellStart"/>
            <w:r>
              <w:t>interdependent</w:t>
            </w:r>
            <w:proofErr w:type="spellEnd"/>
            <w:r>
              <w:t xml:space="preserve"> </w:t>
            </w:r>
            <w:proofErr w:type="spellStart"/>
            <w:r>
              <w:t>layers</w:t>
            </w:r>
            <w:proofErr w:type="spellEnd"/>
            <w:r>
              <w:t xml:space="preserve"> </w:t>
            </w:r>
            <w:proofErr w:type="spellStart"/>
            <w:r>
              <w:t>of</w:t>
            </w:r>
            <w:proofErr w:type="spellEnd"/>
            <w:r>
              <w:t xml:space="preserve"> DLT systems are: (i) </w:t>
            </w:r>
            <w:proofErr w:type="spellStart"/>
            <w:r>
              <w:t>protocol</w:t>
            </w:r>
            <w:proofErr w:type="spellEnd"/>
            <w:r>
              <w:t>, (</w:t>
            </w:r>
            <w:proofErr w:type="spellStart"/>
            <w:r>
              <w:t>ii</w:t>
            </w:r>
            <w:proofErr w:type="spellEnd"/>
            <w:r>
              <w:t xml:space="preserve">) network </w:t>
            </w:r>
            <w:proofErr w:type="spellStart"/>
            <w:r>
              <w:t>and</w:t>
            </w:r>
            <w:proofErr w:type="spellEnd"/>
            <w:r>
              <w:t xml:space="preserve"> (</w:t>
            </w:r>
            <w:proofErr w:type="spellStart"/>
            <w:r>
              <w:t>iii</w:t>
            </w:r>
            <w:proofErr w:type="spellEnd"/>
            <w:r>
              <w:t>) data.</w:t>
            </w:r>
          </w:p>
          <w:p w14:paraId="5A41DE86" w14:textId="77777777" w:rsidR="004F105A" w:rsidRDefault="004F105A" w:rsidP="00214637"/>
          <w:p w14:paraId="6D69A921" w14:textId="7E396F4D" w:rsidR="004F105A" w:rsidRDefault="004F105A" w:rsidP="00214637">
            <w:proofErr w:type="spellStart"/>
            <w:r>
              <w:t>This</w:t>
            </w:r>
            <w:proofErr w:type="spellEnd"/>
            <w:r>
              <w:t xml:space="preserve"> </w:t>
            </w:r>
            <w:proofErr w:type="spellStart"/>
            <w:r>
              <w:t>means</w:t>
            </w:r>
            <w:proofErr w:type="spellEnd"/>
            <w:r>
              <w:t xml:space="preserve"> </w:t>
            </w:r>
            <w:proofErr w:type="spellStart"/>
            <w:r>
              <w:t>that</w:t>
            </w:r>
            <w:proofErr w:type="spellEnd"/>
            <w:r>
              <w:t xml:space="preserve"> </w:t>
            </w:r>
            <w:proofErr w:type="spellStart"/>
            <w:r>
              <w:t>there</w:t>
            </w:r>
            <w:proofErr w:type="spellEnd"/>
            <w:r>
              <w:t xml:space="preserve"> must </w:t>
            </w:r>
            <w:proofErr w:type="spellStart"/>
            <w:r>
              <w:t>be</w:t>
            </w:r>
            <w:proofErr w:type="spellEnd"/>
            <w:r>
              <w:t xml:space="preserve"> consensus </w:t>
            </w:r>
            <w:proofErr w:type="spellStart"/>
            <w:r>
              <w:t>among</w:t>
            </w:r>
            <w:proofErr w:type="spellEnd"/>
            <w:r>
              <w:t xml:space="preserve"> </w:t>
            </w:r>
            <w:proofErr w:type="spellStart"/>
            <w:r>
              <w:t>users</w:t>
            </w:r>
            <w:proofErr w:type="spellEnd"/>
            <w:r>
              <w:t xml:space="preserve"> </w:t>
            </w:r>
            <w:proofErr w:type="spellStart"/>
            <w:r>
              <w:t>and</w:t>
            </w:r>
            <w:proofErr w:type="spellEnd"/>
            <w:r>
              <w:t xml:space="preserve"> </w:t>
            </w:r>
            <w:proofErr w:type="spellStart"/>
            <w:r>
              <w:t>other</w:t>
            </w:r>
            <w:proofErr w:type="spellEnd"/>
            <w:r>
              <w:t xml:space="preserve"> </w:t>
            </w:r>
            <w:proofErr w:type="spellStart"/>
            <w:r>
              <w:t>actors</w:t>
            </w:r>
            <w:proofErr w:type="spellEnd"/>
            <w:r>
              <w:t xml:space="preserve"> for </w:t>
            </w:r>
            <w:proofErr w:type="spellStart"/>
            <w:r>
              <w:t>the</w:t>
            </w:r>
            <w:proofErr w:type="spellEnd"/>
            <w:r>
              <w:t xml:space="preserve"> system </w:t>
            </w:r>
            <w:proofErr w:type="spellStart"/>
            <w:r>
              <w:t>to</w:t>
            </w:r>
            <w:proofErr w:type="spellEnd"/>
            <w:r>
              <w:t xml:space="preserve"> </w:t>
            </w:r>
            <w:proofErr w:type="spellStart"/>
            <w:r>
              <w:t>function</w:t>
            </w:r>
            <w:proofErr w:type="spellEnd"/>
            <w:r>
              <w:t xml:space="preserve">. </w:t>
            </w:r>
            <w:proofErr w:type="spellStart"/>
            <w:r>
              <w:t>This</w:t>
            </w:r>
            <w:proofErr w:type="spellEnd"/>
            <w:r>
              <w:t xml:space="preserve"> </w:t>
            </w:r>
            <w:proofErr w:type="spellStart"/>
            <w:r>
              <w:t>layer</w:t>
            </w:r>
            <w:proofErr w:type="spellEnd"/>
            <w:r>
              <w:t xml:space="preserve"> </w:t>
            </w:r>
            <w:proofErr w:type="spellStart"/>
            <w:r>
              <w:t>is</w:t>
            </w:r>
            <w:proofErr w:type="spellEnd"/>
            <w:r>
              <w:t xml:space="preserve"> </w:t>
            </w:r>
            <w:proofErr w:type="spellStart"/>
            <w:r>
              <w:t>composed</w:t>
            </w:r>
            <w:proofErr w:type="spellEnd"/>
            <w:r>
              <w:t xml:space="preserve"> </w:t>
            </w:r>
            <w:proofErr w:type="spellStart"/>
            <w:r>
              <w:t>of</w:t>
            </w:r>
            <w:proofErr w:type="spellEnd"/>
            <w:r>
              <w:t xml:space="preserve"> a </w:t>
            </w:r>
            <w:proofErr w:type="spellStart"/>
            <w:r>
              <w:t>protocol</w:t>
            </w:r>
            <w:proofErr w:type="spellEnd"/>
            <w:r>
              <w:t xml:space="preserve"> governance2 , a set </w:t>
            </w:r>
            <w:proofErr w:type="spellStart"/>
            <w:r>
              <w:t>of</w:t>
            </w:r>
            <w:proofErr w:type="spellEnd"/>
            <w:r>
              <w:t xml:space="preserve"> </w:t>
            </w:r>
            <w:proofErr w:type="spellStart"/>
            <w:r>
              <w:t>decision</w:t>
            </w:r>
            <w:proofErr w:type="spellEnd"/>
            <w:r>
              <w:t xml:space="preserve">-making processes </w:t>
            </w:r>
            <w:proofErr w:type="spellStart"/>
            <w:r>
              <w:t>which</w:t>
            </w:r>
            <w:proofErr w:type="spellEnd"/>
            <w:r>
              <w:t xml:space="preserve"> defines, </w:t>
            </w:r>
            <w:proofErr w:type="spellStart"/>
            <w:r>
              <w:t>manages</w:t>
            </w:r>
            <w:proofErr w:type="spellEnd"/>
            <w:r>
              <w:t xml:space="preserve"> </w:t>
            </w:r>
            <w:proofErr w:type="spellStart"/>
            <w:r>
              <w:t>and</w:t>
            </w:r>
            <w:proofErr w:type="spellEnd"/>
            <w:r>
              <w:t xml:space="preserve"> updates </w:t>
            </w:r>
            <w:proofErr w:type="spellStart"/>
            <w:r>
              <w:t>the</w:t>
            </w:r>
            <w:proofErr w:type="spellEnd"/>
            <w:r>
              <w:t xml:space="preserve"> global </w:t>
            </w:r>
            <w:proofErr w:type="spellStart"/>
            <w:r>
              <w:t>rules</w:t>
            </w:r>
            <w:proofErr w:type="spellEnd"/>
            <w:r>
              <w:t xml:space="preserve"> </w:t>
            </w:r>
            <w:proofErr w:type="spellStart"/>
            <w:r>
              <w:t>of</w:t>
            </w:r>
            <w:proofErr w:type="spellEnd"/>
            <w:r>
              <w:t xml:space="preserve"> </w:t>
            </w:r>
            <w:proofErr w:type="spellStart"/>
            <w:r>
              <w:t>the</w:t>
            </w:r>
            <w:proofErr w:type="spellEnd"/>
            <w:r>
              <w:t xml:space="preserve"> game. </w:t>
            </w:r>
            <w:proofErr w:type="spellStart"/>
            <w:r>
              <w:t>This</w:t>
            </w:r>
            <w:proofErr w:type="spellEnd"/>
            <w:r>
              <w:t xml:space="preserve"> </w:t>
            </w:r>
            <w:proofErr w:type="spellStart"/>
            <w:r>
              <w:t>is</w:t>
            </w:r>
            <w:proofErr w:type="spellEnd"/>
            <w:r>
              <w:t xml:space="preserve"> a </w:t>
            </w:r>
            <w:proofErr w:type="spellStart"/>
            <w:r>
              <w:t>subset</w:t>
            </w:r>
            <w:proofErr w:type="spellEnd"/>
            <w:r>
              <w:t xml:space="preserve"> </w:t>
            </w:r>
            <w:proofErr w:type="spellStart"/>
            <w:r>
              <w:t>embedded</w:t>
            </w:r>
            <w:proofErr w:type="spellEnd"/>
            <w:r>
              <w:t xml:space="preserve"> in </w:t>
            </w:r>
            <w:proofErr w:type="spellStart"/>
            <w:r>
              <w:t>the</w:t>
            </w:r>
            <w:proofErr w:type="spellEnd"/>
            <w:r>
              <w:t xml:space="preserve"> </w:t>
            </w:r>
            <w:proofErr w:type="spellStart"/>
            <w:r>
              <w:t>broader</w:t>
            </w:r>
            <w:proofErr w:type="spellEnd"/>
            <w:r>
              <w:t xml:space="preserve"> </w:t>
            </w:r>
            <w:proofErr w:type="spellStart"/>
            <w:r>
              <w:t>governance</w:t>
            </w:r>
            <w:proofErr w:type="spellEnd"/>
            <w:r>
              <w:t xml:space="preserve"> </w:t>
            </w:r>
            <w:proofErr w:type="spellStart"/>
            <w:r>
              <w:t>project</w:t>
            </w:r>
            <w:proofErr w:type="spellEnd"/>
            <w:r>
              <w:t xml:space="preserve">, </w:t>
            </w:r>
            <w:proofErr w:type="spellStart"/>
            <w:r>
              <w:t>which</w:t>
            </w:r>
            <w:proofErr w:type="spellEnd"/>
            <w:r>
              <w:t xml:space="preserve"> </w:t>
            </w:r>
            <w:proofErr w:type="spellStart"/>
            <w:r>
              <w:t>encompasses</w:t>
            </w:r>
            <w:proofErr w:type="spellEnd"/>
            <w:r>
              <w:t xml:space="preserve"> </w:t>
            </w:r>
            <w:proofErr w:type="spellStart"/>
            <w:r>
              <w:t>the</w:t>
            </w:r>
            <w:proofErr w:type="spellEnd"/>
            <w:r>
              <w:t xml:space="preserve"> full set </w:t>
            </w:r>
            <w:proofErr w:type="spellStart"/>
            <w:r>
              <w:t>of</w:t>
            </w:r>
            <w:proofErr w:type="spellEnd"/>
            <w:r>
              <w:t xml:space="preserve"> processes </w:t>
            </w:r>
            <w:proofErr w:type="spellStart"/>
            <w:r>
              <w:t>and</w:t>
            </w:r>
            <w:proofErr w:type="spellEnd"/>
            <w:r>
              <w:t xml:space="preserve"> standards </w:t>
            </w:r>
            <w:proofErr w:type="spellStart"/>
            <w:r>
              <w:t>that</w:t>
            </w:r>
            <w:proofErr w:type="spellEnd"/>
            <w:r>
              <w:t xml:space="preserve"> </w:t>
            </w:r>
            <w:proofErr w:type="spellStart"/>
            <w:r>
              <w:t>guide</w:t>
            </w:r>
            <w:proofErr w:type="spellEnd"/>
            <w:r>
              <w:t xml:space="preserve"> </w:t>
            </w:r>
            <w:proofErr w:type="spellStart"/>
            <w:r>
              <w:t>and</w:t>
            </w:r>
            <w:proofErr w:type="spellEnd"/>
            <w:r>
              <w:t xml:space="preserve"> define </w:t>
            </w:r>
            <w:proofErr w:type="spellStart"/>
            <w:r>
              <w:t>the</w:t>
            </w:r>
            <w:proofErr w:type="spellEnd"/>
            <w:r>
              <w:t xml:space="preserve"> </w:t>
            </w:r>
            <w:proofErr w:type="spellStart"/>
            <w:r>
              <w:t>coordination</w:t>
            </w:r>
            <w:proofErr w:type="spellEnd"/>
            <w:r>
              <w:t xml:space="preserve"> </w:t>
            </w:r>
            <w:proofErr w:type="spellStart"/>
            <w:r>
              <w:t>and</w:t>
            </w:r>
            <w:proofErr w:type="spellEnd"/>
            <w:r>
              <w:t xml:space="preserve"> </w:t>
            </w:r>
            <w:proofErr w:type="spellStart"/>
            <w:r>
              <w:t>action</w:t>
            </w:r>
            <w:proofErr w:type="spellEnd"/>
            <w:r>
              <w:t xml:space="preserve"> </w:t>
            </w:r>
            <w:proofErr w:type="spellStart"/>
            <w:r>
              <w:t>of</w:t>
            </w:r>
            <w:proofErr w:type="spellEnd"/>
            <w:r>
              <w:t xml:space="preserve"> </w:t>
            </w:r>
            <w:proofErr w:type="spellStart"/>
            <w:r>
              <w:t>the</w:t>
            </w:r>
            <w:proofErr w:type="spellEnd"/>
            <w:r>
              <w:t xml:space="preserve"> DLT system. </w:t>
            </w:r>
            <w:proofErr w:type="spellStart"/>
            <w:r>
              <w:t>Protocol</w:t>
            </w:r>
            <w:proofErr w:type="spellEnd"/>
            <w:r>
              <w:t xml:space="preserve"> </w:t>
            </w:r>
            <w:proofErr w:type="spellStart"/>
            <w:r>
              <w:t>governance</w:t>
            </w:r>
            <w:proofErr w:type="spellEnd"/>
            <w:r>
              <w:t xml:space="preserve"> </w:t>
            </w:r>
            <w:proofErr w:type="spellStart"/>
            <w:r>
              <w:t>can</w:t>
            </w:r>
            <w:proofErr w:type="spellEnd"/>
            <w:r>
              <w:t xml:space="preserve"> take </w:t>
            </w:r>
            <w:proofErr w:type="spellStart"/>
            <w:r>
              <w:t>many</w:t>
            </w:r>
            <w:proofErr w:type="spellEnd"/>
            <w:r>
              <w:t xml:space="preserve"> </w:t>
            </w:r>
            <w:proofErr w:type="spellStart"/>
            <w:r>
              <w:t>forms</w:t>
            </w:r>
            <w:proofErr w:type="spellEnd"/>
            <w:r>
              <w:t xml:space="preserve"> (</w:t>
            </w:r>
            <w:proofErr w:type="spellStart"/>
            <w:r>
              <w:t>hierarchical</w:t>
            </w:r>
            <w:proofErr w:type="spellEnd"/>
            <w:r>
              <w:t xml:space="preserve">, </w:t>
            </w:r>
            <w:proofErr w:type="spellStart"/>
            <w:r>
              <w:t>anarchic</w:t>
            </w:r>
            <w:proofErr w:type="spellEnd"/>
            <w:r>
              <w:t xml:space="preserve">, </w:t>
            </w:r>
            <w:proofErr w:type="spellStart"/>
            <w:r>
              <w:t>plutocratic</w:t>
            </w:r>
            <w:proofErr w:type="spellEnd"/>
            <w:r>
              <w:t xml:space="preserve">, </w:t>
            </w:r>
            <w:proofErr w:type="spellStart"/>
            <w:r>
              <w:t>among</w:t>
            </w:r>
            <w:proofErr w:type="spellEnd"/>
            <w:r>
              <w:t xml:space="preserve"> </w:t>
            </w:r>
            <w:proofErr w:type="spellStart"/>
            <w:r>
              <w:t>others</w:t>
            </w:r>
            <w:proofErr w:type="spellEnd"/>
            <w:r>
              <w:t xml:space="preserve">) </w:t>
            </w:r>
            <w:proofErr w:type="spellStart"/>
            <w:r>
              <w:t>and</w:t>
            </w:r>
            <w:proofErr w:type="spellEnd"/>
            <w:r>
              <w:t xml:space="preserve"> </w:t>
            </w:r>
            <w:proofErr w:type="spellStart"/>
            <w:r>
              <w:t>on</w:t>
            </w:r>
            <w:proofErr w:type="spellEnd"/>
            <w:r>
              <w:t xml:space="preserve"> </w:t>
            </w:r>
            <w:proofErr w:type="spellStart"/>
            <w:r>
              <w:t>many</w:t>
            </w:r>
            <w:proofErr w:type="spellEnd"/>
            <w:r>
              <w:t xml:space="preserve"> </w:t>
            </w:r>
            <w:proofErr w:type="spellStart"/>
            <w:r>
              <w:t>occasions</w:t>
            </w:r>
            <w:proofErr w:type="spellEnd"/>
            <w:r>
              <w:t xml:space="preserve"> it </w:t>
            </w:r>
            <w:proofErr w:type="spellStart"/>
            <w:r>
              <w:t>might</w:t>
            </w:r>
            <w:proofErr w:type="spellEnd"/>
            <w:r>
              <w:t xml:space="preserve"> </w:t>
            </w:r>
            <w:proofErr w:type="spellStart"/>
            <w:r>
              <w:t>be</w:t>
            </w:r>
            <w:proofErr w:type="spellEnd"/>
            <w:r>
              <w:t xml:space="preserve"> </w:t>
            </w:r>
            <w:proofErr w:type="spellStart"/>
            <w:r>
              <w:t>implicitly</w:t>
            </w:r>
            <w:proofErr w:type="spellEnd"/>
            <w:r>
              <w:t xml:space="preserve"> </w:t>
            </w:r>
            <w:proofErr w:type="spellStart"/>
            <w:r>
              <w:t>settled</w:t>
            </w:r>
            <w:proofErr w:type="spellEnd"/>
            <w:r>
              <w:t xml:space="preserve">, </w:t>
            </w:r>
            <w:proofErr w:type="spellStart"/>
            <w:r>
              <w:t>but</w:t>
            </w:r>
            <w:proofErr w:type="spellEnd"/>
            <w:r>
              <w:t xml:space="preserve">, as a </w:t>
            </w:r>
            <w:proofErr w:type="spellStart"/>
            <w:r>
              <w:t>rule</w:t>
            </w:r>
            <w:proofErr w:type="spellEnd"/>
            <w:r>
              <w:t xml:space="preserve">, it </w:t>
            </w:r>
            <w:proofErr w:type="spellStart"/>
            <w:r>
              <w:t>is</w:t>
            </w:r>
            <w:proofErr w:type="spellEnd"/>
            <w:r>
              <w:t xml:space="preserve"> </w:t>
            </w:r>
            <w:proofErr w:type="spellStart"/>
            <w:r>
              <w:t>arranged</w:t>
            </w:r>
            <w:proofErr w:type="spellEnd"/>
            <w:r>
              <w:t xml:space="preserve"> in </w:t>
            </w:r>
            <w:proofErr w:type="spellStart"/>
            <w:r>
              <w:t>an</w:t>
            </w:r>
            <w:proofErr w:type="spellEnd"/>
            <w:r>
              <w:t xml:space="preserve"> </w:t>
            </w:r>
            <w:proofErr w:type="spellStart"/>
            <w:r>
              <w:t>orderly</w:t>
            </w:r>
            <w:proofErr w:type="spellEnd"/>
            <w:r>
              <w:t xml:space="preserve"> </w:t>
            </w:r>
            <w:proofErr w:type="spellStart"/>
            <w:r>
              <w:t>and</w:t>
            </w:r>
            <w:proofErr w:type="spellEnd"/>
            <w:r>
              <w:t xml:space="preserve"> </w:t>
            </w:r>
            <w:proofErr w:type="spellStart"/>
            <w:r>
              <w:t>legitimate</w:t>
            </w:r>
            <w:proofErr w:type="spellEnd"/>
            <w:r>
              <w:t xml:space="preserve"> </w:t>
            </w:r>
            <w:proofErr w:type="spellStart"/>
            <w:r>
              <w:t>way</w:t>
            </w:r>
            <w:proofErr w:type="spellEnd"/>
            <w:r>
              <w:t>.</w:t>
            </w:r>
          </w:p>
        </w:tc>
        <w:tc>
          <w:tcPr>
            <w:tcW w:w="1984" w:type="dxa"/>
            <w:tcBorders>
              <w:top w:val="single" w:sz="4" w:space="0" w:color="auto"/>
              <w:left w:val="single" w:sz="4" w:space="0" w:color="auto"/>
              <w:bottom w:val="single" w:sz="4" w:space="0" w:color="auto"/>
              <w:right w:val="single" w:sz="4" w:space="0" w:color="auto"/>
            </w:tcBorders>
          </w:tcPr>
          <w:p w14:paraId="098A509A" w14:textId="77777777" w:rsidR="008B6736" w:rsidRDefault="008B6736" w:rsidP="00214637"/>
        </w:tc>
      </w:tr>
      <w:tr w:rsidR="004F105A" w14:paraId="386E505F" w14:textId="77777777" w:rsidTr="00214637">
        <w:trPr>
          <w:trHeight w:val="297"/>
        </w:trPr>
        <w:tc>
          <w:tcPr>
            <w:tcW w:w="811" w:type="dxa"/>
            <w:tcBorders>
              <w:top w:val="single" w:sz="4" w:space="0" w:color="auto"/>
              <w:left w:val="single" w:sz="4" w:space="0" w:color="auto"/>
              <w:bottom w:val="single" w:sz="4" w:space="0" w:color="auto"/>
              <w:right w:val="single" w:sz="4" w:space="0" w:color="auto"/>
            </w:tcBorders>
          </w:tcPr>
          <w:p w14:paraId="708B7BA6" w14:textId="6777ECA9" w:rsidR="004F105A" w:rsidRDefault="004F105A" w:rsidP="00214637">
            <w:r>
              <w:t>12</w:t>
            </w:r>
          </w:p>
        </w:tc>
        <w:tc>
          <w:tcPr>
            <w:tcW w:w="7979" w:type="dxa"/>
            <w:tcBorders>
              <w:top w:val="single" w:sz="4" w:space="0" w:color="auto"/>
              <w:left w:val="single" w:sz="4" w:space="0" w:color="auto"/>
              <w:bottom w:val="single" w:sz="4" w:space="0" w:color="auto"/>
              <w:right w:val="single" w:sz="4" w:space="0" w:color="auto"/>
            </w:tcBorders>
          </w:tcPr>
          <w:p w14:paraId="770C3A09" w14:textId="77777777" w:rsidR="004F105A" w:rsidRDefault="004F105A" w:rsidP="00214637">
            <w:proofErr w:type="spellStart"/>
            <w:r>
              <w:t>One</w:t>
            </w:r>
            <w:proofErr w:type="spellEnd"/>
            <w:r>
              <w:t xml:space="preserve"> </w:t>
            </w:r>
            <w:proofErr w:type="spellStart"/>
            <w:r>
              <w:t>can</w:t>
            </w:r>
            <w:proofErr w:type="spellEnd"/>
            <w:r>
              <w:t xml:space="preserve"> </w:t>
            </w:r>
            <w:proofErr w:type="spellStart"/>
            <w:r>
              <w:t>argue</w:t>
            </w:r>
            <w:proofErr w:type="spellEnd"/>
            <w:r>
              <w:t xml:space="preserve"> </w:t>
            </w:r>
            <w:proofErr w:type="spellStart"/>
            <w:r>
              <w:t>that</w:t>
            </w:r>
            <w:proofErr w:type="spellEnd"/>
            <w:r>
              <w:t xml:space="preserve"> </w:t>
            </w:r>
            <w:proofErr w:type="spellStart"/>
            <w:r>
              <w:t>Nakamoto</w:t>
            </w:r>
            <w:proofErr w:type="spellEnd"/>
            <w:r>
              <w:t xml:space="preserve"> (2008) </w:t>
            </w:r>
            <w:proofErr w:type="spellStart"/>
            <w:r>
              <w:t>combined</w:t>
            </w:r>
            <w:proofErr w:type="spellEnd"/>
            <w:r>
              <w:t xml:space="preserve"> </w:t>
            </w:r>
            <w:proofErr w:type="spellStart"/>
            <w:r>
              <w:t>the</w:t>
            </w:r>
            <w:proofErr w:type="spellEnd"/>
            <w:r>
              <w:t xml:space="preserve"> </w:t>
            </w:r>
            <w:proofErr w:type="spellStart"/>
            <w:r>
              <w:t>idea</w:t>
            </w:r>
            <w:proofErr w:type="spellEnd"/>
            <w:r>
              <w:t xml:space="preserve"> </w:t>
            </w:r>
            <w:proofErr w:type="spellStart"/>
            <w:r>
              <w:t>of</w:t>
            </w:r>
            <w:proofErr w:type="spellEnd"/>
            <w:r>
              <w:t xml:space="preserve"> </w:t>
            </w:r>
            <w:proofErr w:type="spellStart"/>
            <w:r>
              <w:t>hashcash</w:t>
            </w:r>
            <w:proofErr w:type="spellEnd"/>
            <w:r>
              <w:t xml:space="preserve"> </w:t>
            </w:r>
            <w:proofErr w:type="spellStart"/>
            <w:r>
              <w:t>computational</w:t>
            </w:r>
            <w:proofErr w:type="spellEnd"/>
            <w:r>
              <w:t xml:space="preserve"> puzzles </w:t>
            </w:r>
            <w:proofErr w:type="spellStart"/>
            <w:r>
              <w:t>protocol</w:t>
            </w:r>
            <w:proofErr w:type="spellEnd"/>
            <w:r>
              <w:t xml:space="preserve"> </w:t>
            </w:r>
            <w:proofErr w:type="spellStart"/>
            <w:r>
              <w:t>with</w:t>
            </w:r>
            <w:proofErr w:type="spellEnd"/>
            <w:r>
              <w:t xml:space="preserve"> </w:t>
            </w:r>
            <w:proofErr w:type="spellStart"/>
            <w:r>
              <w:t>improving</w:t>
            </w:r>
            <w:proofErr w:type="spellEnd"/>
            <w:r>
              <w:t xml:space="preserve"> </w:t>
            </w:r>
            <w:proofErr w:type="spellStart"/>
            <w:r>
              <w:t>timestamping</w:t>
            </w:r>
            <w:proofErr w:type="spellEnd"/>
            <w:r>
              <w:t xml:space="preserve"> as a </w:t>
            </w:r>
            <w:proofErr w:type="spellStart"/>
            <w:r>
              <w:t>way</w:t>
            </w:r>
            <w:proofErr w:type="spellEnd"/>
            <w:r>
              <w:t xml:space="preserve"> </w:t>
            </w:r>
            <w:proofErr w:type="spellStart"/>
            <w:r>
              <w:t>of</w:t>
            </w:r>
            <w:proofErr w:type="spellEnd"/>
            <w:r>
              <w:t xml:space="preserve"> </w:t>
            </w:r>
            <w:proofErr w:type="spellStart"/>
            <w:r>
              <w:t>promoting</w:t>
            </w:r>
            <w:proofErr w:type="spellEnd"/>
            <w:r>
              <w:t xml:space="preserve"> system </w:t>
            </w:r>
            <w:proofErr w:type="spellStart"/>
            <w:r>
              <w:t>security</w:t>
            </w:r>
            <w:proofErr w:type="spellEnd"/>
            <w:r>
              <w:t xml:space="preserve">. </w:t>
            </w:r>
            <w:proofErr w:type="spellStart"/>
            <w:r>
              <w:t>Each</w:t>
            </w:r>
            <w:proofErr w:type="spellEnd"/>
            <w:r>
              <w:t xml:space="preserve"> </w:t>
            </w:r>
            <w:proofErr w:type="spellStart"/>
            <w:r>
              <w:t>transaction</w:t>
            </w:r>
            <w:proofErr w:type="spellEnd"/>
            <w:r>
              <w:t xml:space="preserve"> in </w:t>
            </w:r>
            <w:proofErr w:type="spellStart"/>
            <w:r>
              <w:t>the</w:t>
            </w:r>
            <w:proofErr w:type="spellEnd"/>
            <w:r>
              <w:t xml:space="preserve"> </w:t>
            </w:r>
            <w:proofErr w:type="spellStart"/>
            <w:r>
              <w:t>public</w:t>
            </w:r>
            <w:proofErr w:type="spellEnd"/>
            <w:r>
              <w:t xml:space="preserve"> </w:t>
            </w:r>
            <w:proofErr w:type="spellStart"/>
            <w:r>
              <w:t>ledger</w:t>
            </w:r>
            <w:proofErr w:type="spellEnd"/>
            <w:r>
              <w:t xml:space="preserve"> does </w:t>
            </w:r>
            <w:proofErr w:type="spellStart"/>
            <w:r>
              <w:t>not</w:t>
            </w:r>
            <w:proofErr w:type="spellEnd"/>
            <w:r>
              <w:t xml:space="preserve"> </w:t>
            </w:r>
            <w:proofErr w:type="spellStart"/>
            <w:r>
              <w:t>need</w:t>
            </w:r>
            <w:proofErr w:type="spellEnd"/>
            <w:r>
              <w:t xml:space="preserve"> </w:t>
            </w:r>
            <w:proofErr w:type="spellStart"/>
            <w:r>
              <w:t>to</w:t>
            </w:r>
            <w:proofErr w:type="spellEnd"/>
            <w:r>
              <w:t xml:space="preserve"> </w:t>
            </w:r>
            <w:proofErr w:type="spellStart"/>
            <w:r>
              <w:t>be</w:t>
            </w:r>
            <w:proofErr w:type="spellEnd"/>
            <w:r>
              <w:t xml:space="preserve"> </w:t>
            </w:r>
            <w:proofErr w:type="spellStart"/>
            <w:r>
              <w:t>guaranteed</w:t>
            </w:r>
            <w:proofErr w:type="spellEnd"/>
            <w:r>
              <w:t xml:space="preserve"> </w:t>
            </w:r>
            <w:proofErr w:type="spellStart"/>
            <w:r>
              <w:t>by</w:t>
            </w:r>
            <w:proofErr w:type="spellEnd"/>
            <w:r>
              <w:t xml:space="preserve"> a </w:t>
            </w:r>
            <w:proofErr w:type="spellStart"/>
            <w:r>
              <w:t>third</w:t>
            </w:r>
            <w:proofErr w:type="spellEnd"/>
            <w:r>
              <w:t xml:space="preserve"> </w:t>
            </w:r>
            <w:proofErr w:type="spellStart"/>
            <w:r>
              <w:t>party</w:t>
            </w:r>
            <w:proofErr w:type="spellEnd"/>
            <w:r>
              <w:t xml:space="preserve">, as in </w:t>
            </w:r>
            <w:proofErr w:type="spellStart"/>
            <w:r>
              <w:t>DigiCash</w:t>
            </w:r>
            <w:proofErr w:type="spellEnd"/>
            <w:r>
              <w:t xml:space="preserve">. </w:t>
            </w:r>
            <w:proofErr w:type="spellStart"/>
            <w:r>
              <w:t>Thus</w:t>
            </w:r>
            <w:proofErr w:type="spellEnd"/>
            <w:r>
              <w:t xml:space="preserve">, </w:t>
            </w:r>
            <w:proofErr w:type="spellStart"/>
            <w:r>
              <w:t>Bitcoin’s</w:t>
            </w:r>
            <w:proofErr w:type="spellEnd"/>
            <w:r>
              <w:t xml:space="preserve"> </w:t>
            </w:r>
            <w:proofErr w:type="spellStart"/>
            <w:r>
              <w:t>blockchain</w:t>
            </w:r>
            <w:proofErr w:type="spellEnd"/>
            <w:r>
              <w:t xml:space="preserve"> </w:t>
            </w:r>
            <w:proofErr w:type="spellStart"/>
            <w:r>
              <w:t>is</w:t>
            </w:r>
            <w:proofErr w:type="spellEnd"/>
            <w:r>
              <w:t xml:space="preserve"> a “</w:t>
            </w:r>
            <w:proofErr w:type="spellStart"/>
            <w:r>
              <w:t>public</w:t>
            </w:r>
            <w:proofErr w:type="spellEnd"/>
            <w:r>
              <w:t xml:space="preserve"> </w:t>
            </w:r>
            <w:proofErr w:type="spellStart"/>
            <w:r>
              <w:t>database</w:t>
            </w:r>
            <w:proofErr w:type="spellEnd"/>
            <w:r>
              <w:t xml:space="preserve"> (</w:t>
            </w:r>
            <w:proofErr w:type="spellStart"/>
            <w:r>
              <w:t>giant</w:t>
            </w:r>
            <w:proofErr w:type="spellEnd"/>
            <w:r>
              <w:t xml:space="preserve"> </w:t>
            </w:r>
            <w:proofErr w:type="spellStart"/>
            <w:r>
              <w:t>ledger</w:t>
            </w:r>
            <w:proofErr w:type="spellEnd"/>
            <w:r>
              <w:t xml:space="preserve"> book), </w:t>
            </w:r>
            <w:proofErr w:type="spellStart"/>
            <w:r>
              <w:t>openly</w:t>
            </w:r>
            <w:proofErr w:type="spellEnd"/>
            <w:r>
              <w:t xml:space="preserve"> </w:t>
            </w:r>
            <w:proofErr w:type="spellStart"/>
            <w:r>
              <w:t>maintained</w:t>
            </w:r>
            <w:proofErr w:type="spellEnd"/>
            <w:r>
              <w:t xml:space="preserve"> </w:t>
            </w:r>
            <w:proofErr w:type="spellStart"/>
            <w:r>
              <w:t>by</w:t>
            </w:r>
            <w:proofErr w:type="spellEnd"/>
            <w:r>
              <w:t xml:space="preserve"> </w:t>
            </w:r>
            <w:proofErr w:type="spellStart"/>
            <w:r>
              <w:t>computers</w:t>
            </w:r>
            <w:proofErr w:type="spellEnd"/>
            <w:r>
              <w:t xml:space="preserve"> </w:t>
            </w:r>
            <w:proofErr w:type="spellStart"/>
            <w:r>
              <w:t>all</w:t>
            </w:r>
            <w:proofErr w:type="spellEnd"/>
            <w:r>
              <w:t xml:space="preserve"> over </w:t>
            </w:r>
            <w:proofErr w:type="spellStart"/>
            <w:r>
              <w:t>the</w:t>
            </w:r>
            <w:proofErr w:type="spellEnd"/>
            <w:r>
              <w:t xml:space="preserve"> world – it </w:t>
            </w:r>
            <w:proofErr w:type="spellStart"/>
            <w:r>
              <w:t>is</w:t>
            </w:r>
            <w:proofErr w:type="spellEnd"/>
            <w:r>
              <w:t xml:space="preserve"> a </w:t>
            </w:r>
            <w:proofErr w:type="spellStart"/>
            <w:r>
              <w:t>sequential</w:t>
            </w:r>
            <w:proofErr w:type="spellEnd"/>
            <w:r>
              <w:t xml:space="preserve"> </w:t>
            </w:r>
            <w:proofErr w:type="spellStart"/>
            <w:r>
              <w:t>record</w:t>
            </w:r>
            <w:proofErr w:type="spellEnd"/>
            <w:r>
              <w:t xml:space="preserve"> </w:t>
            </w:r>
            <w:proofErr w:type="spellStart"/>
            <w:r>
              <w:t>of</w:t>
            </w:r>
            <w:proofErr w:type="spellEnd"/>
            <w:r>
              <w:t xml:space="preserve"> </w:t>
            </w:r>
            <w:proofErr w:type="spellStart"/>
            <w:r>
              <w:t>all</w:t>
            </w:r>
            <w:proofErr w:type="spellEnd"/>
            <w:r>
              <w:t xml:space="preserve"> </w:t>
            </w:r>
            <w:proofErr w:type="spellStart"/>
            <w:r>
              <w:t>transactions</w:t>
            </w:r>
            <w:proofErr w:type="spellEnd"/>
            <w:r>
              <w:t xml:space="preserve"> </w:t>
            </w:r>
            <w:proofErr w:type="spellStart"/>
            <w:r>
              <w:t>and</w:t>
            </w:r>
            <w:proofErr w:type="spellEnd"/>
            <w:r>
              <w:t xml:space="preserve"> </w:t>
            </w:r>
            <w:proofErr w:type="spellStart"/>
            <w:r>
              <w:t>current</w:t>
            </w:r>
            <w:proofErr w:type="spellEnd"/>
            <w:r>
              <w:t xml:space="preserve"> </w:t>
            </w:r>
            <w:proofErr w:type="spellStart"/>
            <w:r>
              <w:t>ownership</w:t>
            </w:r>
            <w:proofErr w:type="spellEnd"/>
            <w:r>
              <w:t xml:space="preserve"> (</w:t>
            </w:r>
            <w:proofErr w:type="spellStart"/>
            <w:r>
              <w:t>Blundell-Wignall</w:t>
            </w:r>
            <w:proofErr w:type="spellEnd"/>
            <w:r>
              <w:t xml:space="preserve">, 2014, p. 8). The </w:t>
            </w:r>
            <w:proofErr w:type="spellStart"/>
            <w:r>
              <w:t>double-spending</w:t>
            </w:r>
            <w:proofErr w:type="spellEnd"/>
            <w:r>
              <w:t xml:space="preserve"> </w:t>
            </w:r>
            <w:proofErr w:type="spellStart"/>
            <w:r>
              <w:t>problem</w:t>
            </w:r>
            <w:proofErr w:type="spellEnd"/>
            <w:r>
              <w:t xml:space="preserve"> </w:t>
            </w:r>
            <w:proofErr w:type="spellStart"/>
            <w:r>
              <w:t>is</w:t>
            </w:r>
            <w:proofErr w:type="spellEnd"/>
            <w:r>
              <w:t xml:space="preserve"> </w:t>
            </w:r>
            <w:proofErr w:type="spellStart"/>
            <w:r>
              <w:t>solved</w:t>
            </w:r>
            <w:proofErr w:type="spellEnd"/>
            <w:r>
              <w:t xml:space="preserve"> </w:t>
            </w:r>
            <w:proofErr w:type="spellStart"/>
            <w:r>
              <w:t>by</w:t>
            </w:r>
            <w:proofErr w:type="spellEnd"/>
            <w:r>
              <w:t xml:space="preserve"> </w:t>
            </w:r>
            <w:proofErr w:type="spellStart"/>
            <w:r>
              <w:t>using</w:t>
            </w:r>
            <w:proofErr w:type="spellEnd"/>
            <w:r>
              <w:t xml:space="preserve"> </w:t>
            </w:r>
            <w:proofErr w:type="spellStart"/>
            <w:r>
              <w:t>timestamping</w:t>
            </w:r>
            <w:proofErr w:type="spellEnd"/>
            <w:r>
              <w:t xml:space="preserve"> in </w:t>
            </w:r>
            <w:proofErr w:type="spellStart"/>
            <w:r>
              <w:t>each</w:t>
            </w:r>
            <w:proofErr w:type="spellEnd"/>
            <w:r>
              <w:t xml:space="preserve"> </w:t>
            </w:r>
            <w:proofErr w:type="spellStart"/>
            <w:r>
              <w:t>transaction</w:t>
            </w:r>
            <w:proofErr w:type="spellEnd"/>
            <w:r>
              <w:t xml:space="preserve">, making </w:t>
            </w:r>
            <w:proofErr w:type="spellStart"/>
            <w:r>
              <w:t>the</w:t>
            </w:r>
            <w:proofErr w:type="spellEnd"/>
            <w:r>
              <w:t xml:space="preserve"> system </w:t>
            </w:r>
            <w:proofErr w:type="spellStart"/>
            <w:r>
              <w:t>secure</w:t>
            </w:r>
            <w:proofErr w:type="spellEnd"/>
            <w:r>
              <w:t xml:space="preserve"> </w:t>
            </w:r>
            <w:proofErr w:type="spellStart"/>
            <w:r>
              <w:t>to</w:t>
            </w:r>
            <w:proofErr w:type="spellEnd"/>
            <w:r>
              <w:t xml:space="preserve"> </w:t>
            </w:r>
            <w:proofErr w:type="spellStart"/>
            <w:r>
              <w:t>the</w:t>
            </w:r>
            <w:proofErr w:type="spellEnd"/>
            <w:r>
              <w:t xml:space="preserve"> </w:t>
            </w:r>
            <w:proofErr w:type="spellStart"/>
            <w:r>
              <w:t>extent</w:t>
            </w:r>
            <w:proofErr w:type="spellEnd"/>
            <w:r>
              <w:t xml:space="preserve"> </w:t>
            </w:r>
            <w:proofErr w:type="spellStart"/>
            <w:r>
              <w:t>that</w:t>
            </w:r>
            <w:proofErr w:type="spellEnd"/>
            <w:r>
              <w:t xml:space="preserve"> </w:t>
            </w:r>
            <w:proofErr w:type="spellStart"/>
            <w:r>
              <w:t>honest</w:t>
            </w:r>
            <w:proofErr w:type="spellEnd"/>
            <w:r>
              <w:t xml:space="preserve"> nodes </w:t>
            </w:r>
            <w:proofErr w:type="spellStart"/>
            <w:r>
              <w:t>have</w:t>
            </w:r>
            <w:proofErr w:type="spellEnd"/>
            <w:r>
              <w:t xml:space="preserve"> </w:t>
            </w:r>
            <w:proofErr w:type="spellStart"/>
            <w:r>
              <w:t>greater</w:t>
            </w:r>
            <w:proofErr w:type="spellEnd"/>
            <w:r>
              <w:t xml:space="preserve"> CPU </w:t>
            </w:r>
            <w:proofErr w:type="spellStart"/>
            <w:r>
              <w:t>power</w:t>
            </w:r>
            <w:proofErr w:type="spellEnd"/>
            <w:r>
              <w:t xml:space="preserve"> </w:t>
            </w:r>
            <w:proofErr w:type="spellStart"/>
            <w:r>
              <w:t>control</w:t>
            </w:r>
            <w:proofErr w:type="spellEnd"/>
            <w:r>
              <w:t xml:space="preserve"> </w:t>
            </w:r>
            <w:proofErr w:type="spellStart"/>
            <w:r>
              <w:t>than</w:t>
            </w:r>
            <w:proofErr w:type="spellEnd"/>
            <w:r>
              <w:t xml:space="preserve"> </w:t>
            </w:r>
            <w:proofErr w:type="spellStart"/>
            <w:r>
              <w:t>any</w:t>
            </w:r>
            <w:proofErr w:type="spellEnd"/>
            <w:r>
              <w:t xml:space="preserve"> </w:t>
            </w:r>
            <w:proofErr w:type="spellStart"/>
            <w:r>
              <w:t>other</w:t>
            </w:r>
            <w:proofErr w:type="spellEnd"/>
            <w:r>
              <w:t xml:space="preserve"> </w:t>
            </w:r>
            <w:proofErr w:type="spellStart"/>
            <w:r>
              <w:t>attacking</w:t>
            </w:r>
            <w:proofErr w:type="spellEnd"/>
            <w:r>
              <w:t xml:space="preserve"> nodes (</w:t>
            </w:r>
            <w:proofErr w:type="spellStart"/>
            <w:r>
              <w:t>Nakamoto</w:t>
            </w:r>
            <w:proofErr w:type="spellEnd"/>
            <w:r>
              <w:t>, 2008).</w:t>
            </w:r>
          </w:p>
          <w:p w14:paraId="5C9EF603" w14:textId="77777777" w:rsidR="004F105A" w:rsidRDefault="004F105A" w:rsidP="00214637"/>
          <w:p w14:paraId="0CBE38FD" w14:textId="77777777" w:rsidR="004F105A" w:rsidRDefault="004F105A" w:rsidP="00214637">
            <w:r>
              <w:t xml:space="preserve">The </w:t>
            </w:r>
            <w:proofErr w:type="spellStart"/>
            <w:r>
              <w:t>popularity</w:t>
            </w:r>
            <w:proofErr w:type="spellEnd"/>
            <w:r>
              <w:t xml:space="preserve"> </w:t>
            </w:r>
            <w:proofErr w:type="spellStart"/>
            <w:r>
              <w:t>of</w:t>
            </w:r>
            <w:proofErr w:type="spellEnd"/>
            <w:r>
              <w:t xml:space="preserve"> Bitcoin - </w:t>
            </w:r>
            <w:proofErr w:type="spellStart"/>
            <w:r>
              <w:t>the</w:t>
            </w:r>
            <w:proofErr w:type="spellEnd"/>
            <w:r>
              <w:t xml:space="preserve"> </w:t>
            </w:r>
            <w:proofErr w:type="spellStart"/>
            <w:r>
              <w:t>first</w:t>
            </w:r>
            <w:proofErr w:type="spellEnd"/>
            <w:r>
              <w:t xml:space="preserve"> </w:t>
            </w:r>
            <w:proofErr w:type="spellStart"/>
            <w:r>
              <w:t>cryptocurrency</w:t>
            </w:r>
            <w:proofErr w:type="spellEnd"/>
            <w:r>
              <w:t xml:space="preserve"> </w:t>
            </w:r>
            <w:proofErr w:type="spellStart"/>
            <w:r>
              <w:t>launched</w:t>
            </w:r>
            <w:proofErr w:type="spellEnd"/>
            <w:r>
              <w:t xml:space="preserve"> in </w:t>
            </w:r>
            <w:proofErr w:type="spellStart"/>
            <w:r>
              <w:t>the</w:t>
            </w:r>
            <w:proofErr w:type="spellEnd"/>
            <w:r>
              <w:t xml:space="preserve"> world - rose in </w:t>
            </w:r>
            <w:proofErr w:type="spellStart"/>
            <w:r>
              <w:t>the</w:t>
            </w:r>
            <w:proofErr w:type="spellEnd"/>
            <w:r>
              <w:t xml:space="preserve"> </w:t>
            </w:r>
            <w:proofErr w:type="spellStart"/>
            <w:r>
              <w:t>context</w:t>
            </w:r>
            <w:proofErr w:type="spellEnd"/>
            <w:r>
              <w:t xml:space="preserve"> </w:t>
            </w:r>
            <w:proofErr w:type="spellStart"/>
            <w:r>
              <w:t>of</w:t>
            </w:r>
            <w:proofErr w:type="spellEnd"/>
            <w:r>
              <w:t xml:space="preserve"> </w:t>
            </w:r>
            <w:proofErr w:type="spellStart"/>
            <w:r>
              <w:t>the</w:t>
            </w:r>
            <w:proofErr w:type="spellEnd"/>
            <w:r>
              <w:t xml:space="preserve"> </w:t>
            </w:r>
            <w:proofErr w:type="spellStart"/>
            <w:r>
              <w:t>international</w:t>
            </w:r>
            <w:proofErr w:type="spellEnd"/>
            <w:r>
              <w:t xml:space="preserve"> financial </w:t>
            </w:r>
            <w:proofErr w:type="spellStart"/>
            <w:r>
              <w:t>turmoil</w:t>
            </w:r>
            <w:proofErr w:type="spellEnd"/>
            <w:r>
              <w:t xml:space="preserve">, </w:t>
            </w:r>
            <w:proofErr w:type="spellStart"/>
            <w:r>
              <w:t>which</w:t>
            </w:r>
            <w:proofErr w:type="spellEnd"/>
            <w:r>
              <w:t xml:space="preserve"> </w:t>
            </w:r>
            <w:proofErr w:type="spellStart"/>
            <w:r>
              <w:t>began</w:t>
            </w:r>
            <w:proofErr w:type="spellEnd"/>
            <w:r>
              <w:t xml:space="preserve"> in 2008 </w:t>
            </w:r>
            <w:proofErr w:type="spellStart"/>
            <w:r>
              <w:t>when</w:t>
            </w:r>
            <w:proofErr w:type="spellEnd"/>
            <w:r>
              <w:t xml:space="preserve"> </w:t>
            </w:r>
            <w:proofErr w:type="spellStart"/>
            <w:r>
              <w:t>much</w:t>
            </w:r>
            <w:proofErr w:type="spellEnd"/>
            <w:r>
              <w:t xml:space="preserve"> </w:t>
            </w:r>
            <w:proofErr w:type="spellStart"/>
            <w:r>
              <w:t>of</w:t>
            </w:r>
            <w:proofErr w:type="spellEnd"/>
            <w:r>
              <w:t xml:space="preserve"> </w:t>
            </w:r>
            <w:proofErr w:type="spellStart"/>
            <w:r>
              <w:t>the</w:t>
            </w:r>
            <w:proofErr w:type="spellEnd"/>
            <w:r>
              <w:t xml:space="preserve"> </w:t>
            </w:r>
            <w:proofErr w:type="spellStart"/>
            <w:r>
              <w:t>trust</w:t>
            </w:r>
            <w:proofErr w:type="spellEnd"/>
            <w:r>
              <w:t xml:space="preserve"> in </w:t>
            </w:r>
            <w:proofErr w:type="spellStart"/>
            <w:r>
              <w:t>existing</w:t>
            </w:r>
            <w:proofErr w:type="spellEnd"/>
            <w:r>
              <w:t xml:space="preserve"> </w:t>
            </w:r>
            <w:proofErr w:type="spellStart"/>
            <w:r>
              <w:t>institutions</w:t>
            </w:r>
            <w:proofErr w:type="spellEnd"/>
            <w:r>
              <w:t xml:space="preserve"> </w:t>
            </w:r>
            <w:proofErr w:type="spellStart"/>
            <w:r>
              <w:t>was</w:t>
            </w:r>
            <w:proofErr w:type="spellEnd"/>
            <w:r>
              <w:t xml:space="preserve"> </w:t>
            </w:r>
            <w:proofErr w:type="spellStart"/>
            <w:r>
              <w:t>lost</w:t>
            </w:r>
            <w:proofErr w:type="spellEnd"/>
            <w:r>
              <w:t xml:space="preserve"> (</w:t>
            </w:r>
            <w:proofErr w:type="spellStart"/>
            <w:r>
              <w:t>Blundell-Wignall</w:t>
            </w:r>
            <w:proofErr w:type="spellEnd"/>
            <w:r>
              <w:t xml:space="preserve">, 2014). </w:t>
            </w:r>
            <w:proofErr w:type="spellStart"/>
            <w:r>
              <w:t>One</w:t>
            </w:r>
            <w:proofErr w:type="spellEnd"/>
            <w:r>
              <w:t xml:space="preserve"> </w:t>
            </w:r>
            <w:proofErr w:type="spellStart"/>
            <w:r>
              <w:t>can</w:t>
            </w:r>
            <w:proofErr w:type="spellEnd"/>
            <w:r>
              <w:t xml:space="preserve"> </w:t>
            </w:r>
            <w:proofErr w:type="spellStart"/>
            <w:r>
              <w:t>argue</w:t>
            </w:r>
            <w:proofErr w:type="spellEnd"/>
            <w:r>
              <w:t xml:space="preserve"> </w:t>
            </w:r>
            <w:proofErr w:type="spellStart"/>
            <w:r>
              <w:t>that</w:t>
            </w:r>
            <w:proofErr w:type="spellEnd"/>
            <w:r>
              <w:t xml:space="preserve"> </w:t>
            </w:r>
            <w:proofErr w:type="spellStart"/>
            <w:r>
              <w:t>public</w:t>
            </w:r>
            <w:proofErr w:type="spellEnd"/>
            <w:r>
              <w:t xml:space="preserve"> </w:t>
            </w:r>
            <w:proofErr w:type="spellStart"/>
            <w:r>
              <w:t>distrust</w:t>
            </w:r>
            <w:proofErr w:type="spellEnd"/>
            <w:r>
              <w:t xml:space="preserve"> in </w:t>
            </w:r>
            <w:proofErr w:type="spellStart"/>
            <w:r>
              <w:t>the</w:t>
            </w:r>
            <w:proofErr w:type="spellEnd"/>
            <w:r>
              <w:t xml:space="preserve"> </w:t>
            </w:r>
            <w:proofErr w:type="spellStart"/>
            <w:r>
              <w:t>traditional</w:t>
            </w:r>
            <w:proofErr w:type="spellEnd"/>
            <w:r>
              <w:t xml:space="preserve"> banking system </w:t>
            </w:r>
            <w:proofErr w:type="spellStart"/>
            <w:r>
              <w:t>may</w:t>
            </w:r>
            <w:proofErr w:type="spellEnd"/>
            <w:r>
              <w:t xml:space="preserve"> </w:t>
            </w:r>
            <w:proofErr w:type="spellStart"/>
            <w:r>
              <w:t>largely</w:t>
            </w:r>
            <w:proofErr w:type="spellEnd"/>
            <w:r>
              <w:t xml:space="preserve"> </w:t>
            </w:r>
            <w:proofErr w:type="spellStart"/>
            <w:r>
              <w:t>account</w:t>
            </w:r>
            <w:proofErr w:type="spellEnd"/>
            <w:r>
              <w:t xml:space="preserve"> for </w:t>
            </w:r>
            <w:proofErr w:type="spellStart"/>
            <w:r>
              <w:t>the</w:t>
            </w:r>
            <w:proofErr w:type="spellEnd"/>
            <w:r>
              <w:t xml:space="preserve"> </w:t>
            </w:r>
            <w:proofErr w:type="spellStart"/>
            <w:r>
              <w:t>success</w:t>
            </w:r>
            <w:proofErr w:type="spellEnd"/>
            <w:r>
              <w:t xml:space="preserve"> </w:t>
            </w:r>
            <w:proofErr w:type="spellStart"/>
            <w:r>
              <w:t>of</w:t>
            </w:r>
            <w:proofErr w:type="spellEnd"/>
            <w:r>
              <w:t xml:space="preserve"> financial </w:t>
            </w:r>
            <w:proofErr w:type="spellStart"/>
            <w:r>
              <w:t>innovations</w:t>
            </w:r>
            <w:proofErr w:type="spellEnd"/>
            <w:r>
              <w:t xml:space="preserve"> in </w:t>
            </w:r>
            <w:proofErr w:type="spellStart"/>
            <w:r>
              <w:t>cryptocurrencies</w:t>
            </w:r>
            <w:proofErr w:type="spellEnd"/>
            <w:r>
              <w:t xml:space="preserve">. For </w:t>
            </w:r>
            <w:proofErr w:type="spellStart"/>
            <w:r>
              <w:t>this</w:t>
            </w:r>
            <w:proofErr w:type="spellEnd"/>
            <w:r>
              <w:t xml:space="preserve"> </w:t>
            </w:r>
            <w:proofErr w:type="spellStart"/>
            <w:r>
              <w:t>reason</w:t>
            </w:r>
            <w:proofErr w:type="spellEnd"/>
            <w:r>
              <w:t xml:space="preserve">, in </w:t>
            </w:r>
            <w:proofErr w:type="spellStart"/>
            <w:r>
              <w:t>Bitcoin’s</w:t>
            </w:r>
            <w:proofErr w:type="spellEnd"/>
            <w:r>
              <w:t xml:space="preserve"> </w:t>
            </w:r>
            <w:proofErr w:type="spellStart"/>
            <w:r>
              <w:t>founding</w:t>
            </w:r>
            <w:proofErr w:type="spellEnd"/>
            <w:r>
              <w:t xml:space="preserve"> </w:t>
            </w:r>
            <w:proofErr w:type="spellStart"/>
            <w:r>
              <w:t>document</w:t>
            </w:r>
            <w:proofErr w:type="spellEnd"/>
            <w:r>
              <w:t xml:space="preserve">, </w:t>
            </w:r>
            <w:proofErr w:type="spellStart"/>
            <w:r>
              <w:t>Nakamoto</w:t>
            </w:r>
            <w:proofErr w:type="spellEnd"/>
            <w:r>
              <w:t xml:space="preserve"> (2008) </w:t>
            </w:r>
            <w:proofErr w:type="spellStart"/>
            <w:r>
              <w:t>pointed</w:t>
            </w:r>
            <w:proofErr w:type="spellEnd"/>
            <w:r>
              <w:t xml:space="preserve"> out </w:t>
            </w:r>
            <w:proofErr w:type="spellStart"/>
            <w:r>
              <w:t>that</w:t>
            </w:r>
            <w:proofErr w:type="spellEnd"/>
            <w:r>
              <w:t xml:space="preserve"> </w:t>
            </w:r>
            <w:proofErr w:type="spellStart"/>
            <w:r>
              <w:t>the</w:t>
            </w:r>
            <w:proofErr w:type="spellEnd"/>
            <w:r>
              <w:t xml:space="preserve"> </w:t>
            </w:r>
            <w:proofErr w:type="spellStart"/>
            <w:r>
              <w:t>payment</w:t>
            </w:r>
            <w:proofErr w:type="spellEnd"/>
            <w:r>
              <w:t xml:space="preserve"> system </w:t>
            </w:r>
            <w:proofErr w:type="spellStart"/>
            <w:r>
              <w:t>introduced</w:t>
            </w:r>
            <w:proofErr w:type="spellEnd"/>
            <w:r>
              <w:t xml:space="preserve"> </w:t>
            </w:r>
            <w:proofErr w:type="spellStart"/>
            <w:r>
              <w:t>by</w:t>
            </w:r>
            <w:proofErr w:type="spellEnd"/>
            <w:r>
              <w:t xml:space="preserve"> </w:t>
            </w:r>
            <w:proofErr w:type="spellStart"/>
            <w:r>
              <w:t>the</w:t>
            </w:r>
            <w:proofErr w:type="spellEnd"/>
            <w:r>
              <w:t xml:space="preserve"> new </w:t>
            </w:r>
            <w:proofErr w:type="spellStart"/>
            <w:r>
              <w:t>currency</w:t>
            </w:r>
            <w:proofErr w:type="spellEnd"/>
            <w:r>
              <w:t xml:space="preserve"> </w:t>
            </w:r>
            <w:proofErr w:type="spellStart"/>
            <w:r>
              <w:t>is</w:t>
            </w:r>
            <w:proofErr w:type="spellEnd"/>
            <w:r>
              <w:t xml:space="preserve"> </w:t>
            </w:r>
            <w:proofErr w:type="spellStart"/>
            <w:r>
              <w:t>based</w:t>
            </w:r>
            <w:proofErr w:type="spellEnd"/>
            <w:r>
              <w:t xml:space="preserve"> </w:t>
            </w:r>
            <w:proofErr w:type="spellStart"/>
            <w:r>
              <w:t>above</w:t>
            </w:r>
            <w:proofErr w:type="spellEnd"/>
            <w:r>
              <w:t xml:space="preserve"> </w:t>
            </w:r>
            <w:proofErr w:type="spellStart"/>
            <w:r>
              <w:t>all</w:t>
            </w:r>
            <w:proofErr w:type="spellEnd"/>
            <w:r>
              <w:t xml:space="preserve"> </w:t>
            </w:r>
            <w:proofErr w:type="spellStart"/>
            <w:r>
              <w:t>on</w:t>
            </w:r>
            <w:proofErr w:type="spellEnd"/>
            <w:r>
              <w:t xml:space="preserve"> a model </w:t>
            </w:r>
            <w:proofErr w:type="spellStart"/>
            <w:r>
              <w:t>of</w:t>
            </w:r>
            <w:proofErr w:type="spellEnd"/>
            <w:r>
              <w:t xml:space="preserve"> </w:t>
            </w:r>
            <w:proofErr w:type="spellStart"/>
            <w:r>
              <w:t>trust</w:t>
            </w:r>
            <w:proofErr w:type="spellEnd"/>
            <w:r>
              <w:t>.</w:t>
            </w:r>
          </w:p>
          <w:p w14:paraId="389E4737" w14:textId="77777777" w:rsidR="004F105A" w:rsidRDefault="004F105A" w:rsidP="00214637"/>
          <w:p w14:paraId="3213816C" w14:textId="39A051B3" w:rsidR="004F105A" w:rsidRDefault="004F105A" w:rsidP="00214637">
            <w:proofErr w:type="spellStart"/>
            <w:r>
              <w:t>Although</w:t>
            </w:r>
            <w:proofErr w:type="spellEnd"/>
            <w:r>
              <w:t xml:space="preserve"> </w:t>
            </w:r>
            <w:proofErr w:type="spellStart"/>
            <w:r>
              <w:t>the</w:t>
            </w:r>
            <w:proofErr w:type="spellEnd"/>
            <w:r>
              <w:t xml:space="preserve"> </w:t>
            </w:r>
            <w:proofErr w:type="spellStart"/>
            <w:r>
              <w:t>founding</w:t>
            </w:r>
            <w:proofErr w:type="spellEnd"/>
            <w:r>
              <w:t xml:space="preserve"> </w:t>
            </w:r>
            <w:proofErr w:type="spellStart"/>
            <w:r>
              <w:t>document</w:t>
            </w:r>
            <w:proofErr w:type="spellEnd"/>
            <w:r>
              <w:t xml:space="preserve"> </w:t>
            </w:r>
            <w:proofErr w:type="spellStart"/>
            <w:r>
              <w:t>was</w:t>
            </w:r>
            <w:proofErr w:type="spellEnd"/>
            <w:r>
              <w:t xml:space="preserve"> </w:t>
            </w:r>
            <w:proofErr w:type="spellStart"/>
            <w:r>
              <w:t>launched</w:t>
            </w:r>
            <w:proofErr w:type="spellEnd"/>
            <w:r>
              <w:t xml:space="preserve"> in 2008, </w:t>
            </w:r>
            <w:proofErr w:type="spellStart"/>
            <w:r>
              <w:t>the</w:t>
            </w:r>
            <w:proofErr w:type="spellEnd"/>
            <w:r>
              <w:t xml:space="preserve"> </w:t>
            </w:r>
            <w:proofErr w:type="spellStart"/>
            <w:r>
              <w:t>development</w:t>
            </w:r>
            <w:proofErr w:type="spellEnd"/>
            <w:r>
              <w:t xml:space="preserve"> </w:t>
            </w:r>
            <w:proofErr w:type="spellStart"/>
            <w:r>
              <w:t>of</w:t>
            </w:r>
            <w:proofErr w:type="spellEnd"/>
            <w:r>
              <w:t xml:space="preserve"> </w:t>
            </w:r>
            <w:proofErr w:type="spellStart"/>
            <w:r>
              <w:t>the</w:t>
            </w:r>
            <w:proofErr w:type="spellEnd"/>
            <w:r>
              <w:t xml:space="preserve"> set </w:t>
            </w:r>
            <w:proofErr w:type="spellStart"/>
            <w:r>
              <w:t>of</w:t>
            </w:r>
            <w:proofErr w:type="spellEnd"/>
            <w:r>
              <w:t xml:space="preserve"> </w:t>
            </w:r>
            <w:proofErr w:type="spellStart"/>
            <w:r>
              <w:t>ideas</w:t>
            </w:r>
            <w:proofErr w:type="spellEnd"/>
            <w:r>
              <w:t xml:space="preserve"> </w:t>
            </w:r>
            <w:proofErr w:type="spellStart"/>
            <w:r>
              <w:t>that</w:t>
            </w:r>
            <w:proofErr w:type="spellEnd"/>
            <w:r>
              <w:t xml:space="preserve"> </w:t>
            </w:r>
            <w:proofErr w:type="spellStart"/>
            <w:r>
              <w:t>shaped</w:t>
            </w:r>
            <w:proofErr w:type="spellEnd"/>
            <w:r>
              <w:t xml:space="preserve"> </w:t>
            </w:r>
            <w:proofErr w:type="spellStart"/>
            <w:r>
              <w:t>the</w:t>
            </w:r>
            <w:proofErr w:type="spellEnd"/>
            <w:r>
              <w:t xml:space="preserve"> </w:t>
            </w:r>
            <w:proofErr w:type="spellStart"/>
            <w:r>
              <w:t>technological</w:t>
            </w:r>
            <w:proofErr w:type="spellEnd"/>
            <w:r>
              <w:t xml:space="preserve"> </w:t>
            </w:r>
            <w:proofErr w:type="spellStart"/>
            <w:r>
              <w:t>structure</w:t>
            </w:r>
            <w:proofErr w:type="spellEnd"/>
            <w:r>
              <w:t xml:space="preserve"> </w:t>
            </w:r>
            <w:proofErr w:type="spellStart"/>
            <w:r>
              <w:t>behind</w:t>
            </w:r>
            <w:proofErr w:type="spellEnd"/>
            <w:r>
              <w:t xml:space="preserve"> Bitcoin </w:t>
            </w:r>
            <w:proofErr w:type="spellStart"/>
            <w:r>
              <w:t>originated</w:t>
            </w:r>
            <w:proofErr w:type="spellEnd"/>
            <w:r>
              <w:t xml:space="preserve"> in </w:t>
            </w:r>
            <w:proofErr w:type="spellStart"/>
            <w:r>
              <w:t>the</w:t>
            </w:r>
            <w:proofErr w:type="spellEnd"/>
            <w:r>
              <w:t xml:space="preserve"> </w:t>
            </w:r>
            <w:proofErr w:type="spellStart"/>
            <w:r>
              <w:t>cypherpunks</w:t>
            </w:r>
            <w:proofErr w:type="spellEnd"/>
            <w:r>
              <w:t xml:space="preserve"> </w:t>
            </w:r>
            <w:proofErr w:type="spellStart"/>
            <w:r>
              <w:t>movement</w:t>
            </w:r>
            <w:proofErr w:type="spellEnd"/>
            <w:r>
              <w:t xml:space="preserve">, </w:t>
            </w:r>
            <w:proofErr w:type="spellStart"/>
            <w:r>
              <w:t>combining</w:t>
            </w:r>
            <w:proofErr w:type="spellEnd"/>
            <w:r>
              <w:t xml:space="preserve"> </w:t>
            </w:r>
            <w:proofErr w:type="spellStart"/>
            <w:r>
              <w:t>cypher</w:t>
            </w:r>
            <w:proofErr w:type="spellEnd"/>
            <w:r>
              <w:t xml:space="preserve"> (</w:t>
            </w:r>
            <w:proofErr w:type="spellStart"/>
            <w:r>
              <w:t>referring</w:t>
            </w:r>
            <w:proofErr w:type="spellEnd"/>
            <w:r>
              <w:t xml:space="preserve"> </w:t>
            </w:r>
            <w:proofErr w:type="spellStart"/>
            <w:r>
              <w:t>to</w:t>
            </w:r>
            <w:proofErr w:type="spellEnd"/>
            <w:r>
              <w:t xml:space="preserve"> </w:t>
            </w:r>
            <w:proofErr w:type="spellStart"/>
            <w:r>
              <w:t>cryptography</w:t>
            </w:r>
            <w:proofErr w:type="spellEnd"/>
            <w:r>
              <w:t xml:space="preserve">) </w:t>
            </w:r>
            <w:proofErr w:type="spellStart"/>
            <w:r>
              <w:t>and</w:t>
            </w:r>
            <w:proofErr w:type="spellEnd"/>
            <w:r>
              <w:t xml:space="preserve"> </w:t>
            </w:r>
            <w:proofErr w:type="spellStart"/>
            <w:r>
              <w:t>rebellious</w:t>
            </w:r>
            <w:proofErr w:type="spellEnd"/>
            <w:r>
              <w:t xml:space="preserve"> (</w:t>
            </w:r>
            <w:proofErr w:type="spellStart"/>
            <w:r>
              <w:t>referring</w:t>
            </w:r>
            <w:proofErr w:type="spellEnd"/>
            <w:r>
              <w:t xml:space="preserve"> </w:t>
            </w:r>
            <w:proofErr w:type="spellStart"/>
            <w:r>
              <w:t>to</w:t>
            </w:r>
            <w:proofErr w:type="spellEnd"/>
            <w:r>
              <w:t xml:space="preserve"> punk) </w:t>
            </w:r>
            <w:proofErr w:type="spellStart"/>
            <w:r>
              <w:t>ideas</w:t>
            </w:r>
            <w:proofErr w:type="spellEnd"/>
            <w:r>
              <w:t xml:space="preserve"> (</w:t>
            </w:r>
            <w:proofErr w:type="spellStart"/>
            <w:r>
              <w:t>Assange</w:t>
            </w:r>
            <w:proofErr w:type="spellEnd"/>
            <w:r>
              <w:t xml:space="preserve"> et al., 2012). </w:t>
            </w:r>
            <w:proofErr w:type="spellStart"/>
            <w:r>
              <w:t>Throughout</w:t>
            </w:r>
            <w:proofErr w:type="spellEnd"/>
            <w:r>
              <w:t xml:space="preserve"> </w:t>
            </w:r>
            <w:proofErr w:type="spellStart"/>
            <w:r>
              <w:t>the</w:t>
            </w:r>
            <w:proofErr w:type="spellEnd"/>
            <w:r>
              <w:t xml:space="preserve"> 1990s, </w:t>
            </w:r>
            <w:proofErr w:type="spellStart"/>
            <w:r>
              <w:t>interactions</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economy</w:t>
            </w:r>
            <w:proofErr w:type="spellEnd"/>
            <w:r>
              <w:t xml:space="preserve"> </w:t>
            </w:r>
            <w:proofErr w:type="spellStart"/>
            <w:r>
              <w:t>and</w:t>
            </w:r>
            <w:proofErr w:type="spellEnd"/>
            <w:r>
              <w:t xml:space="preserve"> </w:t>
            </w:r>
            <w:proofErr w:type="spellStart"/>
            <w:r>
              <w:t>the</w:t>
            </w:r>
            <w:proofErr w:type="spellEnd"/>
            <w:r>
              <w:t xml:space="preserve"> internet </w:t>
            </w:r>
            <w:proofErr w:type="spellStart"/>
            <w:r>
              <w:t>stimulated</w:t>
            </w:r>
            <w:proofErr w:type="spellEnd"/>
            <w:r>
              <w:t xml:space="preserve"> </w:t>
            </w:r>
            <w:proofErr w:type="spellStart"/>
            <w:r>
              <w:t>the</w:t>
            </w:r>
            <w:proofErr w:type="spellEnd"/>
            <w:r>
              <w:t xml:space="preserve"> </w:t>
            </w:r>
            <w:proofErr w:type="spellStart"/>
            <w:r>
              <w:t>emergence</w:t>
            </w:r>
            <w:proofErr w:type="spellEnd"/>
            <w:r>
              <w:t xml:space="preserve"> </w:t>
            </w:r>
            <w:proofErr w:type="spellStart"/>
            <w:r>
              <w:t>of</w:t>
            </w:r>
            <w:proofErr w:type="spellEnd"/>
            <w:r>
              <w:t xml:space="preserve"> </w:t>
            </w:r>
            <w:proofErr w:type="spellStart"/>
            <w:r>
              <w:t>concepts</w:t>
            </w:r>
            <w:proofErr w:type="spellEnd"/>
            <w:r>
              <w:t xml:space="preserve"> </w:t>
            </w:r>
            <w:proofErr w:type="spellStart"/>
            <w:r>
              <w:t>related</w:t>
            </w:r>
            <w:proofErr w:type="spellEnd"/>
            <w:r>
              <w:t xml:space="preserve"> </w:t>
            </w:r>
            <w:proofErr w:type="spellStart"/>
            <w:r>
              <w:t>to</w:t>
            </w:r>
            <w:proofErr w:type="spellEnd"/>
            <w:r>
              <w:t xml:space="preserve"> </w:t>
            </w:r>
            <w:proofErr w:type="spellStart"/>
            <w:r>
              <w:t>freedom</w:t>
            </w:r>
            <w:proofErr w:type="spellEnd"/>
            <w:r>
              <w:t xml:space="preserve"> </w:t>
            </w:r>
            <w:proofErr w:type="spellStart"/>
            <w:r>
              <w:t>of</w:t>
            </w:r>
            <w:proofErr w:type="spellEnd"/>
            <w:r>
              <w:t xml:space="preserve"> speech, as </w:t>
            </w:r>
            <w:proofErr w:type="spellStart"/>
            <w:r>
              <w:t>well</w:t>
            </w:r>
            <w:proofErr w:type="spellEnd"/>
            <w:r>
              <w:t xml:space="preserve"> as </w:t>
            </w:r>
            <w:proofErr w:type="spellStart"/>
            <w:r>
              <w:t>the</w:t>
            </w:r>
            <w:proofErr w:type="spellEnd"/>
            <w:r>
              <w:t xml:space="preserve"> </w:t>
            </w:r>
            <w:proofErr w:type="spellStart"/>
            <w:r>
              <w:t>execution</w:t>
            </w:r>
            <w:proofErr w:type="spellEnd"/>
            <w:r>
              <w:t xml:space="preserve"> </w:t>
            </w:r>
            <w:proofErr w:type="spellStart"/>
            <w:r>
              <w:t>of</w:t>
            </w:r>
            <w:proofErr w:type="spellEnd"/>
            <w:r>
              <w:t xml:space="preserve"> </w:t>
            </w:r>
            <w:proofErr w:type="spellStart"/>
            <w:r>
              <w:t>private</w:t>
            </w:r>
            <w:proofErr w:type="spellEnd"/>
            <w:r>
              <w:t xml:space="preserve"> </w:t>
            </w:r>
            <w:proofErr w:type="spellStart"/>
            <w:r>
              <w:t>transactions</w:t>
            </w:r>
            <w:proofErr w:type="spellEnd"/>
            <w:r>
              <w:t xml:space="preserve">. Its </w:t>
            </w:r>
            <w:proofErr w:type="spellStart"/>
            <w:r>
              <w:t>enthusiasts</w:t>
            </w:r>
            <w:proofErr w:type="spellEnd"/>
            <w:r>
              <w:t xml:space="preserve"> </w:t>
            </w:r>
            <w:proofErr w:type="spellStart"/>
            <w:r>
              <w:t>argued</w:t>
            </w:r>
            <w:proofErr w:type="spellEnd"/>
            <w:r>
              <w:t xml:space="preserve"> </w:t>
            </w:r>
            <w:proofErr w:type="spellStart"/>
            <w:r>
              <w:t>that</w:t>
            </w:r>
            <w:proofErr w:type="spellEnd"/>
            <w:r>
              <w:t xml:space="preserve">, </w:t>
            </w:r>
            <w:proofErr w:type="spellStart"/>
            <w:r>
              <w:t>from</w:t>
            </w:r>
            <w:proofErr w:type="spellEnd"/>
            <w:r>
              <w:t xml:space="preserve"> </w:t>
            </w:r>
            <w:proofErr w:type="spellStart"/>
            <w:r>
              <w:t>the</w:t>
            </w:r>
            <w:proofErr w:type="spellEnd"/>
            <w:r>
              <w:t xml:space="preserve"> </w:t>
            </w:r>
            <w:proofErr w:type="spellStart"/>
            <w:r>
              <w:t>notion</w:t>
            </w:r>
            <w:proofErr w:type="spellEnd"/>
            <w:r>
              <w:t xml:space="preserve"> </w:t>
            </w:r>
            <w:proofErr w:type="spellStart"/>
            <w:r>
              <w:t>of</w:t>
            </w:r>
            <w:proofErr w:type="spellEnd"/>
            <w:r>
              <w:t xml:space="preserve"> </w:t>
            </w:r>
            <w:proofErr w:type="spellStart"/>
            <w:r>
              <w:t>using</w:t>
            </w:r>
            <w:proofErr w:type="spellEnd"/>
            <w:r>
              <w:t xml:space="preserve"> </w:t>
            </w:r>
            <w:proofErr w:type="spellStart"/>
            <w:r>
              <w:t>cryptography</w:t>
            </w:r>
            <w:proofErr w:type="spellEnd"/>
            <w:r>
              <w:t xml:space="preserve"> as a non-</w:t>
            </w:r>
            <w:proofErr w:type="spellStart"/>
            <w:r>
              <w:t>violent</w:t>
            </w:r>
            <w:proofErr w:type="spellEnd"/>
            <w:r>
              <w:t xml:space="preserve"> tool </w:t>
            </w:r>
            <w:proofErr w:type="spellStart"/>
            <w:r>
              <w:t>and</w:t>
            </w:r>
            <w:proofErr w:type="spellEnd"/>
            <w:r>
              <w:t xml:space="preserve"> </w:t>
            </w:r>
            <w:proofErr w:type="spellStart"/>
            <w:r>
              <w:lastRenderedPageBreak/>
              <w:t>countering</w:t>
            </w:r>
            <w:proofErr w:type="spellEnd"/>
            <w:r>
              <w:t xml:space="preserve"> </w:t>
            </w:r>
            <w:proofErr w:type="spellStart"/>
            <w:r>
              <w:t>the</w:t>
            </w:r>
            <w:proofErr w:type="spellEnd"/>
            <w:r>
              <w:t xml:space="preserve"> </w:t>
            </w:r>
            <w:proofErr w:type="spellStart"/>
            <w:r>
              <w:t>coercive</w:t>
            </w:r>
            <w:proofErr w:type="spellEnd"/>
            <w:r>
              <w:t xml:space="preserve"> forces </w:t>
            </w:r>
            <w:proofErr w:type="spellStart"/>
            <w:r>
              <w:t>of</w:t>
            </w:r>
            <w:proofErr w:type="spellEnd"/>
            <w:r>
              <w:t xml:space="preserve"> </w:t>
            </w:r>
            <w:proofErr w:type="spellStart"/>
            <w:r>
              <w:t>the</w:t>
            </w:r>
            <w:proofErr w:type="spellEnd"/>
            <w:r>
              <w:t xml:space="preserve"> </w:t>
            </w:r>
            <w:proofErr w:type="spellStart"/>
            <w:r>
              <w:t>state</w:t>
            </w:r>
            <w:proofErr w:type="spellEnd"/>
            <w:r>
              <w:t xml:space="preserve">, it </w:t>
            </w:r>
            <w:proofErr w:type="spellStart"/>
            <w:r>
              <w:t>would</w:t>
            </w:r>
            <w:proofErr w:type="spellEnd"/>
            <w:r>
              <w:t xml:space="preserve"> </w:t>
            </w:r>
            <w:proofErr w:type="spellStart"/>
            <w:r>
              <w:t>be</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establish</w:t>
            </w:r>
            <w:proofErr w:type="spellEnd"/>
            <w:r>
              <w:t xml:space="preserve"> a </w:t>
            </w:r>
            <w:proofErr w:type="spellStart"/>
            <w:r>
              <w:t>systemic</w:t>
            </w:r>
            <w:proofErr w:type="spellEnd"/>
            <w:r>
              <w:t xml:space="preserve"> </w:t>
            </w:r>
            <w:proofErr w:type="spellStart"/>
            <w:r>
              <w:t>architecture</w:t>
            </w:r>
            <w:proofErr w:type="spellEnd"/>
            <w:r>
              <w:t xml:space="preserve"> in </w:t>
            </w:r>
            <w:proofErr w:type="spellStart"/>
            <w:r>
              <w:t>which</w:t>
            </w:r>
            <w:proofErr w:type="spellEnd"/>
            <w:r>
              <w:t xml:space="preserve"> </w:t>
            </w:r>
            <w:proofErr w:type="spellStart"/>
            <w:r>
              <w:t>transactions</w:t>
            </w:r>
            <w:proofErr w:type="spellEnd"/>
            <w:r>
              <w:t xml:space="preserve"> </w:t>
            </w:r>
            <w:proofErr w:type="spellStart"/>
            <w:r>
              <w:t>were</w:t>
            </w:r>
            <w:proofErr w:type="spellEnd"/>
            <w:r>
              <w:t xml:space="preserve"> </w:t>
            </w:r>
            <w:proofErr w:type="spellStart"/>
            <w:r>
              <w:t>distributed</w:t>
            </w:r>
            <w:proofErr w:type="spellEnd"/>
            <w:r>
              <w:t xml:space="preserve"> in a </w:t>
            </w:r>
            <w:proofErr w:type="spellStart"/>
            <w:r>
              <w:t>decentralized</w:t>
            </w:r>
            <w:proofErr w:type="spellEnd"/>
            <w:r>
              <w:t xml:space="preserve"> </w:t>
            </w:r>
            <w:proofErr w:type="spellStart"/>
            <w:r>
              <w:t>way</w:t>
            </w:r>
            <w:proofErr w:type="spellEnd"/>
            <w:r>
              <w:t xml:space="preserve"> </w:t>
            </w:r>
            <w:proofErr w:type="spellStart"/>
            <w:r>
              <w:t>among</w:t>
            </w:r>
            <w:proofErr w:type="spellEnd"/>
            <w:r>
              <w:t xml:space="preserve"> </w:t>
            </w:r>
            <w:proofErr w:type="spellStart"/>
            <w:r>
              <w:t>users</w:t>
            </w:r>
            <w:proofErr w:type="spellEnd"/>
            <w:r>
              <w:t xml:space="preserve">, </w:t>
            </w:r>
            <w:proofErr w:type="spellStart"/>
            <w:r>
              <w:t>which</w:t>
            </w:r>
            <w:proofErr w:type="spellEnd"/>
            <w:r>
              <w:t xml:space="preserve"> </w:t>
            </w:r>
            <w:proofErr w:type="spellStart"/>
            <w:r>
              <w:t>would</w:t>
            </w:r>
            <w:proofErr w:type="spellEnd"/>
            <w:r>
              <w:t xml:space="preserve"> </w:t>
            </w:r>
            <w:proofErr w:type="spellStart"/>
            <w:r>
              <w:t>eliminate</w:t>
            </w:r>
            <w:proofErr w:type="spellEnd"/>
            <w:r>
              <w:t xml:space="preserve"> </w:t>
            </w:r>
            <w:proofErr w:type="spellStart"/>
            <w:r>
              <w:t>the</w:t>
            </w:r>
            <w:proofErr w:type="spellEnd"/>
            <w:r>
              <w:t xml:space="preserve"> </w:t>
            </w:r>
            <w:proofErr w:type="spellStart"/>
            <w:r>
              <w:t>power</w:t>
            </w:r>
            <w:proofErr w:type="spellEnd"/>
            <w:r>
              <w:t xml:space="preserve"> </w:t>
            </w:r>
            <w:proofErr w:type="spellStart"/>
            <w:r>
              <w:t>of</w:t>
            </w:r>
            <w:proofErr w:type="spellEnd"/>
            <w:r>
              <w:t xml:space="preserve"> a central </w:t>
            </w:r>
            <w:proofErr w:type="spellStart"/>
            <w:r>
              <w:t>decision</w:t>
            </w:r>
            <w:proofErr w:type="spellEnd"/>
            <w:r>
              <w:t xml:space="preserve">-making </w:t>
            </w:r>
            <w:proofErr w:type="spellStart"/>
            <w:r>
              <w:t>unit</w:t>
            </w:r>
            <w:proofErr w:type="spellEnd"/>
            <w:r>
              <w:t xml:space="preserve"> </w:t>
            </w:r>
            <w:proofErr w:type="spellStart"/>
            <w:r>
              <w:t>to</w:t>
            </w:r>
            <w:proofErr w:type="spellEnd"/>
            <w:r>
              <w:t xml:space="preserve"> </w:t>
            </w:r>
            <w:proofErr w:type="spellStart"/>
            <w:r>
              <w:t>withhold</w:t>
            </w:r>
            <w:proofErr w:type="spellEnd"/>
            <w:r>
              <w:t xml:space="preserve"> </w:t>
            </w:r>
            <w:proofErr w:type="spellStart"/>
            <w:r>
              <w:t>and</w:t>
            </w:r>
            <w:proofErr w:type="spellEnd"/>
            <w:r>
              <w:t xml:space="preserve"> interfere </w:t>
            </w:r>
            <w:proofErr w:type="spellStart"/>
            <w:r>
              <w:t>with</w:t>
            </w:r>
            <w:proofErr w:type="spellEnd"/>
            <w:r>
              <w:t xml:space="preserve"> </w:t>
            </w:r>
            <w:proofErr w:type="spellStart"/>
            <w:r>
              <w:t>payment</w:t>
            </w:r>
            <w:proofErr w:type="spellEnd"/>
            <w:r>
              <w:t xml:space="preserve"> </w:t>
            </w:r>
            <w:proofErr w:type="spellStart"/>
            <w:r>
              <w:t>records</w:t>
            </w:r>
            <w:proofErr w:type="spellEnd"/>
            <w:r>
              <w:t xml:space="preserve"> </w:t>
            </w:r>
            <w:proofErr w:type="spellStart"/>
            <w:r>
              <w:t>and</w:t>
            </w:r>
            <w:proofErr w:type="spellEnd"/>
            <w:r>
              <w:t xml:space="preserve"> offset </w:t>
            </w:r>
            <w:proofErr w:type="spellStart"/>
            <w:r>
              <w:t>transactions</w:t>
            </w:r>
            <w:proofErr w:type="spellEnd"/>
            <w:r>
              <w:t xml:space="preserve"> (</w:t>
            </w:r>
            <w:proofErr w:type="spellStart"/>
            <w:r>
              <w:t>Assange</w:t>
            </w:r>
            <w:proofErr w:type="spellEnd"/>
            <w:r>
              <w:t xml:space="preserve"> et al., 2012)</w:t>
            </w:r>
          </w:p>
        </w:tc>
        <w:tc>
          <w:tcPr>
            <w:tcW w:w="1984" w:type="dxa"/>
            <w:tcBorders>
              <w:top w:val="single" w:sz="4" w:space="0" w:color="auto"/>
              <w:left w:val="single" w:sz="4" w:space="0" w:color="auto"/>
              <w:bottom w:val="single" w:sz="4" w:space="0" w:color="auto"/>
              <w:right w:val="single" w:sz="4" w:space="0" w:color="auto"/>
            </w:tcBorders>
          </w:tcPr>
          <w:p w14:paraId="3158D84A" w14:textId="77777777" w:rsidR="004F105A" w:rsidRDefault="004F105A" w:rsidP="00214637"/>
        </w:tc>
      </w:tr>
      <w:tr w:rsidR="009F3C06" w14:paraId="5CFDCED0" w14:textId="77777777" w:rsidTr="00214637">
        <w:trPr>
          <w:trHeight w:val="297"/>
        </w:trPr>
        <w:tc>
          <w:tcPr>
            <w:tcW w:w="811" w:type="dxa"/>
            <w:tcBorders>
              <w:top w:val="single" w:sz="4" w:space="0" w:color="auto"/>
              <w:left w:val="single" w:sz="4" w:space="0" w:color="auto"/>
              <w:bottom w:val="single" w:sz="4" w:space="0" w:color="auto"/>
              <w:right w:val="single" w:sz="4" w:space="0" w:color="auto"/>
            </w:tcBorders>
          </w:tcPr>
          <w:p w14:paraId="0008D52B" w14:textId="19DE6876" w:rsidR="009F3C06" w:rsidRDefault="009F3C06" w:rsidP="00214637">
            <w:r>
              <w:t>13</w:t>
            </w:r>
          </w:p>
        </w:tc>
        <w:tc>
          <w:tcPr>
            <w:tcW w:w="7979" w:type="dxa"/>
            <w:tcBorders>
              <w:top w:val="single" w:sz="4" w:space="0" w:color="auto"/>
              <w:left w:val="single" w:sz="4" w:space="0" w:color="auto"/>
              <w:bottom w:val="single" w:sz="4" w:space="0" w:color="auto"/>
              <w:right w:val="single" w:sz="4" w:space="0" w:color="auto"/>
            </w:tcBorders>
          </w:tcPr>
          <w:p w14:paraId="45341561" w14:textId="77777777" w:rsidR="009F3C06" w:rsidRDefault="009F3C06" w:rsidP="00214637">
            <w:proofErr w:type="spellStart"/>
            <w:r>
              <w:t>Based</w:t>
            </w:r>
            <w:proofErr w:type="spellEnd"/>
            <w:r>
              <w:t xml:space="preserve"> </w:t>
            </w:r>
            <w:proofErr w:type="spellStart"/>
            <w:r>
              <w:t>on</w:t>
            </w:r>
            <w:proofErr w:type="spellEnd"/>
            <w:r>
              <w:t xml:space="preserve"> </w:t>
            </w:r>
            <w:proofErr w:type="spellStart"/>
            <w:r>
              <w:t>these</w:t>
            </w:r>
            <w:proofErr w:type="spellEnd"/>
            <w:r>
              <w:t xml:space="preserve"> </w:t>
            </w:r>
            <w:proofErr w:type="spellStart"/>
            <w:r>
              <w:t>considerations</w:t>
            </w:r>
            <w:proofErr w:type="spellEnd"/>
            <w:r>
              <w:t xml:space="preserve">, </w:t>
            </w:r>
            <w:proofErr w:type="spellStart"/>
            <w:r>
              <w:t>Nakamoto</w:t>
            </w:r>
            <w:proofErr w:type="spellEnd"/>
            <w:r>
              <w:t xml:space="preserve"> (2008) </w:t>
            </w:r>
            <w:proofErr w:type="spellStart"/>
            <w:r>
              <w:t>emphasized</w:t>
            </w:r>
            <w:proofErr w:type="spellEnd"/>
            <w:r>
              <w:t xml:space="preserve"> </w:t>
            </w:r>
            <w:proofErr w:type="spellStart"/>
            <w:r>
              <w:t>the</w:t>
            </w:r>
            <w:proofErr w:type="spellEnd"/>
            <w:r>
              <w:t xml:space="preserve"> </w:t>
            </w:r>
            <w:proofErr w:type="spellStart"/>
            <w:r>
              <w:t>need</w:t>
            </w:r>
            <w:proofErr w:type="spellEnd"/>
            <w:r>
              <w:t xml:space="preserve"> for </w:t>
            </w:r>
            <w:proofErr w:type="spellStart"/>
            <w:r>
              <w:t>an</w:t>
            </w:r>
            <w:proofErr w:type="spellEnd"/>
            <w:r>
              <w:t xml:space="preserve"> </w:t>
            </w:r>
            <w:proofErr w:type="spellStart"/>
            <w:r>
              <w:t>electronic</w:t>
            </w:r>
            <w:proofErr w:type="spellEnd"/>
            <w:r>
              <w:t xml:space="preserve"> </w:t>
            </w:r>
            <w:proofErr w:type="spellStart"/>
            <w:r>
              <w:t>language</w:t>
            </w:r>
            <w:proofErr w:type="spellEnd"/>
            <w:r>
              <w:t xml:space="preserve"> </w:t>
            </w:r>
            <w:proofErr w:type="spellStart"/>
            <w:r>
              <w:t>that</w:t>
            </w:r>
            <w:proofErr w:type="spellEnd"/>
            <w:r>
              <w:t xml:space="preserve"> </w:t>
            </w:r>
            <w:proofErr w:type="spellStart"/>
            <w:r>
              <w:t>would</w:t>
            </w:r>
            <w:proofErr w:type="spellEnd"/>
            <w:r>
              <w:t xml:space="preserve"> </w:t>
            </w:r>
            <w:proofErr w:type="spellStart"/>
            <w:r>
              <w:t>allow</w:t>
            </w:r>
            <w:proofErr w:type="spellEnd"/>
            <w:r>
              <w:t xml:space="preserve"> </w:t>
            </w:r>
            <w:proofErr w:type="spellStart"/>
            <w:r>
              <w:t>negotiators</w:t>
            </w:r>
            <w:proofErr w:type="spellEnd"/>
            <w:r>
              <w:t xml:space="preserve"> </w:t>
            </w:r>
            <w:proofErr w:type="spellStart"/>
            <w:r>
              <w:t>to</w:t>
            </w:r>
            <w:proofErr w:type="spellEnd"/>
            <w:r>
              <w:t xml:space="preserve"> </w:t>
            </w:r>
            <w:proofErr w:type="spellStart"/>
            <w:r>
              <w:t>perform</w:t>
            </w:r>
            <w:proofErr w:type="spellEnd"/>
            <w:r>
              <w:t xml:space="preserve"> </w:t>
            </w:r>
            <w:proofErr w:type="spellStart"/>
            <w:r>
              <w:t>their</w:t>
            </w:r>
            <w:proofErr w:type="spellEnd"/>
            <w:r>
              <w:t xml:space="preserve"> </w:t>
            </w:r>
            <w:proofErr w:type="spellStart"/>
            <w:r>
              <w:t>transmissions</w:t>
            </w:r>
            <w:proofErr w:type="spellEnd"/>
            <w:r>
              <w:t xml:space="preserve"> </w:t>
            </w:r>
            <w:proofErr w:type="spellStart"/>
            <w:r>
              <w:t>without</w:t>
            </w:r>
            <w:proofErr w:type="spellEnd"/>
            <w:r>
              <w:t xml:space="preserve"> </w:t>
            </w:r>
            <w:proofErr w:type="spellStart"/>
            <w:r>
              <w:t>third</w:t>
            </w:r>
            <w:proofErr w:type="spellEnd"/>
            <w:r>
              <w:t xml:space="preserve"> </w:t>
            </w:r>
            <w:proofErr w:type="spellStart"/>
            <w:r>
              <w:t>party</w:t>
            </w:r>
            <w:proofErr w:type="spellEnd"/>
            <w:r>
              <w:t xml:space="preserve"> </w:t>
            </w:r>
            <w:proofErr w:type="spellStart"/>
            <w:r>
              <w:t>intermediaries</w:t>
            </w:r>
            <w:proofErr w:type="spellEnd"/>
            <w:r>
              <w:t xml:space="preserve">, </w:t>
            </w:r>
            <w:proofErr w:type="spellStart"/>
            <w:r>
              <w:t>preventing</w:t>
            </w:r>
            <w:proofErr w:type="spellEnd"/>
            <w:r>
              <w:t xml:space="preserve"> </w:t>
            </w:r>
            <w:proofErr w:type="spellStart"/>
            <w:r>
              <w:t>the</w:t>
            </w:r>
            <w:proofErr w:type="spellEnd"/>
            <w:r>
              <w:t xml:space="preserve"> </w:t>
            </w:r>
            <w:proofErr w:type="spellStart"/>
            <w:r>
              <w:t>irreversibility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payment</w:t>
            </w:r>
            <w:proofErr w:type="spellEnd"/>
            <w:r>
              <w:t xml:space="preserve"> </w:t>
            </w:r>
            <w:proofErr w:type="spellStart"/>
            <w:r>
              <w:t>process</w:t>
            </w:r>
            <w:proofErr w:type="spellEnd"/>
            <w:r>
              <w:t xml:space="preserve"> </w:t>
            </w:r>
            <w:proofErr w:type="spellStart"/>
            <w:r>
              <w:t>and</w:t>
            </w:r>
            <w:proofErr w:type="spellEnd"/>
            <w:r>
              <w:t xml:space="preserve"> </w:t>
            </w:r>
            <w:proofErr w:type="spellStart"/>
            <w:r>
              <w:t>allowing</w:t>
            </w:r>
            <w:proofErr w:type="spellEnd"/>
            <w:r>
              <w:t xml:space="preserve"> it </w:t>
            </w:r>
            <w:proofErr w:type="spellStart"/>
            <w:r>
              <w:t>to</w:t>
            </w:r>
            <w:proofErr w:type="spellEnd"/>
            <w:r>
              <w:t xml:space="preserve"> </w:t>
            </w:r>
            <w:proofErr w:type="spellStart"/>
            <w:r>
              <w:t>be</w:t>
            </w:r>
            <w:proofErr w:type="spellEnd"/>
            <w:r>
              <w:t xml:space="preserve"> </w:t>
            </w:r>
            <w:proofErr w:type="spellStart"/>
            <w:r>
              <w:t>protected</w:t>
            </w:r>
            <w:proofErr w:type="spellEnd"/>
            <w:r>
              <w:t xml:space="preserve"> </w:t>
            </w:r>
            <w:proofErr w:type="spellStart"/>
            <w:r>
              <w:t>by</w:t>
            </w:r>
            <w:proofErr w:type="spellEnd"/>
            <w:r>
              <w:t xml:space="preserve"> </w:t>
            </w:r>
            <w:proofErr w:type="spellStart"/>
            <w:r>
              <w:t>users</w:t>
            </w:r>
            <w:proofErr w:type="spellEnd"/>
            <w:r>
              <w:t xml:space="preserve">. </w:t>
            </w:r>
            <w:proofErr w:type="spellStart"/>
            <w:r>
              <w:t>Hence</w:t>
            </w:r>
            <w:proofErr w:type="spellEnd"/>
            <w:r>
              <w:t xml:space="preserve">, </w:t>
            </w:r>
            <w:proofErr w:type="spellStart"/>
            <w:r>
              <w:t>cryptocurrencies</w:t>
            </w:r>
            <w:proofErr w:type="spellEnd"/>
            <w:r>
              <w:t xml:space="preserve"> </w:t>
            </w:r>
            <w:proofErr w:type="spellStart"/>
            <w:r>
              <w:t>claim</w:t>
            </w:r>
            <w:proofErr w:type="spellEnd"/>
            <w:r>
              <w:t xml:space="preserve"> </w:t>
            </w:r>
            <w:proofErr w:type="spellStart"/>
            <w:r>
              <w:t>not</w:t>
            </w:r>
            <w:proofErr w:type="spellEnd"/>
            <w:r>
              <w:t xml:space="preserve"> </w:t>
            </w:r>
            <w:proofErr w:type="spellStart"/>
            <w:r>
              <w:t>only</w:t>
            </w:r>
            <w:proofErr w:type="spellEnd"/>
            <w:r>
              <w:t xml:space="preserve"> </w:t>
            </w:r>
            <w:proofErr w:type="spellStart"/>
            <w:r>
              <w:t>to</w:t>
            </w:r>
            <w:proofErr w:type="spellEnd"/>
            <w:r>
              <w:t xml:space="preserve"> </w:t>
            </w:r>
            <w:proofErr w:type="spellStart"/>
            <w:r>
              <w:t>be</w:t>
            </w:r>
            <w:proofErr w:type="spellEnd"/>
            <w:r>
              <w:t xml:space="preserve"> a general </w:t>
            </w:r>
            <w:proofErr w:type="spellStart"/>
            <w:r>
              <w:t>means</w:t>
            </w:r>
            <w:proofErr w:type="spellEnd"/>
            <w:r>
              <w:t xml:space="preserve"> </w:t>
            </w:r>
            <w:proofErr w:type="spellStart"/>
            <w:r>
              <w:t>of</w:t>
            </w:r>
            <w:proofErr w:type="spellEnd"/>
            <w:r>
              <w:t xml:space="preserve"> </w:t>
            </w:r>
            <w:proofErr w:type="spellStart"/>
            <w:r>
              <w:t>payment</w:t>
            </w:r>
            <w:proofErr w:type="spellEnd"/>
            <w:r>
              <w:t xml:space="preserve"> </w:t>
            </w:r>
            <w:proofErr w:type="spellStart"/>
            <w:r>
              <w:t>with</w:t>
            </w:r>
            <w:proofErr w:type="spellEnd"/>
            <w:r>
              <w:t xml:space="preserve"> </w:t>
            </w:r>
            <w:proofErr w:type="spellStart"/>
            <w:r>
              <w:t>innovative</w:t>
            </w:r>
            <w:proofErr w:type="spellEnd"/>
            <w:r>
              <w:t xml:space="preserve"> </w:t>
            </w:r>
            <w:proofErr w:type="spellStart"/>
            <w:r>
              <w:t>technology</w:t>
            </w:r>
            <w:proofErr w:type="spellEnd"/>
            <w:r>
              <w:t xml:space="preserve">, </w:t>
            </w:r>
            <w:proofErr w:type="spellStart"/>
            <w:r>
              <w:t>but</w:t>
            </w:r>
            <w:proofErr w:type="spellEnd"/>
            <w:r>
              <w:t xml:space="preserve"> </w:t>
            </w:r>
            <w:proofErr w:type="spellStart"/>
            <w:r>
              <w:t>also</w:t>
            </w:r>
            <w:proofErr w:type="spellEnd"/>
            <w:r>
              <w:t xml:space="preserve"> a new model </w:t>
            </w:r>
            <w:proofErr w:type="spellStart"/>
            <w:r>
              <w:t>of</w:t>
            </w:r>
            <w:proofErr w:type="spellEnd"/>
            <w:r>
              <w:t xml:space="preserve"> </w:t>
            </w:r>
            <w:proofErr w:type="spellStart"/>
            <w:r>
              <w:t>trust</w:t>
            </w:r>
            <w:proofErr w:type="spellEnd"/>
            <w:r>
              <w:t xml:space="preserve">, </w:t>
            </w:r>
            <w:proofErr w:type="spellStart"/>
            <w:r>
              <w:t>which</w:t>
            </w:r>
            <w:proofErr w:type="spellEnd"/>
            <w:r>
              <w:t xml:space="preserve"> </w:t>
            </w:r>
            <w:proofErr w:type="spellStart"/>
            <w:r>
              <w:t>promises</w:t>
            </w:r>
            <w:proofErr w:type="spellEnd"/>
            <w:r>
              <w:t xml:space="preserve"> </w:t>
            </w:r>
            <w:proofErr w:type="spellStart"/>
            <w:r>
              <w:t>to</w:t>
            </w:r>
            <w:proofErr w:type="spellEnd"/>
            <w:r>
              <w:t xml:space="preserve"> </w:t>
            </w:r>
            <w:proofErr w:type="spellStart"/>
            <w:r>
              <w:t>coordinate</w:t>
            </w:r>
            <w:proofErr w:type="spellEnd"/>
            <w:r>
              <w:t xml:space="preserve"> </w:t>
            </w:r>
            <w:proofErr w:type="spellStart"/>
            <w:r>
              <w:t>productive</w:t>
            </w:r>
            <w:proofErr w:type="spellEnd"/>
            <w:r>
              <w:t xml:space="preserve"> </w:t>
            </w:r>
            <w:proofErr w:type="spellStart"/>
            <w:r>
              <w:t>economic</w:t>
            </w:r>
            <w:proofErr w:type="spellEnd"/>
            <w:r>
              <w:t xml:space="preserve"> </w:t>
            </w:r>
            <w:proofErr w:type="spellStart"/>
            <w:r>
              <w:t>activities</w:t>
            </w:r>
            <w:proofErr w:type="spellEnd"/>
            <w:r>
              <w:t xml:space="preserve">. </w:t>
            </w:r>
            <w:proofErr w:type="spellStart"/>
            <w:r>
              <w:t>However</w:t>
            </w:r>
            <w:proofErr w:type="spellEnd"/>
            <w:r>
              <w:t xml:space="preserve">, </w:t>
            </w:r>
            <w:proofErr w:type="spellStart"/>
            <w:r>
              <w:t>there</w:t>
            </w:r>
            <w:proofErr w:type="spellEnd"/>
            <w:r>
              <w:t xml:space="preserve"> are </w:t>
            </w:r>
            <w:proofErr w:type="spellStart"/>
            <w:r>
              <w:t>also</w:t>
            </w:r>
            <w:proofErr w:type="spellEnd"/>
            <w:r>
              <w:t xml:space="preserve"> </w:t>
            </w:r>
            <w:proofErr w:type="spellStart"/>
            <w:r>
              <w:t>weaknesses</w:t>
            </w:r>
            <w:proofErr w:type="spellEnd"/>
            <w:r>
              <w:t xml:space="preserve"> (</w:t>
            </w:r>
            <w:proofErr w:type="spellStart"/>
            <w:r>
              <w:t>risks</w:t>
            </w:r>
            <w:proofErr w:type="spellEnd"/>
            <w:r>
              <w:t xml:space="preserve"> </w:t>
            </w:r>
            <w:proofErr w:type="spellStart"/>
            <w:r>
              <w:t>of</w:t>
            </w:r>
            <w:proofErr w:type="spellEnd"/>
            <w:r>
              <w:t xml:space="preserve"> </w:t>
            </w:r>
            <w:proofErr w:type="spellStart"/>
            <w:r>
              <w:t>fraud</w:t>
            </w:r>
            <w:proofErr w:type="spellEnd"/>
            <w:r>
              <w:t xml:space="preserve"> </w:t>
            </w:r>
            <w:proofErr w:type="spellStart"/>
            <w:r>
              <w:t>and</w:t>
            </w:r>
            <w:proofErr w:type="spellEnd"/>
            <w:r>
              <w:t xml:space="preserve"> </w:t>
            </w:r>
            <w:proofErr w:type="spellStart"/>
            <w:r>
              <w:t>technology</w:t>
            </w:r>
            <w:proofErr w:type="spellEnd"/>
            <w:r>
              <w:t xml:space="preserve"> </w:t>
            </w:r>
            <w:proofErr w:type="spellStart"/>
            <w:r>
              <w:t>failure</w:t>
            </w:r>
            <w:proofErr w:type="spellEnd"/>
            <w:r>
              <w:t xml:space="preserve">) </w:t>
            </w:r>
            <w:proofErr w:type="spellStart"/>
            <w:r>
              <w:t>and</w:t>
            </w:r>
            <w:proofErr w:type="spellEnd"/>
            <w:r>
              <w:t xml:space="preserve"> </w:t>
            </w:r>
            <w:proofErr w:type="spellStart"/>
            <w:r>
              <w:t>limitations</w:t>
            </w:r>
            <w:proofErr w:type="spellEnd"/>
            <w:r>
              <w:t xml:space="preserve"> (</w:t>
            </w:r>
            <w:proofErr w:type="spellStart"/>
            <w:r>
              <w:t>price</w:t>
            </w:r>
            <w:proofErr w:type="spellEnd"/>
            <w:r>
              <w:t xml:space="preserve"> </w:t>
            </w:r>
            <w:proofErr w:type="spellStart"/>
            <w:r>
              <w:t>instability</w:t>
            </w:r>
            <w:proofErr w:type="spellEnd"/>
            <w:r>
              <w:t xml:space="preserve"> </w:t>
            </w:r>
            <w:proofErr w:type="spellStart"/>
            <w:r>
              <w:t>and</w:t>
            </w:r>
            <w:proofErr w:type="spellEnd"/>
            <w:r>
              <w:t xml:space="preserve"> </w:t>
            </w:r>
            <w:proofErr w:type="spellStart"/>
            <w:r>
              <w:t>low</w:t>
            </w:r>
            <w:proofErr w:type="spellEnd"/>
            <w:r>
              <w:t xml:space="preserve"> “</w:t>
            </w:r>
            <w:proofErr w:type="spellStart"/>
            <w:r>
              <w:t>scalability</w:t>
            </w:r>
            <w:proofErr w:type="spellEnd"/>
            <w:r>
              <w:t xml:space="preserve">” - </w:t>
            </w:r>
            <w:proofErr w:type="spellStart"/>
            <w:r>
              <w:t>the</w:t>
            </w:r>
            <w:proofErr w:type="spellEnd"/>
            <w:r>
              <w:t xml:space="preserve"> </w:t>
            </w:r>
            <w:proofErr w:type="spellStart"/>
            <w:r>
              <w:t>ability</w:t>
            </w:r>
            <w:proofErr w:type="spellEnd"/>
            <w:r>
              <w:t xml:space="preserve"> </w:t>
            </w:r>
            <w:proofErr w:type="spellStart"/>
            <w:r>
              <w:t>of</w:t>
            </w:r>
            <w:proofErr w:type="spellEnd"/>
            <w:r>
              <w:t xml:space="preserve"> a </w:t>
            </w:r>
            <w:proofErr w:type="spellStart"/>
            <w:r>
              <w:t>technique</w:t>
            </w:r>
            <w:proofErr w:type="spellEnd"/>
            <w:r>
              <w:t xml:space="preserve">, a </w:t>
            </w:r>
            <w:proofErr w:type="spellStart"/>
            <w:r>
              <w:t>process</w:t>
            </w:r>
            <w:proofErr w:type="spellEnd"/>
            <w:r>
              <w:t xml:space="preserve"> </w:t>
            </w:r>
            <w:proofErr w:type="spellStart"/>
            <w:r>
              <w:t>or</w:t>
            </w:r>
            <w:proofErr w:type="spellEnd"/>
            <w:r>
              <w:t xml:space="preserve"> a system </w:t>
            </w:r>
            <w:proofErr w:type="spellStart"/>
            <w:r>
              <w:t>to</w:t>
            </w:r>
            <w:proofErr w:type="spellEnd"/>
            <w:r>
              <w:t xml:space="preserve"> </w:t>
            </w:r>
            <w:proofErr w:type="spellStart"/>
            <w:r>
              <w:t>expand</w:t>
            </w:r>
            <w:proofErr w:type="spellEnd"/>
            <w:r>
              <w:t xml:space="preserve"> </w:t>
            </w:r>
            <w:proofErr w:type="spellStart"/>
            <w:r>
              <w:t>uniformly</w:t>
            </w:r>
            <w:proofErr w:type="spellEnd"/>
            <w:r>
              <w:t>) (BIS, 2018).</w:t>
            </w:r>
          </w:p>
          <w:p w14:paraId="7B6D4A2A" w14:textId="77777777" w:rsidR="009F3C06" w:rsidRDefault="009F3C06" w:rsidP="00214637"/>
          <w:p w14:paraId="4378D975" w14:textId="77777777" w:rsidR="009F3C06" w:rsidRDefault="009F3C06" w:rsidP="00214637">
            <w:pPr>
              <w:rPr>
                <w:b/>
                <w:bCs/>
              </w:rPr>
            </w:pPr>
            <w:proofErr w:type="spellStart"/>
            <w:r w:rsidRPr="009F3C06">
              <w:rPr>
                <w:b/>
                <w:bCs/>
              </w:rPr>
              <w:t>Recently</w:t>
            </w:r>
            <w:proofErr w:type="spellEnd"/>
            <w:r w:rsidRPr="009F3C06">
              <w:rPr>
                <w:b/>
                <w:bCs/>
              </w:rPr>
              <w:t xml:space="preserve">, Bitcoin </w:t>
            </w:r>
            <w:proofErr w:type="spellStart"/>
            <w:r w:rsidRPr="009F3C06">
              <w:rPr>
                <w:b/>
                <w:bCs/>
              </w:rPr>
              <w:t>has</w:t>
            </w:r>
            <w:proofErr w:type="spellEnd"/>
            <w:r w:rsidRPr="009F3C06">
              <w:rPr>
                <w:b/>
                <w:bCs/>
              </w:rPr>
              <w:t xml:space="preserve"> </w:t>
            </w:r>
            <w:proofErr w:type="spellStart"/>
            <w:r w:rsidRPr="009F3C06">
              <w:rPr>
                <w:b/>
                <w:bCs/>
              </w:rPr>
              <w:t>primarily</w:t>
            </w:r>
            <w:proofErr w:type="spellEnd"/>
            <w:r w:rsidRPr="009F3C06">
              <w:rPr>
                <w:b/>
                <w:bCs/>
              </w:rPr>
              <w:t xml:space="preserve"> </w:t>
            </w:r>
            <w:proofErr w:type="spellStart"/>
            <w:r w:rsidRPr="009F3C06">
              <w:rPr>
                <w:b/>
                <w:bCs/>
              </w:rPr>
              <w:t>attracted</w:t>
            </w:r>
            <w:proofErr w:type="spellEnd"/>
            <w:r w:rsidRPr="009F3C06">
              <w:rPr>
                <w:b/>
                <w:bCs/>
              </w:rPr>
              <w:t xml:space="preserve"> </w:t>
            </w:r>
            <w:proofErr w:type="spellStart"/>
            <w:r w:rsidRPr="009F3C06">
              <w:rPr>
                <w:b/>
                <w:bCs/>
              </w:rPr>
              <w:t>technology</w:t>
            </w:r>
            <w:proofErr w:type="spellEnd"/>
            <w:r w:rsidRPr="009F3C06">
              <w:rPr>
                <w:b/>
                <w:bCs/>
              </w:rPr>
              <w:t xml:space="preserve"> </w:t>
            </w:r>
            <w:proofErr w:type="spellStart"/>
            <w:r w:rsidRPr="009F3C06">
              <w:rPr>
                <w:b/>
                <w:bCs/>
              </w:rPr>
              <w:t>enthusiasts</w:t>
            </w:r>
            <w:proofErr w:type="spellEnd"/>
            <w:r w:rsidRPr="009F3C06">
              <w:rPr>
                <w:b/>
                <w:bCs/>
              </w:rPr>
              <w:t xml:space="preserve"> </w:t>
            </w:r>
            <w:proofErr w:type="spellStart"/>
            <w:r w:rsidRPr="009F3C06">
              <w:rPr>
                <w:b/>
                <w:bCs/>
              </w:rPr>
              <w:t>who</w:t>
            </w:r>
            <w:proofErr w:type="spellEnd"/>
            <w:r w:rsidRPr="009F3C06">
              <w:rPr>
                <w:b/>
                <w:bCs/>
              </w:rPr>
              <w:t xml:space="preserve"> use it for online </w:t>
            </w:r>
            <w:proofErr w:type="spellStart"/>
            <w:r w:rsidRPr="009F3C06">
              <w:rPr>
                <w:b/>
                <w:bCs/>
              </w:rPr>
              <w:t>commerce</w:t>
            </w:r>
            <w:proofErr w:type="spellEnd"/>
            <w:r w:rsidRPr="009F3C06">
              <w:rPr>
                <w:b/>
                <w:bCs/>
              </w:rPr>
              <w:t xml:space="preserve"> </w:t>
            </w:r>
            <w:proofErr w:type="spellStart"/>
            <w:r w:rsidRPr="009F3C06">
              <w:rPr>
                <w:b/>
                <w:bCs/>
              </w:rPr>
              <w:t>and</w:t>
            </w:r>
            <w:proofErr w:type="spellEnd"/>
            <w:r w:rsidRPr="009F3C06">
              <w:rPr>
                <w:b/>
                <w:bCs/>
              </w:rPr>
              <w:t xml:space="preserve"> </w:t>
            </w:r>
            <w:proofErr w:type="spellStart"/>
            <w:r w:rsidRPr="009F3C06">
              <w:rPr>
                <w:b/>
                <w:bCs/>
              </w:rPr>
              <w:t>groups</w:t>
            </w:r>
            <w:proofErr w:type="spellEnd"/>
            <w:r w:rsidRPr="009F3C06">
              <w:rPr>
                <w:b/>
                <w:bCs/>
              </w:rPr>
              <w:t xml:space="preserve"> </w:t>
            </w:r>
            <w:proofErr w:type="spellStart"/>
            <w:r w:rsidRPr="009F3C06">
              <w:rPr>
                <w:b/>
                <w:bCs/>
              </w:rPr>
              <w:t>with</w:t>
            </w:r>
            <w:proofErr w:type="spellEnd"/>
            <w:r w:rsidRPr="009F3C06">
              <w:rPr>
                <w:b/>
                <w:bCs/>
              </w:rPr>
              <w:t xml:space="preserve"> </w:t>
            </w:r>
            <w:proofErr w:type="spellStart"/>
            <w:r w:rsidRPr="009F3C06">
              <w:rPr>
                <w:b/>
                <w:bCs/>
              </w:rPr>
              <w:t>libertarian</w:t>
            </w:r>
            <w:proofErr w:type="spellEnd"/>
            <w:r w:rsidRPr="009F3C06">
              <w:rPr>
                <w:b/>
                <w:bCs/>
              </w:rPr>
              <w:t xml:space="preserve"> </w:t>
            </w:r>
            <w:proofErr w:type="spellStart"/>
            <w:r w:rsidRPr="009F3C06">
              <w:rPr>
                <w:b/>
                <w:bCs/>
              </w:rPr>
              <w:t>political</w:t>
            </w:r>
            <w:proofErr w:type="spellEnd"/>
            <w:r w:rsidRPr="009F3C06">
              <w:rPr>
                <w:b/>
                <w:bCs/>
              </w:rPr>
              <w:t xml:space="preserve"> </w:t>
            </w:r>
            <w:proofErr w:type="spellStart"/>
            <w:r w:rsidRPr="009F3C06">
              <w:rPr>
                <w:b/>
                <w:bCs/>
              </w:rPr>
              <w:t>convictions</w:t>
            </w:r>
            <w:proofErr w:type="spellEnd"/>
            <w:r w:rsidRPr="009F3C06">
              <w:rPr>
                <w:b/>
                <w:bCs/>
              </w:rPr>
              <w:t xml:space="preserve"> </w:t>
            </w:r>
            <w:proofErr w:type="spellStart"/>
            <w:r w:rsidRPr="009F3C06">
              <w:rPr>
                <w:b/>
                <w:bCs/>
              </w:rPr>
              <w:t>that</w:t>
            </w:r>
            <w:proofErr w:type="spellEnd"/>
            <w:r w:rsidRPr="009F3C06">
              <w:rPr>
                <w:b/>
                <w:bCs/>
              </w:rPr>
              <w:t xml:space="preserve"> </w:t>
            </w:r>
            <w:proofErr w:type="spellStart"/>
            <w:r w:rsidRPr="009F3C06">
              <w:rPr>
                <w:b/>
                <w:bCs/>
              </w:rPr>
              <w:t>approve</w:t>
            </w:r>
            <w:proofErr w:type="spellEnd"/>
            <w:r w:rsidRPr="009F3C06">
              <w:rPr>
                <w:b/>
                <w:bCs/>
              </w:rPr>
              <w:t xml:space="preserve"> </w:t>
            </w:r>
            <w:proofErr w:type="spellStart"/>
            <w:r w:rsidRPr="009F3C06">
              <w:rPr>
                <w:b/>
                <w:bCs/>
              </w:rPr>
              <w:t>of</w:t>
            </w:r>
            <w:proofErr w:type="spellEnd"/>
            <w:r w:rsidRPr="009F3C06">
              <w:rPr>
                <w:b/>
                <w:bCs/>
              </w:rPr>
              <w:t xml:space="preserve"> </w:t>
            </w:r>
            <w:proofErr w:type="spellStart"/>
            <w:r w:rsidRPr="009F3C06">
              <w:rPr>
                <w:b/>
                <w:bCs/>
              </w:rPr>
              <w:t>the</w:t>
            </w:r>
            <w:proofErr w:type="spellEnd"/>
            <w:r w:rsidRPr="009F3C06">
              <w:rPr>
                <w:b/>
                <w:bCs/>
              </w:rPr>
              <w:t xml:space="preserve"> </w:t>
            </w:r>
            <w:proofErr w:type="spellStart"/>
            <w:r w:rsidRPr="009F3C06">
              <w:rPr>
                <w:b/>
                <w:bCs/>
              </w:rPr>
              <w:t>currency</w:t>
            </w:r>
            <w:proofErr w:type="spellEnd"/>
            <w:r w:rsidRPr="009F3C06">
              <w:rPr>
                <w:b/>
                <w:bCs/>
              </w:rPr>
              <w:t xml:space="preserve"> for </w:t>
            </w:r>
            <w:proofErr w:type="spellStart"/>
            <w:r w:rsidRPr="009F3C06">
              <w:rPr>
                <w:b/>
                <w:bCs/>
              </w:rPr>
              <w:t>not</w:t>
            </w:r>
            <w:proofErr w:type="spellEnd"/>
            <w:r w:rsidRPr="009F3C06">
              <w:rPr>
                <w:b/>
                <w:bCs/>
              </w:rPr>
              <w:t xml:space="preserve"> </w:t>
            </w:r>
            <w:proofErr w:type="spellStart"/>
            <w:r w:rsidRPr="009F3C06">
              <w:rPr>
                <w:b/>
                <w:bCs/>
              </w:rPr>
              <w:t>having</w:t>
            </w:r>
            <w:proofErr w:type="spellEnd"/>
            <w:r w:rsidRPr="009F3C06">
              <w:rPr>
                <w:b/>
                <w:bCs/>
              </w:rPr>
              <w:t xml:space="preserve"> </w:t>
            </w:r>
            <w:proofErr w:type="spellStart"/>
            <w:r w:rsidRPr="009F3C06">
              <w:rPr>
                <w:b/>
                <w:bCs/>
              </w:rPr>
              <w:t>government</w:t>
            </w:r>
            <w:proofErr w:type="spellEnd"/>
            <w:r w:rsidRPr="009F3C06">
              <w:rPr>
                <w:b/>
                <w:bCs/>
              </w:rPr>
              <w:t xml:space="preserve"> connections10 </w:t>
            </w:r>
            <w:proofErr w:type="spellStart"/>
            <w:r w:rsidRPr="009F3C06">
              <w:rPr>
                <w:b/>
                <w:bCs/>
              </w:rPr>
              <w:t>and</w:t>
            </w:r>
            <w:proofErr w:type="spellEnd"/>
            <w:r w:rsidRPr="009F3C06">
              <w:rPr>
                <w:b/>
                <w:bCs/>
              </w:rPr>
              <w:t xml:space="preserve"> </w:t>
            </w:r>
            <w:proofErr w:type="spellStart"/>
            <w:r w:rsidRPr="009F3C06">
              <w:rPr>
                <w:b/>
                <w:bCs/>
              </w:rPr>
              <w:t>speculators</w:t>
            </w:r>
            <w:proofErr w:type="spellEnd"/>
            <w:r w:rsidRPr="009F3C06">
              <w:rPr>
                <w:b/>
                <w:bCs/>
              </w:rPr>
              <w:t xml:space="preserve">. In </w:t>
            </w:r>
            <w:proofErr w:type="spellStart"/>
            <w:r w:rsidRPr="009F3C06">
              <w:rPr>
                <w:b/>
                <w:bCs/>
              </w:rPr>
              <w:t>terms</w:t>
            </w:r>
            <w:proofErr w:type="spellEnd"/>
            <w:r w:rsidRPr="009F3C06">
              <w:rPr>
                <w:b/>
                <w:bCs/>
              </w:rPr>
              <w:t xml:space="preserve"> </w:t>
            </w:r>
            <w:proofErr w:type="spellStart"/>
            <w:r w:rsidRPr="009F3C06">
              <w:rPr>
                <w:b/>
                <w:bCs/>
              </w:rPr>
              <w:t>of</w:t>
            </w:r>
            <w:proofErr w:type="spellEnd"/>
            <w:r w:rsidRPr="009F3C06">
              <w:rPr>
                <w:b/>
                <w:bCs/>
              </w:rPr>
              <w:t xml:space="preserve"> </w:t>
            </w:r>
            <w:proofErr w:type="spellStart"/>
            <w:r w:rsidRPr="009F3C06">
              <w:rPr>
                <w:b/>
                <w:bCs/>
              </w:rPr>
              <w:t>stability</w:t>
            </w:r>
            <w:proofErr w:type="spellEnd"/>
            <w:r w:rsidRPr="009F3C06">
              <w:rPr>
                <w:b/>
                <w:bCs/>
              </w:rPr>
              <w:t xml:space="preserve">, </w:t>
            </w:r>
            <w:proofErr w:type="spellStart"/>
            <w:r w:rsidRPr="009F3C06">
              <w:rPr>
                <w:b/>
                <w:bCs/>
              </w:rPr>
              <w:t>an</w:t>
            </w:r>
            <w:proofErr w:type="spellEnd"/>
            <w:r w:rsidRPr="009F3C06">
              <w:rPr>
                <w:b/>
                <w:bCs/>
              </w:rPr>
              <w:t xml:space="preserve"> </w:t>
            </w:r>
            <w:proofErr w:type="spellStart"/>
            <w:r w:rsidRPr="009F3C06">
              <w:rPr>
                <w:b/>
                <w:bCs/>
              </w:rPr>
              <w:t>estimation</w:t>
            </w:r>
            <w:proofErr w:type="spellEnd"/>
            <w:r w:rsidRPr="009F3C06">
              <w:rPr>
                <w:b/>
                <w:bCs/>
              </w:rPr>
              <w:t xml:space="preserve"> </w:t>
            </w:r>
            <w:proofErr w:type="spellStart"/>
            <w:r w:rsidRPr="009F3C06">
              <w:rPr>
                <w:b/>
                <w:bCs/>
              </w:rPr>
              <w:t>from</w:t>
            </w:r>
            <w:proofErr w:type="spellEnd"/>
            <w:r w:rsidRPr="009F3C06">
              <w:rPr>
                <w:b/>
                <w:bCs/>
              </w:rPr>
              <w:t xml:space="preserve"> </w:t>
            </w:r>
            <w:proofErr w:type="spellStart"/>
            <w:r w:rsidRPr="009F3C06">
              <w:rPr>
                <w:b/>
                <w:bCs/>
              </w:rPr>
              <w:t>March</w:t>
            </w:r>
            <w:proofErr w:type="spellEnd"/>
            <w:r w:rsidRPr="009F3C06">
              <w:rPr>
                <w:b/>
                <w:bCs/>
              </w:rPr>
              <w:t xml:space="preserve"> 2014 </w:t>
            </w:r>
            <w:proofErr w:type="spellStart"/>
            <w:r w:rsidRPr="009F3C06">
              <w:rPr>
                <w:b/>
                <w:bCs/>
              </w:rPr>
              <w:t>pointed</w:t>
            </w:r>
            <w:proofErr w:type="spellEnd"/>
            <w:r w:rsidRPr="009F3C06">
              <w:rPr>
                <w:b/>
                <w:bCs/>
              </w:rPr>
              <w:t xml:space="preserve"> out </w:t>
            </w:r>
            <w:proofErr w:type="spellStart"/>
            <w:r w:rsidRPr="009F3C06">
              <w:rPr>
                <w:b/>
                <w:bCs/>
              </w:rPr>
              <w:t>that</w:t>
            </w:r>
            <w:proofErr w:type="spellEnd"/>
            <w:r w:rsidRPr="009F3C06">
              <w:rPr>
                <w:b/>
                <w:bCs/>
              </w:rPr>
              <w:t xml:space="preserve"> </w:t>
            </w:r>
            <w:proofErr w:type="spellStart"/>
            <w:r w:rsidRPr="009F3C06">
              <w:rPr>
                <w:b/>
                <w:bCs/>
              </w:rPr>
              <w:t>the</w:t>
            </w:r>
            <w:proofErr w:type="spellEnd"/>
            <w:r w:rsidRPr="009F3C06">
              <w:rPr>
                <w:b/>
                <w:bCs/>
              </w:rPr>
              <w:t xml:space="preserve"> </w:t>
            </w:r>
            <w:proofErr w:type="spellStart"/>
            <w:r w:rsidRPr="009F3C06">
              <w:rPr>
                <w:b/>
                <w:bCs/>
              </w:rPr>
              <w:t>daily</w:t>
            </w:r>
            <w:proofErr w:type="spellEnd"/>
            <w:r w:rsidRPr="009F3C06">
              <w:rPr>
                <w:b/>
                <w:bCs/>
              </w:rPr>
              <w:t xml:space="preserve"> volume </w:t>
            </w:r>
            <w:proofErr w:type="spellStart"/>
            <w:r w:rsidRPr="009F3C06">
              <w:rPr>
                <w:b/>
                <w:bCs/>
              </w:rPr>
              <w:t>of</w:t>
            </w:r>
            <w:proofErr w:type="spellEnd"/>
            <w:r w:rsidRPr="009F3C06">
              <w:rPr>
                <w:b/>
                <w:bCs/>
              </w:rPr>
              <w:t xml:space="preserve"> 70,000 </w:t>
            </w:r>
            <w:proofErr w:type="spellStart"/>
            <w:r w:rsidRPr="009F3C06">
              <w:rPr>
                <w:b/>
                <w:bCs/>
              </w:rPr>
              <w:t>transactions</w:t>
            </w:r>
            <w:proofErr w:type="spellEnd"/>
            <w:r w:rsidRPr="009F3C06">
              <w:rPr>
                <w:b/>
                <w:bCs/>
              </w:rPr>
              <w:t xml:space="preserve"> in Bitcoins </w:t>
            </w:r>
            <w:proofErr w:type="spellStart"/>
            <w:r w:rsidRPr="009F3C06">
              <w:rPr>
                <w:b/>
                <w:bCs/>
              </w:rPr>
              <w:t>involved</w:t>
            </w:r>
            <w:proofErr w:type="spellEnd"/>
            <w:r w:rsidRPr="009F3C06">
              <w:rPr>
                <w:b/>
                <w:bCs/>
              </w:rPr>
              <w:t xml:space="preserve"> </w:t>
            </w:r>
            <w:proofErr w:type="spellStart"/>
            <w:r w:rsidRPr="009F3C06">
              <w:rPr>
                <w:b/>
                <w:bCs/>
              </w:rPr>
              <w:t>mostly</w:t>
            </w:r>
            <w:proofErr w:type="spellEnd"/>
            <w:r w:rsidRPr="009F3C06">
              <w:rPr>
                <w:b/>
                <w:bCs/>
              </w:rPr>
              <w:t xml:space="preserve"> </w:t>
            </w:r>
            <w:proofErr w:type="spellStart"/>
            <w:r w:rsidRPr="009F3C06">
              <w:rPr>
                <w:b/>
                <w:bCs/>
              </w:rPr>
              <w:t>transfers</w:t>
            </w:r>
            <w:proofErr w:type="spellEnd"/>
            <w:r w:rsidRPr="009F3C06">
              <w:rPr>
                <w:b/>
                <w:bCs/>
              </w:rPr>
              <w:t xml:space="preserve"> </w:t>
            </w:r>
            <w:proofErr w:type="spellStart"/>
            <w:r w:rsidRPr="009F3C06">
              <w:rPr>
                <w:b/>
                <w:bCs/>
              </w:rPr>
              <w:t>between</w:t>
            </w:r>
            <w:proofErr w:type="spellEnd"/>
            <w:r w:rsidRPr="009F3C06">
              <w:rPr>
                <w:b/>
                <w:bCs/>
              </w:rPr>
              <w:t xml:space="preserve"> </w:t>
            </w:r>
            <w:proofErr w:type="spellStart"/>
            <w:r w:rsidRPr="009F3C06">
              <w:rPr>
                <w:b/>
                <w:bCs/>
              </w:rPr>
              <w:t>speculative</w:t>
            </w:r>
            <w:proofErr w:type="spellEnd"/>
            <w:r w:rsidRPr="009F3C06">
              <w:rPr>
                <w:b/>
                <w:bCs/>
              </w:rPr>
              <w:t xml:space="preserve"> </w:t>
            </w:r>
            <w:proofErr w:type="spellStart"/>
            <w:r w:rsidRPr="009F3C06">
              <w:rPr>
                <w:b/>
                <w:bCs/>
              </w:rPr>
              <w:t>investors</w:t>
            </w:r>
            <w:proofErr w:type="spellEnd"/>
            <w:r w:rsidRPr="009F3C06">
              <w:rPr>
                <w:b/>
                <w:bCs/>
              </w:rPr>
              <w:t xml:space="preserve"> </w:t>
            </w:r>
            <w:proofErr w:type="spellStart"/>
            <w:r w:rsidRPr="009F3C06">
              <w:rPr>
                <w:b/>
                <w:bCs/>
              </w:rPr>
              <w:t>and</w:t>
            </w:r>
            <w:proofErr w:type="spellEnd"/>
            <w:r w:rsidRPr="009F3C06">
              <w:rPr>
                <w:b/>
                <w:bCs/>
              </w:rPr>
              <w:t xml:space="preserve"> </w:t>
            </w:r>
            <w:proofErr w:type="spellStart"/>
            <w:r w:rsidRPr="009F3C06">
              <w:rPr>
                <w:b/>
                <w:bCs/>
              </w:rPr>
              <w:t>not</w:t>
            </w:r>
            <w:proofErr w:type="spellEnd"/>
            <w:r w:rsidRPr="009F3C06">
              <w:rPr>
                <w:b/>
                <w:bCs/>
              </w:rPr>
              <w:t xml:space="preserve"> </w:t>
            </w:r>
            <w:proofErr w:type="spellStart"/>
            <w:r w:rsidRPr="009F3C06">
              <w:rPr>
                <w:b/>
                <w:bCs/>
              </w:rPr>
              <w:t>purchases</w:t>
            </w:r>
            <w:proofErr w:type="spellEnd"/>
            <w:r w:rsidRPr="009F3C06">
              <w:rPr>
                <w:b/>
                <w:bCs/>
              </w:rPr>
              <w:t xml:space="preserve"> </w:t>
            </w:r>
            <w:proofErr w:type="spellStart"/>
            <w:r w:rsidRPr="009F3C06">
              <w:rPr>
                <w:b/>
                <w:bCs/>
              </w:rPr>
              <w:t>of</w:t>
            </w:r>
            <w:proofErr w:type="spellEnd"/>
            <w:r w:rsidRPr="009F3C06">
              <w:rPr>
                <w:b/>
                <w:bCs/>
              </w:rPr>
              <w:t xml:space="preserve"> </w:t>
            </w:r>
            <w:proofErr w:type="spellStart"/>
            <w:r w:rsidRPr="009F3C06">
              <w:rPr>
                <w:b/>
                <w:bCs/>
              </w:rPr>
              <w:t>goods</w:t>
            </w:r>
            <w:proofErr w:type="spellEnd"/>
            <w:r w:rsidRPr="009F3C06">
              <w:rPr>
                <w:b/>
                <w:bCs/>
              </w:rPr>
              <w:t xml:space="preserve"> </w:t>
            </w:r>
            <w:proofErr w:type="spellStart"/>
            <w:r w:rsidRPr="009F3C06">
              <w:rPr>
                <w:b/>
                <w:bCs/>
              </w:rPr>
              <w:t>and</w:t>
            </w:r>
            <w:proofErr w:type="spellEnd"/>
            <w:r w:rsidRPr="009F3C06">
              <w:rPr>
                <w:b/>
                <w:bCs/>
              </w:rPr>
              <w:t xml:space="preserve"> </w:t>
            </w:r>
            <w:proofErr w:type="spellStart"/>
            <w:r w:rsidRPr="009F3C06">
              <w:rPr>
                <w:b/>
                <w:bCs/>
              </w:rPr>
              <w:t>services</w:t>
            </w:r>
            <w:proofErr w:type="spellEnd"/>
            <w:r w:rsidRPr="009F3C06">
              <w:rPr>
                <w:b/>
                <w:bCs/>
              </w:rPr>
              <w:t xml:space="preserve">, </w:t>
            </w:r>
            <w:proofErr w:type="spellStart"/>
            <w:r w:rsidRPr="009F3C06">
              <w:rPr>
                <w:b/>
                <w:bCs/>
              </w:rPr>
              <w:t>indicating</w:t>
            </w:r>
            <w:proofErr w:type="spellEnd"/>
            <w:r w:rsidRPr="009F3C06">
              <w:rPr>
                <w:b/>
                <w:bCs/>
              </w:rPr>
              <w:t xml:space="preserve"> </w:t>
            </w:r>
            <w:proofErr w:type="spellStart"/>
            <w:r w:rsidRPr="009F3C06">
              <w:rPr>
                <w:b/>
                <w:bCs/>
              </w:rPr>
              <w:t>minimal</w:t>
            </w:r>
            <w:proofErr w:type="spellEnd"/>
            <w:r w:rsidRPr="009F3C06">
              <w:rPr>
                <w:b/>
                <w:bCs/>
              </w:rPr>
              <w:t xml:space="preserve"> use as a </w:t>
            </w:r>
            <w:proofErr w:type="spellStart"/>
            <w:r w:rsidRPr="009F3C06">
              <w:rPr>
                <w:b/>
                <w:bCs/>
              </w:rPr>
              <w:t>means</w:t>
            </w:r>
            <w:proofErr w:type="spellEnd"/>
            <w:r w:rsidRPr="009F3C06">
              <w:rPr>
                <w:b/>
                <w:bCs/>
              </w:rPr>
              <w:t xml:space="preserve"> </w:t>
            </w:r>
            <w:proofErr w:type="spellStart"/>
            <w:r w:rsidRPr="009F3C06">
              <w:rPr>
                <w:b/>
                <w:bCs/>
              </w:rPr>
              <w:t>of</w:t>
            </w:r>
            <w:proofErr w:type="spellEnd"/>
            <w:r w:rsidRPr="009F3C06">
              <w:rPr>
                <w:b/>
                <w:bCs/>
              </w:rPr>
              <w:t xml:space="preserve"> </w:t>
            </w:r>
            <w:proofErr w:type="spellStart"/>
            <w:r w:rsidRPr="009F3C06">
              <w:rPr>
                <w:b/>
                <w:bCs/>
              </w:rPr>
              <w:t>payment</w:t>
            </w:r>
            <w:proofErr w:type="spellEnd"/>
            <w:r w:rsidRPr="009F3C06">
              <w:rPr>
                <w:b/>
                <w:bCs/>
              </w:rPr>
              <w:t xml:space="preserve"> (</w:t>
            </w:r>
            <w:proofErr w:type="spellStart"/>
            <w:r w:rsidRPr="009F3C06">
              <w:rPr>
                <w:b/>
                <w:bCs/>
              </w:rPr>
              <w:t>Yermack</w:t>
            </w:r>
            <w:proofErr w:type="spellEnd"/>
            <w:r w:rsidRPr="009F3C06">
              <w:rPr>
                <w:b/>
                <w:bCs/>
              </w:rPr>
              <w:t xml:space="preserve">, 2014). It </w:t>
            </w:r>
            <w:proofErr w:type="spellStart"/>
            <w:r w:rsidRPr="009F3C06">
              <w:rPr>
                <w:b/>
                <w:bCs/>
              </w:rPr>
              <w:t>is</w:t>
            </w:r>
            <w:proofErr w:type="spellEnd"/>
            <w:r w:rsidRPr="009F3C06">
              <w:rPr>
                <w:b/>
                <w:bCs/>
              </w:rPr>
              <w:t xml:space="preserve"> </w:t>
            </w:r>
            <w:proofErr w:type="spellStart"/>
            <w:r w:rsidRPr="009F3C06">
              <w:rPr>
                <w:b/>
                <w:bCs/>
              </w:rPr>
              <w:t>also</w:t>
            </w:r>
            <w:proofErr w:type="spellEnd"/>
            <w:r w:rsidRPr="009F3C06">
              <w:rPr>
                <w:b/>
                <w:bCs/>
              </w:rPr>
              <w:t xml:space="preserve"> </w:t>
            </w:r>
            <w:proofErr w:type="spellStart"/>
            <w:r w:rsidRPr="009F3C06">
              <w:rPr>
                <w:b/>
                <w:bCs/>
              </w:rPr>
              <w:t>extremely</w:t>
            </w:r>
            <w:proofErr w:type="spellEnd"/>
            <w:r w:rsidRPr="009F3C06">
              <w:rPr>
                <w:b/>
                <w:bCs/>
              </w:rPr>
              <w:t xml:space="preserve"> </w:t>
            </w:r>
            <w:proofErr w:type="spellStart"/>
            <w:r w:rsidRPr="009F3C06">
              <w:rPr>
                <w:b/>
                <w:bCs/>
              </w:rPr>
              <w:t>difficult</w:t>
            </w:r>
            <w:proofErr w:type="spellEnd"/>
            <w:r w:rsidRPr="009F3C06">
              <w:rPr>
                <w:b/>
                <w:bCs/>
              </w:rPr>
              <w:t xml:space="preserve"> </w:t>
            </w:r>
            <w:proofErr w:type="spellStart"/>
            <w:r w:rsidRPr="009F3C06">
              <w:rPr>
                <w:b/>
                <w:bCs/>
              </w:rPr>
              <w:t>to</w:t>
            </w:r>
            <w:proofErr w:type="spellEnd"/>
            <w:r w:rsidRPr="009F3C06">
              <w:rPr>
                <w:b/>
                <w:bCs/>
              </w:rPr>
              <w:t xml:space="preserve"> use Bitcoin as a </w:t>
            </w:r>
            <w:proofErr w:type="spellStart"/>
            <w:r w:rsidRPr="009F3C06">
              <w:rPr>
                <w:b/>
                <w:bCs/>
              </w:rPr>
              <w:t>unit</w:t>
            </w:r>
            <w:proofErr w:type="spellEnd"/>
            <w:r w:rsidRPr="009F3C06">
              <w:rPr>
                <w:b/>
                <w:bCs/>
              </w:rPr>
              <w:t xml:space="preserve"> </w:t>
            </w:r>
            <w:proofErr w:type="spellStart"/>
            <w:r w:rsidRPr="009F3C06">
              <w:rPr>
                <w:b/>
                <w:bCs/>
              </w:rPr>
              <w:t>of</w:t>
            </w:r>
            <w:proofErr w:type="spellEnd"/>
            <w:r w:rsidRPr="009F3C06">
              <w:rPr>
                <w:b/>
                <w:bCs/>
              </w:rPr>
              <w:t xml:space="preserve"> </w:t>
            </w:r>
            <w:proofErr w:type="spellStart"/>
            <w:r w:rsidRPr="009F3C06">
              <w:rPr>
                <w:b/>
                <w:bCs/>
              </w:rPr>
              <w:t>account</w:t>
            </w:r>
            <w:proofErr w:type="spellEnd"/>
            <w:r w:rsidRPr="009F3C06">
              <w:rPr>
                <w:b/>
                <w:bCs/>
              </w:rPr>
              <w:t xml:space="preserve">, </w:t>
            </w:r>
            <w:proofErr w:type="spellStart"/>
            <w:r w:rsidRPr="009F3C06">
              <w:rPr>
                <w:b/>
                <w:bCs/>
              </w:rPr>
              <w:t>since</w:t>
            </w:r>
            <w:proofErr w:type="spellEnd"/>
            <w:r w:rsidRPr="009F3C06">
              <w:rPr>
                <w:b/>
                <w:bCs/>
              </w:rPr>
              <w:t xml:space="preserve"> </w:t>
            </w:r>
            <w:proofErr w:type="spellStart"/>
            <w:r w:rsidRPr="009F3C06">
              <w:rPr>
                <w:b/>
                <w:bCs/>
              </w:rPr>
              <w:t>the</w:t>
            </w:r>
            <w:proofErr w:type="spellEnd"/>
            <w:r w:rsidRPr="009F3C06">
              <w:rPr>
                <w:b/>
                <w:bCs/>
              </w:rPr>
              <w:t xml:space="preserve"> high </w:t>
            </w:r>
            <w:proofErr w:type="spellStart"/>
            <w:r w:rsidRPr="009F3C06">
              <w:rPr>
                <w:b/>
                <w:bCs/>
              </w:rPr>
              <w:t>daily</w:t>
            </w:r>
            <w:proofErr w:type="spellEnd"/>
            <w:r w:rsidRPr="009F3C06">
              <w:rPr>
                <w:b/>
                <w:bCs/>
              </w:rPr>
              <w:t xml:space="preserve"> </w:t>
            </w:r>
            <w:proofErr w:type="spellStart"/>
            <w:r w:rsidRPr="009F3C06">
              <w:rPr>
                <w:b/>
                <w:bCs/>
              </w:rPr>
              <w:t>price</w:t>
            </w:r>
            <w:proofErr w:type="spellEnd"/>
            <w:r w:rsidRPr="009F3C06">
              <w:rPr>
                <w:b/>
                <w:bCs/>
              </w:rPr>
              <w:t xml:space="preserve"> </w:t>
            </w:r>
            <w:proofErr w:type="spellStart"/>
            <w:r w:rsidRPr="009F3C06">
              <w:rPr>
                <w:b/>
                <w:bCs/>
              </w:rPr>
              <w:t>volatility</w:t>
            </w:r>
            <w:proofErr w:type="spellEnd"/>
            <w:r w:rsidRPr="009F3C06">
              <w:rPr>
                <w:b/>
                <w:bCs/>
              </w:rPr>
              <w:t xml:space="preserve"> requires </w:t>
            </w:r>
            <w:proofErr w:type="spellStart"/>
            <w:r w:rsidRPr="009F3C06">
              <w:rPr>
                <w:b/>
                <w:bCs/>
              </w:rPr>
              <w:t>constant</w:t>
            </w:r>
            <w:proofErr w:type="spellEnd"/>
            <w:r w:rsidRPr="009F3C06">
              <w:rPr>
                <w:b/>
                <w:bCs/>
              </w:rPr>
              <w:t xml:space="preserve"> </w:t>
            </w:r>
            <w:proofErr w:type="spellStart"/>
            <w:r w:rsidRPr="009F3C06">
              <w:rPr>
                <w:b/>
                <w:bCs/>
              </w:rPr>
              <w:t>repricing</w:t>
            </w:r>
            <w:proofErr w:type="spellEnd"/>
            <w:r w:rsidRPr="009F3C06">
              <w:rPr>
                <w:b/>
                <w:bCs/>
              </w:rPr>
              <w:t xml:space="preserve"> </w:t>
            </w:r>
            <w:proofErr w:type="spellStart"/>
            <w:r w:rsidRPr="009F3C06">
              <w:rPr>
                <w:b/>
                <w:bCs/>
              </w:rPr>
              <w:t>if</w:t>
            </w:r>
            <w:proofErr w:type="spellEnd"/>
            <w:r w:rsidRPr="009F3C06">
              <w:rPr>
                <w:b/>
                <w:bCs/>
              </w:rPr>
              <w:t xml:space="preserve"> </w:t>
            </w:r>
            <w:proofErr w:type="spellStart"/>
            <w:r w:rsidRPr="009F3C06">
              <w:rPr>
                <w:b/>
                <w:bCs/>
              </w:rPr>
              <w:t>goods</w:t>
            </w:r>
            <w:proofErr w:type="spellEnd"/>
            <w:r w:rsidRPr="009F3C06">
              <w:rPr>
                <w:b/>
                <w:bCs/>
              </w:rPr>
              <w:t xml:space="preserve"> are ‘</w:t>
            </w:r>
            <w:proofErr w:type="spellStart"/>
            <w:r w:rsidRPr="009F3C06">
              <w:rPr>
                <w:b/>
                <w:bCs/>
              </w:rPr>
              <w:t>measured</w:t>
            </w:r>
            <w:proofErr w:type="spellEnd"/>
            <w:r w:rsidRPr="009F3C06">
              <w:rPr>
                <w:b/>
                <w:bCs/>
              </w:rPr>
              <w:t>’ in Bitcoins.</w:t>
            </w:r>
          </w:p>
          <w:p w14:paraId="10C41CC6" w14:textId="77777777" w:rsidR="009F3C06" w:rsidRDefault="009F3C06" w:rsidP="00214637">
            <w:pPr>
              <w:rPr>
                <w:b/>
                <w:bCs/>
              </w:rPr>
            </w:pPr>
          </w:p>
          <w:p w14:paraId="6DE67071" w14:textId="2535ECF9" w:rsidR="009F3C06" w:rsidRPr="009F3C06" w:rsidRDefault="009F3C06" w:rsidP="00214637">
            <w:pPr>
              <w:rPr>
                <w:b/>
                <w:bCs/>
              </w:rPr>
            </w:pPr>
            <w:proofErr w:type="spellStart"/>
            <w:r>
              <w:t>Initially</w:t>
            </w:r>
            <w:proofErr w:type="spellEnd"/>
            <w:r>
              <w:t xml:space="preserve">, </w:t>
            </w:r>
            <w:proofErr w:type="spellStart"/>
            <w:r>
              <w:t>the</w:t>
            </w:r>
            <w:proofErr w:type="spellEnd"/>
            <w:r>
              <w:t xml:space="preserve"> </w:t>
            </w:r>
            <w:proofErr w:type="spellStart"/>
            <w:r>
              <w:t>miner</w:t>
            </w:r>
            <w:proofErr w:type="spellEnd"/>
            <w:r>
              <w:t xml:space="preserve"> </w:t>
            </w:r>
            <w:proofErr w:type="spellStart"/>
            <w:r>
              <w:t>receives</w:t>
            </w:r>
            <w:proofErr w:type="spellEnd"/>
            <w:r>
              <w:t xml:space="preserve"> 25 Bitcoins for </w:t>
            </w:r>
            <w:proofErr w:type="spellStart"/>
            <w:r>
              <w:t>each</w:t>
            </w:r>
            <w:proofErr w:type="spellEnd"/>
            <w:r>
              <w:t xml:space="preserve"> </w:t>
            </w:r>
            <w:proofErr w:type="spellStart"/>
            <w:r>
              <w:t>block</w:t>
            </w:r>
            <w:proofErr w:type="spellEnd"/>
            <w:r>
              <w:t xml:space="preserve"> </w:t>
            </w:r>
            <w:proofErr w:type="spellStart"/>
            <w:r>
              <w:t>of</w:t>
            </w:r>
            <w:proofErr w:type="spellEnd"/>
            <w:r>
              <w:t xml:space="preserve"> </w:t>
            </w:r>
            <w:proofErr w:type="spellStart"/>
            <w:r>
              <w:t>transactions</w:t>
            </w:r>
            <w:proofErr w:type="spellEnd"/>
            <w:r>
              <w:t xml:space="preserve"> </w:t>
            </w:r>
            <w:proofErr w:type="spellStart"/>
            <w:r>
              <w:t>discovered</w:t>
            </w:r>
            <w:proofErr w:type="spellEnd"/>
            <w:r>
              <w:t xml:space="preserve">, a </w:t>
            </w:r>
            <w:proofErr w:type="spellStart"/>
            <w:r>
              <w:t>payment</w:t>
            </w:r>
            <w:proofErr w:type="spellEnd"/>
            <w:r>
              <w:t xml:space="preserve"> for </w:t>
            </w:r>
            <w:proofErr w:type="spellStart"/>
            <w:r>
              <w:t>having</w:t>
            </w:r>
            <w:proofErr w:type="spellEnd"/>
            <w:r>
              <w:t xml:space="preserve"> </w:t>
            </w:r>
            <w:proofErr w:type="spellStart"/>
            <w:r>
              <w:t>granted</w:t>
            </w:r>
            <w:proofErr w:type="spellEnd"/>
            <w:r>
              <w:t xml:space="preserve"> </w:t>
            </w:r>
            <w:proofErr w:type="spellStart"/>
            <w:r>
              <w:t>his</w:t>
            </w:r>
            <w:proofErr w:type="spellEnd"/>
            <w:r>
              <w:t xml:space="preserve"> </w:t>
            </w:r>
            <w:proofErr w:type="spellStart"/>
            <w:r>
              <w:t>computing</w:t>
            </w:r>
            <w:proofErr w:type="spellEnd"/>
            <w:r>
              <w:t xml:space="preserve"> </w:t>
            </w:r>
            <w:proofErr w:type="spellStart"/>
            <w:r>
              <w:t>power</w:t>
            </w:r>
            <w:proofErr w:type="spellEnd"/>
            <w:r>
              <w:t xml:space="preserve"> </w:t>
            </w:r>
            <w:proofErr w:type="spellStart"/>
            <w:r>
              <w:t>to</w:t>
            </w:r>
            <w:proofErr w:type="spellEnd"/>
            <w:r>
              <w:t xml:space="preserve"> </w:t>
            </w:r>
            <w:proofErr w:type="spellStart"/>
            <w:r>
              <w:t>enable</w:t>
            </w:r>
            <w:proofErr w:type="spellEnd"/>
            <w:r>
              <w:t xml:space="preserve"> </w:t>
            </w:r>
            <w:proofErr w:type="spellStart"/>
            <w:r>
              <w:t>transactions</w:t>
            </w:r>
            <w:proofErr w:type="spellEnd"/>
            <w:r>
              <w:t xml:space="preserve"> in bitcoin. It </w:t>
            </w:r>
            <w:proofErr w:type="spellStart"/>
            <w:r>
              <w:t>is</w:t>
            </w:r>
            <w:proofErr w:type="spellEnd"/>
            <w:r>
              <w:t xml:space="preserve"> </w:t>
            </w:r>
            <w:proofErr w:type="spellStart"/>
            <w:r>
              <w:t>worth</w:t>
            </w:r>
            <w:proofErr w:type="spellEnd"/>
            <w:r>
              <w:t xml:space="preserve"> </w:t>
            </w:r>
            <w:proofErr w:type="spellStart"/>
            <w:r>
              <w:t>mentioning</w:t>
            </w:r>
            <w:proofErr w:type="spellEnd"/>
            <w:r>
              <w:t xml:space="preserve"> </w:t>
            </w:r>
            <w:proofErr w:type="spellStart"/>
            <w:r>
              <w:t>that</w:t>
            </w:r>
            <w:proofErr w:type="spellEnd"/>
            <w:r>
              <w:t xml:space="preserve"> </w:t>
            </w:r>
            <w:proofErr w:type="spellStart"/>
            <w:r>
              <w:t>this</w:t>
            </w:r>
            <w:proofErr w:type="spellEnd"/>
            <w:r>
              <w:t xml:space="preserve"> </w:t>
            </w:r>
            <w:proofErr w:type="spellStart"/>
            <w:r>
              <w:t>occurs</w:t>
            </w:r>
            <w:proofErr w:type="spellEnd"/>
            <w:r>
              <w:t xml:space="preserve"> </w:t>
            </w:r>
            <w:proofErr w:type="spellStart"/>
            <w:r>
              <w:t>while</w:t>
            </w:r>
            <w:proofErr w:type="spellEnd"/>
            <w:r>
              <w:t xml:space="preserve"> </w:t>
            </w:r>
            <w:proofErr w:type="spellStart"/>
            <w:r>
              <w:t>other</w:t>
            </w:r>
            <w:proofErr w:type="spellEnd"/>
            <w:r>
              <w:t xml:space="preserve"> network </w:t>
            </w:r>
            <w:proofErr w:type="spellStart"/>
            <w:r>
              <w:t>participants</w:t>
            </w:r>
            <w:proofErr w:type="spellEnd"/>
            <w:r>
              <w:t xml:space="preserve"> </w:t>
            </w:r>
            <w:proofErr w:type="spellStart"/>
            <w:r>
              <w:t>accept</w:t>
            </w:r>
            <w:proofErr w:type="spellEnd"/>
            <w:r>
              <w:t xml:space="preserve"> </w:t>
            </w:r>
            <w:proofErr w:type="spellStart"/>
            <w:r>
              <w:t>the</w:t>
            </w:r>
            <w:proofErr w:type="spellEnd"/>
            <w:r>
              <w:t xml:space="preserve"> (data) </w:t>
            </w:r>
            <w:proofErr w:type="spellStart"/>
            <w:r>
              <w:t>block</w:t>
            </w:r>
            <w:proofErr w:type="spellEnd"/>
            <w:r>
              <w:t xml:space="preserve"> in </w:t>
            </w:r>
            <w:proofErr w:type="spellStart"/>
            <w:r>
              <w:t>order</w:t>
            </w:r>
            <w:proofErr w:type="spellEnd"/>
            <w:r>
              <w:t xml:space="preserve"> </w:t>
            </w:r>
            <w:proofErr w:type="spellStart"/>
            <w:r>
              <w:t>to</w:t>
            </w:r>
            <w:proofErr w:type="spellEnd"/>
            <w:r>
              <w:t xml:space="preserve"> make it </w:t>
            </w:r>
            <w:proofErr w:type="spellStart"/>
            <w:r>
              <w:t>part</w:t>
            </w:r>
            <w:proofErr w:type="spellEnd"/>
            <w:r>
              <w:t xml:space="preserve"> </w:t>
            </w:r>
            <w:proofErr w:type="spellStart"/>
            <w:r>
              <w:t>of</w:t>
            </w:r>
            <w:proofErr w:type="spellEnd"/>
            <w:r>
              <w:t xml:space="preserve"> </w:t>
            </w:r>
            <w:proofErr w:type="spellStart"/>
            <w:r>
              <w:t>the</w:t>
            </w:r>
            <w:proofErr w:type="spellEnd"/>
            <w:r>
              <w:t xml:space="preserve"> consensus </w:t>
            </w:r>
            <w:proofErr w:type="spellStart"/>
            <w:r>
              <w:t>chain</w:t>
            </w:r>
            <w:proofErr w:type="spellEnd"/>
            <w:r>
              <w:t xml:space="preserve">. In </w:t>
            </w:r>
            <w:proofErr w:type="spellStart"/>
            <w:r>
              <w:t>addition</w:t>
            </w:r>
            <w:proofErr w:type="spellEnd"/>
            <w:r>
              <w:t xml:space="preserve"> </w:t>
            </w:r>
            <w:proofErr w:type="spellStart"/>
            <w:r>
              <w:t>to</w:t>
            </w:r>
            <w:proofErr w:type="spellEnd"/>
            <w:r>
              <w:t xml:space="preserve"> </w:t>
            </w:r>
            <w:proofErr w:type="spellStart"/>
            <w:r>
              <w:t>this</w:t>
            </w:r>
            <w:proofErr w:type="spellEnd"/>
            <w:r>
              <w:t xml:space="preserve"> </w:t>
            </w:r>
            <w:proofErr w:type="spellStart"/>
            <w:r>
              <w:t>allowance</w:t>
            </w:r>
            <w:proofErr w:type="spellEnd"/>
            <w:r>
              <w:t xml:space="preserve">, </w:t>
            </w:r>
            <w:proofErr w:type="spellStart"/>
            <w:r>
              <w:t>miners</w:t>
            </w:r>
            <w:proofErr w:type="spellEnd"/>
            <w:r>
              <w:t xml:space="preserve"> </w:t>
            </w:r>
            <w:proofErr w:type="spellStart"/>
            <w:r>
              <w:t>can</w:t>
            </w:r>
            <w:proofErr w:type="spellEnd"/>
            <w:r>
              <w:t xml:space="preserve"> </w:t>
            </w:r>
            <w:proofErr w:type="spellStart"/>
            <w:r>
              <w:t>also</w:t>
            </w:r>
            <w:proofErr w:type="spellEnd"/>
            <w:r>
              <w:t xml:space="preserve"> </w:t>
            </w:r>
            <w:proofErr w:type="spellStart"/>
            <w:r>
              <w:t>be</w:t>
            </w:r>
            <w:proofErr w:type="spellEnd"/>
            <w:r>
              <w:t xml:space="preserve"> </w:t>
            </w:r>
            <w:proofErr w:type="spellStart"/>
            <w:r>
              <w:t>rewarded</w:t>
            </w:r>
            <w:proofErr w:type="spellEnd"/>
            <w:r>
              <w:t xml:space="preserve"> for </w:t>
            </w:r>
            <w:proofErr w:type="spellStart"/>
            <w:r>
              <w:t>transaction</w:t>
            </w:r>
            <w:proofErr w:type="spellEnd"/>
            <w:r>
              <w:t xml:space="preserve"> </w:t>
            </w:r>
            <w:proofErr w:type="spellStart"/>
            <w:r>
              <w:t>fees</w:t>
            </w:r>
            <w:proofErr w:type="spellEnd"/>
            <w:r>
              <w:t xml:space="preserve"> </w:t>
            </w:r>
            <w:proofErr w:type="spellStart"/>
            <w:r>
              <w:t>optionally</w:t>
            </w:r>
            <w:proofErr w:type="spellEnd"/>
            <w:r>
              <w:t xml:space="preserve"> </w:t>
            </w:r>
            <w:proofErr w:type="spellStart"/>
            <w:r>
              <w:t>offered</w:t>
            </w:r>
            <w:proofErr w:type="spellEnd"/>
            <w:r>
              <w:t xml:space="preserve"> </w:t>
            </w:r>
            <w:proofErr w:type="spellStart"/>
            <w:r>
              <w:t>by</w:t>
            </w:r>
            <w:proofErr w:type="spellEnd"/>
            <w:r>
              <w:t xml:space="preserve"> network </w:t>
            </w:r>
            <w:proofErr w:type="spellStart"/>
            <w:r>
              <w:t>users</w:t>
            </w:r>
            <w:proofErr w:type="spellEnd"/>
            <w:r>
              <w:t xml:space="preserve"> </w:t>
            </w:r>
            <w:proofErr w:type="spellStart"/>
            <w:r>
              <w:t>and</w:t>
            </w:r>
            <w:proofErr w:type="spellEnd"/>
            <w:r>
              <w:t xml:space="preserve"> </w:t>
            </w:r>
            <w:proofErr w:type="spellStart"/>
            <w:r>
              <w:t>included</w:t>
            </w:r>
            <w:proofErr w:type="spellEnd"/>
            <w:r>
              <w:t xml:space="preserve"> in candidate </w:t>
            </w:r>
            <w:proofErr w:type="spellStart"/>
            <w:r>
              <w:t>blocks</w:t>
            </w:r>
            <w:proofErr w:type="spellEnd"/>
            <w:r>
              <w:t xml:space="preserve"> (</w:t>
            </w:r>
            <w:proofErr w:type="spellStart"/>
            <w:r>
              <w:t>the</w:t>
            </w:r>
            <w:proofErr w:type="spellEnd"/>
            <w:r>
              <w:t xml:space="preserve"> </w:t>
            </w:r>
            <w:proofErr w:type="spellStart"/>
            <w:r>
              <w:t>ledger</w:t>
            </w:r>
            <w:proofErr w:type="spellEnd"/>
            <w:r>
              <w:t xml:space="preserve">) </w:t>
            </w:r>
            <w:proofErr w:type="spellStart"/>
            <w:r>
              <w:t>by</w:t>
            </w:r>
            <w:proofErr w:type="spellEnd"/>
            <w:r>
              <w:t xml:space="preserve"> </w:t>
            </w:r>
            <w:proofErr w:type="spellStart"/>
            <w:r>
              <w:t>miners</w:t>
            </w:r>
            <w:proofErr w:type="spellEnd"/>
            <w:r>
              <w:t xml:space="preserve">. Rates are </w:t>
            </w:r>
            <w:proofErr w:type="spellStart"/>
            <w:r>
              <w:t>offered</w:t>
            </w:r>
            <w:proofErr w:type="spellEnd"/>
            <w:r>
              <w:t xml:space="preserve"> </w:t>
            </w:r>
            <w:proofErr w:type="spellStart"/>
            <w:r>
              <w:t>by</w:t>
            </w:r>
            <w:proofErr w:type="spellEnd"/>
            <w:r>
              <w:t xml:space="preserve"> </w:t>
            </w:r>
            <w:proofErr w:type="spellStart"/>
            <w:r>
              <w:t>users</w:t>
            </w:r>
            <w:proofErr w:type="spellEnd"/>
            <w:r>
              <w:t xml:space="preserve"> </w:t>
            </w:r>
            <w:proofErr w:type="spellStart"/>
            <w:r>
              <w:t>so</w:t>
            </w:r>
            <w:proofErr w:type="spellEnd"/>
            <w:r>
              <w:t xml:space="preserve"> </w:t>
            </w:r>
            <w:proofErr w:type="spellStart"/>
            <w:r>
              <w:t>that</w:t>
            </w:r>
            <w:proofErr w:type="spellEnd"/>
            <w:r>
              <w:t xml:space="preserve"> </w:t>
            </w:r>
            <w:proofErr w:type="spellStart"/>
            <w:r>
              <w:t>their</w:t>
            </w:r>
            <w:proofErr w:type="spellEnd"/>
            <w:r>
              <w:t xml:space="preserve"> </w:t>
            </w:r>
            <w:proofErr w:type="spellStart"/>
            <w:r>
              <w:t>transactions</w:t>
            </w:r>
            <w:proofErr w:type="spellEnd"/>
            <w:r>
              <w:t xml:space="preserve"> are </w:t>
            </w:r>
            <w:proofErr w:type="spellStart"/>
            <w:r>
              <w:t>prioritized</w:t>
            </w:r>
            <w:proofErr w:type="spellEnd"/>
            <w:r>
              <w:t xml:space="preserve"> </w:t>
            </w:r>
            <w:proofErr w:type="spellStart"/>
            <w:r>
              <w:t>by</w:t>
            </w:r>
            <w:proofErr w:type="spellEnd"/>
            <w:r>
              <w:t xml:space="preserve"> </w:t>
            </w:r>
            <w:proofErr w:type="spellStart"/>
            <w:r>
              <w:t>the</w:t>
            </w:r>
            <w:proofErr w:type="spellEnd"/>
            <w:r>
              <w:t xml:space="preserve"> </w:t>
            </w:r>
            <w:proofErr w:type="spellStart"/>
            <w:r>
              <w:t>miners</w:t>
            </w:r>
            <w:proofErr w:type="spellEnd"/>
            <w:r>
              <w:t xml:space="preserve"> in </w:t>
            </w:r>
            <w:proofErr w:type="spellStart"/>
            <w:r>
              <w:t>forming</w:t>
            </w:r>
            <w:proofErr w:type="spellEnd"/>
            <w:r>
              <w:t xml:space="preserve"> </w:t>
            </w:r>
            <w:proofErr w:type="spellStart"/>
            <w:r>
              <w:t>their</w:t>
            </w:r>
            <w:proofErr w:type="spellEnd"/>
            <w:r>
              <w:t xml:space="preserve"> candidate </w:t>
            </w:r>
            <w:proofErr w:type="spellStart"/>
            <w:r>
              <w:t>blocks</w:t>
            </w:r>
            <w:proofErr w:type="spellEnd"/>
            <w:r>
              <w:t xml:space="preserve">, </w:t>
            </w:r>
            <w:proofErr w:type="spellStart"/>
            <w:r>
              <w:t>thus</w:t>
            </w:r>
            <w:proofErr w:type="spellEnd"/>
            <w:r>
              <w:t xml:space="preserve"> </w:t>
            </w:r>
            <w:proofErr w:type="spellStart"/>
            <w:r>
              <w:t>increasing</w:t>
            </w:r>
            <w:proofErr w:type="spellEnd"/>
            <w:r>
              <w:t xml:space="preserve"> </w:t>
            </w:r>
            <w:proofErr w:type="spellStart"/>
            <w:r>
              <w:t>the</w:t>
            </w:r>
            <w:proofErr w:type="spellEnd"/>
            <w:r>
              <w:t xml:space="preserve"> chance </w:t>
            </w:r>
            <w:proofErr w:type="spellStart"/>
            <w:r>
              <w:t>of</w:t>
            </w:r>
            <w:proofErr w:type="spellEnd"/>
            <w:r>
              <w:t xml:space="preserve"> a </w:t>
            </w:r>
            <w:proofErr w:type="spellStart"/>
            <w:r>
              <w:t>transaction</w:t>
            </w:r>
            <w:proofErr w:type="spellEnd"/>
            <w:r>
              <w:t xml:space="preserve"> </w:t>
            </w:r>
            <w:proofErr w:type="spellStart"/>
            <w:r>
              <w:t>being</w:t>
            </w:r>
            <w:proofErr w:type="spellEnd"/>
            <w:r>
              <w:t xml:space="preserve"> </w:t>
            </w:r>
            <w:proofErr w:type="spellStart"/>
            <w:r>
              <w:t>completed</w:t>
            </w:r>
            <w:proofErr w:type="spellEnd"/>
            <w:r>
              <w:t xml:space="preserve"> </w:t>
            </w:r>
            <w:proofErr w:type="spellStart"/>
            <w:r>
              <w:t>faster</w:t>
            </w:r>
            <w:proofErr w:type="spellEnd"/>
            <w:r>
              <w:t>.</w:t>
            </w:r>
          </w:p>
        </w:tc>
        <w:tc>
          <w:tcPr>
            <w:tcW w:w="1984" w:type="dxa"/>
            <w:tcBorders>
              <w:top w:val="single" w:sz="4" w:space="0" w:color="auto"/>
              <w:left w:val="single" w:sz="4" w:space="0" w:color="auto"/>
              <w:bottom w:val="single" w:sz="4" w:space="0" w:color="auto"/>
              <w:right w:val="single" w:sz="4" w:space="0" w:color="auto"/>
            </w:tcBorders>
          </w:tcPr>
          <w:p w14:paraId="3C748422" w14:textId="77777777" w:rsidR="009F3C06" w:rsidRDefault="009F3C06" w:rsidP="00214637"/>
        </w:tc>
      </w:tr>
      <w:tr w:rsidR="009F3C06" w14:paraId="2BE3452A" w14:textId="77777777" w:rsidTr="00214637">
        <w:trPr>
          <w:trHeight w:val="297"/>
        </w:trPr>
        <w:tc>
          <w:tcPr>
            <w:tcW w:w="811" w:type="dxa"/>
            <w:tcBorders>
              <w:top w:val="single" w:sz="4" w:space="0" w:color="auto"/>
              <w:left w:val="single" w:sz="4" w:space="0" w:color="auto"/>
              <w:bottom w:val="single" w:sz="4" w:space="0" w:color="auto"/>
              <w:right w:val="single" w:sz="4" w:space="0" w:color="auto"/>
            </w:tcBorders>
          </w:tcPr>
          <w:p w14:paraId="1A4D1ED2" w14:textId="59635FFA" w:rsidR="009F3C06" w:rsidRDefault="009F3C06" w:rsidP="00214637">
            <w:r>
              <w:t>14 - 15</w:t>
            </w:r>
          </w:p>
        </w:tc>
        <w:tc>
          <w:tcPr>
            <w:tcW w:w="7979" w:type="dxa"/>
            <w:tcBorders>
              <w:top w:val="single" w:sz="4" w:space="0" w:color="auto"/>
              <w:left w:val="single" w:sz="4" w:space="0" w:color="auto"/>
              <w:bottom w:val="single" w:sz="4" w:space="0" w:color="auto"/>
              <w:right w:val="single" w:sz="4" w:space="0" w:color="auto"/>
            </w:tcBorders>
          </w:tcPr>
          <w:p w14:paraId="656C7E6A" w14:textId="77777777" w:rsidR="009F3C06" w:rsidRDefault="009F3C06" w:rsidP="00214637">
            <w:r>
              <w:t xml:space="preserve">The </w:t>
            </w:r>
            <w:proofErr w:type="spellStart"/>
            <w:r>
              <w:t>difficulty</w:t>
            </w:r>
            <w:proofErr w:type="spellEnd"/>
            <w:r>
              <w:t xml:space="preserve"> in </w:t>
            </w:r>
            <w:proofErr w:type="spellStart"/>
            <w:r>
              <w:t>supplying</w:t>
            </w:r>
            <w:proofErr w:type="spellEnd"/>
            <w:r>
              <w:t xml:space="preserve"> Bitcoins </w:t>
            </w:r>
            <w:proofErr w:type="spellStart"/>
            <w:r>
              <w:t>introduces</w:t>
            </w:r>
            <w:proofErr w:type="spellEnd"/>
            <w:r>
              <w:t xml:space="preserve"> a </w:t>
            </w:r>
            <w:proofErr w:type="spellStart"/>
            <w:r>
              <w:t>deflationary</w:t>
            </w:r>
            <w:proofErr w:type="spellEnd"/>
            <w:r>
              <w:t xml:space="preserve"> bias in </w:t>
            </w:r>
            <w:proofErr w:type="spellStart"/>
            <w:r>
              <w:t>an</w:t>
            </w:r>
            <w:proofErr w:type="spellEnd"/>
            <w:r>
              <w:t xml:space="preserve"> </w:t>
            </w:r>
            <w:proofErr w:type="spellStart"/>
            <w:r>
              <w:t>economic</w:t>
            </w:r>
            <w:proofErr w:type="spellEnd"/>
            <w:r>
              <w:t xml:space="preserve"> system </w:t>
            </w:r>
            <w:proofErr w:type="spellStart"/>
            <w:r>
              <w:t>based</w:t>
            </w:r>
            <w:proofErr w:type="spellEnd"/>
            <w:r>
              <w:t xml:space="preserve"> </w:t>
            </w:r>
            <w:proofErr w:type="spellStart"/>
            <w:r>
              <w:t>on</w:t>
            </w:r>
            <w:proofErr w:type="spellEnd"/>
            <w:r>
              <w:t xml:space="preserve"> </w:t>
            </w:r>
            <w:proofErr w:type="spellStart"/>
            <w:r>
              <w:t>private</w:t>
            </w:r>
            <w:proofErr w:type="spellEnd"/>
            <w:r>
              <w:t xml:space="preserve"> </w:t>
            </w:r>
            <w:proofErr w:type="spellStart"/>
            <w:r>
              <w:t>cryptocurrencies</w:t>
            </w:r>
            <w:proofErr w:type="spellEnd"/>
            <w:r>
              <w:t xml:space="preserve">. </w:t>
            </w:r>
            <w:proofErr w:type="spellStart"/>
            <w:r>
              <w:t>This</w:t>
            </w:r>
            <w:proofErr w:type="spellEnd"/>
            <w:r>
              <w:t xml:space="preserve"> </w:t>
            </w:r>
            <w:proofErr w:type="spellStart"/>
            <w:r>
              <w:t>occurs</w:t>
            </w:r>
            <w:proofErr w:type="spellEnd"/>
            <w:r>
              <w:t xml:space="preserve"> </w:t>
            </w:r>
            <w:proofErr w:type="spellStart"/>
            <w:r>
              <w:t>because</w:t>
            </w:r>
            <w:proofErr w:type="spellEnd"/>
            <w:r>
              <w:t xml:space="preserve"> </w:t>
            </w:r>
            <w:proofErr w:type="spellStart"/>
            <w:r>
              <w:t>Bitcoin’s</w:t>
            </w:r>
            <w:proofErr w:type="spellEnd"/>
            <w:r>
              <w:t xml:space="preserve"> </w:t>
            </w:r>
            <w:proofErr w:type="spellStart"/>
            <w:r>
              <w:t>reward</w:t>
            </w:r>
            <w:proofErr w:type="spellEnd"/>
            <w:r>
              <w:t xml:space="preserve"> </w:t>
            </w:r>
            <w:proofErr w:type="spellStart"/>
            <w:r>
              <w:t>halving</w:t>
            </w:r>
            <w:proofErr w:type="spellEnd"/>
            <w:r>
              <w:t xml:space="preserve"> </w:t>
            </w:r>
            <w:proofErr w:type="spellStart"/>
            <w:r>
              <w:t>results</w:t>
            </w:r>
            <w:proofErr w:type="spellEnd"/>
            <w:r>
              <w:t xml:space="preserve"> in a </w:t>
            </w:r>
            <w:proofErr w:type="spellStart"/>
            <w:r>
              <w:t>dwindling</w:t>
            </w:r>
            <w:proofErr w:type="spellEnd"/>
            <w:r>
              <w:t xml:space="preserve"> </w:t>
            </w:r>
            <w:proofErr w:type="spellStart"/>
            <w:r>
              <w:t>finite</w:t>
            </w:r>
            <w:proofErr w:type="spellEnd"/>
            <w:r>
              <w:t xml:space="preserve"> </w:t>
            </w:r>
            <w:proofErr w:type="spellStart"/>
            <w:r>
              <w:t>supply</w:t>
            </w:r>
            <w:proofErr w:type="spellEnd"/>
            <w:r>
              <w:t xml:space="preserve">. </w:t>
            </w:r>
            <w:proofErr w:type="spellStart"/>
            <w:r>
              <w:t>Effectively</w:t>
            </w:r>
            <w:proofErr w:type="spellEnd"/>
            <w:r>
              <w:t xml:space="preserve">, </w:t>
            </w:r>
            <w:proofErr w:type="spellStart"/>
            <w:r>
              <w:t>if</w:t>
            </w:r>
            <w:proofErr w:type="spellEnd"/>
            <w:r>
              <w:t xml:space="preserve"> </w:t>
            </w:r>
            <w:proofErr w:type="spellStart"/>
            <w:r>
              <w:t>halving</w:t>
            </w:r>
            <w:proofErr w:type="spellEnd"/>
            <w:r>
              <w:t xml:space="preserve"> does </w:t>
            </w:r>
            <w:proofErr w:type="spellStart"/>
            <w:r>
              <w:t>not</w:t>
            </w:r>
            <w:proofErr w:type="spellEnd"/>
            <w:r>
              <w:t xml:space="preserve"> </w:t>
            </w:r>
            <w:proofErr w:type="spellStart"/>
            <w:r>
              <w:t>increase</w:t>
            </w:r>
            <w:proofErr w:type="spellEnd"/>
            <w:r>
              <w:t xml:space="preserve"> </w:t>
            </w:r>
            <w:proofErr w:type="spellStart"/>
            <w:r>
              <w:t>demand</w:t>
            </w:r>
            <w:proofErr w:type="spellEnd"/>
            <w:r>
              <w:t xml:space="preserve"> </w:t>
            </w:r>
            <w:proofErr w:type="spellStart"/>
            <w:r>
              <w:t>and</w:t>
            </w:r>
            <w:proofErr w:type="spellEnd"/>
            <w:r>
              <w:t xml:space="preserve"> </w:t>
            </w:r>
            <w:proofErr w:type="spellStart"/>
            <w:r>
              <w:t>price</w:t>
            </w:r>
            <w:proofErr w:type="spellEnd"/>
            <w:r>
              <w:t xml:space="preserve">, </w:t>
            </w:r>
            <w:proofErr w:type="spellStart"/>
            <w:r>
              <w:t>then</w:t>
            </w:r>
            <w:proofErr w:type="spellEnd"/>
            <w:r>
              <w:t xml:space="preserve"> </w:t>
            </w:r>
            <w:proofErr w:type="spellStart"/>
            <w:r>
              <w:t>miners</w:t>
            </w:r>
            <w:proofErr w:type="spellEnd"/>
            <w:r>
              <w:t xml:space="preserve"> </w:t>
            </w:r>
            <w:proofErr w:type="spellStart"/>
            <w:r>
              <w:t>have</w:t>
            </w:r>
            <w:proofErr w:type="spellEnd"/>
            <w:r>
              <w:t xml:space="preserve"> no </w:t>
            </w:r>
            <w:proofErr w:type="spellStart"/>
            <w:r>
              <w:t>stimuli</w:t>
            </w:r>
            <w:proofErr w:type="spellEnd"/>
            <w:r>
              <w:t xml:space="preserve"> for </w:t>
            </w:r>
            <w:proofErr w:type="spellStart"/>
            <w:r>
              <w:t>completing</w:t>
            </w:r>
            <w:proofErr w:type="spellEnd"/>
            <w:r>
              <w:t xml:space="preserve"> </w:t>
            </w:r>
            <w:proofErr w:type="spellStart"/>
            <w:r>
              <w:t>and</w:t>
            </w:r>
            <w:proofErr w:type="spellEnd"/>
            <w:r>
              <w:t xml:space="preserve"> </w:t>
            </w:r>
            <w:proofErr w:type="spellStart"/>
            <w:r>
              <w:t>validating</w:t>
            </w:r>
            <w:proofErr w:type="spellEnd"/>
            <w:r>
              <w:t xml:space="preserve"> </w:t>
            </w:r>
            <w:proofErr w:type="spellStart"/>
            <w:r>
              <w:t>transactions</w:t>
            </w:r>
            <w:proofErr w:type="spellEnd"/>
            <w:r>
              <w:t xml:space="preserve"> as </w:t>
            </w:r>
            <w:proofErr w:type="spellStart"/>
            <w:r>
              <w:t>rewards</w:t>
            </w:r>
            <w:proofErr w:type="spellEnd"/>
            <w:r>
              <w:t xml:space="preserve"> </w:t>
            </w:r>
            <w:proofErr w:type="spellStart"/>
            <w:r>
              <w:t>would</w:t>
            </w:r>
            <w:proofErr w:type="spellEnd"/>
            <w:r>
              <w:t xml:space="preserve"> </w:t>
            </w:r>
            <w:proofErr w:type="spellStart"/>
            <w:r>
              <w:t>be</w:t>
            </w:r>
            <w:proofErr w:type="spellEnd"/>
            <w:r>
              <w:t xml:space="preserve"> </w:t>
            </w:r>
            <w:proofErr w:type="spellStart"/>
            <w:r>
              <w:t>smaller</w:t>
            </w:r>
            <w:proofErr w:type="spellEnd"/>
            <w:r>
              <w:t xml:space="preserve"> </w:t>
            </w:r>
            <w:proofErr w:type="spellStart"/>
            <w:r>
              <w:t>and</w:t>
            </w:r>
            <w:proofErr w:type="spellEnd"/>
            <w:r>
              <w:t xml:space="preserve"> </w:t>
            </w:r>
            <w:proofErr w:type="spellStart"/>
            <w:r>
              <w:t>the</w:t>
            </w:r>
            <w:proofErr w:type="spellEnd"/>
            <w:r>
              <w:t xml:space="preserve"> </w:t>
            </w:r>
            <w:proofErr w:type="spellStart"/>
            <w:r>
              <w:t>value</w:t>
            </w:r>
            <w:proofErr w:type="spellEnd"/>
            <w:r>
              <w:t xml:space="preserve"> </w:t>
            </w:r>
            <w:proofErr w:type="spellStart"/>
            <w:r>
              <w:t>of</w:t>
            </w:r>
            <w:proofErr w:type="spellEnd"/>
            <w:r>
              <w:t xml:space="preserve"> Bitcoin </w:t>
            </w:r>
            <w:proofErr w:type="spellStart"/>
            <w:r>
              <w:t>would</w:t>
            </w:r>
            <w:proofErr w:type="spellEnd"/>
            <w:r>
              <w:t xml:space="preserve"> </w:t>
            </w:r>
            <w:proofErr w:type="spellStart"/>
            <w:r>
              <w:t>not</w:t>
            </w:r>
            <w:proofErr w:type="spellEnd"/>
            <w:r>
              <w:t xml:space="preserve"> </w:t>
            </w:r>
            <w:proofErr w:type="spellStart"/>
            <w:r>
              <w:t>be</w:t>
            </w:r>
            <w:proofErr w:type="spellEnd"/>
            <w:r>
              <w:t xml:space="preserve"> high </w:t>
            </w:r>
            <w:proofErr w:type="spellStart"/>
            <w:r>
              <w:t>enough</w:t>
            </w:r>
            <w:proofErr w:type="spellEnd"/>
            <w:r>
              <w:t xml:space="preserve">. </w:t>
            </w:r>
            <w:proofErr w:type="spellStart"/>
            <w:r>
              <w:t>This</w:t>
            </w:r>
            <w:proofErr w:type="spellEnd"/>
            <w:r>
              <w:t xml:space="preserve"> </w:t>
            </w:r>
            <w:proofErr w:type="spellStart"/>
            <w:r>
              <w:t>feature</w:t>
            </w:r>
            <w:proofErr w:type="spellEnd"/>
            <w:r>
              <w:t xml:space="preserve">, </w:t>
            </w:r>
            <w:proofErr w:type="spellStart"/>
            <w:r>
              <w:t>of</w:t>
            </w:r>
            <w:proofErr w:type="spellEnd"/>
            <w:r>
              <w:t xml:space="preserve"> </w:t>
            </w:r>
            <w:proofErr w:type="spellStart"/>
            <w:r>
              <w:t>course</w:t>
            </w:r>
            <w:proofErr w:type="spellEnd"/>
            <w:r>
              <w:t xml:space="preserve">, </w:t>
            </w:r>
            <w:proofErr w:type="spellStart"/>
            <w:r>
              <w:t>affects</w:t>
            </w:r>
            <w:proofErr w:type="spellEnd"/>
            <w:r>
              <w:t xml:space="preserve"> </w:t>
            </w:r>
            <w:proofErr w:type="spellStart"/>
            <w:r>
              <w:t>speculating</w:t>
            </w:r>
            <w:proofErr w:type="spellEnd"/>
            <w:r>
              <w:t xml:space="preserve"> </w:t>
            </w:r>
            <w:proofErr w:type="spellStart"/>
            <w:r>
              <w:t>with</w:t>
            </w:r>
            <w:proofErr w:type="spellEnd"/>
            <w:r>
              <w:t xml:space="preserve"> </w:t>
            </w:r>
            <w:proofErr w:type="spellStart"/>
            <w:r>
              <w:t>such</w:t>
            </w:r>
            <w:proofErr w:type="spellEnd"/>
            <w:r>
              <w:t xml:space="preserve"> </w:t>
            </w:r>
            <w:proofErr w:type="spellStart"/>
            <w:r>
              <w:t>currency</w:t>
            </w:r>
            <w:proofErr w:type="spellEnd"/>
            <w:r>
              <w:t xml:space="preserve"> </w:t>
            </w:r>
            <w:proofErr w:type="spellStart"/>
            <w:r>
              <w:t>due</w:t>
            </w:r>
            <w:proofErr w:type="spellEnd"/>
            <w:r>
              <w:t xml:space="preserve"> </w:t>
            </w:r>
            <w:proofErr w:type="spellStart"/>
            <w:r>
              <w:t>to</w:t>
            </w:r>
            <w:proofErr w:type="spellEnd"/>
            <w:r>
              <w:t xml:space="preserve"> its </w:t>
            </w:r>
            <w:proofErr w:type="spellStart"/>
            <w:r>
              <w:t>increasing</w:t>
            </w:r>
            <w:proofErr w:type="spellEnd"/>
            <w:r>
              <w:t xml:space="preserve"> use, </w:t>
            </w:r>
            <w:proofErr w:type="spellStart"/>
            <w:r>
              <w:t>albeit</w:t>
            </w:r>
            <w:proofErr w:type="spellEnd"/>
            <w:r>
              <w:t xml:space="preserve"> </w:t>
            </w:r>
            <w:proofErr w:type="spellStart"/>
            <w:r>
              <w:t>globally</w:t>
            </w:r>
            <w:proofErr w:type="spellEnd"/>
            <w:r>
              <w:t xml:space="preserve"> </w:t>
            </w:r>
            <w:proofErr w:type="spellStart"/>
            <w:r>
              <w:t>restricted</w:t>
            </w:r>
            <w:proofErr w:type="spellEnd"/>
            <w:r>
              <w:t xml:space="preserve">. The Bitcoin </w:t>
            </w:r>
            <w:proofErr w:type="spellStart"/>
            <w:r>
              <w:t>enthusiasts</w:t>
            </w:r>
            <w:proofErr w:type="spellEnd"/>
            <w:r>
              <w:t xml:space="preserve"> </w:t>
            </w:r>
            <w:proofErr w:type="spellStart"/>
            <w:r>
              <w:t>argued</w:t>
            </w:r>
            <w:proofErr w:type="spellEnd"/>
            <w:r>
              <w:t xml:space="preserve"> </w:t>
            </w:r>
            <w:proofErr w:type="spellStart"/>
            <w:r>
              <w:t>that</w:t>
            </w:r>
            <w:proofErr w:type="spellEnd"/>
            <w:r>
              <w:t xml:space="preserve"> </w:t>
            </w:r>
            <w:proofErr w:type="spellStart"/>
            <w:r>
              <w:t>this</w:t>
            </w:r>
            <w:proofErr w:type="spellEnd"/>
            <w:r>
              <w:t xml:space="preserve"> new </w:t>
            </w:r>
            <w:proofErr w:type="spellStart"/>
            <w:r>
              <w:t>currency</w:t>
            </w:r>
            <w:proofErr w:type="spellEnd"/>
            <w:r>
              <w:t xml:space="preserve"> </w:t>
            </w:r>
            <w:proofErr w:type="spellStart"/>
            <w:r>
              <w:t>would</w:t>
            </w:r>
            <w:proofErr w:type="spellEnd"/>
            <w:r>
              <w:t xml:space="preserve"> </w:t>
            </w:r>
            <w:proofErr w:type="spellStart"/>
            <w:r>
              <w:t>avoid</w:t>
            </w:r>
            <w:proofErr w:type="spellEnd"/>
            <w:r>
              <w:t xml:space="preserve"> </w:t>
            </w:r>
            <w:proofErr w:type="spellStart"/>
            <w:r>
              <w:t>inflationary</w:t>
            </w:r>
            <w:proofErr w:type="spellEnd"/>
            <w:r>
              <w:t xml:space="preserve"> processes. They </w:t>
            </w:r>
            <w:proofErr w:type="spellStart"/>
            <w:r>
              <w:t>did</w:t>
            </w:r>
            <w:proofErr w:type="spellEnd"/>
            <w:r>
              <w:t xml:space="preserve"> </w:t>
            </w:r>
            <w:proofErr w:type="spellStart"/>
            <w:r>
              <w:t>not</w:t>
            </w:r>
            <w:proofErr w:type="spellEnd"/>
            <w:r>
              <w:t xml:space="preserve"> </w:t>
            </w:r>
            <w:proofErr w:type="spellStart"/>
            <w:r>
              <w:t>consider</w:t>
            </w:r>
            <w:proofErr w:type="spellEnd"/>
            <w:r>
              <w:t xml:space="preserve">, </w:t>
            </w:r>
            <w:proofErr w:type="spellStart"/>
            <w:r>
              <w:t>however</w:t>
            </w:r>
            <w:proofErr w:type="spellEnd"/>
            <w:r>
              <w:t xml:space="preserve">, </w:t>
            </w:r>
            <w:proofErr w:type="spellStart"/>
            <w:r>
              <w:t>that</w:t>
            </w:r>
            <w:proofErr w:type="spellEnd"/>
            <w:r>
              <w:t xml:space="preserve"> </w:t>
            </w:r>
            <w:proofErr w:type="spellStart"/>
            <w:r>
              <w:t>this</w:t>
            </w:r>
            <w:proofErr w:type="spellEnd"/>
            <w:r>
              <w:t xml:space="preserve"> </w:t>
            </w:r>
            <w:proofErr w:type="spellStart"/>
            <w:r>
              <w:t>rigid</w:t>
            </w:r>
            <w:proofErr w:type="spellEnd"/>
            <w:r>
              <w:t xml:space="preserve"> </w:t>
            </w:r>
            <w:proofErr w:type="spellStart"/>
            <w:r>
              <w:t>form</w:t>
            </w:r>
            <w:proofErr w:type="spellEnd"/>
            <w:r>
              <w:t xml:space="preserve"> </w:t>
            </w:r>
            <w:proofErr w:type="spellStart"/>
            <w:r>
              <w:t>of</w:t>
            </w:r>
            <w:proofErr w:type="spellEnd"/>
            <w:r>
              <w:t xml:space="preserve"> Bitcoin ‘</w:t>
            </w:r>
            <w:proofErr w:type="spellStart"/>
            <w:r>
              <w:t>creation</w:t>
            </w:r>
            <w:proofErr w:type="spellEnd"/>
            <w:r>
              <w:t xml:space="preserve">’ </w:t>
            </w:r>
            <w:proofErr w:type="spellStart"/>
            <w:r>
              <w:t>introduces</w:t>
            </w:r>
            <w:proofErr w:type="spellEnd"/>
            <w:r>
              <w:t xml:space="preserve"> a high </w:t>
            </w:r>
            <w:proofErr w:type="spellStart"/>
            <w:r>
              <w:t>price</w:t>
            </w:r>
            <w:proofErr w:type="spellEnd"/>
            <w:r>
              <w:t xml:space="preserve"> </w:t>
            </w:r>
            <w:proofErr w:type="spellStart"/>
            <w:r>
              <w:t>variability</w:t>
            </w:r>
            <w:proofErr w:type="spellEnd"/>
            <w:r>
              <w:t xml:space="preserve"> </w:t>
            </w:r>
            <w:proofErr w:type="spellStart"/>
            <w:r>
              <w:t>and</w:t>
            </w:r>
            <w:proofErr w:type="spellEnd"/>
            <w:r>
              <w:t xml:space="preserve"> </w:t>
            </w:r>
            <w:proofErr w:type="spellStart"/>
            <w:r>
              <w:t>deflationary</w:t>
            </w:r>
            <w:proofErr w:type="spellEnd"/>
            <w:r>
              <w:t xml:space="preserve"> tendencies in </w:t>
            </w:r>
            <w:proofErr w:type="spellStart"/>
            <w:r>
              <w:t>an</w:t>
            </w:r>
            <w:proofErr w:type="spellEnd"/>
            <w:r>
              <w:t xml:space="preserve"> </w:t>
            </w:r>
            <w:proofErr w:type="spellStart"/>
            <w:r>
              <w:t>economic</w:t>
            </w:r>
            <w:proofErr w:type="spellEnd"/>
            <w:r>
              <w:t xml:space="preserve"> system </w:t>
            </w:r>
            <w:proofErr w:type="spellStart"/>
            <w:r>
              <w:t>based</w:t>
            </w:r>
            <w:proofErr w:type="spellEnd"/>
            <w:r>
              <w:t xml:space="preserve"> </w:t>
            </w:r>
            <w:proofErr w:type="spellStart"/>
            <w:r>
              <w:t>on</w:t>
            </w:r>
            <w:proofErr w:type="spellEnd"/>
            <w:r>
              <w:t xml:space="preserve"> </w:t>
            </w:r>
            <w:proofErr w:type="spellStart"/>
            <w:r>
              <w:t>this</w:t>
            </w:r>
            <w:proofErr w:type="spellEnd"/>
            <w:r>
              <w:t xml:space="preserve"> </w:t>
            </w:r>
            <w:proofErr w:type="spellStart"/>
            <w:r>
              <w:t>cryptocurrency</w:t>
            </w:r>
            <w:proofErr w:type="spellEnd"/>
            <w:r>
              <w:t>.</w:t>
            </w:r>
          </w:p>
          <w:p w14:paraId="760BFD79" w14:textId="77777777" w:rsidR="009F3C06" w:rsidRDefault="009F3C06" w:rsidP="00214637"/>
          <w:p w14:paraId="37BFFF96" w14:textId="77777777" w:rsidR="009F3C06" w:rsidRDefault="009F3C06" w:rsidP="00214637">
            <w:r>
              <w:t>The common</w:t>
            </w:r>
            <w:r>
              <w:t xml:space="preserve"> </w:t>
            </w:r>
            <w:proofErr w:type="spellStart"/>
            <w:r>
              <w:t>strategy</w:t>
            </w:r>
            <w:proofErr w:type="spellEnd"/>
            <w:r>
              <w:t xml:space="preserve"> </w:t>
            </w:r>
            <w:proofErr w:type="spellStart"/>
            <w:r>
              <w:t>of</w:t>
            </w:r>
            <w:proofErr w:type="spellEnd"/>
            <w:r>
              <w:t xml:space="preserve"> </w:t>
            </w:r>
            <w:proofErr w:type="spellStart"/>
            <w:r>
              <w:t>fundraising</w:t>
            </w:r>
            <w:proofErr w:type="spellEnd"/>
            <w:r>
              <w:t xml:space="preserve"> in </w:t>
            </w:r>
            <w:proofErr w:type="spellStart"/>
            <w:r>
              <w:t>the</w:t>
            </w:r>
            <w:proofErr w:type="spellEnd"/>
            <w:r>
              <w:t xml:space="preserve"> world </w:t>
            </w:r>
            <w:proofErr w:type="spellStart"/>
            <w:r>
              <w:t>of</w:t>
            </w:r>
            <w:proofErr w:type="spellEnd"/>
            <w:r>
              <w:t xml:space="preserve"> </w:t>
            </w:r>
            <w:proofErr w:type="spellStart"/>
            <w:r>
              <w:t>cryptocurrencies</w:t>
            </w:r>
            <w:proofErr w:type="spellEnd"/>
            <w:r>
              <w:t xml:space="preserve">, </w:t>
            </w:r>
            <w:proofErr w:type="spellStart"/>
            <w:r>
              <w:t>consists</w:t>
            </w:r>
            <w:proofErr w:type="spellEnd"/>
            <w:r>
              <w:t xml:space="preserve"> </w:t>
            </w:r>
            <w:proofErr w:type="spellStart"/>
            <w:r>
              <w:t>of</w:t>
            </w:r>
            <w:proofErr w:type="spellEnd"/>
            <w:r>
              <w:t xml:space="preserve"> </w:t>
            </w:r>
            <w:proofErr w:type="spellStart"/>
            <w:r>
              <w:t>Initial</w:t>
            </w:r>
            <w:proofErr w:type="spellEnd"/>
            <w:r>
              <w:t xml:space="preserve"> </w:t>
            </w:r>
            <w:proofErr w:type="spellStart"/>
            <w:r>
              <w:t>Coin</w:t>
            </w:r>
            <w:proofErr w:type="spellEnd"/>
            <w:r>
              <w:t xml:space="preserve"> </w:t>
            </w:r>
            <w:proofErr w:type="spellStart"/>
            <w:r>
              <w:t>Offering</w:t>
            </w:r>
            <w:proofErr w:type="spellEnd"/>
            <w:r>
              <w:t xml:space="preserve"> (ICO)14, </w:t>
            </w:r>
            <w:proofErr w:type="spellStart"/>
            <w:r>
              <w:t>that</w:t>
            </w:r>
            <w:proofErr w:type="spellEnd"/>
            <w:r>
              <w:t xml:space="preserve"> </w:t>
            </w:r>
            <w:proofErr w:type="spellStart"/>
            <w:r>
              <w:t>is</w:t>
            </w:r>
            <w:proofErr w:type="spellEnd"/>
            <w:r>
              <w:t xml:space="preserve"> </w:t>
            </w:r>
            <w:proofErr w:type="spellStart"/>
            <w:r>
              <w:t>when</w:t>
            </w:r>
            <w:proofErr w:type="spellEnd"/>
            <w:r>
              <w:t xml:space="preserve"> </w:t>
            </w:r>
            <w:proofErr w:type="spellStart"/>
            <w:r>
              <w:t>someone</w:t>
            </w:r>
            <w:proofErr w:type="spellEnd"/>
            <w:r>
              <w:t xml:space="preserve"> </w:t>
            </w:r>
            <w:proofErr w:type="spellStart"/>
            <w:r>
              <w:t>offers</w:t>
            </w:r>
            <w:proofErr w:type="spellEnd"/>
            <w:r>
              <w:t xml:space="preserve"> </w:t>
            </w:r>
            <w:proofErr w:type="spellStart"/>
            <w:r>
              <w:t>investors</w:t>
            </w:r>
            <w:proofErr w:type="spellEnd"/>
            <w:r>
              <w:t xml:space="preserve"> some </w:t>
            </w:r>
            <w:proofErr w:type="spellStart"/>
            <w:r>
              <w:t>units</w:t>
            </w:r>
            <w:proofErr w:type="spellEnd"/>
            <w:r>
              <w:t xml:space="preserve"> </w:t>
            </w:r>
            <w:proofErr w:type="spellStart"/>
            <w:r>
              <w:t>of</w:t>
            </w:r>
            <w:proofErr w:type="spellEnd"/>
            <w:r>
              <w:t xml:space="preserve"> a new </w:t>
            </w:r>
            <w:proofErr w:type="spellStart"/>
            <w:r>
              <w:t>cryptocurrency</w:t>
            </w:r>
            <w:proofErr w:type="spellEnd"/>
            <w:r>
              <w:t xml:space="preserve"> </w:t>
            </w:r>
            <w:proofErr w:type="spellStart"/>
            <w:r>
              <w:t>or</w:t>
            </w:r>
            <w:proofErr w:type="spellEnd"/>
            <w:r>
              <w:t xml:space="preserve"> a token (digital </w:t>
            </w:r>
            <w:proofErr w:type="spellStart"/>
            <w:r>
              <w:t>object</w:t>
            </w:r>
            <w:proofErr w:type="spellEnd"/>
            <w:r>
              <w:t xml:space="preserve">) in </w:t>
            </w:r>
            <w:proofErr w:type="spellStart"/>
            <w:r>
              <w:t>exchange</w:t>
            </w:r>
            <w:proofErr w:type="spellEnd"/>
            <w:r>
              <w:t xml:space="preserve"> </w:t>
            </w:r>
            <w:proofErr w:type="spellStart"/>
            <w:r>
              <w:t>mostly</w:t>
            </w:r>
            <w:proofErr w:type="spellEnd"/>
            <w:r>
              <w:t xml:space="preserve"> for Bitcoin </w:t>
            </w:r>
            <w:proofErr w:type="spellStart"/>
            <w:r>
              <w:t>or</w:t>
            </w:r>
            <w:proofErr w:type="spellEnd"/>
            <w:r>
              <w:t xml:space="preserve"> </w:t>
            </w:r>
            <w:proofErr w:type="spellStart"/>
            <w:r>
              <w:t>Ethereum</w:t>
            </w:r>
            <w:proofErr w:type="spellEnd"/>
            <w:r>
              <w:t xml:space="preserve">. </w:t>
            </w:r>
            <w:proofErr w:type="spellStart"/>
            <w:r>
              <w:t>Recently</w:t>
            </w:r>
            <w:proofErr w:type="spellEnd"/>
            <w:r>
              <w:t xml:space="preserve">, </w:t>
            </w:r>
            <w:proofErr w:type="spellStart"/>
            <w:r>
              <w:t>the</w:t>
            </w:r>
            <w:proofErr w:type="spellEnd"/>
            <w:r>
              <w:t xml:space="preserve"> </w:t>
            </w:r>
            <w:proofErr w:type="spellStart"/>
            <w:r>
              <w:t>launch</w:t>
            </w:r>
            <w:proofErr w:type="spellEnd"/>
            <w:r>
              <w:t xml:space="preserve"> </w:t>
            </w:r>
            <w:proofErr w:type="spellStart"/>
            <w:r>
              <w:t>of</w:t>
            </w:r>
            <w:proofErr w:type="spellEnd"/>
            <w:r>
              <w:t xml:space="preserve"> </w:t>
            </w:r>
            <w:proofErr w:type="spellStart"/>
            <w:r>
              <w:t>variations</w:t>
            </w:r>
            <w:proofErr w:type="spellEnd"/>
            <w:r>
              <w:t xml:space="preserve"> </w:t>
            </w:r>
            <w:proofErr w:type="spellStart"/>
            <w:r>
              <w:t>of</w:t>
            </w:r>
            <w:proofErr w:type="spellEnd"/>
            <w:r>
              <w:t xml:space="preserve"> </w:t>
            </w:r>
            <w:proofErr w:type="spellStart"/>
            <w:r>
              <w:t>this</w:t>
            </w:r>
            <w:proofErr w:type="spellEnd"/>
            <w:r>
              <w:t xml:space="preserve"> </w:t>
            </w:r>
            <w:proofErr w:type="spellStart"/>
            <w:r>
              <w:t>modality</w:t>
            </w:r>
            <w:proofErr w:type="spellEnd"/>
            <w:r>
              <w:t xml:space="preserve"> </w:t>
            </w:r>
            <w:proofErr w:type="spellStart"/>
            <w:r>
              <w:t>has</w:t>
            </w:r>
            <w:proofErr w:type="spellEnd"/>
            <w:r>
              <w:t xml:space="preserve"> </w:t>
            </w:r>
            <w:proofErr w:type="spellStart"/>
            <w:r>
              <w:t>grown</w:t>
            </w:r>
            <w:proofErr w:type="spellEnd"/>
            <w:r>
              <w:t xml:space="preserve">, as in </w:t>
            </w:r>
            <w:proofErr w:type="spellStart"/>
            <w:r>
              <w:t>the</w:t>
            </w:r>
            <w:proofErr w:type="spellEnd"/>
            <w:r>
              <w:t xml:space="preserve"> case </w:t>
            </w:r>
            <w:proofErr w:type="spellStart"/>
            <w:r>
              <w:t>of</w:t>
            </w:r>
            <w:proofErr w:type="spellEnd"/>
            <w:r>
              <w:t xml:space="preserve"> </w:t>
            </w:r>
            <w:proofErr w:type="spellStart"/>
            <w:r>
              <w:t>the</w:t>
            </w:r>
            <w:proofErr w:type="spellEnd"/>
            <w:r>
              <w:t xml:space="preserve"> Security Token </w:t>
            </w:r>
            <w:proofErr w:type="spellStart"/>
            <w:r>
              <w:t>Offering</w:t>
            </w:r>
            <w:proofErr w:type="spellEnd"/>
            <w:r>
              <w:t xml:space="preserve"> (STO) </w:t>
            </w:r>
            <w:proofErr w:type="spellStart"/>
            <w:r>
              <w:t>that</w:t>
            </w:r>
            <w:proofErr w:type="spellEnd"/>
            <w:r>
              <w:t xml:space="preserve"> </w:t>
            </w:r>
            <w:proofErr w:type="spellStart"/>
            <w:r>
              <w:t>operates</w:t>
            </w:r>
            <w:proofErr w:type="spellEnd"/>
            <w:r>
              <w:t xml:space="preserve"> as a token </w:t>
            </w:r>
            <w:proofErr w:type="spellStart"/>
            <w:r>
              <w:t>sale</w:t>
            </w:r>
            <w:proofErr w:type="spellEnd"/>
            <w:r>
              <w:t xml:space="preserve"> </w:t>
            </w:r>
            <w:proofErr w:type="spellStart"/>
            <w:r>
              <w:t>whose</w:t>
            </w:r>
            <w:proofErr w:type="spellEnd"/>
            <w:r>
              <w:t xml:space="preserve"> </w:t>
            </w:r>
            <w:proofErr w:type="spellStart"/>
            <w:r>
              <w:t>features</w:t>
            </w:r>
            <w:proofErr w:type="spellEnd"/>
            <w:r>
              <w:t xml:space="preserve"> compare </w:t>
            </w:r>
            <w:proofErr w:type="spellStart"/>
            <w:r>
              <w:t>to</w:t>
            </w:r>
            <w:proofErr w:type="spellEnd"/>
            <w:r>
              <w:t xml:space="preserve"> </w:t>
            </w:r>
            <w:proofErr w:type="spellStart"/>
            <w:r>
              <w:t>classic</w:t>
            </w:r>
            <w:proofErr w:type="spellEnd"/>
            <w:r>
              <w:t xml:space="preserve"> </w:t>
            </w:r>
            <w:proofErr w:type="spellStart"/>
            <w:r>
              <w:t>titles</w:t>
            </w:r>
            <w:proofErr w:type="spellEnd"/>
            <w:r>
              <w:t xml:space="preserve"> </w:t>
            </w:r>
            <w:proofErr w:type="spellStart"/>
            <w:r>
              <w:t>that</w:t>
            </w:r>
            <w:proofErr w:type="spellEnd"/>
            <w:r>
              <w:t xml:space="preserve"> are </w:t>
            </w:r>
            <w:proofErr w:type="spellStart"/>
            <w:r>
              <w:t>fully</w:t>
            </w:r>
            <w:proofErr w:type="spellEnd"/>
            <w:r>
              <w:t xml:space="preserve"> </w:t>
            </w:r>
            <w:proofErr w:type="spellStart"/>
            <w:r>
              <w:t>regulated</w:t>
            </w:r>
            <w:proofErr w:type="spellEnd"/>
            <w:r>
              <w:t xml:space="preserve"> </w:t>
            </w:r>
            <w:proofErr w:type="spellStart"/>
            <w:r>
              <w:t>and</w:t>
            </w:r>
            <w:proofErr w:type="spellEnd"/>
            <w:r>
              <w:t xml:space="preserve"> </w:t>
            </w:r>
            <w:proofErr w:type="spellStart"/>
            <w:r>
              <w:t>accepted</w:t>
            </w:r>
            <w:proofErr w:type="spellEnd"/>
            <w:r>
              <w:t xml:space="preserve"> in </w:t>
            </w:r>
            <w:proofErr w:type="spellStart"/>
            <w:r>
              <w:t>at</w:t>
            </w:r>
            <w:proofErr w:type="spellEnd"/>
            <w:r>
              <w:t xml:space="preserve"> </w:t>
            </w:r>
            <w:proofErr w:type="spellStart"/>
            <w:r>
              <w:t>least</w:t>
            </w:r>
            <w:proofErr w:type="spellEnd"/>
            <w:r>
              <w:t xml:space="preserve"> </w:t>
            </w:r>
            <w:proofErr w:type="spellStart"/>
            <w:r>
              <w:t>one</w:t>
            </w:r>
            <w:proofErr w:type="spellEnd"/>
            <w:r>
              <w:t xml:space="preserve"> </w:t>
            </w:r>
            <w:proofErr w:type="spellStart"/>
            <w:r>
              <w:t>jurisdiction</w:t>
            </w:r>
            <w:proofErr w:type="spellEnd"/>
            <w:r>
              <w:t xml:space="preserve">. </w:t>
            </w:r>
            <w:proofErr w:type="spellStart"/>
            <w:r>
              <w:lastRenderedPageBreak/>
              <w:t>Prospectively</w:t>
            </w:r>
            <w:proofErr w:type="spellEnd"/>
            <w:r>
              <w:t xml:space="preserve">, </w:t>
            </w:r>
            <w:proofErr w:type="spellStart"/>
            <w:r>
              <w:t>ICOs</w:t>
            </w:r>
            <w:proofErr w:type="spellEnd"/>
            <w:r>
              <w:t xml:space="preserve"> </w:t>
            </w:r>
            <w:proofErr w:type="spellStart"/>
            <w:r>
              <w:t>and</w:t>
            </w:r>
            <w:proofErr w:type="spellEnd"/>
            <w:r>
              <w:t xml:space="preserve"> </w:t>
            </w:r>
            <w:proofErr w:type="spellStart"/>
            <w:r>
              <w:t>STOs</w:t>
            </w:r>
            <w:proofErr w:type="spellEnd"/>
            <w:r>
              <w:t xml:space="preserve"> </w:t>
            </w:r>
            <w:proofErr w:type="spellStart"/>
            <w:r>
              <w:t>have</w:t>
            </w:r>
            <w:proofErr w:type="spellEnd"/>
            <w:r>
              <w:t xml:space="preserve"> </w:t>
            </w:r>
            <w:proofErr w:type="spellStart"/>
            <w:r>
              <w:t>increasingly</w:t>
            </w:r>
            <w:proofErr w:type="spellEnd"/>
            <w:r>
              <w:t xml:space="preserve"> </w:t>
            </w:r>
            <w:proofErr w:type="spellStart"/>
            <w:r>
              <w:t>become</w:t>
            </w:r>
            <w:proofErr w:type="spellEnd"/>
            <w:r>
              <w:t xml:space="preserve"> </w:t>
            </w:r>
            <w:proofErr w:type="spellStart"/>
            <w:r>
              <w:t>alternatives</w:t>
            </w:r>
            <w:proofErr w:type="spellEnd"/>
            <w:r>
              <w:t xml:space="preserve"> </w:t>
            </w:r>
            <w:proofErr w:type="spellStart"/>
            <w:r>
              <w:t>to</w:t>
            </w:r>
            <w:proofErr w:type="spellEnd"/>
            <w:r>
              <w:t xml:space="preserve"> </w:t>
            </w:r>
            <w:proofErr w:type="spellStart"/>
            <w:r>
              <w:t>the</w:t>
            </w:r>
            <w:proofErr w:type="spellEnd"/>
            <w:r>
              <w:t xml:space="preserve"> </w:t>
            </w:r>
            <w:proofErr w:type="spellStart"/>
            <w:r>
              <w:t>classic</w:t>
            </w:r>
            <w:proofErr w:type="spellEnd"/>
            <w:r>
              <w:t xml:space="preserve"> </w:t>
            </w:r>
            <w:proofErr w:type="spellStart"/>
            <w:r>
              <w:t>ratio</w:t>
            </w:r>
            <w:proofErr w:type="spellEnd"/>
            <w:r>
              <w:t xml:space="preserve"> </w:t>
            </w:r>
            <w:proofErr w:type="spellStart"/>
            <w:r>
              <w:t>between</w:t>
            </w:r>
            <w:proofErr w:type="spellEnd"/>
            <w:r>
              <w:t xml:space="preserve"> </w:t>
            </w:r>
            <w:proofErr w:type="spellStart"/>
            <w:r>
              <w:t>debt</w:t>
            </w:r>
            <w:proofErr w:type="spellEnd"/>
            <w:r>
              <w:t xml:space="preserve"> </w:t>
            </w:r>
            <w:proofErr w:type="spellStart"/>
            <w:r>
              <w:t>and</w:t>
            </w:r>
            <w:proofErr w:type="spellEnd"/>
            <w:r>
              <w:t xml:space="preserve"> capital </w:t>
            </w:r>
            <w:proofErr w:type="spellStart"/>
            <w:r>
              <w:t>funding</w:t>
            </w:r>
            <w:proofErr w:type="spellEnd"/>
            <w:r>
              <w:t xml:space="preserve"> as </w:t>
            </w:r>
            <w:proofErr w:type="spellStart"/>
            <w:r>
              <w:t>held</w:t>
            </w:r>
            <w:proofErr w:type="spellEnd"/>
            <w:r>
              <w:t xml:space="preserve"> </w:t>
            </w:r>
            <w:proofErr w:type="spellStart"/>
            <w:r>
              <w:t>today</w:t>
            </w:r>
            <w:proofErr w:type="spellEnd"/>
            <w:r>
              <w:t xml:space="preserve"> </w:t>
            </w:r>
            <w:proofErr w:type="spellStart"/>
            <w:r>
              <w:t>by</w:t>
            </w:r>
            <w:proofErr w:type="spellEnd"/>
            <w:r>
              <w:t xml:space="preserve"> joint ventures, </w:t>
            </w:r>
            <w:proofErr w:type="spellStart"/>
            <w:r>
              <w:t>private</w:t>
            </w:r>
            <w:proofErr w:type="spellEnd"/>
            <w:r>
              <w:t xml:space="preserve"> </w:t>
            </w:r>
            <w:proofErr w:type="spellStart"/>
            <w:r>
              <w:t>equity</w:t>
            </w:r>
            <w:proofErr w:type="spellEnd"/>
            <w:r>
              <w:t xml:space="preserve"> </w:t>
            </w:r>
            <w:proofErr w:type="spellStart"/>
            <w:r>
              <w:t>and</w:t>
            </w:r>
            <w:proofErr w:type="spellEnd"/>
            <w:r>
              <w:t xml:space="preserve"> banks (</w:t>
            </w:r>
            <w:proofErr w:type="spellStart"/>
            <w:r>
              <w:t>Strategy</w:t>
            </w:r>
            <w:proofErr w:type="spellEnd"/>
            <w:r>
              <w:t xml:space="preserve"> &amp; </w:t>
            </w:r>
            <w:proofErr w:type="spellStart"/>
            <w:r>
              <w:t>Pwc</w:t>
            </w:r>
            <w:proofErr w:type="spellEnd"/>
            <w:r>
              <w:t xml:space="preserve">, 2019). </w:t>
            </w:r>
            <w:proofErr w:type="spellStart"/>
            <w:r>
              <w:t>However</w:t>
            </w:r>
            <w:proofErr w:type="spellEnd"/>
            <w:r>
              <w:t xml:space="preserve">, </w:t>
            </w:r>
            <w:proofErr w:type="spellStart"/>
            <w:r>
              <w:t>even</w:t>
            </w:r>
            <w:proofErr w:type="spellEnd"/>
            <w:r>
              <w:t xml:space="preserve"> </w:t>
            </w:r>
            <w:proofErr w:type="spellStart"/>
            <w:r>
              <w:t>with</w:t>
            </w:r>
            <w:proofErr w:type="spellEnd"/>
            <w:r>
              <w:t xml:space="preserve"> </w:t>
            </w:r>
            <w:proofErr w:type="spellStart"/>
            <w:r>
              <w:t>these</w:t>
            </w:r>
            <w:proofErr w:type="spellEnd"/>
            <w:r>
              <w:t xml:space="preserve"> </w:t>
            </w:r>
            <w:proofErr w:type="spellStart"/>
            <w:r>
              <w:t>practices</w:t>
            </w:r>
            <w:proofErr w:type="spellEnd"/>
            <w:r>
              <w:t xml:space="preserve"> </w:t>
            </w:r>
            <w:proofErr w:type="spellStart"/>
            <w:r>
              <w:t>having</w:t>
            </w:r>
            <w:proofErr w:type="spellEnd"/>
            <w:r>
              <w:t xml:space="preserve"> </w:t>
            </w:r>
            <w:proofErr w:type="spellStart"/>
            <w:r>
              <w:t>become</w:t>
            </w:r>
            <w:proofErr w:type="spellEnd"/>
            <w:r>
              <w:t xml:space="preserve"> popular in </w:t>
            </w:r>
            <w:proofErr w:type="spellStart"/>
            <w:r>
              <w:t>the</w:t>
            </w:r>
            <w:proofErr w:type="spellEnd"/>
            <w:r>
              <w:t xml:space="preserve"> </w:t>
            </w:r>
            <w:proofErr w:type="spellStart"/>
            <w:r>
              <w:t>cryptocurrency</w:t>
            </w:r>
            <w:proofErr w:type="spellEnd"/>
            <w:r>
              <w:t xml:space="preserve"> </w:t>
            </w:r>
            <w:proofErr w:type="spellStart"/>
            <w:r>
              <w:t>market</w:t>
            </w:r>
            <w:proofErr w:type="spellEnd"/>
            <w:r>
              <w:t xml:space="preserve">, </w:t>
            </w:r>
            <w:proofErr w:type="spellStart"/>
            <w:r>
              <w:t>the</w:t>
            </w:r>
            <w:proofErr w:type="spellEnd"/>
            <w:r>
              <w:t xml:space="preserve"> </w:t>
            </w:r>
            <w:proofErr w:type="spellStart"/>
            <w:r>
              <w:t>sharp</w:t>
            </w:r>
            <w:proofErr w:type="spellEnd"/>
            <w:r>
              <w:t xml:space="preserve"> decline in </w:t>
            </w:r>
            <w:proofErr w:type="spellStart"/>
            <w:r>
              <w:t>the</w:t>
            </w:r>
            <w:proofErr w:type="spellEnd"/>
            <w:r>
              <w:t xml:space="preserve"> </w:t>
            </w:r>
            <w:proofErr w:type="spellStart"/>
            <w:r>
              <w:t>value</w:t>
            </w:r>
            <w:proofErr w:type="spellEnd"/>
            <w:r>
              <w:t xml:space="preserve"> </w:t>
            </w:r>
            <w:proofErr w:type="spellStart"/>
            <w:r>
              <w:t>of</w:t>
            </w:r>
            <w:proofErr w:type="spellEnd"/>
            <w:r>
              <w:t xml:space="preserve"> </w:t>
            </w:r>
            <w:proofErr w:type="spellStart"/>
            <w:r>
              <w:t>these</w:t>
            </w:r>
            <w:proofErr w:type="spellEnd"/>
            <w:r>
              <w:t xml:space="preserve"> digital </w:t>
            </w:r>
            <w:proofErr w:type="spellStart"/>
            <w:r>
              <w:t>currencies</w:t>
            </w:r>
            <w:proofErr w:type="spellEnd"/>
            <w:r>
              <w:t xml:space="preserve">, </w:t>
            </w:r>
            <w:proofErr w:type="spellStart"/>
            <w:r>
              <w:t>especially</w:t>
            </w:r>
            <w:proofErr w:type="spellEnd"/>
            <w:r>
              <w:t xml:space="preserve"> in 2018, </w:t>
            </w:r>
            <w:proofErr w:type="spellStart"/>
            <w:r>
              <w:t>has</w:t>
            </w:r>
            <w:proofErr w:type="spellEnd"/>
            <w:r>
              <w:t xml:space="preserve"> led </w:t>
            </w:r>
            <w:proofErr w:type="spellStart"/>
            <w:r>
              <w:t>investors</w:t>
            </w:r>
            <w:proofErr w:type="spellEnd"/>
            <w:r>
              <w:t xml:space="preserve"> </w:t>
            </w:r>
            <w:proofErr w:type="spellStart"/>
            <w:r>
              <w:t>to</w:t>
            </w:r>
            <w:proofErr w:type="spellEnd"/>
            <w:r>
              <w:t xml:space="preserve"> </w:t>
            </w:r>
            <w:proofErr w:type="spellStart"/>
            <w:r>
              <w:t>seek</w:t>
            </w:r>
            <w:proofErr w:type="spellEnd"/>
            <w:r>
              <w:t xml:space="preserve"> </w:t>
            </w:r>
            <w:proofErr w:type="spellStart"/>
            <w:r>
              <w:t>funding</w:t>
            </w:r>
            <w:proofErr w:type="spellEnd"/>
            <w:r>
              <w:t xml:space="preserve"> </w:t>
            </w:r>
            <w:proofErr w:type="spellStart"/>
            <w:r>
              <w:t>through</w:t>
            </w:r>
            <w:proofErr w:type="spellEnd"/>
            <w:r>
              <w:t xml:space="preserve"> </w:t>
            </w:r>
            <w:proofErr w:type="spellStart"/>
            <w:r>
              <w:t>traditional</w:t>
            </w:r>
            <w:proofErr w:type="spellEnd"/>
            <w:r>
              <w:t xml:space="preserve"> financial tools </w:t>
            </w:r>
            <w:proofErr w:type="spellStart"/>
            <w:r>
              <w:t>to</w:t>
            </w:r>
            <w:proofErr w:type="spellEnd"/>
            <w:r>
              <w:t xml:space="preserve"> </w:t>
            </w:r>
            <w:proofErr w:type="spellStart"/>
            <w:r>
              <w:t>guarantee</w:t>
            </w:r>
            <w:proofErr w:type="spellEnd"/>
            <w:r>
              <w:t xml:space="preserve"> some </w:t>
            </w:r>
            <w:proofErr w:type="spellStart"/>
            <w:r>
              <w:t>gains</w:t>
            </w:r>
            <w:proofErr w:type="spellEnd"/>
            <w:r>
              <w:t xml:space="preserve"> </w:t>
            </w:r>
            <w:proofErr w:type="spellStart"/>
            <w:r>
              <w:t>on</w:t>
            </w:r>
            <w:proofErr w:type="spellEnd"/>
            <w:r>
              <w:t xml:space="preserve"> </w:t>
            </w:r>
            <w:proofErr w:type="spellStart"/>
            <w:r>
              <w:t>their</w:t>
            </w:r>
            <w:proofErr w:type="spellEnd"/>
            <w:r>
              <w:t xml:space="preserve"> </w:t>
            </w:r>
            <w:proofErr w:type="spellStart"/>
            <w:r>
              <w:t>depreciated</w:t>
            </w:r>
            <w:proofErr w:type="spellEnd"/>
            <w:r>
              <w:t xml:space="preserve"> </w:t>
            </w:r>
            <w:proofErr w:type="spellStart"/>
            <w:r>
              <w:t>assets</w:t>
            </w:r>
            <w:proofErr w:type="spellEnd"/>
            <w:r>
              <w:t xml:space="preserve"> (Bloomberg, 2019)</w:t>
            </w:r>
          </w:p>
          <w:p w14:paraId="79B17D56" w14:textId="77777777" w:rsidR="001E274B" w:rsidRDefault="001E274B" w:rsidP="00214637"/>
          <w:p w14:paraId="1BA422A0" w14:textId="4899B1D0" w:rsidR="001E274B" w:rsidRDefault="001E274B" w:rsidP="00214637">
            <w:r>
              <w:t xml:space="preserve">Other </w:t>
            </w:r>
            <w:proofErr w:type="spellStart"/>
            <w:r>
              <w:t>factors</w:t>
            </w:r>
            <w:proofErr w:type="spellEnd"/>
            <w:r>
              <w:t xml:space="preserve"> </w:t>
            </w:r>
            <w:proofErr w:type="spellStart"/>
            <w:r>
              <w:t>contributed</w:t>
            </w:r>
            <w:proofErr w:type="spellEnd"/>
            <w:r>
              <w:t xml:space="preserve"> </w:t>
            </w:r>
            <w:proofErr w:type="spellStart"/>
            <w:r>
              <w:t>to</w:t>
            </w:r>
            <w:proofErr w:type="spellEnd"/>
            <w:r>
              <w:t xml:space="preserve"> </w:t>
            </w:r>
            <w:proofErr w:type="spellStart"/>
            <w:r>
              <w:t>this</w:t>
            </w:r>
            <w:proofErr w:type="spellEnd"/>
            <w:r>
              <w:t xml:space="preserve"> </w:t>
            </w:r>
            <w:proofErr w:type="spellStart"/>
            <w:r>
              <w:t>recent</w:t>
            </w:r>
            <w:proofErr w:type="spellEnd"/>
            <w:r>
              <w:t xml:space="preserve"> </w:t>
            </w:r>
            <w:proofErr w:type="spellStart"/>
            <w:r>
              <w:t>strong</w:t>
            </w:r>
            <w:proofErr w:type="spellEnd"/>
            <w:r>
              <w:t xml:space="preserve"> </w:t>
            </w:r>
            <w:proofErr w:type="spellStart"/>
            <w:r>
              <w:t>downward</w:t>
            </w:r>
            <w:proofErr w:type="spellEnd"/>
            <w:r>
              <w:t xml:space="preserve"> </w:t>
            </w:r>
            <w:proofErr w:type="spellStart"/>
            <w:r>
              <w:t>movement</w:t>
            </w:r>
            <w:proofErr w:type="spellEnd"/>
            <w:r>
              <w:t xml:space="preserve">, </w:t>
            </w:r>
            <w:proofErr w:type="spellStart"/>
            <w:r>
              <w:t>with</w:t>
            </w:r>
            <w:proofErr w:type="spellEnd"/>
            <w:r>
              <w:t xml:space="preserve"> </w:t>
            </w:r>
            <w:proofErr w:type="spellStart"/>
            <w:r>
              <w:t>emphasis</w:t>
            </w:r>
            <w:proofErr w:type="spellEnd"/>
            <w:r>
              <w:t xml:space="preserve"> </w:t>
            </w:r>
            <w:proofErr w:type="spellStart"/>
            <w:r>
              <w:t>on</w:t>
            </w:r>
            <w:proofErr w:type="spellEnd"/>
            <w:r>
              <w:t xml:space="preserve"> </w:t>
            </w:r>
            <w:proofErr w:type="spellStart"/>
            <w:r>
              <w:t>the</w:t>
            </w:r>
            <w:proofErr w:type="spellEnd"/>
            <w:r>
              <w:t xml:space="preserve"> </w:t>
            </w:r>
            <w:proofErr w:type="spellStart"/>
            <w:r>
              <w:t>following</w:t>
            </w:r>
            <w:proofErr w:type="spellEnd"/>
            <w:r>
              <w:t xml:space="preserve">: i) </w:t>
            </w:r>
            <w:proofErr w:type="spellStart"/>
            <w:r>
              <w:t>the</w:t>
            </w:r>
            <w:proofErr w:type="spellEnd"/>
            <w:r>
              <w:t xml:space="preserve"> </w:t>
            </w:r>
            <w:proofErr w:type="spellStart"/>
            <w:r>
              <w:t>emergence</w:t>
            </w:r>
            <w:proofErr w:type="spellEnd"/>
            <w:r>
              <w:t xml:space="preserve"> </w:t>
            </w:r>
            <w:proofErr w:type="spellStart"/>
            <w:r>
              <w:t>and</w:t>
            </w:r>
            <w:proofErr w:type="spellEnd"/>
            <w:r>
              <w:t xml:space="preserve"> </w:t>
            </w:r>
            <w:proofErr w:type="spellStart"/>
            <w:r>
              <w:t>proliferation</w:t>
            </w:r>
            <w:proofErr w:type="spellEnd"/>
            <w:r>
              <w:t xml:space="preserve"> </w:t>
            </w:r>
            <w:proofErr w:type="spellStart"/>
            <w:r>
              <w:t>of</w:t>
            </w:r>
            <w:proofErr w:type="spellEnd"/>
            <w:r>
              <w:t xml:space="preserve"> </w:t>
            </w:r>
            <w:proofErr w:type="spellStart"/>
            <w:r>
              <w:t>fraud</w:t>
            </w:r>
            <w:proofErr w:type="spellEnd"/>
            <w:r>
              <w:t xml:space="preserve">, </w:t>
            </w:r>
            <w:proofErr w:type="spellStart"/>
            <w:r>
              <w:t>robberies</w:t>
            </w:r>
            <w:proofErr w:type="spellEnd"/>
            <w:r>
              <w:t xml:space="preserve"> </w:t>
            </w:r>
            <w:proofErr w:type="spellStart"/>
            <w:r>
              <w:t>and</w:t>
            </w:r>
            <w:proofErr w:type="spellEnd"/>
            <w:r>
              <w:t xml:space="preserve"> </w:t>
            </w:r>
            <w:proofErr w:type="spellStart"/>
            <w:r>
              <w:t>cyberattacks</w:t>
            </w:r>
            <w:proofErr w:type="spellEnd"/>
            <w:r>
              <w:t xml:space="preserve"> in </w:t>
            </w:r>
            <w:proofErr w:type="spellStart"/>
            <w:r>
              <w:t>the</w:t>
            </w:r>
            <w:proofErr w:type="spellEnd"/>
            <w:r>
              <w:t xml:space="preserve"> </w:t>
            </w:r>
            <w:proofErr w:type="spellStart"/>
            <w:r>
              <w:t>cryptocurrency</w:t>
            </w:r>
            <w:proofErr w:type="spellEnd"/>
            <w:r>
              <w:t xml:space="preserve"> </w:t>
            </w:r>
            <w:proofErr w:type="spellStart"/>
            <w:r>
              <w:t>negotiations</w:t>
            </w:r>
            <w:proofErr w:type="spellEnd"/>
            <w:r>
              <w:t xml:space="preserve"> </w:t>
            </w:r>
            <w:proofErr w:type="spellStart"/>
            <w:r>
              <w:t>and</w:t>
            </w:r>
            <w:proofErr w:type="spellEnd"/>
            <w:r>
              <w:t xml:space="preserve"> in </w:t>
            </w:r>
            <w:proofErr w:type="spellStart"/>
            <w:r>
              <w:t>launching</w:t>
            </w:r>
            <w:proofErr w:type="spellEnd"/>
            <w:r>
              <w:t xml:space="preserve"> some </w:t>
            </w:r>
            <w:proofErr w:type="spellStart"/>
            <w:r>
              <w:t>of</w:t>
            </w:r>
            <w:proofErr w:type="spellEnd"/>
            <w:r>
              <w:t xml:space="preserve"> </w:t>
            </w:r>
            <w:proofErr w:type="spellStart"/>
            <w:r>
              <w:t>them</w:t>
            </w:r>
            <w:proofErr w:type="spellEnd"/>
            <w:r>
              <w:t xml:space="preserve">; </w:t>
            </w:r>
            <w:proofErr w:type="spellStart"/>
            <w:r>
              <w:t>ii</w:t>
            </w:r>
            <w:proofErr w:type="spellEnd"/>
            <w:r>
              <w:t xml:space="preserve">) </w:t>
            </w:r>
            <w:proofErr w:type="spellStart"/>
            <w:r>
              <w:t>increasing</w:t>
            </w:r>
            <w:proofErr w:type="spellEnd"/>
            <w:r>
              <w:t xml:space="preserve"> </w:t>
            </w:r>
            <w:proofErr w:type="spellStart"/>
            <w:r>
              <w:t>initiatives</w:t>
            </w:r>
            <w:proofErr w:type="spellEnd"/>
            <w:r>
              <w:t xml:space="preserve"> for </w:t>
            </w:r>
            <w:proofErr w:type="spellStart"/>
            <w:r>
              <w:t>the</w:t>
            </w:r>
            <w:proofErr w:type="spellEnd"/>
            <w:r>
              <w:t xml:space="preserve"> </w:t>
            </w:r>
            <w:proofErr w:type="spellStart"/>
            <w:r>
              <w:t>regulation</w:t>
            </w:r>
            <w:proofErr w:type="spellEnd"/>
            <w:r>
              <w:t xml:space="preserve"> </w:t>
            </w:r>
            <w:proofErr w:type="spellStart"/>
            <w:r>
              <w:t>of</w:t>
            </w:r>
            <w:proofErr w:type="spellEnd"/>
            <w:r>
              <w:t xml:space="preserve"> </w:t>
            </w:r>
            <w:proofErr w:type="spellStart"/>
            <w:r>
              <w:t>cryptocurrencies</w:t>
            </w:r>
            <w:proofErr w:type="spellEnd"/>
            <w:r>
              <w:t xml:space="preserve"> </w:t>
            </w:r>
            <w:proofErr w:type="spellStart"/>
            <w:r>
              <w:t>by</w:t>
            </w:r>
            <w:proofErr w:type="spellEnd"/>
            <w:r>
              <w:t xml:space="preserve"> </w:t>
            </w:r>
            <w:proofErr w:type="spellStart"/>
            <w:r>
              <w:t>governments</w:t>
            </w:r>
            <w:proofErr w:type="spellEnd"/>
            <w:r>
              <w:t xml:space="preserve">, </w:t>
            </w:r>
            <w:proofErr w:type="spellStart"/>
            <w:r>
              <w:t>including</w:t>
            </w:r>
            <w:proofErr w:type="spellEnd"/>
            <w:r>
              <w:t xml:space="preserve"> </w:t>
            </w:r>
            <w:proofErr w:type="spellStart"/>
            <w:r>
              <w:t>taxation</w:t>
            </w:r>
            <w:proofErr w:type="spellEnd"/>
            <w:r>
              <w:t xml:space="preserve">; </w:t>
            </w:r>
            <w:proofErr w:type="spellStart"/>
            <w:r>
              <w:t>iii</w:t>
            </w:r>
            <w:proofErr w:type="spellEnd"/>
            <w:r>
              <w:t xml:space="preserve">) </w:t>
            </w:r>
            <w:proofErr w:type="spellStart"/>
            <w:r>
              <w:t>the</w:t>
            </w:r>
            <w:proofErr w:type="spellEnd"/>
            <w:r>
              <w:t xml:space="preserve"> </w:t>
            </w:r>
            <w:proofErr w:type="spellStart"/>
            <w:r>
              <w:t>emergence</w:t>
            </w:r>
            <w:proofErr w:type="spellEnd"/>
            <w:r>
              <w:t xml:space="preserve"> </w:t>
            </w:r>
            <w:proofErr w:type="spellStart"/>
            <w:r>
              <w:t>of</w:t>
            </w:r>
            <w:proofErr w:type="spellEnd"/>
            <w:r>
              <w:t xml:space="preserve"> </w:t>
            </w:r>
            <w:proofErr w:type="spellStart"/>
            <w:r>
              <w:t>many</w:t>
            </w:r>
            <w:proofErr w:type="spellEnd"/>
            <w:r>
              <w:t xml:space="preserve"> </w:t>
            </w:r>
            <w:proofErr w:type="spellStart"/>
            <w:r>
              <w:t>other</w:t>
            </w:r>
            <w:proofErr w:type="spellEnd"/>
            <w:r>
              <w:t xml:space="preserve"> </w:t>
            </w:r>
            <w:proofErr w:type="spellStart"/>
            <w:r>
              <w:t>cryptocurrencies</w:t>
            </w:r>
            <w:proofErr w:type="spellEnd"/>
            <w:r>
              <w:t xml:space="preserve"> </w:t>
            </w:r>
            <w:proofErr w:type="spellStart"/>
            <w:r>
              <w:t>besides</w:t>
            </w:r>
            <w:proofErr w:type="spellEnd"/>
            <w:r>
              <w:t xml:space="preserve"> Bitcoin (</w:t>
            </w:r>
            <w:proofErr w:type="spellStart"/>
            <w:r>
              <w:t>currently</w:t>
            </w:r>
            <w:proofErr w:type="spellEnd"/>
            <w:r>
              <w:t xml:space="preserve">, </w:t>
            </w:r>
            <w:proofErr w:type="spellStart"/>
            <w:r>
              <w:t>there</w:t>
            </w:r>
            <w:proofErr w:type="spellEnd"/>
            <w:r>
              <w:t xml:space="preserve"> are 1897 </w:t>
            </w:r>
            <w:proofErr w:type="spellStart"/>
            <w:r>
              <w:t>cryptocurrencies</w:t>
            </w:r>
            <w:proofErr w:type="spellEnd"/>
            <w:r>
              <w:t xml:space="preserve"> </w:t>
            </w:r>
            <w:proofErr w:type="spellStart"/>
            <w:r>
              <w:t>cataloged</w:t>
            </w:r>
            <w:proofErr w:type="spellEnd"/>
            <w:r>
              <w:t xml:space="preserve"> </w:t>
            </w:r>
            <w:proofErr w:type="spellStart"/>
            <w:r>
              <w:t>and</w:t>
            </w:r>
            <w:proofErr w:type="spellEnd"/>
            <w:r>
              <w:t xml:space="preserve"> </w:t>
            </w:r>
            <w:proofErr w:type="spellStart"/>
            <w:r>
              <w:t>marketed</w:t>
            </w:r>
            <w:proofErr w:type="spellEnd"/>
            <w:r>
              <w:t xml:space="preserve"> daily15); </w:t>
            </w:r>
            <w:proofErr w:type="spellStart"/>
            <w:r>
              <w:t>and</w:t>
            </w:r>
            <w:proofErr w:type="spellEnd"/>
            <w:r>
              <w:t xml:space="preserve"> </w:t>
            </w:r>
            <w:proofErr w:type="spellStart"/>
            <w:r>
              <w:t>iv</w:t>
            </w:r>
            <w:proofErr w:type="spellEnd"/>
            <w:r>
              <w:t xml:space="preserve">) a high </w:t>
            </w:r>
            <w:proofErr w:type="spellStart"/>
            <w:r>
              <w:t>concentration</w:t>
            </w:r>
            <w:proofErr w:type="spellEnd"/>
            <w:r>
              <w:t xml:space="preserve"> </w:t>
            </w:r>
            <w:proofErr w:type="spellStart"/>
            <w:r>
              <w:t>of</w:t>
            </w:r>
            <w:proofErr w:type="spellEnd"/>
            <w:r>
              <w:t xml:space="preserve"> Bitcoin in </w:t>
            </w:r>
            <w:proofErr w:type="spellStart"/>
            <w:r>
              <w:t>just</w:t>
            </w:r>
            <w:proofErr w:type="spellEnd"/>
            <w:r>
              <w:t xml:space="preserve"> a </w:t>
            </w:r>
            <w:proofErr w:type="spellStart"/>
            <w:r>
              <w:t>few</w:t>
            </w:r>
            <w:proofErr w:type="spellEnd"/>
            <w:r>
              <w:t xml:space="preserve"> </w:t>
            </w:r>
            <w:proofErr w:type="spellStart"/>
            <w:r>
              <w:t>negotiators</w:t>
            </w:r>
            <w:proofErr w:type="spellEnd"/>
            <w:r>
              <w:t xml:space="preserve">, </w:t>
            </w:r>
            <w:proofErr w:type="spellStart"/>
            <w:r>
              <w:t>which</w:t>
            </w:r>
            <w:proofErr w:type="spellEnd"/>
            <w:r>
              <w:t xml:space="preserve"> makes its </w:t>
            </w:r>
            <w:proofErr w:type="spellStart"/>
            <w:r>
              <w:t>price</w:t>
            </w:r>
            <w:proofErr w:type="spellEnd"/>
            <w:r>
              <w:t xml:space="preserve"> </w:t>
            </w:r>
            <w:proofErr w:type="spellStart"/>
            <w:r>
              <w:t>very</w:t>
            </w:r>
            <w:proofErr w:type="spellEnd"/>
            <w:r>
              <w:t xml:space="preserve"> </w:t>
            </w:r>
            <w:proofErr w:type="spellStart"/>
            <w:r>
              <w:t>sensitive</w:t>
            </w:r>
            <w:proofErr w:type="spellEnd"/>
            <w:r>
              <w:t xml:space="preserve"> </w:t>
            </w:r>
            <w:proofErr w:type="spellStart"/>
            <w:r>
              <w:t>to</w:t>
            </w:r>
            <w:proofErr w:type="spellEnd"/>
            <w:r>
              <w:t xml:space="preserve"> </w:t>
            </w:r>
            <w:proofErr w:type="spellStart"/>
            <w:r>
              <w:t>their</w:t>
            </w:r>
            <w:proofErr w:type="spellEnd"/>
            <w:r>
              <w:t xml:space="preserve"> strategies16; v) </w:t>
            </w:r>
            <w:proofErr w:type="spellStart"/>
            <w:r>
              <w:t>significant</w:t>
            </w:r>
            <w:proofErr w:type="spellEnd"/>
            <w:r>
              <w:t xml:space="preserve"> </w:t>
            </w:r>
            <w:proofErr w:type="spellStart"/>
            <w:r>
              <w:t>reduction</w:t>
            </w:r>
            <w:proofErr w:type="spellEnd"/>
            <w:r>
              <w:t xml:space="preserve"> </w:t>
            </w:r>
            <w:proofErr w:type="spellStart"/>
            <w:r>
              <w:t>of</w:t>
            </w:r>
            <w:proofErr w:type="spellEnd"/>
            <w:r>
              <w:t xml:space="preserve"> </w:t>
            </w:r>
            <w:proofErr w:type="spellStart"/>
            <w:r>
              <w:t>the</w:t>
            </w:r>
            <w:proofErr w:type="spellEnd"/>
            <w:r>
              <w:t xml:space="preserve"> Bitcoin mining </w:t>
            </w:r>
            <w:proofErr w:type="spellStart"/>
            <w:r>
              <w:t>company’s</w:t>
            </w:r>
            <w:proofErr w:type="spellEnd"/>
            <w:r>
              <w:t xml:space="preserve"> </w:t>
            </w:r>
            <w:proofErr w:type="spellStart"/>
            <w:r>
              <w:t>remuneration</w:t>
            </w:r>
            <w:proofErr w:type="spellEnd"/>
            <w:r>
              <w:t xml:space="preserve">, </w:t>
            </w:r>
            <w:proofErr w:type="spellStart"/>
            <w:r>
              <w:t>with</w:t>
            </w:r>
            <w:proofErr w:type="spellEnd"/>
            <w:r>
              <w:t xml:space="preserve"> a </w:t>
            </w:r>
            <w:proofErr w:type="spellStart"/>
            <w:r>
              <w:t>downward</w:t>
            </w:r>
            <w:proofErr w:type="spellEnd"/>
            <w:r>
              <w:t xml:space="preserve"> </w:t>
            </w:r>
            <w:proofErr w:type="spellStart"/>
            <w:r>
              <w:t>trend</w:t>
            </w:r>
            <w:proofErr w:type="spellEnd"/>
            <w:r>
              <w:t xml:space="preserve"> in </w:t>
            </w:r>
            <w:proofErr w:type="spellStart"/>
            <w:r>
              <w:t>the</w:t>
            </w:r>
            <w:proofErr w:type="spellEnd"/>
            <w:r>
              <w:t xml:space="preserve"> short </w:t>
            </w:r>
            <w:proofErr w:type="spellStart"/>
            <w:r>
              <w:t>term</w:t>
            </w:r>
            <w:proofErr w:type="spellEnd"/>
            <w:r>
              <w:t xml:space="preserve">, </w:t>
            </w:r>
            <w:proofErr w:type="spellStart"/>
            <w:r>
              <w:t>which</w:t>
            </w:r>
            <w:proofErr w:type="spellEnd"/>
            <w:r>
              <w:t xml:space="preserve"> </w:t>
            </w:r>
            <w:proofErr w:type="spellStart"/>
            <w:r>
              <w:t>could</w:t>
            </w:r>
            <w:proofErr w:type="spellEnd"/>
            <w:r>
              <w:t xml:space="preserve"> make </w:t>
            </w:r>
            <w:proofErr w:type="spellStart"/>
            <w:r>
              <w:t>the</w:t>
            </w:r>
            <w:proofErr w:type="spellEnd"/>
            <w:r>
              <w:t xml:space="preserve"> </w:t>
            </w:r>
            <w:proofErr w:type="spellStart"/>
            <w:r>
              <w:t>relation</w:t>
            </w:r>
            <w:proofErr w:type="spellEnd"/>
            <w:r>
              <w:t xml:space="preserve"> </w:t>
            </w:r>
            <w:proofErr w:type="spellStart"/>
            <w:r>
              <w:t>between</w:t>
            </w:r>
            <w:proofErr w:type="spellEnd"/>
            <w:r>
              <w:t xml:space="preserve"> </w:t>
            </w:r>
            <w:proofErr w:type="spellStart"/>
            <w:r>
              <w:t>return</w:t>
            </w:r>
            <w:proofErr w:type="spellEnd"/>
            <w:r>
              <w:t xml:space="preserve"> </w:t>
            </w:r>
            <w:proofErr w:type="spellStart"/>
            <w:r>
              <w:t>and</w:t>
            </w:r>
            <w:proofErr w:type="spellEnd"/>
            <w:r>
              <w:t xml:space="preserve"> </w:t>
            </w:r>
            <w:proofErr w:type="spellStart"/>
            <w:r>
              <w:t>cost</w:t>
            </w:r>
            <w:proofErr w:type="spellEnd"/>
            <w:r>
              <w:t xml:space="preserve"> </w:t>
            </w:r>
            <w:proofErr w:type="spellStart"/>
            <w:r>
              <w:t>of</w:t>
            </w:r>
            <w:proofErr w:type="spellEnd"/>
            <w:r>
              <w:t xml:space="preserve"> </w:t>
            </w:r>
            <w:proofErr w:type="spellStart"/>
            <w:r>
              <w:t>this</w:t>
            </w:r>
            <w:proofErr w:type="spellEnd"/>
            <w:r>
              <w:t xml:space="preserve"> negative activity17; </w:t>
            </w:r>
            <w:proofErr w:type="spellStart"/>
            <w:r>
              <w:t>and</w:t>
            </w:r>
            <w:proofErr w:type="spellEnd"/>
            <w:r>
              <w:t xml:space="preserve"> vi) </w:t>
            </w:r>
            <w:proofErr w:type="spellStart"/>
            <w:r>
              <w:t>cooling</w:t>
            </w:r>
            <w:proofErr w:type="spellEnd"/>
            <w:r>
              <w:t xml:space="preserve"> </w:t>
            </w:r>
            <w:proofErr w:type="spellStart"/>
            <w:r>
              <w:t>of</w:t>
            </w:r>
            <w:proofErr w:type="spellEnd"/>
            <w:r>
              <w:t xml:space="preserve"> </w:t>
            </w:r>
            <w:proofErr w:type="spellStart"/>
            <w:r>
              <w:t>the</w:t>
            </w:r>
            <w:proofErr w:type="spellEnd"/>
            <w:r>
              <w:t xml:space="preserve"> </w:t>
            </w:r>
            <w:proofErr w:type="spellStart"/>
            <w:r>
              <w:t>speculative</w:t>
            </w:r>
            <w:proofErr w:type="spellEnd"/>
            <w:r>
              <w:t xml:space="preserve"> </w:t>
            </w:r>
            <w:proofErr w:type="spellStart"/>
            <w:r>
              <w:t>euphoria</w:t>
            </w:r>
            <w:proofErr w:type="spellEnd"/>
            <w:r>
              <w:t xml:space="preserve">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so-called</w:t>
            </w:r>
            <w:proofErr w:type="spellEnd"/>
            <w:r>
              <w:t xml:space="preserve"> </w:t>
            </w:r>
            <w:proofErr w:type="spellStart"/>
            <w:r>
              <w:t>greater</w:t>
            </w:r>
            <w:proofErr w:type="spellEnd"/>
            <w:r>
              <w:t/>
            </w:r>
            <w:proofErr w:type="spellStart"/>
            <w:r>
              <w:t>fool</w:t>
            </w:r>
            <w:proofErr w:type="spellEnd"/>
            <w:r>
              <w:t xml:space="preserve"> theory18 (</w:t>
            </w:r>
            <w:proofErr w:type="spellStart"/>
            <w:r>
              <w:t>Blundell-Wignall</w:t>
            </w:r>
            <w:proofErr w:type="spellEnd"/>
            <w:r>
              <w:t>, 2014).</w:t>
            </w:r>
          </w:p>
        </w:tc>
        <w:tc>
          <w:tcPr>
            <w:tcW w:w="1984" w:type="dxa"/>
            <w:tcBorders>
              <w:top w:val="single" w:sz="4" w:space="0" w:color="auto"/>
              <w:left w:val="single" w:sz="4" w:space="0" w:color="auto"/>
              <w:bottom w:val="single" w:sz="4" w:space="0" w:color="auto"/>
              <w:right w:val="single" w:sz="4" w:space="0" w:color="auto"/>
            </w:tcBorders>
          </w:tcPr>
          <w:p w14:paraId="02D120C8" w14:textId="77777777" w:rsidR="009F3C06" w:rsidRDefault="009F3C06" w:rsidP="00214637"/>
        </w:tc>
      </w:tr>
      <w:tr w:rsidR="001E274B" w14:paraId="419706F7" w14:textId="77777777" w:rsidTr="00214637">
        <w:trPr>
          <w:trHeight w:val="297"/>
        </w:trPr>
        <w:tc>
          <w:tcPr>
            <w:tcW w:w="811" w:type="dxa"/>
            <w:tcBorders>
              <w:top w:val="single" w:sz="4" w:space="0" w:color="auto"/>
              <w:left w:val="single" w:sz="4" w:space="0" w:color="auto"/>
              <w:bottom w:val="single" w:sz="4" w:space="0" w:color="auto"/>
              <w:right w:val="single" w:sz="4" w:space="0" w:color="auto"/>
            </w:tcBorders>
          </w:tcPr>
          <w:p w14:paraId="426A0A3A" w14:textId="5D4FDF60" w:rsidR="001E274B" w:rsidRDefault="001E274B" w:rsidP="00214637">
            <w:r>
              <w:t>16</w:t>
            </w:r>
            <w:r w:rsidR="005E7C56">
              <w:t xml:space="preserve"> - 17</w:t>
            </w:r>
          </w:p>
        </w:tc>
        <w:tc>
          <w:tcPr>
            <w:tcW w:w="7979" w:type="dxa"/>
            <w:tcBorders>
              <w:top w:val="single" w:sz="4" w:space="0" w:color="auto"/>
              <w:left w:val="single" w:sz="4" w:space="0" w:color="auto"/>
              <w:bottom w:val="single" w:sz="4" w:space="0" w:color="auto"/>
              <w:right w:val="single" w:sz="4" w:space="0" w:color="auto"/>
            </w:tcBorders>
          </w:tcPr>
          <w:p w14:paraId="07738612" w14:textId="77777777" w:rsidR="001E274B" w:rsidRDefault="001E274B" w:rsidP="00214637">
            <w:proofErr w:type="spellStart"/>
            <w:r>
              <w:t>Recent</w:t>
            </w:r>
            <w:proofErr w:type="spellEnd"/>
            <w:r>
              <w:t xml:space="preserve"> </w:t>
            </w:r>
            <w:proofErr w:type="spellStart"/>
            <w:r>
              <w:t>developments</w:t>
            </w:r>
            <w:proofErr w:type="spellEnd"/>
            <w:r>
              <w:t xml:space="preserve"> </w:t>
            </w:r>
            <w:proofErr w:type="spellStart"/>
            <w:r>
              <w:t>have</w:t>
            </w:r>
            <w:proofErr w:type="spellEnd"/>
            <w:r>
              <w:t xml:space="preserve"> </w:t>
            </w:r>
            <w:proofErr w:type="spellStart"/>
            <w:r>
              <w:t>proposed</w:t>
            </w:r>
            <w:proofErr w:type="spellEnd"/>
            <w:r>
              <w:t xml:space="preserve"> </w:t>
            </w:r>
            <w:proofErr w:type="spellStart"/>
            <w:r>
              <w:t>solutions</w:t>
            </w:r>
            <w:proofErr w:type="spellEnd"/>
            <w:r>
              <w:t xml:space="preserve"> </w:t>
            </w:r>
            <w:proofErr w:type="spellStart"/>
            <w:r>
              <w:t>to</w:t>
            </w:r>
            <w:proofErr w:type="spellEnd"/>
            <w:r>
              <w:t xml:space="preserve"> </w:t>
            </w:r>
            <w:proofErr w:type="spellStart"/>
            <w:r>
              <w:t>the</w:t>
            </w:r>
            <w:proofErr w:type="spellEnd"/>
            <w:r>
              <w:t xml:space="preserve"> </w:t>
            </w:r>
            <w:proofErr w:type="spellStart"/>
            <w:r>
              <w:t>lack</w:t>
            </w:r>
            <w:proofErr w:type="spellEnd"/>
            <w:r>
              <w:t xml:space="preserve"> </w:t>
            </w:r>
            <w:proofErr w:type="spellStart"/>
            <w:r>
              <w:t>of</w:t>
            </w:r>
            <w:proofErr w:type="spellEnd"/>
            <w:r>
              <w:t xml:space="preserve"> ‘</w:t>
            </w:r>
            <w:proofErr w:type="spellStart"/>
            <w:r>
              <w:t>scalability</w:t>
            </w:r>
            <w:proofErr w:type="spellEnd"/>
            <w:r>
              <w:t xml:space="preserve">’ </w:t>
            </w:r>
            <w:proofErr w:type="spellStart"/>
            <w:r>
              <w:t>of</w:t>
            </w:r>
            <w:proofErr w:type="spellEnd"/>
            <w:r>
              <w:t xml:space="preserve"> </w:t>
            </w:r>
            <w:proofErr w:type="spellStart"/>
            <w:r>
              <w:t>cryptocurrencies</w:t>
            </w:r>
            <w:proofErr w:type="spellEnd"/>
            <w:r>
              <w:t xml:space="preserve">, </w:t>
            </w:r>
            <w:proofErr w:type="spellStart"/>
            <w:r>
              <w:t>such</w:t>
            </w:r>
            <w:proofErr w:type="spellEnd"/>
            <w:r>
              <w:t xml:space="preserve"> as </w:t>
            </w:r>
            <w:proofErr w:type="spellStart"/>
            <w:r>
              <w:t>the</w:t>
            </w:r>
            <w:proofErr w:type="spellEnd"/>
            <w:r>
              <w:t xml:space="preserve"> </w:t>
            </w:r>
            <w:proofErr w:type="spellStart"/>
            <w:r>
              <w:t>Lightning</w:t>
            </w:r>
            <w:proofErr w:type="spellEnd"/>
            <w:r>
              <w:t xml:space="preserve"> Network. </w:t>
            </w:r>
            <w:proofErr w:type="spellStart"/>
            <w:r>
              <w:t>This</w:t>
            </w:r>
            <w:proofErr w:type="spellEnd"/>
            <w:r>
              <w:t xml:space="preserve"> </w:t>
            </w:r>
            <w:proofErr w:type="spellStart"/>
            <w:r>
              <w:t>works</w:t>
            </w:r>
            <w:proofErr w:type="spellEnd"/>
            <w:r>
              <w:t xml:space="preserve"> as a </w:t>
            </w:r>
            <w:proofErr w:type="spellStart"/>
            <w:r>
              <w:t>second</w:t>
            </w:r>
            <w:proofErr w:type="spellEnd"/>
            <w:r>
              <w:t xml:space="preserve"> </w:t>
            </w:r>
            <w:proofErr w:type="spellStart"/>
            <w:r>
              <w:t>layer</w:t>
            </w:r>
            <w:proofErr w:type="spellEnd"/>
            <w:r>
              <w:t xml:space="preserve"> </w:t>
            </w:r>
            <w:proofErr w:type="spellStart"/>
            <w:r>
              <w:t>above</w:t>
            </w:r>
            <w:proofErr w:type="spellEnd"/>
            <w:r>
              <w:t xml:space="preserve"> </w:t>
            </w:r>
            <w:proofErr w:type="spellStart"/>
            <w:r>
              <w:t>the</w:t>
            </w:r>
            <w:proofErr w:type="spellEnd"/>
            <w:r>
              <w:t xml:space="preserve"> Bitcoin DLT system, </w:t>
            </w:r>
            <w:proofErr w:type="spellStart"/>
            <w:r>
              <w:t>using</w:t>
            </w:r>
            <w:proofErr w:type="spellEnd"/>
            <w:r>
              <w:t xml:space="preserve"> </w:t>
            </w:r>
            <w:proofErr w:type="spellStart"/>
            <w:r>
              <w:t>the</w:t>
            </w:r>
            <w:proofErr w:type="spellEnd"/>
            <w:r>
              <w:t xml:space="preserve"> </w:t>
            </w:r>
            <w:proofErr w:type="spellStart"/>
            <w:r>
              <w:t>smart</w:t>
            </w:r>
            <w:proofErr w:type="spellEnd"/>
            <w:r>
              <w:t xml:space="preserve"> contracts19 </w:t>
            </w:r>
            <w:proofErr w:type="spellStart"/>
            <w:r>
              <w:t>functionality</w:t>
            </w:r>
            <w:proofErr w:type="spellEnd"/>
            <w:r>
              <w:t xml:space="preserve"> </w:t>
            </w:r>
            <w:proofErr w:type="spellStart"/>
            <w:r>
              <w:t>to</w:t>
            </w:r>
            <w:proofErr w:type="spellEnd"/>
            <w:r>
              <w:t xml:space="preserve"> </w:t>
            </w:r>
            <w:proofErr w:type="spellStart"/>
            <w:r>
              <w:t>create</w:t>
            </w:r>
            <w:proofErr w:type="spellEnd"/>
            <w:r>
              <w:t xml:space="preserve"> a </w:t>
            </w:r>
            <w:proofErr w:type="spellStart"/>
            <w:r>
              <w:t>secure</w:t>
            </w:r>
            <w:proofErr w:type="spellEnd"/>
            <w:r>
              <w:t xml:space="preserve"> </w:t>
            </w:r>
            <w:proofErr w:type="spellStart"/>
            <w:r>
              <w:t>environment</w:t>
            </w:r>
            <w:proofErr w:type="spellEnd"/>
            <w:r>
              <w:t xml:space="preserve"> for off-network </w:t>
            </w:r>
            <w:proofErr w:type="spellStart"/>
            <w:r>
              <w:t>transactions</w:t>
            </w:r>
            <w:proofErr w:type="spellEnd"/>
            <w:r>
              <w:t xml:space="preserve">, </w:t>
            </w:r>
            <w:proofErr w:type="spellStart"/>
            <w:r>
              <w:t>that</w:t>
            </w:r>
            <w:proofErr w:type="spellEnd"/>
            <w:r>
              <w:t xml:space="preserve"> </w:t>
            </w:r>
            <w:proofErr w:type="spellStart"/>
            <w:r>
              <w:t>is</w:t>
            </w:r>
            <w:proofErr w:type="spellEnd"/>
            <w:r>
              <w:t xml:space="preserve">, </w:t>
            </w:r>
            <w:proofErr w:type="spellStart"/>
            <w:r>
              <w:t>an</w:t>
            </w:r>
            <w:proofErr w:type="spellEnd"/>
            <w:r>
              <w:t xml:space="preserve"> interface system20. The </w:t>
            </w:r>
            <w:proofErr w:type="spellStart"/>
            <w:r>
              <w:t>microtransactions</w:t>
            </w:r>
            <w:proofErr w:type="spellEnd"/>
            <w:r>
              <w:t xml:space="preserve"> are </w:t>
            </w:r>
            <w:proofErr w:type="spellStart"/>
            <w:r>
              <w:t>therefore</w:t>
            </w:r>
            <w:proofErr w:type="spellEnd"/>
            <w:r>
              <w:t xml:space="preserve"> </w:t>
            </w:r>
            <w:proofErr w:type="spellStart"/>
            <w:r>
              <w:t>processed</w:t>
            </w:r>
            <w:proofErr w:type="spellEnd"/>
            <w:r>
              <w:t xml:space="preserve"> in </w:t>
            </w:r>
            <w:proofErr w:type="spellStart"/>
            <w:r>
              <w:t>an</w:t>
            </w:r>
            <w:proofErr w:type="spellEnd"/>
            <w:r>
              <w:t xml:space="preserve"> </w:t>
            </w:r>
            <w:proofErr w:type="spellStart"/>
            <w:r>
              <w:t>external</w:t>
            </w:r>
            <w:proofErr w:type="spellEnd"/>
            <w:r>
              <w:t xml:space="preserve"> </w:t>
            </w:r>
            <w:proofErr w:type="spellStart"/>
            <w:r>
              <w:t>environment</w:t>
            </w:r>
            <w:proofErr w:type="spellEnd"/>
            <w:r>
              <w:t xml:space="preserve"> </w:t>
            </w:r>
            <w:proofErr w:type="spellStart"/>
            <w:r>
              <w:t>to</w:t>
            </w:r>
            <w:proofErr w:type="spellEnd"/>
            <w:r>
              <w:t xml:space="preserve"> </w:t>
            </w:r>
            <w:proofErr w:type="spellStart"/>
            <w:r>
              <w:t>the</w:t>
            </w:r>
            <w:proofErr w:type="spellEnd"/>
            <w:r>
              <w:t xml:space="preserve"> network </w:t>
            </w:r>
            <w:proofErr w:type="spellStart"/>
            <w:r>
              <w:t>and</w:t>
            </w:r>
            <w:proofErr w:type="spellEnd"/>
            <w:r>
              <w:t xml:space="preserve"> later </w:t>
            </w:r>
            <w:proofErr w:type="spellStart"/>
            <w:r>
              <w:t>have</w:t>
            </w:r>
            <w:proofErr w:type="spellEnd"/>
            <w:r>
              <w:t xml:space="preserve"> </w:t>
            </w:r>
            <w:proofErr w:type="spellStart"/>
            <w:r>
              <w:t>the</w:t>
            </w:r>
            <w:proofErr w:type="spellEnd"/>
            <w:r>
              <w:t xml:space="preserve"> balances </w:t>
            </w:r>
            <w:proofErr w:type="spellStart"/>
            <w:r>
              <w:t>synchronized</w:t>
            </w:r>
            <w:proofErr w:type="spellEnd"/>
            <w:r>
              <w:t xml:space="preserve"> in </w:t>
            </w:r>
            <w:proofErr w:type="spellStart"/>
            <w:r>
              <w:t>the</w:t>
            </w:r>
            <w:proofErr w:type="spellEnd"/>
            <w:r>
              <w:t xml:space="preserve"> DLT system (i.e., </w:t>
            </w:r>
            <w:proofErr w:type="spellStart"/>
            <w:r>
              <w:t>the</w:t>
            </w:r>
            <w:proofErr w:type="spellEnd"/>
            <w:r>
              <w:t xml:space="preserve"> off-</w:t>
            </w:r>
            <w:proofErr w:type="spellStart"/>
            <w:r>
              <w:t>chain</w:t>
            </w:r>
            <w:proofErr w:type="spellEnd"/>
            <w:r>
              <w:t xml:space="preserve"> </w:t>
            </w:r>
            <w:proofErr w:type="spellStart"/>
            <w:r>
              <w:t>registered</w:t>
            </w:r>
            <w:proofErr w:type="spellEnd"/>
            <w:r>
              <w:t xml:space="preserve"> </w:t>
            </w:r>
            <w:proofErr w:type="spellStart"/>
            <w:r>
              <w:t>transactions</w:t>
            </w:r>
            <w:proofErr w:type="spellEnd"/>
            <w:r>
              <w:t xml:space="preserve"> are </w:t>
            </w:r>
            <w:proofErr w:type="spellStart"/>
            <w:r>
              <w:t>only</w:t>
            </w:r>
            <w:proofErr w:type="spellEnd"/>
            <w:r>
              <w:t xml:space="preserve"> </w:t>
            </w:r>
            <w:proofErr w:type="spellStart"/>
            <w:r>
              <w:t>updated</w:t>
            </w:r>
            <w:proofErr w:type="spellEnd"/>
            <w:r>
              <w:t xml:space="preserve"> </w:t>
            </w:r>
            <w:proofErr w:type="spellStart"/>
            <w:r>
              <w:t>on</w:t>
            </w:r>
            <w:proofErr w:type="spellEnd"/>
            <w:r>
              <w:t xml:space="preserve"> </w:t>
            </w:r>
            <w:proofErr w:type="spellStart"/>
            <w:r>
              <w:t>the</w:t>
            </w:r>
            <w:proofErr w:type="spellEnd"/>
            <w:r>
              <w:t xml:space="preserve"> </w:t>
            </w:r>
            <w:proofErr w:type="spellStart"/>
            <w:r>
              <w:t>main</w:t>
            </w:r>
            <w:proofErr w:type="spellEnd"/>
            <w:r>
              <w:t xml:space="preserve"> </w:t>
            </w:r>
            <w:proofErr w:type="spellStart"/>
            <w:r>
              <w:t>blockchain</w:t>
            </w:r>
            <w:proofErr w:type="spellEnd"/>
            <w:r>
              <w:t xml:space="preserve"> </w:t>
            </w:r>
            <w:proofErr w:type="spellStart"/>
            <w:r>
              <w:t>when</w:t>
            </w:r>
            <w:proofErr w:type="spellEnd"/>
            <w:r>
              <w:t xml:space="preserve"> </w:t>
            </w:r>
            <w:proofErr w:type="spellStart"/>
            <w:r>
              <w:t>two</w:t>
            </w:r>
            <w:proofErr w:type="spellEnd"/>
            <w:r>
              <w:t xml:space="preserve"> </w:t>
            </w:r>
            <w:proofErr w:type="spellStart"/>
            <w:r>
              <w:t>parties</w:t>
            </w:r>
            <w:proofErr w:type="spellEnd"/>
            <w:r>
              <w:t xml:space="preserve"> open </w:t>
            </w:r>
            <w:proofErr w:type="spellStart"/>
            <w:r>
              <w:t>and</w:t>
            </w:r>
            <w:proofErr w:type="spellEnd"/>
            <w:r>
              <w:t xml:space="preserve"> close a </w:t>
            </w:r>
            <w:proofErr w:type="spellStart"/>
            <w:r>
              <w:t>channel</w:t>
            </w:r>
            <w:proofErr w:type="spellEnd"/>
            <w:r>
              <w:t xml:space="preserve">). </w:t>
            </w:r>
            <w:proofErr w:type="spellStart"/>
            <w:r>
              <w:t>Such</w:t>
            </w:r>
            <w:proofErr w:type="spellEnd"/>
            <w:r>
              <w:t xml:space="preserve"> a </w:t>
            </w:r>
            <w:proofErr w:type="spellStart"/>
            <w:r>
              <w:t>configuration</w:t>
            </w:r>
            <w:proofErr w:type="spellEnd"/>
            <w:r>
              <w:t xml:space="preserve"> </w:t>
            </w:r>
            <w:proofErr w:type="spellStart"/>
            <w:r>
              <w:t>claims</w:t>
            </w:r>
            <w:proofErr w:type="spellEnd"/>
            <w:r>
              <w:t xml:space="preserve"> </w:t>
            </w:r>
            <w:proofErr w:type="spellStart"/>
            <w:r>
              <w:t>to</w:t>
            </w:r>
            <w:proofErr w:type="spellEnd"/>
            <w:r>
              <w:t xml:space="preserve"> </w:t>
            </w:r>
            <w:proofErr w:type="spellStart"/>
            <w:r>
              <w:t>be</w:t>
            </w:r>
            <w:proofErr w:type="spellEnd"/>
            <w:r>
              <w:t xml:space="preserve"> </w:t>
            </w:r>
            <w:proofErr w:type="spellStart"/>
            <w:r>
              <w:t>able</w:t>
            </w:r>
            <w:proofErr w:type="spellEnd"/>
            <w:r>
              <w:t xml:space="preserve"> </w:t>
            </w:r>
            <w:proofErr w:type="spellStart"/>
            <w:r>
              <w:t>to</w:t>
            </w:r>
            <w:proofErr w:type="spellEnd"/>
            <w:r>
              <w:t xml:space="preserve"> make </w:t>
            </w:r>
            <w:proofErr w:type="spellStart"/>
            <w:r>
              <w:t>payments</w:t>
            </w:r>
            <w:proofErr w:type="spellEnd"/>
            <w:r>
              <w:t xml:space="preserve"> </w:t>
            </w:r>
            <w:proofErr w:type="spellStart"/>
            <w:r>
              <w:t>instantly</w:t>
            </w:r>
            <w:proofErr w:type="spellEnd"/>
            <w:r>
              <w:t xml:space="preserve">, execute </w:t>
            </w:r>
            <w:proofErr w:type="spellStart"/>
            <w:r>
              <w:t>millions</w:t>
            </w:r>
            <w:proofErr w:type="spellEnd"/>
            <w:r>
              <w:t xml:space="preserve"> </w:t>
            </w:r>
            <w:proofErr w:type="spellStart"/>
            <w:r>
              <w:t>of</w:t>
            </w:r>
            <w:proofErr w:type="spellEnd"/>
            <w:r>
              <w:t xml:space="preserve"> </w:t>
            </w:r>
            <w:proofErr w:type="spellStart"/>
            <w:r>
              <w:t>transactions</w:t>
            </w:r>
            <w:proofErr w:type="spellEnd"/>
            <w:r>
              <w:t xml:space="preserve"> per </w:t>
            </w:r>
            <w:proofErr w:type="spellStart"/>
            <w:r>
              <w:t>second</w:t>
            </w:r>
            <w:proofErr w:type="spellEnd"/>
            <w:r>
              <w:t xml:space="preserve">, </w:t>
            </w:r>
            <w:proofErr w:type="spellStart"/>
            <w:r>
              <w:t>and</w:t>
            </w:r>
            <w:proofErr w:type="spellEnd"/>
            <w:r>
              <w:t xml:space="preserve"> improve </w:t>
            </w:r>
            <w:proofErr w:type="spellStart"/>
            <w:r>
              <w:t>the</w:t>
            </w:r>
            <w:proofErr w:type="spellEnd"/>
            <w:r>
              <w:t xml:space="preserve"> “</w:t>
            </w:r>
            <w:proofErr w:type="spellStart"/>
            <w:r>
              <w:t>functionality</w:t>
            </w:r>
            <w:proofErr w:type="spellEnd"/>
            <w:r>
              <w:t xml:space="preserve"> </w:t>
            </w:r>
            <w:proofErr w:type="spellStart"/>
            <w:r>
              <w:t>of</w:t>
            </w:r>
            <w:proofErr w:type="spellEnd"/>
            <w:r>
              <w:t xml:space="preserve"> </w:t>
            </w:r>
            <w:proofErr w:type="spellStart"/>
            <w:r>
              <w:t>the</w:t>
            </w:r>
            <w:proofErr w:type="spellEnd"/>
            <w:r>
              <w:t xml:space="preserve"> base </w:t>
            </w:r>
            <w:proofErr w:type="spellStart"/>
            <w:r>
              <w:t>layer</w:t>
            </w:r>
            <w:proofErr w:type="spellEnd"/>
            <w:r>
              <w:t xml:space="preserve">, </w:t>
            </w:r>
            <w:proofErr w:type="spellStart"/>
            <w:r>
              <w:t>without</w:t>
            </w:r>
            <w:proofErr w:type="spellEnd"/>
            <w:r>
              <w:t xml:space="preserve"> </w:t>
            </w:r>
            <w:proofErr w:type="spellStart"/>
            <w:r>
              <w:t>compromising</w:t>
            </w:r>
            <w:proofErr w:type="spellEnd"/>
            <w:r>
              <w:t xml:space="preserve"> network </w:t>
            </w:r>
            <w:proofErr w:type="spellStart"/>
            <w:r>
              <w:t>decentralization</w:t>
            </w:r>
            <w:proofErr w:type="spellEnd"/>
            <w:r>
              <w:t xml:space="preserve"> </w:t>
            </w:r>
            <w:proofErr w:type="spellStart"/>
            <w:r>
              <w:t>or</w:t>
            </w:r>
            <w:proofErr w:type="spellEnd"/>
            <w:r>
              <w:t xml:space="preserve"> </w:t>
            </w:r>
            <w:proofErr w:type="spellStart"/>
            <w:r>
              <w:t>security</w:t>
            </w:r>
            <w:proofErr w:type="spellEnd"/>
            <w:r>
              <w:t>” (</w:t>
            </w:r>
            <w:proofErr w:type="spellStart"/>
            <w:r>
              <w:t>Rauchs</w:t>
            </w:r>
            <w:proofErr w:type="spellEnd"/>
            <w:r>
              <w:t xml:space="preserve"> et al., 2018, p. 48). The </w:t>
            </w:r>
            <w:proofErr w:type="spellStart"/>
            <w:r>
              <w:t>Lightning</w:t>
            </w:r>
            <w:proofErr w:type="spellEnd"/>
            <w:r>
              <w:t xml:space="preserve"> Network </w:t>
            </w:r>
            <w:proofErr w:type="spellStart"/>
            <w:r>
              <w:t>is</w:t>
            </w:r>
            <w:proofErr w:type="spellEnd"/>
            <w:r>
              <w:t xml:space="preserve"> </w:t>
            </w:r>
            <w:proofErr w:type="spellStart"/>
            <w:r>
              <w:t>therefore</w:t>
            </w:r>
            <w:proofErr w:type="spellEnd"/>
            <w:r>
              <w:t xml:space="preserve"> a </w:t>
            </w:r>
            <w:proofErr w:type="spellStart"/>
            <w:r>
              <w:t>possible</w:t>
            </w:r>
            <w:proofErr w:type="spellEnd"/>
            <w:r>
              <w:t xml:space="preserve"> </w:t>
            </w:r>
            <w:proofErr w:type="spellStart"/>
            <w:r>
              <w:t>way</w:t>
            </w:r>
            <w:proofErr w:type="spellEnd"/>
            <w:r>
              <w:t xml:space="preserve"> out </w:t>
            </w:r>
            <w:proofErr w:type="spellStart"/>
            <w:r>
              <w:t>of</w:t>
            </w:r>
            <w:proofErr w:type="spellEnd"/>
            <w:r>
              <w:t xml:space="preserve"> </w:t>
            </w:r>
            <w:proofErr w:type="spellStart"/>
            <w:r>
              <w:t>the</w:t>
            </w:r>
            <w:proofErr w:type="spellEnd"/>
            <w:r>
              <w:t xml:space="preserve"> ‘</w:t>
            </w:r>
            <w:proofErr w:type="spellStart"/>
            <w:r>
              <w:t>scalability</w:t>
            </w:r>
            <w:proofErr w:type="spellEnd"/>
            <w:r>
              <w:t xml:space="preserve">’ </w:t>
            </w:r>
            <w:proofErr w:type="spellStart"/>
            <w:r>
              <w:t>of</w:t>
            </w:r>
            <w:proofErr w:type="spellEnd"/>
            <w:r>
              <w:t xml:space="preserve"> </w:t>
            </w:r>
            <w:proofErr w:type="spellStart"/>
            <w:r>
              <w:t>payment</w:t>
            </w:r>
            <w:proofErr w:type="spellEnd"/>
            <w:r>
              <w:t xml:space="preserve"> devices </w:t>
            </w:r>
            <w:proofErr w:type="spellStart"/>
            <w:r>
              <w:t>based</w:t>
            </w:r>
            <w:proofErr w:type="spellEnd"/>
            <w:r>
              <w:t xml:space="preserve"> </w:t>
            </w:r>
            <w:proofErr w:type="spellStart"/>
            <w:r>
              <w:t>on</w:t>
            </w:r>
            <w:proofErr w:type="spellEnd"/>
            <w:r>
              <w:t xml:space="preserve"> </w:t>
            </w:r>
            <w:proofErr w:type="spellStart"/>
            <w:r>
              <w:t>public</w:t>
            </w:r>
            <w:proofErr w:type="spellEnd"/>
            <w:r>
              <w:t xml:space="preserve"> DLT systems (i.e., Bitcoin), </w:t>
            </w:r>
            <w:proofErr w:type="spellStart"/>
            <w:r>
              <w:t>but</w:t>
            </w:r>
            <w:proofErr w:type="spellEnd"/>
            <w:r>
              <w:t xml:space="preserve"> </w:t>
            </w:r>
            <w:proofErr w:type="spellStart"/>
            <w:r>
              <w:t>this</w:t>
            </w:r>
            <w:proofErr w:type="spellEnd"/>
            <w:r>
              <w:t xml:space="preserve"> </w:t>
            </w:r>
            <w:proofErr w:type="spellStart"/>
            <w:r>
              <w:t>solution</w:t>
            </w:r>
            <w:proofErr w:type="spellEnd"/>
            <w:r>
              <w:t xml:space="preserve"> </w:t>
            </w:r>
            <w:proofErr w:type="spellStart"/>
            <w:r>
              <w:t>is</w:t>
            </w:r>
            <w:proofErr w:type="spellEnd"/>
            <w:r>
              <w:t xml:space="preserve"> still </w:t>
            </w:r>
            <w:proofErr w:type="spellStart"/>
            <w:r>
              <w:t>under</w:t>
            </w:r>
            <w:proofErr w:type="spellEnd"/>
            <w:r>
              <w:t xml:space="preserve"> </w:t>
            </w:r>
            <w:proofErr w:type="spellStart"/>
            <w:r>
              <w:t>development</w:t>
            </w:r>
            <w:proofErr w:type="spellEnd"/>
            <w:r>
              <w:t xml:space="preserve"> </w:t>
            </w:r>
            <w:proofErr w:type="spellStart"/>
            <w:r>
              <w:t>and</w:t>
            </w:r>
            <w:proofErr w:type="spellEnd"/>
            <w:r>
              <w:t xml:space="preserve"> </w:t>
            </w:r>
            <w:proofErr w:type="spellStart"/>
            <w:r>
              <w:t>will</w:t>
            </w:r>
            <w:proofErr w:type="spellEnd"/>
            <w:r>
              <w:t xml:space="preserve"> </w:t>
            </w:r>
            <w:proofErr w:type="spellStart"/>
            <w:r>
              <w:t>need</w:t>
            </w:r>
            <w:proofErr w:type="spellEnd"/>
            <w:r>
              <w:t xml:space="preserve"> </w:t>
            </w:r>
            <w:proofErr w:type="spellStart"/>
            <w:r>
              <w:t>to</w:t>
            </w:r>
            <w:proofErr w:type="spellEnd"/>
            <w:r>
              <w:t xml:space="preserve"> </w:t>
            </w:r>
            <w:proofErr w:type="spellStart"/>
            <w:r>
              <w:t>be</w:t>
            </w:r>
            <w:proofErr w:type="spellEnd"/>
            <w:r>
              <w:t xml:space="preserve"> </w:t>
            </w:r>
            <w:proofErr w:type="spellStart"/>
            <w:r>
              <w:t>tested</w:t>
            </w:r>
            <w:proofErr w:type="spellEnd"/>
            <w:r>
              <w:t xml:space="preserve"> </w:t>
            </w:r>
            <w:proofErr w:type="spellStart"/>
            <w:r>
              <w:t>before</w:t>
            </w:r>
            <w:proofErr w:type="spellEnd"/>
            <w:r>
              <w:t xml:space="preserve"> </w:t>
            </w:r>
            <w:proofErr w:type="spellStart"/>
            <w:r>
              <w:t>delivering</w:t>
            </w:r>
            <w:proofErr w:type="spellEnd"/>
            <w:r>
              <w:t xml:space="preserve"> </w:t>
            </w:r>
            <w:proofErr w:type="spellStart"/>
            <w:r>
              <w:t>on</w:t>
            </w:r>
            <w:proofErr w:type="spellEnd"/>
            <w:r>
              <w:t xml:space="preserve"> its </w:t>
            </w:r>
            <w:proofErr w:type="spellStart"/>
            <w:r>
              <w:t>promises</w:t>
            </w:r>
            <w:proofErr w:type="spellEnd"/>
            <w:r>
              <w:t xml:space="preserve"> (BIS, 2018).</w:t>
            </w:r>
          </w:p>
          <w:p w14:paraId="55D355FA" w14:textId="77777777" w:rsidR="005E7C56" w:rsidRDefault="005E7C56" w:rsidP="00214637"/>
          <w:p w14:paraId="791721E4" w14:textId="25A286D0" w:rsidR="005E7C56" w:rsidRDefault="005E7C56" w:rsidP="00214637">
            <w:proofErr w:type="spellStart"/>
            <w:r>
              <w:t>Struggling</w:t>
            </w:r>
            <w:proofErr w:type="spellEnd"/>
            <w:r>
              <w:t xml:space="preserve"> </w:t>
            </w:r>
            <w:proofErr w:type="spellStart"/>
            <w:r>
              <w:t>to</w:t>
            </w:r>
            <w:proofErr w:type="spellEnd"/>
            <w:r>
              <w:t xml:space="preserve"> </w:t>
            </w:r>
            <w:proofErr w:type="spellStart"/>
            <w:r>
              <w:t>overcome</w:t>
            </w:r>
            <w:proofErr w:type="spellEnd"/>
            <w:r>
              <w:t xml:space="preserve"> </w:t>
            </w:r>
            <w:proofErr w:type="spellStart"/>
            <w:r>
              <w:t>limiting</w:t>
            </w:r>
            <w:proofErr w:type="spellEnd"/>
            <w:r>
              <w:t xml:space="preserve"> </w:t>
            </w:r>
            <w:proofErr w:type="spellStart"/>
            <w:r>
              <w:t>aspects</w:t>
            </w:r>
            <w:proofErr w:type="spellEnd"/>
            <w:r>
              <w:t xml:space="preserve"> </w:t>
            </w:r>
            <w:proofErr w:type="spellStart"/>
            <w:r>
              <w:t>of</w:t>
            </w:r>
            <w:proofErr w:type="spellEnd"/>
            <w:r>
              <w:t xml:space="preserve"> </w:t>
            </w:r>
            <w:proofErr w:type="spellStart"/>
            <w:r>
              <w:t>blockchain</w:t>
            </w:r>
            <w:proofErr w:type="spellEnd"/>
            <w:r>
              <w:t xml:space="preserve"> </w:t>
            </w:r>
            <w:proofErr w:type="spellStart"/>
            <w:r>
              <w:t>technologies</w:t>
            </w:r>
            <w:proofErr w:type="spellEnd"/>
            <w:r>
              <w:t xml:space="preserve"> </w:t>
            </w:r>
            <w:proofErr w:type="spellStart"/>
            <w:r>
              <w:t>and</w:t>
            </w:r>
            <w:proofErr w:type="spellEnd"/>
            <w:r>
              <w:t xml:space="preserve"> DLT systems, </w:t>
            </w:r>
            <w:proofErr w:type="spellStart"/>
            <w:r>
              <w:t>coordinated</w:t>
            </w:r>
            <w:proofErr w:type="spellEnd"/>
            <w:r>
              <w:t xml:space="preserve"> </w:t>
            </w:r>
            <w:proofErr w:type="spellStart"/>
            <w:r>
              <w:t>actions</w:t>
            </w:r>
            <w:proofErr w:type="spellEnd"/>
            <w:r>
              <w:t xml:space="preserve"> </w:t>
            </w:r>
            <w:proofErr w:type="spellStart"/>
            <w:r>
              <w:t>between</w:t>
            </w:r>
            <w:proofErr w:type="spellEnd"/>
            <w:r>
              <w:t xml:space="preserve"> financial </w:t>
            </w:r>
            <w:proofErr w:type="spellStart"/>
            <w:r>
              <w:t>institutions</w:t>
            </w:r>
            <w:proofErr w:type="spellEnd"/>
            <w:r>
              <w:t xml:space="preserve"> </w:t>
            </w:r>
            <w:proofErr w:type="spellStart"/>
            <w:r>
              <w:t>and</w:t>
            </w:r>
            <w:proofErr w:type="spellEnd"/>
            <w:r>
              <w:t xml:space="preserve"> </w:t>
            </w:r>
            <w:proofErr w:type="spellStart"/>
            <w:r>
              <w:t>government</w:t>
            </w:r>
            <w:proofErr w:type="spellEnd"/>
            <w:r>
              <w:t xml:space="preserve"> agencies </w:t>
            </w:r>
            <w:proofErr w:type="spellStart"/>
            <w:r>
              <w:t>have</w:t>
            </w:r>
            <w:proofErr w:type="spellEnd"/>
            <w:r>
              <w:t xml:space="preserve"> </w:t>
            </w:r>
            <w:proofErr w:type="spellStart"/>
            <w:r>
              <w:t>sought</w:t>
            </w:r>
            <w:proofErr w:type="spellEnd"/>
            <w:r>
              <w:t xml:space="preserve"> </w:t>
            </w:r>
            <w:proofErr w:type="spellStart"/>
            <w:r>
              <w:t>to</w:t>
            </w:r>
            <w:proofErr w:type="spellEnd"/>
            <w:r>
              <w:t xml:space="preserve"> </w:t>
            </w:r>
            <w:proofErr w:type="spellStart"/>
            <w:r>
              <w:t>incorporate</w:t>
            </w:r>
            <w:proofErr w:type="spellEnd"/>
            <w:r>
              <w:t xml:space="preserve"> new </w:t>
            </w:r>
            <w:proofErr w:type="spellStart"/>
            <w:r>
              <w:t>ways</w:t>
            </w:r>
            <w:proofErr w:type="spellEnd"/>
            <w:r>
              <w:t xml:space="preserve"> </w:t>
            </w:r>
            <w:proofErr w:type="spellStart"/>
            <w:r>
              <w:t>of</w:t>
            </w:r>
            <w:proofErr w:type="spellEnd"/>
            <w:r>
              <w:t xml:space="preserve"> </w:t>
            </w:r>
            <w:proofErr w:type="spellStart"/>
            <w:r>
              <w:t>ensuring</w:t>
            </w:r>
            <w:proofErr w:type="spellEnd"/>
            <w:r>
              <w:t xml:space="preserve"> </w:t>
            </w:r>
            <w:proofErr w:type="spellStart"/>
            <w:r>
              <w:t>transaction</w:t>
            </w:r>
            <w:proofErr w:type="spellEnd"/>
            <w:r>
              <w:t xml:space="preserve"> </w:t>
            </w:r>
            <w:proofErr w:type="spellStart"/>
            <w:r>
              <w:t>security</w:t>
            </w:r>
            <w:proofErr w:type="spellEnd"/>
            <w:r>
              <w:t xml:space="preserve"> in </w:t>
            </w:r>
            <w:proofErr w:type="spellStart"/>
            <w:r>
              <w:t>the</w:t>
            </w:r>
            <w:proofErr w:type="spellEnd"/>
            <w:r>
              <w:t xml:space="preserve"> </w:t>
            </w:r>
            <w:proofErr w:type="spellStart"/>
            <w:r>
              <w:t>decentralized</w:t>
            </w:r>
            <w:proofErr w:type="spellEnd"/>
            <w:r>
              <w:t xml:space="preserve"> data network (</w:t>
            </w:r>
            <w:proofErr w:type="spellStart"/>
            <w:r>
              <w:t>Brazil</w:t>
            </w:r>
            <w:proofErr w:type="spellEnd"/>
            <w:r>
              <w:t xml:space="preserve">, 2017).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alternatives</w:t>
            </w:r>
            <w:proofErr w:type="spellEnd"/>
            <w:r>
              <w:t xml:space="preserve"> </w:t>
            </w:r>
            <w:proofErr w:type="spellStart"/>
            <w:r>
              <w:t>developed</w:t>
            </w:r>
            <w:proofErr w:type="spellEnd"/>
            <w:r>
              <w:t xml:space="preserve"> </w:t>
            </w:r>
            <w:proofErr w:type="spellStart"/>
            <w:r>
              <w:t>was</w:t>
            </w:r>
            <w:proofErr w:type="spellEnd"/>
            <w:r>
              <w:t xml:space="preserve"> in </w:t>
            </w:r>
            <w:proofErr w:type="spellStart"/>
            <w:r>
              <w:t>the</w:t>
            </w:r>
            <w:proofErr w:type="spellEnd"/>
            <w:r>
              <w:t xml:space="preserve"> </w:t>
            </w:r>
            <w:proofErr w:type="spellStart"/>
            <w:r>
              <w:t>orbit</w:t>
            </w:r>
            <w:proofErr w:type="spellEnd"/>
            <w:r>
              <w:t xml:space="preserve"> </w:t>
            </w:r>
            <w:proofErr w:type="spellStart"/>
            <w:r>
              <w:t>of</w:t>
            </w:r>
            <w:proofErr w:type="spellEnd"/>
            <w:r>
              <w:t xml:space="preserve"> </w:t>
            </w:r>
            <w:proofErr w:type="spellStart"/>
            <w:r>
              <w:t>permissioned</w:t>
            </w:r>
            <w:proofErr w:type="spellEnd"/>
            <w:r>
              <w:t xml:space="preserve"> DLT systems. </w:t>
            </w:r>
            <w:proofErr w:type="spellStart"/>
            <w:r>
              <w:t>Proof-of</w:t>
            </w:r>
            <w:proofErr w:type="spellEnd"/>
            <w:r>
              <w:t/>
            </w:r>
            <w:proofErr w:type="spellStart"/>
            <w:r>
              <w:t>stake</w:t>
            </w:r>
            <w:proofErr w:type="spellEnd"/>
            <w:r>
              <w:t xml:space="preserve"> (</w:t>
            </w:r>
            <w:proofErr w:type="spellStart"/>
            <w:r>
              <w:t>PoS</w:t>
            </w:r>
            <w:proofErr w:type="spellEnd"/>
            <w:r>
              <w:t xml:space="preserve">) </w:t>
            </w:r>
            <w:proofErr w:type="spellStart"/>
            <w:r>
              <w:t>constituted</w:t>
            </w:r>
            <w:proofErr w:type="spellEnd"/>
            <w:r>
              <w:t xml:space="preserve"> as a ‘consensus </w:t>
            </w:r>
            <w:proofErr w:type="spellStart"/>
            <w:r>
              <w:t>mechanism</w:t>
            </w:r>
            <w:proofErr w:type="spellEnd"/>
            <w:r>
              <w:t xml:space="preserve">’ </w:t>
            </w:r>
            <w:proofErr w:type="spellStart"/>
            <w:r>
              <w:t>that</w:t>
            </w:r>
            <w:proofErr w:type="spellEnd"/>
            <w:r>
              <w:t xml:space="preserve">, </w:t>
            </w:r>
            <w:proofErr w:type="spellStart"/>
            <w:r>
              <w:t>instead</w:t>
            </w:r>
            <w:proofErr w:type="spellEnd"/>
            <w:r>
              <w:t xml:space="preserve"> </w:t>
            </w:r>
            <w:proofErr w:type="spellStart"/>
            <w:r>
              <w:t>of</w:t>
            </w:r>
            <w:proofErr w:type="spellEnd"/>
            <w:r>
              <w:t xml:space="preserve"> </w:t>
            </w:r>
            <w:proofErr w:type="spellStart"/>
            <w:r>
              <w:t>requiring</w:t>
            </w:r>
            <w:proofErr w:type="spellEnd"/>
            <w:r>
              <w:t xml:space="preserve"> </w:t>
            </w:r>
            <w:proofErr w:type="spellStart"/>
            <w:r>
              <w:t>the</w:t>
            </w:r>
            <w:proofErr w:type="spellEnd"/>
            <w:r>
              <w:t xml:space="preserve"> </w:t>
            </w:r>
            <w:proofErr w:type="spellStart"/>
            <w:r>
              <w:t>resolution</w:t>
            </w:r>
            <w:proofErr w:type="spellEnd"/>
            <w:r>
              <w:t xml:space="preserve"> </w:t>
            </w:r>
            <w:proofErr w:type="spellStart"/>
            <w:r>
              <w:t>of</w:t>
            </w:r>
            <w:proofErr w:type="spellEnd"/>
            <w:r>
              <w:t xml:space="preserve"> </w:t>
            </w:r>
            <w:proofErr w:type="spellStart"/>
            <w:r>
              <w:t>energy</w:t>
            </w:r>
            <w:proofErr w:type="spellEnd"/>
            <w:r>
              <w:t/>
            </w:r>
            <w:proofErr w:type="spellStart"/>
            <w:r>
              <w:t>intensive</w:t>
            </w:r>
            <w:proofErr w:type="spellEnd"/>
            <w:r>
              <w:t xml:space="preserve"> </w:t>
            </w:r>
            <w:proofErr w:type="spellStart"/>
            <w:r>
              <w:t>computational</w:t>
            </w:r>
            <w:proofErr w:type="spellEnd"/>
            <w:r>
              <w:t xml:space="preserve"> enigmas, requires </w:t>
            </w:r>
            <w:proofErr w:type="spellStart"/>
            <w:r>
              <w:t>issuers</w:t>
            </w:r>
            <w:proofErr w:type="spellEnd"/>
            <w:r>
              <w:t xml:space="preserve"> </w:t>
            </w:r>
            <w:proofErr w:type="spellStart"/>
            <w:r>
              <w:t>to</w:t>
            </w:r>
            <w:proofErr w:type="spellEnd"/>
            <w:r>
              <w:t xml:space="preserve"> </w:t>
            </w:r>
            <w:proofErr w:type="spellStart"/>
            <w:r>
              <w:t>constitute</w:t>
            </w:r>
            <w:proofErr w:type="spellEnd"/>
            <w:r>
              <w:t xml:space="preserve"> capital as </w:t>
            </w:r>
            <w:proofErr w:type="spellStart"/>
            <w:r>
              <w:t>collateral</w:t>
            </w:r>
            <w:proofErr w:type="spellEnd"/>
            <w:r>
              <w:t xml:space="preserve">, </w:t>
            </w:r>
            <w:proofErr w:type="spellStart"/>
            <w:r>
              <w:t>that</w:t>
            </w:r>
            <w:proofErr w:type="spellEnd"/>
            <w:r>
              <w:t xml:space="preserve"> </w:t>
            </w:r>
            <w:proofErr w:type="spellStart"/>
            <w:r>
              <w:t>is</w:t>
            </w:r>
            <w:proofErr w:type="spellEnd"/>
            <w:r>
              <w:t xml:space="preserve">, </w:t>
            </w:r>
            <w:proofErr w:type="spellStart"/>
            <w:r>
              <w:t>access</w:t>
            </w:r>
            <w:proofErr w:type="spellEnd"/>
            <w:r>
              <w:t xml:space="preserve"> </w:t>
            </w:r>
            <w:proofErr w:type="spellStart"/>
            <w:r>
              <w:t>to</w:t>
            </w:r>
            <w:proofErr w:type="spellEnd"/>
            <w:r>
              <w:t xml:space="preserve"> a </w:t>
            </w:r>
            <w:proofErr w:type="spellStart"/>
            <w:r>
              <w:t>certain</w:t>
            </w:r>
            <w:proofErr w:type="spellEnd"/>
            <w:r>
              <w:t xml:space="preserve"> </w:t>
            </w:r>
            <w:proofErr w:type="spellStart"/>
            <w:r>
              <w:t>amount</w:t>
            </w:r>
            <w:proofErr w:type="spellEnd"/>
            <w:r>
              <w:t xml:space="preserve"> </w:t>
            </w:r>
            <w:proofErr w:type="spellStart"/>
            <w:r>
              <w:t>of</w:t>
            </w:r>
            <w:proofErr w:type="spellEnd"/>
            <w:r>
              <w:t xml:space="preserve"> </w:t>
            </w:r>
            <w:proofErr w:type="spellStart"/>
            <w:r>
              <w:t>currency</w:t>
            </w:r>
            <w:proofErr w:type="spellEnd"/>
            <w:r>
              <w:t xml:space="preserve"> </w:t>
            </w:r>
            <w:proofErr w:type="spellStart"/>
            <w:r>
              <w:t>before</w:t>
            </w:r>
            <w:proofErr w:type="spellEnd"/>
            <w:r>
              <w:t xml:space="preserve"> </w:t>
            </w:r>
            <w:proofErr w:type="spellStart"/>
            <w:r>
              <w:t>being</w:t>
            </w:r>
            <w:proofErr w:type="spellEnd"/>
            <w:r>
              <w:t xml:space="preserve"> </w:t>
            </w:r>
            <w:proofErr w:type="spellStart"/>
            <w:r>
              <w:t>accepted</w:t>
            </w:r>
            <w:proofErr w:type="spellEnd"/>
            <w:r>
              <w:t xml:space="preserve"> </w:t>
            </w:r>
            <w:proofErr w:type="spellStart"/>
            <w:r>
              <w:t>by</w:t>
            </w:r>
            <w:proofErr w:type="spellEnd"/>
            <w:r>
              <w:t xml:space="preserve"> </w:t>
            </w:r>
            <w:proofErr w:type="spellStart"/>
            <w:r>
              <w:t>the</w:t>
            </w:r>
            <w:proofErr w:type="spellEnd"/>
            <w:r>
              <w:t xml:space="preserve"> network (</w:t>
            </w:r>
            <w:proofErr w:type="spellStart"/>
            <w:r>
              <w:t>Rauchs</w:t>
            </w:r>
            <w:proofErr w:type="spellEnd"/>
            <w:r>
              <w:t xml:space="preserve"> et al., 2018). In 2017, </w:t>
            </w:r>
            <w:proofErr w:type="spellStart"/>
            <w:r>
              <w:t>the</w:t>
            </w:r>
            <w:proofErr w:type="spellEnd"/>
            <w:r>
              <w:t xml:space="preserve"> </w:t>
            </w:r>
            <w:proofErr w:type="spellStart"/>
            <w:r>
              <w:t>blockchain</w:t>
            </w:r>
            <w:proofErr w:type="spellEnd"/>
            <w:r>
              <w:t xml:space="preserve"> consortium </w:t>
            </w:r>
            <w:proofErr w:type="spellStart"/>
            <w:r>
              <w:t>Ethereum</w:t>
            </w:r>
            <w:proofErr w:type="spellEnd"/>
            <w:r>
              <w:t xml:space="preserve"> </w:t>
            </w:r>
            <w:proofErr w:type="spellStart"/>
            <w:r>
              <w:t>announced</w:t>
            </w:r>
            <w:proofErr w:type="spellEnd"/>
            <w:r>
              <w:t xml:space="preserve"> </w:t>
            </w:r>
            <w:proofErr w:type="spellStart"/>
            <w:r>
              <w:t>plans</w:t>
            </w:r>
            <w:proofErr w:type="spellEnd"/>
            <w:r>
              <w:t xml:space="preserve"> </w:t>
            </w:r>
            <w:proofErr w:type="spellStart"/>
            <w:r>
              <w:t>to</w:t>
            </w:r>
            <w:proofErr w:type="spellEnd"/>
            <w:r>
              <w:t xml:space="preserve"> make </w:t>
            </w:r>
            <w:proofErr w:type="spellStart"/>
            <w:r>
              <w:t>this</w:t>
            </w:r>
            <w:proofErr w:type="spellEnd"/>
            <w:r>
              <w:t xml:space="preserve"> </w:t>
            </w:r>
            <w:proofErr w:type="spellStart"/>
            <w:r>
              <w:t>logical</w:t>
            </w:r>
            <w:proofErr w:type="spellEnd"/>
            <w:r>
              <w:t xml:space="preserve"> </w:t>
            </w:r>
            <w:proofErr w:type="spellStart"/>
            <w:r>
              <w:t>method</w:t>
            </w:r>
            <w:proofErr w:type="spellEnd"/>
            <w:r>
              <w:t xml:space="preserve"> </w:t>
            </w:r>
            <w:proofErr w:type="spellStart"/>
            <w:r>
              <w:t>the</w:t>
            </w:r>
            <w:proofErr w:type="spellEnd"/>
            <w:r>
              <w:t xml:space="preserve"> </w:t>
            </w:r>
            <w:proofErr w:type="spellStart"/>
            <w:r>
              <w:t>foundation</w:t>
            </w:r>
            <w:proofErr w:type="spellEnd"/>
            <w:r>
              <w:t xml:space="preserve"> </w:t>
            </w:r>
            <w:proofErr w:type="spellStart"/>
            <w:r>
              <w:t>of</w:t>
            </w:r>
            <w:proofErr w:type="spellEnd"/>
            <w:r>
              <w:t xml:space="preserve"> </w:t>
            </w:r>
            <w:proofErr w:type="spellStart"/>
            <w:r>
              <w:t>the</w:t>
            </w:r>
            <w:proofErr w:type="spellEnd"/>
            <w:r>
              <w:t xml:space="preserve"> mining </w:t>
            </w:r>
            <w:proofErr w:type="spellStart"/>
            <w:r>
              <w:t>process</w:t>
            </w:r>
            <w:proofErr w:type="spellEnd"/>
            <w:r>
              <w:t xml:space="preserve"> </w:t>
            </w:r>
            <w:proofErr w:type="spellStart"/>
            <w:r>
              <w:t>of</w:t>
            </w:r>
            <w:proofErr w:type="spellEnd"/>
            <w:r>
              <w:t xml:space="preserve"> </w:t>
            </w:r>
            <w:proofErr w:type="spellStart"/>
            <w:r>
              <w:t>this</w:t>
            </w:r>
            <w:proofErr w:type="spellEnd"/>
            <w:r>
              <w:t xml:space="preserve"> </w:t>
            </w:r>
            <w:proofErr w:type="spellStart"/>
            <w:r>
              <w:t>cryptocurrency</w:t>
            </w:r>
            <w:proofErr w:type="spellEnd"/>
            <w:r>
              <w:t xml:space="preserve">. </w:t>
            </w:r>
            <w:proofErr w:type="spellStart"/>
            <w:r>
              <w:t>Thus</w:t>
            </w:r>
            <w:proofErr w:type="spellEnd"/>
            <w:r>
              <w:t xml:space="preserve">, </w:t>
            </w:r>
            <w:proofErr w:type="spellStart"/>
            <w:r>
              <w:t>such</w:t>
            </w:r>
            <w:proofErr w:type="spellEnd"/>
            <w:r>
              <w:t xml:space="preserve"> </w:t>
            </w:r>
            <w:proofErr w:type="spellStart"/>
            <w:r>
              <w:t>efforts</w:t>
            </w:r>
            <w:proofErr w:type="spellEnd"/>
            <w:r>
              <w:t xml:space="preserve"> </w:t>
            </w:r>
            <w:proofErr w:type="spellStart"/>
            <w:r>
              <w:t>seek</w:t>
            </w:r>
            <w:proofErr w:type="spellEnd"/>
            <w:r>
              <w:t xml:space="preserve"> </w:t>
            </w:r>
            <w:proofErr w:type="spellStart"/>
            <w:r>
              <w:t>to</w:t>
            </w:r>
            <w:proofErr w:type="spellEnd"/>
            <w:r>
              <w:t xml:space="preserve"> </w:t>
            </w:r>
            <w:proofErr w:type="spellStart"/>
            <w:r>
              <w:t>develop</w:t>
            </w:r>
            <w:proofErr w:type="spellEnd"/>
            <w:r>
              <w:t xml:space="preserve"> a </w:t>
            </w:r>
            <w:proofErr w:type="spellStart"/>
            <w:r>
              <w:t>technological</w:t>
            </w:r>
            <w:proofErr w:type="spellEnd"/>
            <w:r>
              <w:t xml:space="preserve"> </w:t>
            </w:r>
            <w:proofErr w:type="spellStart"/>
            <w:r>
              <w:t>architecture</w:t>
            </w:r>
            <w:proofErr w:type="spellEnd"/>
            <w:r>
              <w:t xml:space="preserve"> </w:t>
            </w:r>
            <w:proofErr w:type="spellStart"/>
            <w:r>
              <w:t>that</w:t>
            </w:r>
            <w:proofErr w:type="spellEnd"/>
            <w:r>
              <w:t xml:space="preserve"> </w:t>
            </w:r>
            <w:proofErr w:type="spellStart"/>
            <w:r>
              <w:t>is</w:t>
            </w:r>
            <w:proofErr w:type="spellEnd"/>
            <w:r>
              <w:t xml:space="preserve"> </w:t>
            </w:r>
            <w:proofErr w:type="spellStart"/>
            <w:r>
              <w:t>simultaneously</w:t>
            </w:r>
            <w:proofErr w:type="spellEnd"/>
            <w:r>
              <w:t xml:space="preserve"> </w:t>
            </w:r>
            <w:proofErr w:type="spellStart"/>
            <w:r>
              <w:t>less</w:t>
            </w:r>
            <w:proofErr w:type="spellEnd"/>
            <w:r>
              <w:t xml:space="preserve"> </w:t>
            </w:r>
            <w:proofErr w:type="spellStart"/>
            <w:r>
              <w:t>energy-intensive</w:t>
            </w:r>
            <w:proofErr w:type="spellEnd"/>
            <w:r>
              <w:t xml:space="preserve">, safe </w:t>
            </w:r>
            <w:proofErr w:type="spellStart"/>
            <w:r>
              <w:t>and</w:t>
            </w:r>
            <w:proofErr w:type="spellEnd"/>
            <w:r>
              <w:t xml:space="preserve"> fast (MIT Technology Review, 2018).</w:t>
            </w:r>
          </w:p>
        </w:tc>
        <w:tc>
          <w:tcPr>
            <w:tcW w:w="1984" w:type="dxa"/>
            <w:tcBorders>
              <w:top w:val="single" w:sz="4" w:space="0" w:color="auto"/>
              <w:left w:val="single" w:sz="4" w:space="0" w:color="auto"/>
              <w:bottom w:val="single" w:sz="4" w:space="0" w:color="auto"/>
              <w:right w:val="single" w:sz="4" w:space="0" w:color="auto"/>
            </w:tcBorders>
          </w:tcPr>
          <w:p w14:paraId="077C2B55" w14:textId="77777777" w:rsidR="001E274B" w:rsidRDefault="001E274B" w:rsidP="00214637"/>
        </w:tc>
      </w:tr>
      <w:tr w:rsidR="005E7C56" w14:paraId="3DC2BE8D" w14:textId="77777777" w:rsidTr="00214637">
        <w:trPr>
          <w:trHeight w:val="297"/>
        </w:trPr>
        <w:tc>
          <w:tcPr>
            <w:tcW w:w="811" w:type="dxa"/>
            <w:tcBorders>
              <w:top w:val="single" w:sz="4" w:space="0" w:color="auto"/>
              <w:left w:val="single" w:sz="4" w:space="0" w:color="auto"/>
              <w:bottom w:val="single" w:sz="4" w:space="0" w:color="auto"/>
              <w:right w:val="single" w:sz="4" w:space="0" w:color="auto"/>
            </w:tcBorders>
          </w:tcPr>
          <w:p w14:paraId="69541F18" w14:textId="073B5B79" w:rsidR="005E7C56" w:rsidRDefault="005E7C56" w:rsidP="00214637">
            <w:r>
              <w:t>17</w:t>
            </w:r>
          </w:p>
        </w:tc>
        <w:tc>
          <w:tcPr>
            <w:tcW w:w="7979" w:type="dxa"/>
            <w:tcBorders>
              <w:top w:val="single" w:sz="4" w:space="0" w:color="auto"/>
              <w:left w:val="single" w:sz="4" w:space="0" w:color="auto"/>
              <w:bottom w:val="single" w:sz="4" w:space="0" w:color="auto"/>
              <w:right w:val="single" w:sz="4" w:space="0" w:color="auto"/>
            </w:tcBorders>
          </w:tcPr>
          <w:p w14:paraId="202B13F3" w14:textId="77777777" w:rsidR="005E7C56" w:rsidRDefault="005E7C56" w:rsidP="00214637">
            <w:r>
              <w:t xml:space="preserve">Major banks </w:t>
            </w:r>
            <w:proofErr w:type="spellStart"/>
            <w:r>
              <w:t>have</w:t>
            </w:r>
            <w:proofErr w:type="spellEnd"/>
            <w:r>
              <w:t xml:space="preserve"> </w:t>
            </w:r>
            <w:proofErr w:type="spellStart"/>
            <w:r>
              <w:t>actively</w:t>
            </w:r>
            <w:proofErr w:type="spellEnd"/>
            <w:r>
              <w:t xml:space="preserve"> </w:t>
            </w:r>
            <w:proofErr w:type="spellStart"/>
            <w:r>
              <w:t>reacted</w:t>
            </w:r>
            <w:proofErr w:type="spellEnd"/>
            <w:r>
              <w:t xml:space="preserve"> </w:t>
            </w:r>
            <w:proofErr w:type="spellStart"/>
            <w:r>
              <w:t>to</w:t>
            </w:r>
            <w:proofErr w:type="spellEnd"/>
            <w:r>
              <w:t xml:space="preserve"> </w:t>
            </w:r>
            <w:proofErr w:type="spellStart"/>
            <w:r>
              <w:t>the</w:t>
            </w:r>
            <w:proofErr w:type="spellEnd"/>
            <w:r>
              <w:t xml:space="preserve"> </w:t>
            </w:r>
            <w:proofErr w:type="spellStart"/>
            <w:r>
              <w:t>relevant</w:t>
            </w:r>
            <w:proofErr w:type="spellEnd"/>
            <w:r>
              <w:t xml:space="preserve"> </w:t>
            </w:r>
            <w:proofErr w:type="spellStart"/>
            <w:r>
              <w:t>impacts</w:t>
            </w:r>
            <w:proofErr w:type="spellEnd"/>
            <w:r>
              <w:t xml:space="preserve"> </w:t>
            </w:r>
            <w:proofErr w:type="spellStart"/>
            <w:r>
              <w:t>caused</w:t>
            </w:r>
            <w:proofErr w:type="spellEnd"/>
            <w:r>
              <w:t xml:space="preserve"> </w:t>
            </w:r>
            <w:proofErr w:type="spellStart"/>
            <w:r>
              <w:t>by</w:t>
            </w:r>
            <w:proofErr w:type="spellEnd"/>
            <w:r>
              <w:t xml:space="preserve"> </w:t>
            </w:r>
            <w:proofErr w:type="spellStart"/>
            <w:r>
              <w:t>the</w:t>
            </w:r>
            <w:proofErr w:type="spellEnd"/>
            <w:r>
              <w:t xml:space="preserve"> use, </w:t>
            </w:r>
            <w:proofErr w:type="spellStart"/>
            <w:r>
              <w:t>development</w:t>
            </w:r>
            <w:proofErr w:type="spellEnd"/>
            <w:r>
              <w:t xml:space="preserve"> </w:t>
            </w:r>
            <w:proofErr w:type="spellStart"/>
            <w:r>
              <w:t>and</w:t>
            </w:r>
            <w:proofErr w:type="spellEnd"/>
            <w:r>
              <w:t xml:space="preserve"> </w:t>
            </w:r>
            <w:proofErr w:type="spellStart"/>
            <w:r>
              <w:t>employment</w:t>
            </w:r>
            <w:proofErr w:type="spellEnd"/>
            <w:r>
              <w:t xml:space="preserve"> </w:t>
            </w:r>
            <w:proofErr w:type="spellStart"/>
            <w:r>
              <w:t>of</w:t>
            </w:r>
            <w:proofErr w:type="spellEnd"/>
            <w:r>
              <w:t xml:space="preserve"> DLT. </w:t>
            </w:r>
            <w:proofErr w:type="spellStart"/>
            <w:r>
              <w:t>This</w:t>
            </w:r>
            <w:proofErr w:type="spellEnd"/>
            <w:r>
              <w:t xml:space="preserve"> </w:t>
            </w:r>
            <w:proofErr w:type="spellStart"/>
            <w:r>
              <w:t>innovative</w:t>
            </w:r>
            <w:proofErr w:type="spellEnd"/>
            <w:r>
              <w:t xml:space="preserve"> </w:t>
            </w:r>
            <w:proofErr w:type="spellStart"/>
            <w:r>
              <w:t>technological</w:t>
            </w:r>
            <w:proofErr w:type="spellEnd"/>
            <w:r>
              <w:t xml:space="preserve"> </w:t>
            </w:r>
            <w:proofErr w:type="spellStart"/>
            <w:r>
              <w:t>architecture</w:t>
            </w:r>
            <w:proofErr w:type="spellEnd"/>
            <w:r>
              <w:t xml:space="preserve"> </w:t>
            </w:r>
            <w:proofErr w:type="spellStart"/>
            <w:r>
              <w:t>presents</w:t>
            </w:r>
            <w:proofErr w:type="spellEnd"/>
            <w:r>
              <w:t xml:space="preserve"> a </w:t>
            </w:r>
            <w:proofErr w:type="spellStart"/>
            <w:r>
              <w:t>rather</w:t>
            </w:r>
            <w:proofErr w:type="spellEnd"/>
            <w:r>
              <w:t xml:space="preserve"> </w:t>
            </w:r>
            <w:proofErr w:type="spellStart"/>
            <w:r>
              <w:t>functional</w:t>
            </w:r>
            <w:proofErr w:type="spellEnd"/>
            <w:r>
              <w:t xml:space="preserve"> </w:t>
            </w:r>
            <w:proofErr w:type="spellStart"/>
            <w:r>
              <w:t>character</w:t>
            </w:r>
            <w:proofErr w:type="spellEnd"/>
            <w:r>
              <w:t xml:space="preserve"> for </w:t>
            </w:r>
            <w:proofErr w:type="spellStart"/>
            <w:r>
              <w:t>the</w:t>
            </w:r>
            <w:proofErr w:type="spellEnd"/>
            <w:r>
              <w:t xml:space="preserve"> </w:t>
            </w:r>
            <w:proofErr w:type="spellStart"/>
            <w:r>
              <w:t>modern</w:t>
            </w:r>
            <w:proofErr w:type="spellEnd"/>
            <w:r>
              <w:t>, non-</w:t>
            </w:r>
            <w:proofErr w:type="spellStart"/>
            <w:r>
              <w:t>decentralized</w:t>
            </w:r>
            <w:proofErr w:type="spellEnd"/>
            <w:r>
              <w:t xml:space="preserve"> financial system </w:t>
            </w:r>
            <w:proofErr w:type="spellStart"/>
            <w:r>
              <w:t>due</w:t>
            </w:r>
            <w:proofErr w:type="spellEnd"/>
            <w:r>
              <w:t xml:space="preserve"> </w:t>
            </w:r>
            <w:proofErr w:type="spellStart"/>
            <w:r>
              <w:t>to</w:t>
            </w:r>
            <w:proofErr w:type="spellEnd"/>
            <w:r>
              <w:t xml:space="preserve"> its </w:t>
            </w:r>
            <w:proofErr w:type="spellStart"/>
            <w:r>
              <w:t>potential</w:t>
            </w:r>
            <w:proofErr w:type="spellEnd"/>
            <w:r>
              <w:t xml:space="preserve"> </w:t>
            </w:r>
            <w:proofErr w:type="spellStart"/>
            <w:r>
              <w:t>to</w:t>
            </w:r>
            <w:proofErr w:type="spellEnd"/>
            <w:r>
              <w:t xml:space="preserve"> </w:t>
            </w:r>
            <w:proofErr w:type="spellStart"/>
            <w:r>
              <w:t>facilitate</w:t>
            </w:r>
            <w:proofErr w:type="spellEnd"/>
            <w:r>
              <w:t xml:space="preserve"> </w:t>
            </w:r>
            <w:proofErr w:type="spellStart"/>
            <w:r>
              <w:t>transference</w:t>
            </w:r>
            <w:proofErr w:type="spellEnd"/>
            <w:r>
              <w:t xml:space="preserve"> </w:t>
            </w:r>
            <w:proofErr w:type="spellStart"/>
            <w:r>
              <w:t>of</w:t>
            </w:r>
            <w:proofErr w:type="spellEnd"/>
            <w:r>
              <w:t xml:space="preserve"> data </w:t>
            </w:r>
            <w:proofErr w:type="spellStart"/>
            <w:r>
              <w:t>and</w:t>
            </w:r>
            <w:proofErr w:type="spellEnd"/>
            <w:r>
              <w:t xml:space="preserve"> </w:t>
            </w:r>
            <w:proofErr w:type="spellStart"/>
            <w:r>
              <w:t>to</w:t>
            </w:r>
            <w:proofErr w:type="spellEnd"/>
            <w:r>
              <w:t xml:space="preserve"> </w:t>
            </w:r>
            <w:proofErr w:type="spellStart"/>
            <w:r>
              <w:t>enable</w:t>
            </w:r>
            <w:proofErr w:type="spellEnd"/>
            <w:r>
              <w:t xml:space="preserve"> </w:t>
            </w:r>
            <w:proofErr w:type="spellStart"/>
            <w:r>
              <w:t>greater</w:t>
            </w:r>
            <w:proofErr w:type="spellEnd"/>
            <w:r>
              <w:t xml:space="preserve"> </w:t>
            </w:r>
            <w:proofErr w:type="spellStart"/>
            <w:r>
              <w:t>efficiency</w:t>
            </w:r>
            <w:proofErr w:type="spellEnd"/>
            <w:r>
              <w:t xml:space="preserve"> </w:t>
            </w:r>
            <w:proofErr w:type="spellStart"/>
            <w:r>
              <w:t>and</w:t>
            </w:r>
            <w:proofErr w:type="spellEnd"/>
            <w:r>
              <w:t xml:space="preserve"> </w:t>
            </w:r>
            <w:proofErr w:type="spellStart"/>
            <w:r>
              <w:t>security</w:t>
            </w:r>
            <w:proofErr w:type="spellEnd"/>
            <w:r>
              <w:t xml:space="preserve"> in financial </w:t>
            </w:r>
            <w:proofErr w:type="spellStart"/>
            <w:r>
              <w:t>transactions</w:t>
            </w:r>
            <w:proofErr w:type="spellEnd"/>
            <w:r>
              <w:t xml:space="preserve">, in </w:t>
            </w:r>
            <w:proofErr w:type="spellStart"/>
            <w:r>
              <w:t>terms</w:t>
            </w:r>
            <w:proofErr w:type="spellEnd"/>
            <w:r>
              <w:t xml:space="preserve"> </w:t>
            </w:r>
            <w:proofErr w:type="spellStart"/>
            <w:r>
              <w:t>of</w:t>
            </w:r>
            <w:proofErr w:type="spellEnd"/>
            <w:r>
              <w:t xml:space="preserve"> time </w:t>
            </w:r>
            <w:proofErr w:type="spellStart"/>
            <w:r>
              <w:t>and</w:t>
            </w:r>
            <w:proofErr w:type="spellEnd"/>
            <w:r>
              <w:t xml:space="preserve"> </w:t>
            </w:r>
            <w:proofErr w:type="spellStart"/>
            <w:r>
              <w:t>transaction</w:t>
            </w:r>
            <w:proofErr w:type="spellEnd"/>
            <w:r>
              <w:t xml:space="preserve"> </w:t>
            </w:r>
            <w:proofErr w:type="spellStart"/>
            <w:r>
              <w:t>costs</w:t>
            </w:r>
            <w:proofErr w:type="spellEnd"/>
            <w:r>
              <w:t xml:space="preserve">, </w:t>
            </w:r>
            <w:proofErr w:type="spellStart"/>
            <w:r>
              <w:lastRenderedPageBreak/>
              <w:t>with</w:t>
            </w:r>
            <w:proofErr w:type="spellEnd"/>
            <w:r>
              <w:t xml:space="preserve"> “</w:t>
            </w:r>
            <w:proofErr w:type="spellStart"/>
            <w:r>
              <w:t>shared</w:t>
            </w:r>
            <w:proofErr w:type="spellEnd"/>
            <w:r>
              <w:t xml:space="preserve"> data </w:t>
            </w:r>
            <w:proofErr w:type="spellStart"/>
            <w:r>
              <w:t>with</w:t>
            </w:r>
            <w:proofErr w:type="spellEnd"/>
            <w:r>
              <w:t xml:space="preserve"> common standards; </w:t>
            </w:r>
            <w:proofErr w:type="spellStart"/>
            <w:r>
              <w:t>reduced</w:t>
            </w:r>
            <w:proofErr w:type="spellEnd"/>
            <w:r>
              <w:t xml:space="preserve"> </w:t>
            </w:r>
            <w:proofErr w:type="spellStart"/>
            <w:r>
              <w:t>need</w:t>
            </w:r>
            <w:proofErr w:type="spellEnd"/>
            <w:r>
              <w:t xml:space="preserve"> for </w:t>
            </w:r>
            <w:proofErr w:type="spellStart"/>
            <w:r>
              <w:t>reconciliation</w:t>
            </w:r>
            <w:proofErr w:type="spellEnd"/>
            <w:r>
              <w:t xml:space="preserve">; </w:t>
            </w:r>
            <w:proofErr w:type="spellStart"/>
            <w:r>
              <w:t>and</w:t>
            </w:r>
            <w:proofErr w:type="spellEnd"/>
            <w:r>
              <w:t xml:space="preserve"> </w:t>
            </w:r>
            <w:proofErr w:type="spellStart"/>
            <w:r>
              <w:t>seamless</w:t>
            </w:r>
            <w:proofErr w:type="spellEnd"/>
            <w:r>
              <w:t xml:space="preserve"> </w:t>
            </w:r>
            <w:proofErr w:type="spellStart"/>
            <w:r>
              <w:t>transfer</w:t>
            </w:r>
            <w:proofErr w:type="spellEnd"/>
            <w:r>
              <w:t xml:space="preserve"> </w:t>
            </w:r>
            <w:proofErr w:type="spellStart"/>
            <w:r>
              <w:t>of</w:t>
            </w:r>
            <w:proofErr w:type="spellEnd"/>
            <w:r>
              <w:t xml:space="preserve"> digital </w:t>
            </w:r>
            <w:proofErr w:type="spellStart"/>
            <w:r>
              <w:t>assets</w:t>
            </w:r>
            <w:proofErr w:type="spellEnd"/>
            <w:r>
              <w:t xml:space="preserve">.” (JP Morgan, 2017, p. 3). </w:t>
            </w:r>
            <w:proofErr w:type="spellStart"/>
            <w:r>
              <w:t>Besides</w:t>
            </w:r>
            <w:proofErr w:type="spellEnd"/>
            <w:r>
              <w:t xml:space="preserve"> </w:t>
            </w:r>
            <w:proofErr w:type="spellStart"/>
            <w:r>
              <w:t>allowing</w:t>
            </w:r>
            <w:proofErr w:type="spellEnd"/>
            <w:r>
              <w:t xml:space="preserve"> a </w:t>
            </w:r>
            <w:proofErr w:type="spellStart"/>
            <w:r>
              <w:t>simplified</w:t>
            </w:r>
            <w:proofErr w:type="spellEnd"/>
            <w:r>
              <w:t xml:space="preserve">, </w:t>
            </w:r>
            <w:proofErr w:type="spellStart"/>
            <w:r>
              <w:t>agile</w:t>
            </w:r>
            <w:proofErr w:type="spellEnd"/>
            <w:r>
              <w:t xml:space="preserve"> </w:t>
            </w:r>
            <w:proofErr w:type="spellStart"/>
            <w:r>
              <w:t>and</w:t>
            </w:r>
            <w:proofErr w:type="spellEnd"/>
            <w:r>
              <w:t xml:space="preserve"> </w:t>
            </w:r>
            <w:proofErr w:type="spellStart"/>
            <w:r>
              <w:t>efficient</w:t>
            </w:r>
            <w:proofErr w:type="spellEnd"/>
            <w:r>
              <w:t xml:space="preserve"> </w:t>
            </w:r>
            <w:proofErr w:type="spellStart"/>
            <w:r>
              <w:t>infrastructure</w:t>
            </w:r>
            <w:proofErr w:type="spellEnd"/>
            <w:r>
              <w:t xml:space="preserve"> – </w:t>
            </w:r>
            <w:proofErr w:type="spellStart"/>
            <w:r>
              <w:t>from</w:t>
            </w:r>
            <w:proofErr w:type="spellEnd"/>
            <w:r>
              <w:t xml:space="preserve"> more </w:t>
            </w:r>
            <w:proofErr w:type="spellStart"/>
            <w:r>
              <w:t>immediate</w:t>
            </w:r>
            <w:proofErr w:type="spellEnd"/>
            <w:r>
              <w:t xml:space="preserve"> positive </w:t>
            </w:r>
            <w:proofErr w:type="spellStart"/>
            <w:r>
              <w:t>effects</w:t>
            </w:r>
            <w:proofErr w:type="spellEnd"/>
            <w:r>
              <w:t xml:space="preserve"> </w:t>
            </w:r>
            <w:proofErr w:type="spellStart"/>
            <w:r>
              <w:t>on</w:t>
            </w:r>
            <w:proofErr w:type="spellEnd"/>
            <w:r>
              <w:t xml:space="preserve"> </w:t>
            </w:r>
            <w:proofErr w:type="spellStart"/>
            <w:r>
              <w:t>the</w:t>
            </w:r>
            <w:proofErr w:type="spellEnd"/>
            <w:r>
              <w:t xml:space="preserve"> </w:t>
            </w:r>
            <w:proofErr w:type="spellStart"/>
            <w:r>
              <w:t>back-office</w:t>
            </w:r>
            <w:proofErr w:type="spellEnd"/>
            <w:r>
              <w:t xml:space="preserve"> </w:t>
            </w:r>
            <w:proofErr w:type="spellStart"/>
            <w:r>
              <w:t>and</w:t>
            </w:r>
            <w:proofErr w:type="spellEnd"/>
            <w:r>
              <w:t xml:space="preserve"> </w:t>
            </w:r>
            <w:proofErr w:type="spellStart"/>
            <w:r>
              <w:t>the</w:t>
            </w:r>
            <w:proofErr w:type="spellEnd"/>
            <w:r>
              <w:t xml:space="preserve"> </w:t>
            </w:r>
            <w:proofErr w:type="spellStart"/>
            <w:r>
              <w:t>internal</w:t>
            </w:r>
            <w:proofErr w:type="spellEnd"/>
            <w:r>
              <w:t xml:space="preserve"> processes </w:t>
            </w:r>
            <w:proofErr w:type="spellStart"/>
            <w:r>
              <w:t>of</w:t>
            </w:r>
            <w:proofErr w:type="spellEnd"/>
            <w:r>
              <w:t xml:space="preserve"> </w:t>
            </w:r>
            <w:proofErr w:type="spellStart"/>
            <w:r>
              <w:t>these</w:t>
            </w:r>
            <w:proofErr w:type="spellEnd"/>
            <w:r>
              <w:t xml:space="preserve"> </w:t>
            </w:r>
            <w:proofErr w:type="spellStart"/>
            <w:r>
              <w:t>institutions</w:t>
            </w:r>
            <w:proofErr w:type="spellEnd"/>
            <w:r>
              <w:t xml:space="preserve">, DLT </w:t>
            </w:r>
            <w:proofErr w:type="spellStart"/>
            <w:r>
              <w:t>has</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allow</w:t>
            </w:r>
            <w:proofErr w:type="spellEnd"/>
            <w:r>
              <w:t xml:space="preserve"> high-</w:t>
            </w:r>
            <w:proofErr w:type="spellStart"/>
            <w:r>
              <w:t>speed</w:t>
            </w:r>
            <w:proofErr w:type="spellEnd"/>
            <w:r>
              <w:t xml:space="preserve"> </w:t>
            </w:r>
            <w:proofErr w:type="spellStart"/>
            <w:r>
              <w:t>transference</w:t>
            </w:r>
            <w:proofErr w:type="spellEnd"/>
            <w:r>
              <w:t xml:space="preserve"> </w:t>
            </w:r>
            <w:proofErr w:type="spellStart"/>
            <w:r>
              <w:t>of</w:t>
            </w:r>
            <w:proofErr w:type="spellEnd"/>
            <w:r>
              <w:t xml:space="preserve"> data, </w:t>
            </w:r>
            <w:proofErr w:type="spellStart"/>
            <w:r>
              <w:t>enabling</w:t>
            </w:r>
            <w:proofErr w:type="spellEnd"/>
            <w:r>
              <w:t xml:space="preserve"> </w:t>
            </w:r>
            <w:proofErr w:type="spellStart"/>
            <w:r>
              <w:t>flexibility</w:t>
            </w:r>
            <w:proofErr w:type="spellEnd"/>
            <w:r>
              <w:t xml:space="preserve"> in </w:t>
            </w:r>
            <w:proofErr w:type="spellStart"/>
            <w:r>
              <w:t>contract</w:t>
            </w:r>
            <w:proofErr w:type="spellEnd"/>
            <w:r>
              <w:t xml:space="preserve"> </w:t>
            </w:r>
            <w:proofErr w:type="spellStart"/>
            <w:r>
              <w:t>settlement</w:t>
            </w:r>
            <w:proofErr w:type="spellEnd"/>
            <w:r>
              <w:t xml:space="preserve"> </w:t>
            </w:r>
            <w:proofErr w:type="spellStart"/>
            <w:r>
              <w:t>capable</w:t>
            </w:r>
            <w:proofErr w:type="spellEnd"/>
            <w:r>
              <w:t xml:space="preserve"> </w:t>
            </w:r>
            <w:proofErr w:type="spellStart"/>
            <w:r>
              <w:t>of</w:t>
            </w:r>
            <w:proofErr w:type="spellEnd"/>
            <w:r>
              <w:t xml:space="preserve"> </w:t>
            </w:r>
            <w:proofErr w:type="spellStart"/>
            <w:r>
              <w:t>providing</w:t>
            </w:r>
            <w:proofErr w:type="spellEnd"/>
            <w:r>
              <w:t xml:space="preserve"> </w:t>
            </w:r>
            <w:proofErr w:type="spellStart"/>
            <w:r>
              <w:t>pricing</w:t>
            </w:r>
            <w:proofErr w:type="spellEnd"/>
            <w:r>
              <w:t xml:space="preserve"> models </w:t>
            </w:r>
            <w:proofErr w:type="spellStart"/>
            <w:r>
              <w:t>and</w:t>
            </w:r>
            <w:proofErr w:type="spellEnd"/>
            <w:r>
              <w:t xml:space="preserve"> </w:t>
            </w:r>
            <w:proofErr w:type="spellStart"/>
            <w:r>
              <w:t>innovative</w:t>
            </w:r>
            <w:proofErr w:type="spellEnd"/>
            <w:r>
              <w:t xml:space="preserve"> </w:t>
            </w:r>
            <w:proofErr w:type="spellStart"/>
            <w:r>
              <w:t>service</w:t>
            </w:r>
            <w:proofErr w:type="spellEnd"/>
            <w:r>
              <w:t xml:space="preserve"> </w:t>
            </w:r>
            <w:proofErr w:type="spellStart"/>
            <w:r>
              <w:t>offerings</w:t>
            </w:r>
            <w:proofErr w:type="spellEnd"/>
            <w:r>
              <w:t xml:space="preserve"> (JP Morgan, 2017). In </w:t>
            </w:r>
            <w:proofErr w:type="spellStart"/>
            <w:r>
              <w:t>this</w:t>
            </w:r>
            <w:proofErr w:type="spellEnd"/>
            <w:r>
              <w:t xml:space="preserve"> </w:t>
            </w:r>
            <w:proofErr w:type="spellStart"/>
            <w:r>
              <w:t>sense</w:t>
            </w:r>
            <w:proofErr w:type="spellEnd"/>
            <w:r>
              <w:t xml:space="preserve">, </w:t>
            </w:r>
            <w:proofErr w:type="spellStart"/>
            <w:r>
              <w:t>the</w:t>
            </w:r>
            <w:proofErr w:type="spellEnd"/>
            <w:r>
              <w:t xml:space="preserve"> </w:t>
            </w:r>
            <w:proofErr w:type="spellStart"/>
            <w:r>
              <w:t>implications</w:t>
            </w:r>
            <w:proofErr w:type="spellEnd"/>
            <w:r>
              <w:t xml:space="preserve"> </w:t>
            </w:r>
            <w:proofErr w:type="spellStart"/>
            <w:r>
              <w:t>of</w:t>
            </w:r>
            <w:proofErr w:type="spellEnd"/>
            <w:r>
              <w:t xml:space="preserve"> </w:t>
            </w:r>
            <w:proofErr w:type="spellStart"/>
            <w:r>
              <w:t>the</w:t>
            </w:r>
            <w:proofErr w:type="spellEnd"/>
            <w:r>
              <w:t xml:space="preserve"> DLT for </w:t>
            </w:r>
            <w:proofErr w:type="spellStart"/>
            <w:r>
              <w:t>the</w:t>
            </w:r>
            <w:proofErr w:type="spellEnd"/>
            <w:r>
              <w:t xml:space="preserve"> financial system </w:t>
            </w:r>
            <w:proofErr w:type="spellStart"/>
            <w:r>
              <w:t>can</w:t>
            </w:r>
            <w:proofErr w:type="spellEnd"/>
            <w:r>
              <w:t xml:space="preserve"> </w:t>
            </w:r>
            <w:proofErr w:type="spellStart"/>
            <w:r>
              <w:t>be</w:t>
            </w:r>
            <w:proofErr w:type="spellEnd"/>
            <w:r>
              <w:t xml:space="preserve"> </w:t>
            </w:r>
            <w:proofErr w:type="spellStart"/>
            <w:r>
              <w:t>extensive</w:t>
            </w:r>
            <w:proofErr w:type="spellEnd"/>
            <w:r>
              <w:t xml:space="preserve"> </w:t>
            </w:r>
            <w:proofErr w:type="spellStart"/>
            <w:r>
              <w:t>and</w:t>
            </w:r>
            <w:proofErr w:type="spellEnd"/>
            <w:r>
              <w:t xml:space="preserve"> </w:t>
            </w:r>
            <w:proofErr w:type="spellStart"/>
            <w:r>
              <w:t>disruptive</w:t>
            </w:r>
            <w:proofErr w:type="spellEnd"/>
            <w:r>
              <w:t xml:space="preserve">, </w:t>
            </w:r>
            <w:proofErr w:type="spellStart"/>
            <w:r>
              <w:t>especially</w:t>
            </w:r>
            <w:proofErr w:type="spellEnd"/>
            <w:r>
              <w:t xml:space="preserve"> for </w:t>
            </w:r>
            <w:proofErr w:type="spellStart"/>
            <w:r>
              <w:t>payments</w:t>
            </w:r>
            <w:proofErr w:type="spellEnd"/>
            <w:r>
              <w:t xml:space="preserve">, </w:t>
            </w:r>
            <w:proofErr w:type="spellStart"/>
            <w:r>
              <w:t>clearing</w:t>
            </w:r>
            <w:proofErr w:type="spellEnd"/>
            <w:r>
              <w:t xml:space="preserve"> </w:t>
            </w:r>
            <w:proofErr w:type="spellStart"/>
            <w:r>
              <w:t>and</w:t>
            </w:r>
            <w:proofErr w:type="spellEnd"/>
            <w:r>
              <w:t xml:space="preserve"> </w:t>
            </w:r>
            <w:proofErr w:type="spellStart"/>
            <w:r>
              <w:t>settlement</w:t>
            </w:r>
            <w:proofErr w:type="spellEnd"/>
            <w:r>
              <w:t xml:space="preserve"> systems (PCS).</w:t>
            </w:r>
          </w:p>
          <w:p w14:paraId="06EDDAD3" w14:textId="77777777" w:rsidR="00755ECA" w:rsidRDefault="00755ECA" w:rsidP="00214637"/>
          <w:p w14:paraId="5B39C66A" w14:textId="024CF141" w:rsidR="00755ECA" w:rsidRDefault="00755ECA" w:rsidP="00214637">
            <w:proofErr w:type="spellStart"/>
            <w:r>
              <w:t>Investments</w:t>
            </w:r>
            <w:proofErr w:type="spellEnd"/>
            <w:r>
              <w:t xml:space="preserve"> in startups </w:t>
            </w:r>
            <w:proofErr w:type="spellStart"/>
            <w:r>
              <w:t>that</w:t>
            </w:r>
            <w:proofErr w:type="spellEnd"/>
            <w:r>
              <w:t xml:space="preserve"> use DLT, </w:t>
            </w:r>
            <w:proofErr w:type="spellStart"/>
            <w:r>
              <w:t>including</w:t>
            </w:r>
            <w:proofErr w:type="spellEnd"/>
            <w:r>
              <w:t xml:space="preserve"> </w:t>
            </w:r>
            <w:proofErr w:type="spellStart"/>
            <w:r>
              <w:t>blockchain</w:t>
            </w:r>
            <w:proofErr w:type="spellEnd"/>
            <w:r>
              <w:t xml:space="preserve">, </w:t>
            </w:r>
            <w:proofErr w:type="spellStart"/>
            <w:r>
              <w:t>have</w:t>
            </w:r>
            <w:proofErr w:type="spellEnd"/>
            <w:r>
              <w:t xml:space="preserve"> </w:t>
            </w:r>
            <w:proofErr w:type="spellStart"/>
            <w:r>
              <w:t>grown</w:t>
            </w:r>
            <w:proofErr w:type="spellEnd"/>
            <w:r>
              <w:t xml:space="preserve"> </w:t>
            </w:r>
            <w:proofErr w:type="spellStart"/>
            <w:r>
              <w:t>significantly</w:t>
            </w:r>
            <w:proofErr w:type="spellEnd"/>
            <w:r>
              <w:t xml:space="preserve"> </w:t>
            </w:r>
            <w:proofErr w:type="spellStart"/>
            <w:r>
              <w:t>worldwide</w:t>
            </w:r>
            <w:proofErr w:type="spellEnd"/>
            <w:r>
              <w:t xml:space="preserve">, </w:t>
            </w:r>
            <w:proofErr w:type="spellStart"/>
            <w:r>
              <w:t>notably</w:t>
            </w:r>
            <w:proofErr w:type="spellEnd"/>
            <w:r>
              <w:t xml:space="preserve"> in </w:t>
            </w:r>
            <w:proofErr w:type="spellStart"/>
            <w:r>
              <w:t>the</w:t>
            </w:r>
            <w:proofErr w:type="spellEnd"/>
            <w:r>
              <w:t xml:space="preserve"> </w:t>
            </w:r>
            <w:proofErr w:type="spellStart"/>
            <w:r>
              <w:t>so-called</w:t>
            </w:r>
            <w:proofErr w:type="spellEnd"/>
            <w:r>
              <w:t xml:space="preserve"> </w:t>
            </w:r>
            <w:proofErr w:type="spellStart"/>
            <w:r>
              <w:t>fintech</w:t>
            </w:r>
            <w:proofErr w:type="spellEnd"/>
            <w:r>
              <w:t xml:space="preserve"> </w:t>
            </w:r>
            <w:proofErr w:type="spellStart"/>
            <w:r>
              <w:t>segment</w:t>
            </w:r>
            <w:proofErr w:type="spellEnd"/>
            <w:r>
              <w:t xml:space="preserve">, </w:t>
            </w:r>
            <w:proofErr w:type="spellStart"/>
            <w:r>
              <w:t>especially</w:t>
            </w:r>
            <w:proofErr w:type="spellEnd"/>
            <w:r>
              <w:t xml:space="preserve"> in </w:t>
            </w:r>
            <w:proofErr w:type="spellStart"/>
            <w:r>
              <w:t>the</w:t>
            </w:r>
            <w:proofErr w:type="spellEnd"/>
            <w:r>
              <w:t xml:space="preserve"> US. Major </w:t>
            </w:r>
            <w:proofErr w:type="spellStart"/>
            <w:r>
              <w:t>international</w:t>
            </w:r>
            <w:proofErr w:type="spellEnd"/>
            <w:r>
              <w:t xml:space="preserve"> banks are </w:t>
            </w:r>
            <w:proofErr w:type="spellStart"/>
            <w:r>
              <w:t>very</w:t>
            </w:r>
            <w:proofErr w:type="spellEnd"/>
            <w:r>
              <w:t xml:space="preserve"> </w:t>
            </w:r>
            <w:proofErr w:type="spellStart"/>
            <w:r>
              <w:t>attentive</w:t>
            </w:r>
            <w:proofErr w:type="spellEnd"/>
            <w:r>
              <w:t xml:space="preserve"> </w:t>
            </w:r>
            <w:proofErr w:type="spellStart"/>
            <w:r>
              <w:t>to</w:t>
            </w:r>
            <w:proofErr w:type="spellEnd"/>
            <w:r>
              <w:t xml:space="preserve"> </w:t>
            </w:r>
            <w:proofErr w:type="spellStart"/>
            <w:r>
              <w:t>this</w:t>
            </w:r>
            <w:proofErr w:type="spellEnd"/>
            <w:r>
              <w:t xml:space="preserve"> </w:t>
            </w:r>
            <w:proofErr w:type="spellStart"/>
            <w:r>
              <w:t>combination</w:t>
            </w:r>
            <w:proofErr w:type="spellEnd"/>
            <w:r>
              <w:t xml:space="preserve"> </w:t>
            </w:r>
            <w:proofErr w:type="spellStart"/>
            <w:r>
              <w:t>of</w:t>
            </w:r>
            <w:proofErr w:type="spellEnd"/>
            <w:r>
              <w:t xml:space="preserve"> P2P Networking, </w:t>
            </w:r>
            <w:proofErr w:type="spellStart"/>
            <w:r>
              <w:t>asymmetric</w:t>
            </w:r>
            <w:proofErr w:type="spellEnd"/>
            <w:r>
              <w:t xml:space="preserve"> </w:t>
            </w:r>
            <w:proofErr w:type="spellStart"/>
            <w:r>
              <w:t>cryptography</w:t>
            </w:r>
            <w:proofErr w:type="spellEnd"/>
            <w:r>
              <w:t xml:space="preserve"> </w:t>
            </w:r>
            <w:proofErr w:type="spellStart"/>
            <w:r>
              <w:t>and</w:t>
            </w:r>
            <w:proofErr w:type="spellEnd"/>
            <w:r>
              <w:t xml:space="preserve"> </w:t>
            </w:r>
            <w:proofErr w:type="spellStart"/>
            <w:r>
              <w:t>cryptographic</w:t>
            </w:r>
            <w:proofErr w:type="spellEnd"/>
            <w:r>
              <w:t xml:space="preserve"> hashing21, </w:t>
            </w:r>
            <w:proofErr w:type="spellStart"/>
            <w:r>
              <w:t>which</w:t>
            </w:r>
            <w:proofErr w:type="spellEnd"/>
            <w:r>
              <w:t xml:space="preserve"> </w:t>
            </w:r>
            <w:proofErr w:type="spellStart"/>
            <w:r>
              <w:t>underlies</w:t>
            </w:r>
            <w:proofErr w:type="spellEnd"/>
            <w:r>
              <w:t xml:space="preserve"> Bitcoin </w:t>
            </w:r>
            <w:proofErr w:type="spellStart"/>
            <w:r>
              <w:t>and</w:t>
            </w:r>
            <w:proofErr w:type="spellEnd"/>
            <w:r>
              <w:t xml:space="preserve"> </w:t>
            </w:r>
            <w:proofErr w:type="spellStart"/>
            <w:r>
              <w:t>other</w:t>
            </w:r>
            <w:proofErr w:type="spellEnd"/>
            <w:r>
              <w:t xml:space="preserve"> </w:t>
            </w:r>
            <w:proofErr w:type="spellStart"/>
            <w:r>
              <w:t>private</w:t>
            </w:r>
            <w:proofErr w:type="spellEnd"/>
            <w:r>
              <w:t xml:space="preserve"> </w:t>
            </w:r>
            <w:proofErr w:type="spellStart"/>
            <w:r>
              <w:t>cryptocurrencies</w:t>
            </w:r>
            <w:proofErr w:type="spellEnd"/>
            <w:r>
              <w:t xml:space="preserve">. In </w:t>
            </w:r>
            <w:proofErr w:type="spellStart"/>
            <w:r>
              <w:t>the</w:t>
            </w:r>
            <w:proofErr w:type="spellEnd"/>
            <w:r>
              <w:t xml:space="preserve"> case </w:t>
            </w:r>
            <w:proofErr w:type="spellStart"/>
            <w:r>
              <w:t>of</w:t>
            </w:r>
            <w:proofErr w:type="spellEnd"/>
            <w:r>
              <w:t xml:space="preserve"> </w:t>
            </w:r>
            <w:proofErr w:type="spellStart"/>
            <w:r>
              <w:t>these</w:t>
            </w:r>
            <w:proofErr w:type="spellEnd"/>
            <w:r>
              <w:t xml:space="preserve"> </w:t>
            </w:r>
            <w:proofErr w:type="spellStart"/>
            <w:r>
              <w:t>institutions</w:t>
            </w:r>
            <w:proofErr w:type="spellEnd"/>
            <w:r>
              <w:t xml:space="preserve">, </w:t>
            </w:r>
            <w:proofErr w:type="spellStart"/>
            <w:r>
              <w:t>this</w:t>
            </w:r>
            <w:proofErr w:type="spellEnd"/>
            <w:r>
              <w:t xml:space="preserve"> </w:t>
            </w:r>
            <w:proofErr w:type="spellStart"/>
            <w:r>
              <w:t>technology</w:t>
            </w:r>
            <w:proofErr w:type="spellEnd"/>
            <w:r>
              <w:t xml:space="preserve"> </w:t>
            </w:r>
            <w:proofErr w:type="spellStart"/>
            <w:r>
              <w:t>has</w:t>
            </w:r>
            <w:proofErr w:type="spellEnd"/>
            <w:r>
              <w:t xml:space="preserve"> </w:t>
            </w:r>
            <w:proofErr w:type="spellStart"/>
            <w:r>
              <w:t>been</w:t>
            </w:r>
            <w:proofErr w:type="spellEnd"/>
            <w:r>
              <w:t xml:space="preserve"> </w:t>
            </w:r>
            <w:proofErr w:type="spellStart"/>
            <w:r>
              <w:t>adapted</w:t>
            </w:r>
            <w:proofErr w:type="spellEnd"/>
            <w:r>
              <w:t xml:space="preserve"> </w:t>
            </w:r>
            <w:proofErr w:type="spellStart"/>
            <w:r>
              <w:t>and</w:t>
            </w:r>
            <w:proofErr w:type="spellEnd"/>
            <w:r>
              <w:t xml:space="preserve"> </w:t>
            </w:r>
            <w:proofErr w:type="spellStart"/>
            <w:r>
              <w:t>employed</w:t>
            </w:r>
            <w:proofErr w:type="spellEnd"/>
            <w:r>
              <w:t xml:space="preserve"> </w:t>
            </w:r>
            <w:proofErr w:type="spellStart"/>
            <w:r>
              <w:t>within</w:t>
            </w:r>
            <w:proofErr w:type="spellEnd"/>
            <w:r>
              <w:t xml:space="preserve"> a </w:t>
            </w:r>
            <w:proofErr w:type="spellStart"/>
            <w:r>
              <w:t>regulatory</w:t>
            </w:r>
            <w:proofErr w:type="spellEnd"/>
            <w:r>
              <w:t xml:space="preserve"> </w:t>
            </w:r>
            <w:proofErr w:type="spellStart"/>
            <w:r>
              <w:t>and</w:t>
            </w:r>
            <w:proofErr w:type="spellEnd"/>
            <w:r>
              <w:t xml:space="preserve"> </w:t>
            </w:r>
            <w:proofErr w:type="spellStart"/>
            <w:r>
              <w:t>institutional</w:t>
            </w:r>
            <w:proofErr w:type="spellEnd"/>
            <w:r>
              <w:t xml:space="preserve"> framework </w:t>
            </w:r>
            <w:proofErr w:type="spellStart"/>
            <w:r>
              <w:t>authorized</w:t>
            </w:r>
            <w:proofErr w:type="spellEnd"/>
            <w:r>
              <w:t xml:space="preserve"> </w:t>
            </w:r>
            <w:proofErr w:type="spellStart"/>
            <w:r>
              <w:t>by</w:t>
            </w:r>
            <w:proofErr w:type="spellEnd"/>
            <w:r>
              <w:t xml:space="preserve"> </w:t>
            </w:r>
            <w:proofErr w:type="spellStart"/>
            <w:r>
              <w:t>the</w:t>
            </w:r>
            <w:proofErr w:type="spellEnd"/>
            <w:r>
              <w:t xml:space="preserve"> </w:t>
            </w:r>
            <w:proofErr w:type="spellStart"/>
            <w:r>
              <w:t>State</w:t>
            </w:r>
            <w:proofErr w:type="spellEnd"/>
            <w:r>
              <w:t xml:space="preserve">. </w:t>
            </w:r>
            <w:proofErr w:type="spellStart"/>
            <w:r>
              <w:t>This</w:t>
            </w:r>
            <w:proofErr w:type="spellEnd"/>
            <w:r>
              <w:t xml:space="preserve"> </w:t>
            </w:r>
            <w:proofErr w:type="spellStart"/>
            <w:r>
              <w:t>is</w:t>
            </w:r>
            <w:proofErr w:type="spellEnd"/>
            <w:r>
              <w:t xml:space="preserve"> </w:t>
            </w:r>
            <w:proofErr w:type="spellStart"/>
            <w:r>
              <w:t>because</w:t>
            </w:r>
            <w:proofErr w:type="spellEnd"/>
            <w:r>
              <w:t xml:space="preserve"> it </w:t>
            </w:r>
            <w:proofErr w:type="spellStart"/>
            <w:r>
              <w:t>allows</w:t>
            </w:r>
            <w:proofErr w:type="spellEnd"/>
            <w:r>
              <w:t xml:space="preserve"> </w:t>
            </w:r>
            <w:proofErr w:type="spellStart"/>
            <w:r>
              <w:t>the</w:t>
            </w:r>
            <w:proofErr w:type="spellEnd"/>
            <w:r>
              <w:t xml:space="preserve"> </w:t>
            </w:r>
            <w:proofErr w:type="spellStart"/>
            <w:r>
              <w:t>decentralization</w:t>
            </w:r>
            <w:proofErr w:type="spellEnd"/>
            <w:r>
              <w:t xml:space="preserve"> </w:t>
            </w:r>
            <w:proofErr w:type="spellStart"/>
            <w:r>
              <w:t>of</w:t>
            </w:r>
            <w:proofErr w:type="spellEnd"/>
            <w:r>
              <w:t xml:space="preserve"> </w:t>
            </w:r>
            <w:proofErr w:type="spellStart"/>
            <w:r>
              <w:t>agent</w:t>
            </w:r>
            <w:proofErr w:type="spellEnd"/>
            <w:r>
              <w:t xml:space="preserve"> </w:t>
            </w:r>
            <w:proofErr w:type="spellStart"/>
            <w:r>
              <w:t>trust</w:t>
            </w:r>
            <w:proofErr w:type="spellEnd"/>
            <w:r>
              <w:t xml:space="preserve"> (</w:t>
            </w:r>
            <w:proofErr w:type="spellStart"/>
            <w:r>
              <w:t>by</w:t>
            </w:r>
            <w:proofErr w:type="spellEnd"/>
            <w:r>
              <w:t xml:space="preserve"> </w:t>
            </w:r>
            <w:proofErr w:type="spellStart"/>
            <w:r>
              <w:t>requiring</w:t>
            </w:r>
            <w:proofErr w:type="spellEnd"/>
            <w:r>
              <w:t xml:space="preserve"> </w:t>
            </w:r>
            <w:proofErr w:type="spellStart"/>
            <w:r>
              <w:t>the</w:t>
            </w:r>
            <w:proofErr w:type="spellEnd"/>
            <w:r>
              <w:t xml:space="preserve"> </w:t>
            </w:r>
            <w:proofErr w:type="spellStart"/>
            <w:r>
              <w:t>consent</w:t>
            </w:r>
            <w:proofErr w:type="spellEnd"/>
            <w:r>
              <w:t xml:space="preserve"> </w:t>
            </w:r>
            <w:proofErr w:type="spellStart"/>
            <w:r>
              <w:t>of</w:t>
            </w:r>
            <w:proofErr w:type="spellEnd"/>
            <w:r>
              <w:t xml:space="preserve"> </w:t>
            </w:r>
            <w:proofErr w:type="spellStart"/>
            <w:r>
              <w:t>other</w:t>
            </w:r>
            <w:proofErr w:type="spellEnd"/>
            <w:r>
              <w:t xml:space="preserve"> network </w:t>
            </w:r>
            <w:proofErr w:type="spellStart"/>
            <w:r>
              <w:t>participants</w:t>
            </w:r>
            <w:proofErr w:type="spellEnd"/>
            <w:r>
              <w:t xml:space="preserve">) </w:t>
            </w:r>
            <w:proofErr w:type="spellStart"/>
            <w:r>
              <w:t>and</w:t>
            </w:r>
            <w:proofErr w:type="spellEnd"/>
            <w:r>
              <w:t xml:space="preserve"> a data </w:t>
            </w:r>
            <w:proofErr w:type="spellStart"/>
            <w:r>
              <w:t>processing</w:t>
            </w:r>
            <w:proofErr w:type="spellEnd"/>
            <w:r>
              <w:t xml:space="preserve"> system </w:t>
            </w:r>
            <w:proofErr w:type="spellStart"/>
            <w:r>
              <w:t>potentially</w:t>
            </w:r>
            <w:proofErr w:type="spellEnd"/>
            <w:r>
              <w:t xml:space="preserve"> </w:t>
            </w:r>
            <w:proofErr w:type="spellStart"/>
            <w:r>
              <w:t>capable</w:t>
            </w:r>
            <w:proofErr w:type="spellEnd"/>
            <w:r>
              <w:t xml:space="preserve"> </w:t>
            </w:r>
            <w:proofErr w:type="spellStart"/>
            <w:r>
              <w:t>of</w:t>
            </w:r>
            <w:proofErr w:type="spellEnd"/>
            <w:r>
              <w:t xml:space="preserve"> making </w:t>
            </w:r>
            <w:proofErr w:type="spellStart"/>
            <w:r>
              <w:t>thousands</w:t>
            </w:r>
            <w:proofErr w:type="spellEnd"/>
            <w:r>
              <w:t xml:space="preserve"> </w:t>
            </w:r>
            <w:proofErr w:type="spellStart"/>
            <w:r>
              <w:t>of</w:t>
            </w:r>
            <w:proofErr w:type="spellEnd"/>
            <w:r>
              <w:t xml:space="preserve"> </w:t>
            </w:r>
            <w:proofErr w:type="spellStart"/>
            <w:r>
              <w:t>transactions</w:t>
            </w:r>
            <w:proofErr w:type="spellEnd"/>
            <w:r>
              <w:t xml:space="preserve"> per </w:t>
            </w:r>
            <w:proofErr w:type="spellStart"/>
            <w:r>
              <w:t>second</w:t>
            </w:r>
            <w:proofErr w:type="spellEnd"/>
            <w:r>
              <w:t xml:space="preserve">, </w:t>
            </w:r>
            <w:proofErr w:type="spellStart"/>
            <w:r>
              <w:t>much</w:t>
            </w:r>
            <w:proofErr w:type="spellEnd"/>
            <w:r>
              <w:t xml:space="preserve"> more </w:t>
            </w:r>
            <w:proofErr w:type="spellStart"/>
            <w:r>
              <w:t>than</w:t>
            </w:r>
            <w:proofErr w:type="spellEnd"/>
            <w:r>
              <w:t xml:space="preserve"> </w:t>
            </w:r>
            <w:proofErr w:type="spellStart"/>
            <w:r>
              <w:t>the</w:t>
            </w:r>
            <w:proofErr w:type="spellEnd"/>
            <w:r>
              <w:t xml:space="preserve"> </w:t>
            </w:r>
            <w:proofErr w:type="spellStart"/>
            <w:r>
              <w:t>databases</w:t>
            </w:r>
            <w:proofErr w:type="spellEnd"/>
            <w:r>
              <w:t xml:space="preserve"> </w:t>
            </w:r>
            <w:proofErr w:type="spellStart"/>
            <w:r>
              <w:t>used</w:t>
            </w:r>
            <w:proofErr w:type="spellEnd"/>
            <w:r>
              <w:t xml:space="preserve"> </w:t>
            </w:r>
            <w:proofErr w:type="spellStart"/>
            <w:r>
              <w:t>by</w:t>
            </w:r>
            <w:proofErr w:type="spellEnd"/>
            <w:r>
              <w:t xml:space="preserve"> banks </w:t>
            </w:r>
            <w:proofErr w:type="spellStart"/>
            <w:r>
              <w:t>today</w:t>
            </w:r>
            <w:proofErr w:type="spellEnd"/>
            <w:r>
              <w:t xml:space="preserve"> (JP Morgan, 2017). In </w:t>
            </w:r>
            <w:proofErr w:type="spellStart"/>
            <w:r>
              <w:t>this</w:t>
            </w:r>
            <w:proofErr w:type="spellEnd"/>
            <w:r>
              <w:t xml:space="preserve"> </w:t>
            </w:r>
            <w:proofErr w:type="spellStart"/>
            <w:r>
              <w:t>sense</w:t>
            </w:r>
            <w:proofErr w:type="spellEnd"/>
            <w:r>
              <w:t xml:space="preserve">, </w:t>
            </w:r>
            <w:proofErr w:type="spellStart"/>
            <w:r>
              <w:t>this</w:t>
            </w:r>
            <w:proofErr w:type="spellEnd"/>
            <w:r>
              <w:t xml:space="preserve"> </w:t>
            </w:r>
            <w:proofErr w:type="spellStart"/>
            <w:r>
              <w:t>capability</w:t>
            </w:r>
            <w:proofErr w:type="spellEnd"/>
            <w:r>
              <w:t xml:space="preserve"> </w:t>
            </w:r>
            <w:proofErr w:type="spellStart"/>
            <w:r>
              <w:t>would</w:t>
            </w:r>
            <w:proofErr w:type="spellEnd"/>
            <w:r>
              <w:t xml:space="preserve"> include </w:t>
            </w:r>
            <w:proofErr w:type="spellStart"/>
            <w:r>
              <w:t>the</w:t>
            </w:r>
            <w:proofErr w:type="spellEnd"/>
            <w:r>
              <w:t xml:space="preserve"> </w:t>
            </w:r>
            <w:proofErr w:type="spellStart"/>
            <w:r>
              <w:t>so-called</w:t>
            </w:r>
            <w:proofErr w:type="spellEnd"/>
            <w:r>
              <w:t xml:space="preserve"> </w:t>
            </w:r>
            <w:proofErr w:type="spellStart"/>
            <w:r>
              <w:t>smart</w:t>
            </w:r>
            <w:proofErr w:type="spellEnd"/>
            <w:r>
              <w:t xml:space="preserve"> </w:t>
            </w:r>
            <w:proofErr w:type="spellStart"/>
            <w:r>
              <w:t>contracts</w:t>
            </w:r>
            <w:proofErr w:type="spellEnd"/>
            <w:r>
              <w:t xml:space="preserve">, </w:t>
            </w:r>
            <w:proofErr w:type="spellStart"/>
            <w:r>
              <w:t>which</w:t>
            </w:r>
            <w:proofErr w:type="spellEnd"/>
            <w:r>
              <w:t xml:space="preserve"> are </w:t>
            </w:r>
            <w:proofErr w:type="spellStart"/>
            <w:r>
              <w:t>computerized</w:t>
            </w:r>
            <w:proofErr w:type="spellEnd"/>
            <w:r>
              <w:t xml:space="preserve"> </w:t>
            </w:r>
            <w:proofErr w:type="spellStart"/>
            <w:r>
              <w:t>instructions</w:t>
            </w:r>
            <w:proofErr w:type="spellEnd"/>
            <w:r>
              <w:t xml:space="preserve"> for financial </w:t>
            </w:r>
            <w:proofErr w:type="spellStart"/>
            <w:r>
              <w:t>operations</w:t>
            </w:r>
            <w:proofErr w:type="spellEnd"/>
            <w:r>
              <w:t xml:space="preserve"> (</w:t>
            </w:r>
            <w:proofErr w:type="spellStart"/>
            <w:r>
              <w:t>such</w:t>
            </w:r>
            <w:proofErr w:type="spellEnd"/>
            <w:r>
              <w:t xml:space="preserve"> as </w:t>
            </w:r>
            <w:proofErr w:type="spellStart"/>
            <w:r>
              <w:t>buying</w:t>
            </w:r>
            <w:proofErr w:type="spellEnd"/>
            <w:r>
              <w:t xml:space="preserve"> a </w:t>
            </w:r>
            <w:proofErr w:type="spellStart"/>
            <w:r>
              <w:t>share</w:t>
            </w:r>
            <w:proofErr w:type="spellEnd"/>
            <w:r>
              <w:t xml:space="preserve"> </w:t>
            </w:r>
            <w:proofErr w:type="spellStart"/>
            <w:r>
              <w:t>from</w:t>
            </w:r>
            <w:proofErr w:type="spellEnd"/>
            <w:r>
              <w:t xml:space="preserve"> a </w:t>
            </w:r>
            <w:proofErr w:type="spellStart"/>
            <w:r>
              <w:t>certain</w:t>
            </w:r>
            <w:proofErr w:type="spellEnd"/>
            <w:r>
              <w:t xml:space="preserve"> quote).</w:t>
            </w:r>
          </w:p>
        </w:tc>
        <w:tc>
          <w:tcPr>
            <w:tcW w:w="1984" w:type="dxa"/>
            <w:tcBorders>
              <w:top w:val="single" w:sz="4" w:space="0" w:color="auto"/>
              <w:left w:val="single" w:sz="4" w:space="0" w:color="auto"/>
              <w:bottom w:val="single" w:sz="4" w:space="0" w:color="auto"/>
              <w:right w:val="single" w:sz="4" w:space="0" w:color="auto"/>
            </w:tcBorders>
          </w:tcPr>
          <w:p w14:paraId="527DC386" w14:textId="77777777" w:rsidR="005E7C56" w:rsidRDefault="005E7C56" w:rsidP="00214637"/>
        </w:tc>
      </w:tr>
      <w:tr w:rsidR="00755ECA" w14:paraId="2A581663" w14:textId="77777777" w:rsidTr="00214637">
        <w:trPr>
          <w:trHeight w:val="297"/>
        </w:trPr>
        <w:tc>
          <w:tcPr>
            <w:tcW w:w="811" w:type="dxa"/>
            <w:tcBorders>
              <w:top w:val="single" w:sz="4" w:space="0" w:color="auto"/>
              <w:left w:val="single" w:sz="4" w:space="0" w:color="auto"/>
              <w:bottom w:val="single" w:sz="4" w:space="0" w:color="auto"/>
              <w:right w:val="single" w:sz="4" w:space="0" w:color="auto"/>
            </w:tcBorders>
          </w:tcPr>
          <w:p w14:paraId="2FE0EF65" w14:textId="409E94E4" w:rsidR="00755ECA" w:rsidRDefault="00755ECA" w:rsidP="00214637">
            <w:r>
              <w:t>18</w:t>
            </w:r>
          </w:p>
        </w:tc>
        <w:tc>
          <w:tcPr>
            <w:tcW w:w="7979" w:type="dxa"/>
            <w:tcBorders>
              <w:top w:val="single" w:sz="4" w:space="0" w:color="auto"/>
              <w:left w:val="single" w:sz="4" w:space="0" w:color="auto"/>
              <w:bottom w:val="single" w:sz="4" w:space="0" w:color="auto"/>
              <w:right w:val="single" w:sz="4" w:space="0" w:color="auto"/>
            </w:tcBorders>
          </w:tcPr>
          <w:p w14:paraId="2B9E1265" w14:textId="77777777" w:rsidR="00755ECA" w:rsidRDefault="00755ECA" w:rsidP="00214637">
            <w:r>
              <w:t xml:space="preserve">The </w:t>
            </w:r>
            <w:proofErr w:type="spellStart"/>
            <w:r>
              <w:t>motivation</w:t>
            </w:r>
            <w:proofErr w:type="spellEnd"/>
            <w:r>
              <w:t xml:space="preserve"> </w:t>
            </w:r>
            <w:proofErr w:type="spellStart"/>
            <w:r>
              <w:t>of</w:t>
            </w:r>
            <w:proofErr w:type="spellEnd"/>
            <w:r>
              <w:t xml:space="preserve"> </w:t>
            </w:r>
            <w:proofErr w:type="spellStart"/>
            <w:r>
              <w:t>the</w:t>
            </w:r>
            <w:proofErr w:type="spellEnd"/>
            <w:r>
              <w:t xml:space="preserve"> major banks </w:t>
            </w:r>
            <w:proofErr w:type="spellStart"/>
            <w:r>
              <w:t>certainly</w:t>
            </w:r>
            <w:proofErr w:type="spellEnd"/>
            <w:r>
              <w:t xml:space="preserve"> includes </w:t>
            </w:r>
            <w:proofErr w:type="spellStart"/>
            <w:r>
              <w:t>competition</w:t>
            </w:r>
            <w:proofErr w:type="spellEnd"/>
            <w:r>
              <w:t xml:space="preserve"> </w:t>
            </w:r>
            <w:proofErr w:type="spellStart"/>
            <w:r>
              <w:t>from</w:t>
            </w:r>
            <w:proofErr w:type="spellEnd"/>
            <w:r>
              <w:t xml:space="preserve"> </w:t>
            </w:r>
            <w:proofErr w:type="spellStart"/>
            <w:r>
              <w:t>the</w:t>
            </w:r>
            <w:proofErr w:type="spellEnd"/>
            <w:r>
              <w:t xml:space="preserve"> </w:t>
            </w:r>
            <w:proofErr w:type="spellStart"/>
            <w:r>
              <w:t>so-called</w:t>
            </w:r>
            <w:proofErr w:type="spellEnd"/>
            <w:r>
              <w:t xml:space="preserve"> </w:t>
            </w:r>
            <w:proofErr w:type="spellStart"/>
            <w:r>
              <w:t>stablecoins</w:t>
            </w:r>
            <w:proofErr w:type="spellEnd"/>
            <w:r>
              <w:t xml:space="preserve">, </w:t>
            </w:r>
            <w:proofErr w:type="spellStart"/>
            <w:r>
              <w:t>or</w:t>
            </w:r>
            <w:proofErr w:type="spellEnd"/>
            <w:r>
              <w:t xml:space="preserve"> </w:t>
            </w:r>
            <w:proofErr w:type="spellStart"/>
            <w:r>
              <w:t>e-Money</w:t>
            </w:r>
            <w:proofErr w:type="spellEnd"/>
            <w:r>
              <w:t xml:space="preserve">. </w:t>
            </w:r>
            <w:proofErr w:type="spellStart"/>
            <w:r>
              <w:t>Stablecoins</w:t>
            </w:r>
            <w:proofErr w:type="spellEnd"/>
            <w:r>
              <w:t xml:space="preserve"> are financial </w:t>
            </w:r>
            <w:proofErr w:type="spellStart"/>
            <w:r>
              <w:t>assets</w:t>
            </w:r>
            <w:proofErr w:type="spellEnd"/>
            <w:r>
              <w:t xml:space="preserve"> </w:t>
            </w:r>
            <w:proofErr w:type="spellStart"/>
            <w:r>
              <w:t>that</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as </w:t>
            </w:r>
            <w:proofErr w:type="spellStart"/>
            <w:r>
              <w:t>means</w:t>
            </w:r>
            <w:proofErr w:type="spellEnd"/>
            <w:r>
              <w:t xml:space="preserve"> </w:t>
            </w:r>
            <w:proofErr w:type="spellStart"/>
            <w:r>
              <w:t>of</w:t>
            </w:r>
            <w:proofErr w:type="spellEnd"/>
            <w:r>
              <w:t xml:space="preserve"> </w:t>
            </w:r>
            <w:proofErr w:type="spellStart"/>
            <w:r>
              <w:t>payment</w:t>
            </w:r>
            <w:proofErr w:type="spellEnd"/>
            <w:r>
              <w:t xml:space="preserve"> </w:t>
            </w:r>
            <w:proofErr w:type="spellStart"/>
            <w:r>
              <w:t>and</w:t>
            </w:r>
            <w:proofErr w:type="spellEnd"/>
            <w:r>
              <w:t xml:space="preserve"> are </w:t>
            </w:r>
            <w:proofErr w:type="spellStart"/>
            <w:r>
              <w:t>issued</w:t>
            </w:r>
            <w:proofErr w:type="spellEnd"/>
            <w:r>
              <w:t xml:space="preserve"> </w:t>
            </w:r>
            <w:proofErr w:type="spellStart"/>
            <w:r>
              <w:t>by</w:t>
            </w:r>
            <w:proofErr w:type="spellEnd"/>
            <w:r>
              <w:t xml:space="preserve"> </w:t>
            </w:r>
            <w:proofErr w:type="spellStart"/>
            <w:r>
              <w:t>private</w:t>
            </w:r>
            <w:proofErr w:type="spellEnd"/>
            <w:r>
              <w:t xml:space="preserve"> non-financial </w:t>
            </w:r>
            <w:proofErr w:type="spellStart"/>
            <w:r>
              <w:t>highly</w:t>
            </w:r>
            <w:proofErr w:type="spellEnd"/>
            <w:r>
              <w:t xml:space="preserve"> </w:t>
            </w:r>
            <w:proofErr w:type="spellStart"/>
            <w:r>
              <w:t>technological</w:t>
            </w:r>
            <w:proofErr w:type="spellEnd"/>
            <w:r>
              <w:t xml:space="preserve"> </w:t>
            </w:r>
            <w:proofErr w:type="spellStart"/>
            <w:r>
              <w:t>companies</w:t>
            </w:r>
            <w:proofErr w:type="spellEnd"/>
            <w:r>
              <w:t xml:space="preserve">, </w:t>
            </w:r>
            <w:proofErr w:type="spellStart"/>
            <w:r>
              <w:t>backed</w:t>
            </w:r>
            <w:proofErr w:type="spellEnd"/>
            <w:r>
              <w:t xml:space="preserve"> </w:t>
            </w:r>
            <w:proofErr w:type="spellStart"/>
            <w:r>
              <w:t>by</w:t>
            </w:r>
            <w:proofErr w:type="spellEnd"/>
            <w:r>
              <w:t xml:space="preserve"> </w:t>
            </w:r>
            <w:proofErr w:type="spellStart"/>
            <w:r>
              <w:t>state</w:t>
            </w:r>
            <w:proofErr w:type="spellEnd"/>
            <w:r>
              <w:t xml:space="preserve"> </w:t>
            </w:r>
            <w:proofErr w:type="spellStart"/>
            <w:r>
              <w:t>money</w:t>
            </w:r>
            <w:proofErr w:type="spellEnd"/>
            <w:r>
              <w:t xml:space="preserve"> </w:t>
            </w:r>
            <w:proofErr w:type="spellStart"/>
            <w:r>
              <w:t>and</w:t>
            </w:r>
            <w:proofErr w:type="spellEnd"/>
            <w:r>
              <w:t xml:space="preserve"> </w:t>
            </w:r>
            <w:proofErr w:type="spellStart"/>
            <w:r>
              <w:t>with</w:t>
            </w:r>
            <w:proofErr w:type="spellEnd"/>
            <w:r>
              <w:t xml:space="preserve"> </w:t>
            </w:r>
            <w:proofErr w:type="spellStart"/>
            <w:r>
              <w:t>the</w:t>
            </w:r>
            <w:proofErr w:type="spellEnd"/>
            <w:r>
              <w:t xml:space="preserve"> </w:t>
            </w:r>
            <w:proofErr w:type="spellStart"/>
            <w:r>
              <w:t>guarantee</w:t>
            </w:r>
            <w:proofErr w:type="spellEnd"/>
            <w:r>
              <w:t xml:space="preserve"> </w:t>
            </w:r>
            <w:proofErr w:type="spellStart"/>
            <w:r>
              <w:t>of</w:t>
            </w:r>
            <w:proofErr w:type="spellEnd"/>
            <w:r>
              <w:t xml:space="preserve"> </w:t>
            </w:r>
            <w:proofErr w:type="spellStart"/>
            <w:r>
              <w:t>conversion</w:t>
            </w:r>
            <w:proofErr w:type="spellEnd"/>
            <w:r>
              <w:t xml:space="preserve"> </w:t>
            </w:r>
            <w:proofErr w:type="spellStart"/>
            <w:r>
              <w:t>into</w:t>
            </w:r>
            <w:proofErr w:type="spellEnd"/>
            <w:r>
              <w:t xml:space="preserve"> </w:t>
            </w:r>
            <w:proofErr w:type="spellStart"/>
            <w:r>
              <w:t>state</w:t>
            </w:r>
            <w:proofErr w:type="spellEnd"/>
            <w:r>
              <w:t xml:space="preserve"> </w:t>
            </w:r>
            <w:proofErr w:type="spellStart"/>
            <w:r>
              <w:t>money</w:t>
            </w:r>
            <w:proofErr w:type="spellEnd"/>
            <w:r>
              <w:t xml:space="preserve"> </w:t>
            </w:r>
            <w:proofErr w:type="spellStart"/>
            <w:r>
              <w:t>immediately</w:t>
            </w:r>
            <w:proofErr w:type="spellEnd"/>
            <w:r>
              <w:t xml:space="preserve"> </w:t>
            </w:r>
            <w:proofErr w:type="spellStart"/>
            <w:r>
              <w:t>and</w:t>
            </w:r>
            <w:proofErr w:type="spellEnd"/>
            <w:r>
              <w:t xml:space="preserve"> </w:t>
            </w:r>
            <w:proofErr w:type="spellStart"/>
            <w:r>
              <w:t>on</w:t>
            </w:r>
            <w:proofErr w:type="spellEnd"/>
            <w:r>
              <w:t xml:space="preserve"> par (BIS, 2019).</w:t>
            </w:r>
          </w:p>
          <w:p w14:paraId="780F0FA2" w14:textId="77777777" w:rsidR="00755ECA" w:rsidRDefault="00755ECA" w:rsidP="00214637"/>
          <w:p w14:paraId="5A17AE9E" w14:textId="77777777" w:rsidR="00755ECA" w:rsidRDefault="00755ECA" w:rsidP="00214637">
            <w:r>
              <w:t>“</w:t>
            </w:r>
            <w:proofErr w:type="spellStart"/>
            <w:r>
              <w:t>Think</w:t>
            </w:r>
            <w:proofErr w:type="spellEnd"/>
            <w:r>
              <w:t xml:space="preserve"> </w:t>
            </w:r>
            <w:proofErr w:type="spellStart"/>
            <w:r>
              <w:t>of</w:t>
            </w:r>
            <w:proofErr w:type="spellEnd"/>
            <w:r>
              <w:t xml:space="preserve"> WeChat </w:t>
            </w:r>
            <w:proofErr w:type="spellStart"/>
            <w:r>
              <w:t>Pay</w:t>
            </w:r>
            <w:proofErr w:type="spellEnd"/>
            <w:r>
              <w:t xml:space="preserve"> </w:t>
            </w:r>
            <w:proofErr w:type="spellStart"/>
            <w:r>
              <w:t>and</w:t>
            </w:r>
            <w:proofErr w:type="spellEnd"/>
            <w:r>
              <w:t xml:space="preserve"> </w:t>
            </w:r>
            <w:proofErr w:type="spellStart"/>
            <w:r>
              <w:t>AliPay</w:t>
            </w:r>
            <w:proofErr w:type="spellEnd"/>
            <w:r>
              <w:t xml:space="preserve"> in China, </w:t>
            </w:r>
            <w:proofErr w:type="spellStart"/>
            <w:r>
              <w:t>M-Pesa</w:t>
            </w:r>
            <w:proofErr w:type="spellEnd"/>
            <w:r>
              <w:t xml:space="preserve"> in Kenya, Bitt.com in </w:t>
            </w:r>
            <w:proofErr w:type="spellStart"/>
            <w:r>
              <w:t>the</w:t>
            </w:r>
            <w:proofErr w:type="spellEnd"/>
            <w:r>
              <w:t xml:space="preserve"> </w:t>
            </w:r>
            <w:proofErr w:type="spellStart"/>
            <w:r>
              <w:t>Caribbean</w:t>
            </w:r>
            <w:proofErr w:type="spellEnd"/>
            <w:r>
              <w:t xml:space="preserve">, </w:t>
            </w:r>
            <w:proofErr w:type="spellStart"/>
            <w:r>
              <w:t>and</w:t>
            </w:r>
            <w:proofErr w:type="spellEnd"/>
            <w:r>
              <w:t xml:space="preserve"> USD-</w:t>
            </w:r>
            <w:proofErr w:type="spellStart"/>
            <w:r>
              <w:t>coin</w:t>
            </w:r>
            <w:proofErr w:type="spellEnd"/>
            <w:r>
              <w:t xml:space="preserve"> </w:t>
            </w:r>
            <w:proofErr w:type="spellStart"/>
            <w:r>
              <w:t>by</w:t>
            </w:r>
            <w:proofErr w:type="spellEnd"/>
            <w:r>
              <w:t xml:space="preserve"> </w:t>
            </w:r>
            <w:proofErr w:type="spellStart"/>
            <w:r>
              <w:t>Coinbase</w:t>
            </w:r>
            <w:proofErr w:type="spellEnd"/>
            <w:r>
              <w:t xml:space="preserve"> </w:t>
            </w:r>
            <w:proofErr w:type="spellStart"/>
            <w:r>
              <w:t>and</w:t>
            </w:r>
            <w:proofErr w:type="spellEnd"/>
            <w:r>
              <w:t xml:space="preserve"> Circle. Other major tech </w:t>
            </w:r>
            <w:proofErr w:type="spellStart"/>
            <w:r>
              <w:t>companies</w:t>
            </w:r>
            <w:proofErr w:type="spellEnd"/>
            <w:r>
              <w:t xml:space="preserve"> are </w:t>
            </w:r>
            <w:proofErr w:type="spellStart"/>
            <w:r>
              <w:t>also</w:t>
            </w:r>
            <w:proofErr w:type="spellEnd"/>
            <w:r>
              <w:t xml:space="preserve"> </w:t>
            </w:r>
            <w:proofErr w:type="spellStart"/>
            <w:r>
              <w:t>rumored</w:t>
            </w:r>
            <w:proofErr w:type="spellEnd"/>
            <w:r>
              <w:t xml:space="preserve"> </w:t>
            </w:r>
            <w:proofErr w:type="spellStart"/>
            <w:r>
              <w:t>to</w:t>
            </w:r>
            <w:proofErr w:type="spellEnd"/>
            <w:r>
              <w:t xml:space="preserve"> </w:t>
            </w:r>
            <w:proofErr w:type="spellStart"/>
            <w:r>
              <w:t>introduce</w:t>
            </w:r>
            <w:proofErr w:type="spellEnd"/>
            <w:r>
              <w:t xml:space="preserve"> </w:t>
            </w:r>
            <w:proofErr w:type="spellStart"/>
            <w:r>
              <w:t>their</w:t>
            </w:r>
            <w:proofErr w:type="spellEnd"/>
            <w:r>
              <w:t xml:space="preserve"> </w:t>
            </w:r>
            <w:proofErr w:type="spellStart"/>
            <w:r>
              <w:t>own</w:t>
            </w:r>
            <w:proofErr w:type="spellEnd"/>
            <w:r>
              <w:t xml:space="preserve"> </w:t>
            </w:r>
            <w:proofErr w:type="spellStart"/>
            <w:r>
              <w:t>form</w:t>
            </w:r>
            <w:proofErr w:type="spellEnd"/>
            <w:r>
              <w:t xml:space="preserve"> </w:t>
            </w:r>
            <w:proofErr w:type="spellStart"/>
            <w:r>
              <w:t>of</w:t>
            </w:r>
            <w:proofErr w:type="spellEnd"/>
            <w:r>
              <w:t xml:space="preserve"> </w:t>
            </w:r>
            <w:proofErr w:type="spellStart"/>
            <w:r>
              <w:t>eMoney</w:t>
            </w:r>
            <w:proofErr w:type="spellEnd"/>
            <w:r>
              <w:t xml:space="preserve"> </w:t>
            </w:r>
            <w:proofErr w:type="spellStart"/>
            <w:r>
              <w:t>very</w:t>
            </w:r>
            <w:proofErr w:type="spellEnd"/>
            <w:r>
              <w:t xml:space="preserve"> </w:t>
            </w:r>
            <w:proofErr w:type="spellStart"/>
            <w:r>
              <w:t>soon</w:t>
            </w:r>
            <w:proofErr w:type="spellEnd"/>
            <w:r>
              <w:t xml:space="preserve">. </w:t>
            </w:r>
            <w:proofErr w:type="spellStart"/>
            <w:r>
              <w:t>eMoney</w:t>
            </w:r>
            <w:proofErr w:type="spellEnd"/>
            <w:r>
              <w:t xml:space="preserve">, in its </w:t>
            </w:r>
            <w:proofErr w:type="spellStart"/>
            <w:r>
              <w:t>various</w:t>
            </w:r>
            <w:proofErr w:type="spellEnd"/>
            <w:r>
              <w:t xml:space="preserve"> </w:t>
            </w:r>
            <w:proofErr w:type="spellStart"/>
            <w:r>
              <w:t>forms</w:t>
            </w:r>
            <w:proofErr w:type="spellEnd"/>
            <w:r>
              <w:t xml:space="preserve">, covers more </w:t>
            </w:r>
            <w:proofErr w:type="spellStart"/>
            <w:r>
              <w:t>than</w:t>
            </w:r>
            <w:proofErr w:type="spellEnd"/>
            <w:r>
              <w:t xml:space="preserve"> 25 </w:t>
            </w:r>
            <w:proofErr w:type="spellStart"/>
            <w:r>
              <w:t>currencies</w:t>
            </w:r>
            <w:proofErr w:type="spellEnd"/>
            <w:r>
              <w:t xml:space="preserve"> </w:t>
            </w:r>
            <w:proofErr w:type="spellStart"/>
            <w:r>
              <w:t>to</w:t>
            </w:r>
            <w:proofErr w:type="spellEnd"/>
            <w:r>
              <w:t xml:space="preserve"> date, </w:t>
            </w:r>
            <w:proofErr w:type="spellStart"/>
            <w:r>
              <w:t>and</w:t>
            </w:r>
            <w:proofErr w:type="spellEnd"/>
            <w:r>
              <w:t xml:space="preserve"> </w:t>
            </w:r>
            <w:proofErr w:type="spellStart"/>
            <w:r>
              <w:t>that</w:t>
            </w:r>
            <w:proofErr w:type="spellEnd"/>
            <w:r>
              <w:t xml:space="preserve"> </w:t>
            </w:r>
            <w:proofErr w:type="spellStart"/>
            <w:r>
              <w:t>number</w:t>
            </w:r>
            <w:proofErr w:type="spellEnd"/>
            <w:r>
              <w:t xml:space="preserve"> </w:t>
            </w:r>
            <w:proofErr w:type="spellStart"/>
            <w:r>
              <w:t>is</w:t>
            </w:r>
            <w:proofErr w:type="spellEnd"/>
            <w:r>
              <w:t xml:space="preserve"> </w:t>
            </w:r>
            <w:proofErr w:type="spellStart"/>
            <w:r>
              <w:t>growing</w:t>
            </w:r>
            <w:proofErr w:type="spellEnd"/>
            <w:r>
              <w:t xml:space="preserve"> </w:t>
            </w:r>
            <w:proofErr w:type="spellStart"/>
            <w:r>
              <w:t>rapidly</w:t>
            </w:r>
            <w:proofErr w:type="spellEnd"/>
            <w:r>
              <w:t xml:space="preserve">. </w:t>
            </w:r>
            <w:proofErr w:type="spellStart"/>
            <w:r>
              <w:t>Adoption</w:t>
            </w:r>
            <w:proofErr w:type="spellEnd"/>
            <w:r>
              <w:t xml:space="preserve"> rates are </w:t>
            </w:r>
            <w:proofErr w:type="spellStart"/>
            <w:r>
              <w:t>impressive</w:t>
            </w:r>
            <w:proofErr w:type="spellEnd"/>
            <w:r>
              <w:t xml:space="preserve">. In Kenya, for </w:t>
            </w:r>
            <w:proofErr w:type="spellStart"/>
            <w:r>
              <w:t>instance</w:t>
            </w:r>
            <w:proofErr w:type="spellEnd"/>
            <w:r>
              <w:t xml:space="preserve">, 90 </w:t>
            </w:r>
            <w:proofErr w:type="spellStart"/>
            <w:r>
              <w:t>percent</w:t>
            </w:r>
            <w:proofErr w:type="spellEnd"/>
            <w:r>
              <w:t xml:space="preserve"> </w:t>
            </w:r>
            <w:proofErr w:type="spellStart"/>
            <w:r>
              <w:t>of</w:t>
            </w:r>
            <w:proofErr w:type="spellEnd"/>
            <w:r>
              <w:t xml:space="preserve"> </w:t>
            </w:r>
            <w:proofErr w:type="spellStart"/>
            <w:r>
              <w:t>the</w:t>
            </w:r>
            <w:proofErr w:type="spellEnd"/>
            <w:r>
              <w:t xml:space="preserve"> </w:t>
            </w:r>
            <w:proofErr w:type="spellStart"/>
            <w:r>
              <w:t>population</w:t>
            </w:r>
            <w:proofErr w:type="spellEnd"/>
            <w:r>
              <w:t xml:space="preserve"> over 14 </w:t>
            </w:r>
            <w:proofErr w:type="spellStart"/>
            <w:r>
              <w:t>years</w:t>
            </w:r>
            <w:proofErr w:type="spellEnd"/>
            <w:r>
              <w:t xml:space="preserve"> </w:t>
            </w:r>
            <w:proofErr w:type="spellStart"/>
            <w:r>
              <w:t>of</w:t>
            </w:r>
            <w:proofErr w:type="spellEnd"/>
            <w:r>
              <w:t xml:space="preserve"> age uses </w:t>
            </w:r>
            <w:proofErr w:type="spellStart"/>
            <w:r>
              <w:t>M-Pesa</w:t>
            </w:r>
            <w:proofErr w:type="spellEnd"/>
            <w:r>
              <w:t xml:space="preserve">. In China, </w:t>
            </w:r>
            <w:proofErr w:type="spellStart"/>
            <w:r>
              <w:t>transactions</w:t>
            </w:r>
            <w:proofErr w:type="spellEnd"/>
            <w:r>
              <w:t xml:space="preserve"> in </w:t>
            </w:r>
            <w:proofErr w:type="spellStart"/>
            <w:r>
              <w:t>eMoney</w:t>
            </w:r>
            <w:proofErr w:type="spellEnd"/>
            <w:r>
              <w:t xml:space="preserve"> </w:t>
            </w:r>
            <w:proofErr w:type="spellStart"/>
            <w:r>
              <w:t>reached</w:t>
            </w:r>
            <w:proofErr w:type="spellEnd"/>
            <w:r>
              <w:t xml:space="preserve"> $18.7 </w:t>
            </w:r>
            <w:proofErr w:type="spellStart"/>
            <w:r>
              <w:t>trillion</w:t>
            </w:r>
            <w:proofErr w:type="spellEnd"/>
            <w:r>
              <w:t xml:space="preserve"> – more </w:t>
            </w:r>
            <w:proofErr w:type="spellStart"/>
            <w:r>
              <w:t>than</w:t>
            </w:r>
            <w:proofErr w:type="spellEnd"/>
            <w:r>
              <w:t xml:space="preserve"> </w:t>
            </w:r>
            <w:proofErr w:type="spellStart"/>
            <w:r>
              <w:t>all</w:t>
            </w:r>
            <w:proofErr w:type="spellEnd"/>
            <w:r>
              <w:t xml:space="preserve"> </w:t>
            </w:r>
            <w:proofErr w:type="spellStart"/>
            <w:r>
              <w:t>transactions</w:t>
            </w:r>
            <w:proofErr w:type="spellEnd"/>
            <w:r>
              <w:t xml:space="preserve"> </w:t>
            </w:r>
            <w:proofErr w:type="spellStart"/>
            <w:r>
              <w:t>handled</w:t>
            </w:r>
            <w:proofErr w:type="spellEnd"/>
            <w:r>
              <w:t xml:space="preserve"> </w:t>
            </w:r>
            <w:proofErr w:type="spellStart"/>
            <w:r>
              <w:t>worldwide</w:t>
            </w:r>
            <w:proofErr w:type="spellEnd"/>
            <w:r>
              <w:t xml:space="preserve"> </w:t>
            </w:r>
            <w:proofErr w:type="spellStart"/>
            <w:r>
              <w:t>by</w:t>
            </w:r>
            <w:proofErr w:type="spellEnd"/>
            <w:r>
              <w:t xml:space="preserve"> Visa </w:t>
            </w:r>
            <w:proofErr w:type="spellStart"/>
            <w:r>
              <w:t>and</w:t>
            </w:r>
            <w:proofErr w:type="spellEnd"/>
            <w:r>
              <w:t xml:space="preserve"> MasterCard </w:t>
            </w:r>
            <w:proofErr w:type="spellStart"/>
            <w:r>
              <w:t>combined</w:t>
            </w:r>
            <w:proofErr w:type="spellEnd"/>
            <w:r>
              <w:t xml:space="preserve">. </w:t>
            </w:r>
            <w:proofErr w:type="spellStart"/>
            <w:r>
              <w:t>Furthermore</w:t>
            </w:r>
            <w:proofErr w:type="spellEnd"/>
            <w:r>
              <w:t xml:space="preserve">, </w:t>
            </w:r>
            <w:proofErr w:type="spellStart"/>
            <w:r>
              <w:t>many</w:t>
            </w:r>
            <w:proofErr w:type="spellEnd"/>
            <w:r>
              <w:t xml:space="preserve"> </w:t>
            </w:r>
            <w:proofErr w:type="spellStart"/>
            <w:r>
              <w:t>operators</w:t>
            </w:r>
            <w:proofErr w:type="spellEnd"/>
            <w:r>
              <w:t xml:space="preserve"> </w:t>
            </w:r>
            <w:proofErr w:type="spellStart"/>
            <w:r>
              <w:t>now</w:t>
            </w:r>
            <w:proofErr w:type="spellEnd"/>
            <w:r>
              <w:t xml:space="preserve"> </w:t>
            </w:r>
            <w:proofErr w:type="spellStart"/>
            <w:r>
              <w:t>offer</w:t>
            </w:r>
            <w:proofErr w:type="spellEnd"/>
            <w:r>
              <w:t xml:space="preserve"> </w:t>
            </w:r>
            <w:proofErr w:type="spellStart"/>
            <w:r>
              <w:t>debit</w:t>
            </w:r>
            <w:proofErr w:type="spellEnd"/>
            <w:r>
              <w:t xml:space="preserve"> cards </w:t>
            </w:r>
            <w:proofErr w:type="spellStart"/>
            <w:r>
              <w:t>that</w:t>
            </w:r>
            <w:proofErr w:type="spellEnd"/>
            <w:r>
              <w:t xml:space="preserve"> </w:t>
            </w:r>
            <w:proofErr w:type="spellStart"/>
            <w:r>
              <w:t>can</w:t>
            </w:r>
            <w:proofErr w:type="spellEnd"/>
            <w:r>
              <w:t xml:space="preserve"> </w:t>
            </w:r>
            <w:proofErr w:type="spellStart"/>
            <w:r>
              <w:t>be</w:t>
            </w:r>
            <w:proofErr w:type="spellEnd"/>
            <w:r>
              <w:t xml:space="preserve"> </w:t>
            </w:r>
            <w:proofErr w:type="spellStart"/>
            <w:r>
              <w:t>used</w:t>
            </w:r>
            <w:proofErr w:type="spellEnd"/>
            <w:r>
              <w:t xml:space="preserve"> </w:t>
            </w:r>
            <w:proofErr w:type="spellStart"/>
            <w:r>
              <w:t>with</w:t>
            </w:r>
            <w:proofErr w:type="spellEnd"/>
            <w:r>
              <w:t xml:space="preserve"> </w:t>
            </w:r>
            <w:proofErr w:type="spellStart"/>
            <w:r>
              <w:t>stablecoins</w:t>
            </w:r>
            <w:proofErr w:type="spellEnd"/>
            <w:r>
              <w:t xml:space="preserve">, </w:t>
            </w:r>
            <w:proofErr w:type="spellStart"/>
            <w:r>
              <w:t>turning</w:t>
            </w:r>
            <w:proofErr w:type="spellEnd"/>
            <w:r>
              <w:t xml:space="preserve"> </w:t>
            </w:r>
            <w:proofErr w:type="spellStart"/>
            <w:r>
              <w:t>them</w:t>
            </w:r>
            <w:proofErr w:type="spellEnd"/>
            <w:r>
              <w:t xml:space="preserve"> </w:t>
            </w:r>
            <w:proofErr w:type="spellStart"/>
            <w:r>
              <w:t>into</w:t>
            </w:r>
            <w:proofErr w:type="spellEnd"/>
            <w:r>
              <w:t xml:space="preserve"> </w:t>
            </w:r>
            <w:proofErr w:type="spellStart"/>
            <w:r>
              <w:t>an</w:t>
            </w:r>
            <w:proofErr w:type="spellEnd"/>
            <w:r>
              <w:t xml:space="preserve"> </w:t>
            </w:r>
            <w:proofErr w:type="spellStart"/>
            <w:r>
              <w:t>efficient</w:t>
            </w:r>
            <w:proofErr w:type="spellEnd"/>
            <w:r>
              <w:t xml:space="preserve"> </w:t>
            </w:r>
            <w:proofErr w:type="spellStart"/>
            <w:r>
              <w:t>means</w:t>
            </w:r>
            <w:proofErr w:type="spellEnd"/>
            <w:r>
              <w:t xml:space="preserve"> </w:t>
            </w:r>
            <w:proofErr w:type="spellStart"/>
            <w:r>
              <w:t>of</w:t>
            </w:r>
            <w:proofErr w:type="spellEnd"/>
            <w:r>
              <w:t xml:space="preserve"> </w:t>
            </w:r>
            <w:proofErr w:type="spellStart"/>
            <w:r>
              <w:t>payments</w:t>
            </w:r>
            <w:proofErr w:type="spellEnd"/>
            <w:r>
              <w:t xml:space="preserve"> for </w:t>
            </w:r>
            <w:proofErr w:type="spellStart"/>
            <w:r>
              <w:t>most</w:t>
            </w:r>
            <w:proofErr w:type="spellEnd"/>
            <w:r>
              <w:t xml:space="preserve"> </w:t>
            </w:r>
            <w:proofErr w:type="spellStart"/>
            <w:r>
              <w:t>merchants</w:t>
            </w:r>
            <w:proofErr w:type="spellEnd"/>
            <w:r>
              <w:t xml:space="preserve"> (Adrian; Tobias, 2019).</w:t>
            </w:r>
            <w:r>
              <w:t>”</w:t>
            </w:r>
          </w:p>
          <w:p w14:paraId="469DB63A" w14:textId="77777777" w:rsidR="00755ECA" w:rsidRDefault="00755ECA" w:rsidP="00214637"/>
          <w:p w14:paraId="4D803D89" w14:textId="081B8C63" w:rsidR="00755ECA" w:rsidRDefault="00755ECA" w:rsidP="00214637">
            <w:proofErr w:type="spellStart"/>
            <w:r>
              <w:t>According</w:t>
            </w:r>
            <w:proofErr w:type="spellEnd"/>
            <w:r>
              <w:t xml:space="preserve"> </w:t>
            </w:r>
            <w:proofErr w:type="spellStart"/>
            <w:r>
              <w:t>to</w:t>
            </w:r>
            <w:proofErr w:type="spellEnd"/>
            <w:r>
              <w:t xml:space="preserve"> </w:t>
            </w:r>
            <w:proofErr w:type="spellStart"/>
            <w:r>
              <w:t>the</w:t>
            </w:r>
            <w:proofErr w:type="spellEnd"/>
            <w:r>
              <w:t xml:space="preserve"> </w:t>
            </w:r>
            <w:proofErr w:type="spellStart"/>
            <w:r>
              <w:t>same</w:t>
            </w:r>
            <w:proofErr w:type="spellEnd"/>
            <w:r>
              <w:t xml:space="preserve"> </w:t>
            </w:r>
            <w:proofErr w:type="spellStart"/>
            <w:r>
              <w:t>study</w:t>
            </w:r>
            <w:proofErr w:type="spellEnd"/>
            <w:r>
              <w:t xml:space="preserve">, </w:t>
            </w:r>
            <w:proofErr w:type="spellStart"/>
            <w:r>
              <w:t>regarding</w:t>
            </w:r>
            <w:proofErr w:type="spellEnd"/>
            <w:r>
              <w:t xml:space="preserve"> </w:t>
            </w:r>
            <w:proofErr w:type="spellStart"/>
            <w:r>
              <w:t>the</w:t>
            </w:r>
            <w:proofErr w:type="spellEnd"/>
            <w:r>
              <w:t xml:space="preserve"> major DLT </w:t>
            </w:r>
            <w:proofErr w:type="spellStart"/>
            <w:r>
              <w:t>implementation</w:t>
            </w:r>
            <w:proofErr w:type="spellEnd"/>
            <w:r>
              <w:t xml:space="preserve"> </w:t>
            </w:r>
            <w:proofErr w:type="spellStart"/>
            <w:r>
              <w:t>initiatives</w:t>
            </w:r>
            <w:proofErr w:type="spellEnd"/>
            <w:r>
              <w:t xml:space="preserve">, </w:t>
            </w:r>
            <w:proofErr w:type="spellStart"/>
            <w:r>
              <w:t>the</w:t>
            </w:r>
            <w:proofErr w:type="spellEnd"/>
            <w:r>
              <w:t xml:space="preserve"> </w:t>
            </w:r>
            <w:proofErr w:type="spellStart"/>
            <w:r>
              <w:t>main</w:t>
            </w:r>
            <w:proofErr w:type="spellEnd"/>
            <w:r>
              <w:t xml:space="preserve"> </w:t>
            </w:r>
            <w:proofErr w:type="spellStart"/>
            <w:r>
              <w:t>advantages</w:t>
            </w:r>
            <w:proofErr w:type="spellEnd"/>
            <w:r>
              <w:t xml:space="preserve"> </w:t>
            </w:r>
            <w:proofErr w:type="spellStart"/>
            <w:r>
              <w:t>and</w:t>
            </w:r>
            <w:proofErr w:type="spellEnd"/>
            <w:r>
              <w:t xml:space="preserve"> </w:t>
            </w:r>
            <w:proofErr w:type="spellStart"/>
            <w:r>
              <w:t>potential</w:t>
            </w:r>
            <w:proofErr w:type="spellEnd"/>
            <w:r>
              <w:t xml:space="preserve"> </w:t>
            </w:r>
            <w:proofErr w:type="spellStart"/>
            <w:r>
              <w:t>disruptions</w:t>
            </w:r>
            <w:proofErr w:type="spellEnd"/>
            <w:r>
              <w:t xml:space="preserve"> </w:t>
            </w:r>
            <w:proofErr w:type="spellStart"/>
            <w:r>
              <w:t>of</w:t>
            </w:r>
            <w:proofErr w:type="spellEnd"/>
            <w:r>
              <w:t xml:space="preserve"> </w:t>
            </w:r>
            <w:proofErr w:type="spellStart"/>
            <w:r>
              <w:t>this</w:t>
            </w:r>
            <w:proofErr w:type="spellEnd"/>
            <w:r>
              <w:t xml:space="preserve"> </w:t>
            </w:r>
            <w:proofErr w:type="spellStart"/>
            <w:r>
              <w:t>technology</w:t>
            </w:r>
            <w:proofErr w:type="spellEnd"/>
            <w:r>
              <w:t xml:space="preserve"> </w:t>
            </w:r>
            <w:proofErr w:type="spellStart"/>
            <w:r>
              <w:t>implied</w:t>
            </w:r>
            <w:proofErr w:type="spellEnd"/>
            <w:r>
              <w:t xml:space="preserve">: i) </w:t>
            </w:r>
            <w:proofErr w:type="spellStart"/>
            <w:r>
              <w:t>operational</w:t>
            </w:r>
            <w:proofErr w:type="spellEnd"/>
            <w:r>
              <w:t xml:space="preserve"> </w:t>
            </w:r>
            <w:proofErr w:type="spellStart"/>
            <w:r>
              <w:t>simplification</w:t>
            </w:r>
            <w:proofErr w:type="spellEnd"/>
            <w:r>
              <w:t xml:space="preserve"> (DLT </w:t>
            </w:r>
            <w:proofErr w:type="spellStart"/>
            <w:r>
              <w:t>can</w:t>
            </w:r>
            <w:proofErr w:type="spellEnd"/>
            <w:r>
              <w:t xml:space="preserve"> </w:t>
            </w:r>
            <w:proofErr w:type="spellStart"/>
            <w:r>
              <w:t>reduce</w:t>
            </w:r>
            <w:proofErr w:type="spellEnd"/>
            <w:r>
              <w:t xml:space="preserve"> </w:t>
            </w:r>
            <w:proofErr w:type="spellStart"/>
            <w:r>
              <w:t>or</w:t>
            </w:r>
            <w:proofErr w:type="spellEnd"/>
            <w:r>
              <w:t xml:space="preserve"> </w:t>
            </w:r>
            <w:proofErr w:type="spellStart"/>
            <w:r>
              <w:t>eliminate</w:t>
            </w:r>
            <w:proofErr w:type="spellEnd"/>
            <w:r>
              <w:t xml:space="preserve"> manual </w:t>
            </w:r>
            <w:proofErr w:type="spellStart"/>
            <w:r>
              <w:t>efforts</w:t>
            </w:r>
            <w:proofErr w:type="spellEnd"/>
            <w:r>
              <w:t xml:space="preserve"> </w:t>
            </w:r>
            <w:proofErr w:type="spellStart"/>
            <w:r>
              <w:t>involved</w:t>
            </w:r>
            <w:proofErr w:type="spellEnd"/>
            <w:r>
              <w:t xml:space="preserve"> in </w:t>
            </w:r>
            <w:proofErr w:type="spellStart"/>
            <w:r>
              <w:t>reconciliation</w:t>
            </w:r>
            <w:proofErr w:type="spellEnd"/>
            <w:r>
              <w:t xml:space="preserve"> </w:t>
            </w:r>
            <w:proofErr w:type="spellStart"/>
            <w:r>
              <w:t>and</w:t>
            </w:r>
            <w:proofErr w:type="spellEnd"/>
            <w:r>
              <w:t xml:space="preserve"> dispute </w:t>
            </w:r>
            <w:proofErr w:type="spellStart"/>
            <w:r>
              <w:t>resolution</w:t>
            </w:r>
            <w:proofErr w:type="spellEnd"/>
            <w:r>
              <w:t xml:space="preserve">); </w:t>
            </w:r>
            <w:proofErr w:type="spellStart"/>
            <w:r>
              <w:t>ii</w:t>
            </w:r>
            <w:proofErr w:type="spellEnd"/>
            <w:r>
              <w:t xml:space="preserve">) </w:t>
            </w:r>
            <w:proofErr w:type="spellStart"/>
            <w:r>
              <w:t>improvement</w:t>
            </w:r>
            <w:proofErr w:type="spellEnd"/>
            <w:r>
              <w:t xml:space="preserve"> in </w:t>
            </w:r>
            <w:proofErr w:type="spellStart"/>
            <w:r>
              <w:t>regulatory</w:t>
            </w:r>
            <w:proofErr w:type="spellEnd"/>
            <w:r>
              <w:t xml:space="preserve"> </w:t>
            </w:r>
            <w:proofErr w:type="spellStart"/>
            <w:r>
              <w:t>efficiency</w:t>
            </w:r>
            <w:proofErr w:type="spellEnd"/>
            <w:r>
              <w:t xml:space="preserve"> (DLT </w:t>
            </w:r>
            <w:proofErr w:type="spellStart"/>
            <w:r>
              <w:t>allows</w:t>
            </w:r>
            <w:proofErr w:type="spellEnd"/>
            <w:r>
              <w:t xml:space="preserve"> </w:t>
            </w:r>
            <w:proofErr w:type="spellStart"/>
            <w:r>
              <w:t>monitoring</w:t>
            </w:r>
            <w:proofErr w:type="spellEnd"/>
            <w:r>
              <w:t xml:space="preserve"> financial </w:t>
            </w:r>
            <w:proofErr w:type="spellStart"/>
            <w:r>
              <w:t>activities</w:t>
            </w:r>
            <w:proofErr w:type="spellEnd"/>
            <w:r>
              <w:t xml:space="preserve"> </w:t>
            </w:r>
            <w:proofErr w:type="spellStart"/>
            <w:r>
              <w:t>by</w:t>
            </w:r>
            <w:proofErr w:type="spellEnd"/>
            <w:r>
              <w:t xml:space="preserve"> </w:t>
            </w:r>
            <w:proofErr w:type="spellStart"/>
            <w:r>
              <w:t>regulators</w:t>
            </w:r>
            <w:proofErr w:type="spellEnd"/>
            <w:r>
              <w:t xml:space="preserve"> </w:t>
            </w:r>
            <w:proofErr w:type="spellStart"/>
            <w:r>
              <w:t>and</w:t>
            </w:r>
            <w:proofErr w:type="spellEnd"/>
            <w:r>
              <w:t xml:space="preserve"> </w:t>
            </w:r>
            <w:proofErr w:type="spellStart"/>
            <w:r>
              <w:t>is</w:t>
            </w:r>
            <w:proofErr w:type="spellEnd"/>
            <w:r>
              <w:t xml:space="preserve"> </w:t>
            </w:r>
            <w:proofErr w:type="spellStart"/>
            <w:r>
              <w:t>regulated</w:t>
            </w:r>
            <w:proofErr w:type="spellEnd"/>
            <w:r>
              <w:t xml:space="preserve"> in real time); </w:t>
            </w:r>
            <w:proofErr w:type="spellStart"/>
            <w:r>
              <w:t>iii</w:t>
            </w:r>
            <w:proofErr w:type="spellEnd"/>
            <w:r>
              <w:t xml:space="preserve">) </w:t>
            </w:r>
            <w:proofErr w:type="spellStart"/>
            <w:r>
              <w:t>diminishing</w:t>
            </w:r>
            <w:proofErr w:type="spellEnd"/>
            <w:r>
              <w:t xml:space="preserve"> </w:t>
            </w:r>
            <w:proofErr w:type="spellStart"/>
            <w:r>
              <w:t>counterpart</w:t>
            </w:r>
            <w:proofErr w:type="spellEnd"/>
            <w:r>
              <w:t xml:space="preserve"> </w:t>
            </w:r>
            <w:proofErr w:type="spellStart"/>
            <w:r>
              <w:t>risk</w:t>
            </w:r>
            <w:proofErr w:type="spellEnd"/>
            <w:r>
              <w:t xml:space="preserve"> (DLT does </w:t>
            </w:r>
            <w:proofErr w:type="spellStart"/>
            <w:r>
              <w:t>not</w:t>
            </w:r>
            <w:proofErr w:type="spellEnd"/>
            <w:r>
              <w:t xml:space="preserve"> require </w:t>
            </w:r>
            <w:proofErr w:type="spellStart"/>
            <w:r>
              <w:t>the</w:t>
            </w:r>
            <w:proofErr w:type="spellEnd"/>
            <w:r>
              <w:t xml:space="preserve"> </w:t>
            </w:r>
            <w:proofErr w:type="spellStart"/>
            <w:r>
              <w:t>reliance</w:t>
            </w:r>
            <w:proofErr w:type="spellEnd"/>
            <w:r>
              <w:t xml:space="preserve"> </w:t>
            </w:r>
            <w:proofErr w:type="spellStart"/>
            <w:r>
              <w:t>on</w:t>
            </w:r>
            <w:proofErr w:type="spellEnd"/>
            <w:r>
              <w:t xml:space="preserve"> </w:t>
            </w:r>
            <w:proofErr w:type="spellStart"/>
            <w:r>
              <w:t>counterparties</w:t>
            </w:r>
            <w:proofErr w:type="spellEnd"/>
            <w:r>
              <w:t xml:space="preserve"> </w:t>
            </w:r>
            <w:proofErr w:type="spellStart"/>
            <w:r>
              <w:t>to</w:t>
            </w:r>
            <w:proofErr w:type="spellEnd"/>
            <w:r>
              <w:t xml:space="preserve"> </w:t>
            </w:r>
            <w:proofErr w:type="spellStart"/>
            <w:r>
              <w:t>fulfill</w:t>
            </w:r>
            <w:proofErr w:type="spellEnd"/>
            <w:r>
              <w:t xml:space="preserve"> </w:t>
            </w:r>
            <w:proofErr w:type="spellStart"/>
            <w:r>
              <w:t>their</w:t>
            </w:r>
            <w:proofErr w:type="spellEnd"/>
            <w:r>
              <w:t xml:space="preserve"> </w:t>
            </w:r>
            <w:proofErr w:type="spellStart"/>
            <w:r>
              <w:t>agreed</w:t>
            </w:r>
            <w:proofErr w:type="spellEnd"/>
            <w:r>
              <w:t xml:space="preserve"> </w:t>
            </w:r>
            <w:proofErr w:type="spellStart"/>
            <w:r>
              <w:t>obligations</w:t>
            </w:r>
            <w:proofErr w:type="spellEnd"/>
            <w:r>
              <w:t xml:space="preserve">, </w:t>
            </w:r>
            <w:proofErr w:type="spellStart"/>
            <w:r>
              <w:t>since</w:t>
            </w:r>
            <w:proofErr w:type="spellEnd"/>
            <w:r>
              <w:t xml:space="preserve"> </w:t>
            </w:r>
            <w:proofErr w:type="spellStart"/>
            <w:r>
              <w:t>the</w:t>
            </w:r>
            <w:proofErr w:type="spellEnd"/>
            <w:r>
              <w:t xml:space="preserve"> </w:t>
            </w:r>
            <w:proofErr w:type="spellStart"/>
            <w:r>
              <w:t>contracts</w:t>
            </w:r>
            <w:proofErr w:type="spellEnd"/>
            <w:r>
              <w:t xml:space="preserve"> are </w:t>
            </w:r>
            <w:proofErr w:type="spellStart"/>
            <w:r>
              <w:t>coded</w:t>
            </w:r>
            <w:proofErr w:type="spellEnd"/>
            <w:r>
              <w:t xml:space="preserve"> </w:t>
            </w:r>
            <w:proofErr w:type="spellStart"/>
            <w:r>
              <w:t>and</w:t>
            </w:r>
            <w:proofErr w:type="spellEnd"/>
            <w:r>
              <w:t xml:space="preserve"> </w:t>
            </w:r>
            <w:proofErr w:type="spellStart"/>
            <w:r>
              <w:t>executed</w:t>
            </w:r>
            <w:proofErr w:type="spellEnd"/>
            <w:r>
              <w:t xml:space="preserve"> </w:t>
            </w:r>
            <w:proofErr w:type="spellStart"/>
            <w:r>
              <w:t>by</w:t>
            </w:r>
            <w:proofErr w:type="spellEnd"/>
            <w:r>
              <w:t xml:space="preserve"> a </w:t>
            </w:r>
            <w:proofErr w:type="spellStart"/>
            <w:r>
              <w:t>shared</w:t>
            </w:r>
            <w:proofErr w:type="spellEnd"/>
            <w:r>
              <w:t xml:space="preserve"> </w:t>
            </w:r>
            <w:proofErr w:type="spellStart"/>
            <w:r>
              <w:t>and</w:t>
            </w:r>
            <w:proofErr w:type="spellEnd"/>
            <w:r>
              <w:t xml:space="preserve"> </w:t>
            </w:r>
            <w:proofErr w:type="spellStart"/>
            <w:r>
              <w:t>unchanging</w:t>
            </w:r>
            <w:proofErr w:type="spellEnd"/>
            <w:r>
              <w:t xml:space="preserve"> </w:t>
            </w:r>
            <w:proofErr w:type="spellStart"/>
            <w:r>
              <w:t>mechanism</w:t>
            </w:r>
            <w:proofErr w:type="spellEnd"/>
            <w:r>
              <w:t xml:space="preserve">); </w:t>
            </w:r>
            <w:proofErr w:type="spellStart"/>
            <w:r>
              <w:t>iv</w:t>
            </w:r>
            <w:proofErr w:type="spellEnd"/>
            <w:r>
              <w:t xml:space="preserve">) </w:t>
            </w:r>
            <w:proofErr w:type="spellStart"/>
            <w:r>
              <w:t>reduction</w:t>
            </w:r>
            <w:proofErr w:type="spellEnd"/>
            <w:r>
              <w:t xml:space="preserve"> </w:t>
            </w:r>
            <w:proofErr w:type="spellStart"/>
            <w:r>
              <w:t>of</w:t>
            </w:r>
            <w:proofErr w:type="spellEnd"/>
            <w:r>
              <w:t xml:space="preserve"> </w:t>
            </w:r>
            <w:proofErr w:type="spellStart"/>
            <w:r>
              <w:t>settlement</w:t>
            </w:r>
            <w:proofErr w:type="spellEnd"/>
            <w:r>
              <w:t xml:space="preserve"> </w:t>
            </w:r>
            <w:proofErr w:type="spellStart"/>
            <w:r>
              <w:t>and</w:t>
            </w:r>
            <w:proofErr w:type="spellEnd"/>
            <w:r>
              <w:t xml:space="preserve"> </w:t>
            </w:r>
            <w:proofErr w:type="spellStart"/>
            <w:r>
              <w:t>clearing</w:t>
            </w:r>
            <w:proofErr w:type="spellEnd"/>
            <w:r>
              <w:t xml:space="preserve"> time (</w:t>
            </w:r>
            <w:proofErr w:type="spellStart"/>
            <w:r>
              <w:t>the</w:t>
            </w:r>
            <w:proofErr w:type="spellEnd"/>
            <w:r>
              <w:t xml:space="preserve"> DLT </w:t>
            </w:r>
            <w:proofErr w:type="spellStart"/>
            <w:r>
              <w:t>disintermediate</w:t>
            </w:r>
            <w:proofErr w:type="spellEnd"/>
            <w:r>
              <w:t xml:space="preserve"> </w:t>
            </w:r>
            <w:proofErr w:type="spellStart"/>
            <w:r>
              <w:t>agents</w:t>
            </w:r>
            <w:proofErr w:type="spellEnd"/>
            <w:r>
              <w:t xml:space="preserve"> </w:t>
            </w:r>
            <w:proofErr w:type="spellStart"/>
            <w:r>
              <w:t>responsible</w:t>
            </w:r>
            <w:proofErr w:type="spellEnd"/>
            <w:r>
              <w:t xml:space="preserve"> for </w:t>
            </w:r>
            <w:proofErr w:type="spellStart"/>
            <w:r>
              <w:t>verifications</w:t>
            </w:r>
            <w:proofErr w:type="spellEnd"/>
            <w:r>
              <w:t xml:space="preserve"> </w:t>
            </w:r>
            <w:proofErr w:type="spellStart"/>
            <w:r>
              <w:t>and</w:t>
            </w:r>
            <w:proofErr w:type="spellEnd"/>
            <w:r>
              <w:t xml:space="preserve"> </w:t>
            </w:r>
            <w:proofErr w:type="spellStart"/>
            <w:r>
              <w:t>validation</w:t>
            </w:r>
            <w:proofErr w:type="spellEnd"/>
            <w:r>
              <w:t xml:space="preserve"> </w:t>
            </w:r>
            <w:proofErr w:type="spellStart"/>
            <w:r>
              <w:t>of</w:t>
            </w:r>
            <w:proofErr w:type="spellEnd"/>
            <w:r>
              <w:t xml:space="preserve"> </w:t>
            </w:r>
            <w:proofErr w:type="spellStart"/>
            <w:r>
              <w:t>transactions</w:t>
            </w:r>
            <w:proofErr w:type="spellEnd"/>
            <w:r>
              <w:t xml:space="preserve">, </w:t>
            </w:r>
            <w:proofErr w:type="spellStart"/>
            <w:r>
              <w:t>speeding</w:t>
            </w:r>
            <w:proofErr w:type="spellEnd"/>
            <w:r>
              <w:t xml:space="preserve"> </w:t>
            </w:r>
            <w:proofErr w:type="spellStart"/>
            <w:r>
              <w:t>up</w:t>
            </w:r>
            <w:proofErr w:type="spellEnd"/>
            <w:r>
              <w:t xml:space="preserve"> </w:t>
            </w:r>
            <w:proofErr w:type="spellStart"/>
            <w:r>
              <w:t>the</w:t>
            </w:r>
            <w:proofErr w:type="spellEnd"/>
            <w:r>
              <w:t xml:space="preserve"> </w:t>
            </w:r>
            <w:proofErr w:type="spellStart"/>
            <w:r>
              <w:t>process</w:t>
            </w:r>
            <w:proofErr w:type="spellEnd"/>
            <w:r>
              <w:t xml:space="preserve"> as a </w:t>
            </w:r>
            <w:proofErr w:type="spellStart"/>
            <w:r>
              <w:t>whole</w:t>
            </w:r>
            <w:proofErr w:type="spellEnd"/>
            <w:r>
              <w:t xml:space="preserve">); v) </w:t>
            </w:r>
            <w:proofErr w:type="spellStart"/>
            <w:r>
              <w:t>greater</w:t>
            </w:r>
            <w:proofErr w:type="spellEnd"/>
            <w:r>
              <w:t xml:space="preserve"> </w:t>
            </w:r>
            <w:proofErr w:type="spellStart"/>
            <w:r>
              <w:t>liquidity</w:t>
            </w:r>
            <w:proofErr w:type="spellEnd"/>
            <w:r>
              <w:t xml:space="preserve"> </w:t>
            </w:r>
            <w:proofErr w:type="spellStart"/>
            <w:r>
              <w:t>of</w:t>
            </w:r>
            <w:proofErr w:type="spellEnd"/>
            <w:r>
              <w:t xml:space="preserve"> capital (DLT </w:t>
            </w:r>
            <w:proofErr w:type="spellStart"/>
            <w:r>
              <w:t>reduces</w:t>
            </w:r>
            <w:proofErr w:type="spellEnd"/>
            <w:r>
              <w:t xml:space="preserve"> volume </w:t>
            </w:r>
            <w:proofErr w:type="spellStart"/>
            <w:r>
              <w:t>of</w:t>
            </w:r>
            <w:proofErr w:type="spellEnd"/>
            <w:r>
              <w:t xml:space="preserve"> </w:t>
            </w:r>
            <w:proofErr w:type="spellStart"/>
            <w:r>
              <w:t>uninvested</w:t>
            </w:r>
            <w:proofErr w:type="spellEnd"/>
            <w:r>
              <w:t xml:space="preserve"> capital </w:t>
            </w:r>
            <w:proofErr w:type="spellStart"/>
            <w:r>
              <w:t>and</w:t>
            </w:r>
            <w:proofErr w:type="spellEnd"/>
            <w:r>
              <w:t xml:space="preserve"> </w:t>
            </w:r>
            <w:proofErr w:type="spellStart"/>
            <w:r>
              <w:t>increases</w:t>
            </w:r>
            <w:proofErr w:type="spellEnd"/>
            <w:r>
              <w:t xml:space="preserve"> </w:t>
            </w:r>
            <w:proofErr w:type="spellStart"/>
            <w:r>
              <w:t>transparency</w:t>
            </w:r>
            <w:proofErr w:type="spellEnd"/>
            <w:r>
              <w:t xml:space="preserve"> in </w:t>
            </w:r>
            <w:proofErr w:type="spellStart"/>
            <w:r>
              <w:t>the</w:t>
            </w:r>
            <w:proofErr w:type="spellEnd"/>
            <w:r>
              <w:t xml:space="preserve"> </w:t>
            </w:r>
            <w:proofErr w:type="spellStart"/>
            <w:r>
              <w:t>distribution</w:t>
            </w:r>
            <w:proofErr w:type="spellEnd"/>
            <w:r>
              <w:t xml:space="preserve"> </w:t>
            </w:r>
            <w:proofErr w:type="spellStart"/>
            <w:r>
              <w:t>of</w:t>
            </w:r>
            <w:proofErr w:type="spellEnd"/>
            <w:r>
              <w:t xml:space="preserve"> </w:t>
            </w:r>
            <w:proofErr w:type="spellStart"/>
            <w:r>
              <w:t>liquidity</w:t>
            </w:r>
            <w:proofErr w:type="spellEnd"/>
            <w:r>
              <w:t xml:space="preserve"> for </w:t>
            </w:r>
            <w:proofErr w:type="spellStart"/>
            <w:r>
              <w:t>assets</w:t>
            </w:r>
            <w:proofErr w:type="spellEnd"/>
            <w:r>
              <w:t xml:space="preserve">); </w:t>
            </w:r>
            <w:proofErr w:type="spellStart"/>
            <w:r>
              <w:t>and</w:t>
            </w:r>
            <w:proofErr w:type="spellEnd"/>
            <w:r>
              <w:t xml:space="preserve"> vi) </w:t>
            </w:r>
            <w:proofErr w:type="spellStart"/>
            <w:r>
              <w:t>fraud</w:t>
            </w:r>
            <w:proofErr w:type="spellEnd"/>
            <w:r>
              <w:t xml:space="preserve"> </w:t>
            </w:r>
            <w:proofErr w:type="spellStart"/>
            <w:r>
              <w:t>mitigation</w:t>
            </w:r>
            <w:proofErr w:type="spellEnd"/>
            <w:r>
              <w:t xml:space="preserve"> (DLT stores </w:t>
            </w:r>
            <w:proofErr w:type="spellStart"/>
            <w:r>
              <w:t>information</w:t>
            </w:r>
            <w:proofErr w:type="spellEnd"/>
            <w:r>
              <w:t xml:space="preserve"> </w:t>
            </w:r>
            <w:proofErr w:type="spellStart"/>
            <w:r>
              <w:t>such</w:t>
            </w:r>
            <w:proofErr w:type="spellEnd"/>
            <w:r>
              <w:t xml:space="preserve"> as </w:t>
            </w:r>
            <w:proofErr w:type="spellStart"/>
            <w:r>
              <w:t>provenance</w:t>
            </w:r>
            <w:proofErr w:type="spellEnd"/>
            <w:r>
              <w:t xml:space="preserve"> </w:t>
            </w:r>
            <w:proofErr w:type="spellStart"/>
            <w:r>
              <w:t>and</w:t>
            </w:r>
            <w:proofErr w:type="spellEnd"/>
            <w:r>
              <w:t xml:space="preserve"> </w:t>
            </w:r>
            <w:proofErr w:type="spellStart"/>
            <w:r>
              <w:t>transaction</w:t>
            </w:r>
            <w:proofErr w:type="spellEnd"/>
            <w:r>
              <w:t xml:space="preserve"> </w:t>
            </w:r>
            <w:proofErr w:type="spellStart"/>
            <w:r>
              <w:t>history</w:t>
            </w:r>
            <w:proofErr w:type="spellEnd"/>
            <w:r>
              <w:t xml:space="preserve"> in a single </w:t>
            </w:r>
            <w:proofErr w:type="spellStart"/>
            <w:r>
              <w:t>database</w:t>
            </w:r>
            <w:proofErr w:type="spellEnd"/>
            <w:r>
              <w:t xml:space="preserve">) (World Economic </w:t>
            </w:r>
            <w:proofErr w:type="spellStart"/>
            <w:r>
              <w:t>Forum</w:t>
            </w:r>
            <w:proofErr w:type="spellEnd"/>
            <w:r>
              <w:t>, 2016)</w:t>
            </w:r>
          </w:p>
          <w:p w14:paraId="2D415B21" w14:textId="77777777" w:rsidR="00755ECA" w:rsidRDefault="00755ECA" w:rsidP="00214637"/>
          <w:p w14:paraId="414AB3F0" w14:textId="494A2B57" w:rsidR="00755ECA" w:rsidRDefault="00755ECA" w:rsidP="00214637">
            <w:r>
              <w:lastRenderedPageBreak/>
              <w:t xml:space="preserve">In </w:t>
            </w:r>
            <w:proofErr w:type="spellStart"/>
            <w:r>
              <w:t>summary</w:t>
            </w:r>
            <w:proofErr w:type="spellEnd"/>
            <w:r>
              <w:t xml:space="preserve">, </w:t>
            </w:r>
            <w:proofErr w:type="spellStart"/>
            <w:r>
              <w:t>the</w:t>
            </w:r>
            <w:proofErr w:type="spellEnd"/>
            <w:r>
              <w:t xml:space="preserve"> DLT </w:t>
            </w:r>
            <w:proofErr w:type="spellStart"/>
            <w:r>
              <w:t>architecture</w:t>
            </w:r>
            <w:proofErr w:type="spellEnd"/>
            <w:r>
              <w:t xml:space="preserve">, </w:t>
            </w:r>
            <w:proofErr w:type="spellStart"/>
            <w:r>
              <w:t>including</w:t>
            </w:r>
            <w:proofErr w:type="spellEnd"/>
            <w:r>
              <w:t xml:space="preserve"> </w:t>
            </w:r>
            <w:proofErr w:type="spellStart"/>
            <w:r>
              <w:t>blockchain</w:t>
            </w:r>
            <w:proofErr w:type="spellEnd"/>
            <w:r>
              <w:t xml:space="preserve">, </w:t>
            </w:r>
            <w:proofErr w:type="spellStart"/>
            <w:r>
              <w:t>has</w:t>
            </w:r>
            <w:proofErr w:type="spellEnd"/>
            <w:r>
              <w:t xml:space="preserve"> </w:t>
            </w:r>
            <w:proofErr w:type="spellStart"/>
            <w:r>
              <w:t>the</w:t>
            </w:r>
            <w:proofErr w:type="spellEnd"/>
            <w:r>
              <w:t xml:space="preserve"> </w:t>
            </w:r>
            <w:proofErr w:type="spellStart"/>
            <w:r>
              <w:t>potential</w:t>
            </w:r>
            <w:proofErr w:type="spellEnd"/>
            <w:r>
              <w:t xml:space="preserve"> </w:t>
            </w:r>
            <w:proofErr w:type="spellStart"/>
            <w:r>
              <w:t>to</w:t>
            </w:r>
            <w:proofErr w:type="spellEnd"/>
            <w:r>
              <w:t xml:space="preserve"> </w:t>
            </w:r>
            <w:proofErr w:type="spellStart"/>
            <w:r>
              <w:t>reduce</w:t>
            </w:r>
            <w:proofErr w:type="spellEnd"/>
            <w:r>
              <w:t xml:space="preserve"> </w:t>
            </w:r>
            <w:proofErr w:type="spellStart"/>
            <w:r>
              <w:t>collateral</w:t>
            </w:r>
            <w:proofErr w:type="spellEnd"/>
            <w:r>
              <w:t xml:space="preserve"> </w:t>
            </w:r>
            <w:proofErr w:type="spellStart"/>
            <w:r>
              <w:t>risk</w:t>
            </w:r>
            <w:proofErr w:type="spellEnd"/>
            <w:r>
              <w:t xml:space="preserve">, making </w:t>
            </w:r>
            <w:proofErr w:type="spellStart"/>
            <w:r>
              <w:t>the</w:t>
            </w:r>
            <w:proofErr w:type="spellEnd"/>
            <w:r>
              <w:t xml:space="preserve"> real-time </w:t>
            </w:r>
            <w:proofErr w:type="spellStart"/>
            <w:r>
              <w:t>calculation</w:t>
            </w:r>
            <w:proofErr w:type="spellEnd"/>
            <w:r>
              <w:t xml:space="preserve"> </w:t>
            </w:r>
            <w:proofErr w:type="spellStart"/>
            <w:r>
              <w:t>of</w:t>
            </w:r>
            <w:proofErr w:type="spellEnd"/>
            <w:r>
              <w:t xml:space="preserve"> </w:t>
            </w:r>
            <w:proofErr w:type="spellStart"/>
            <w:r>
              <w:t>the</w:t>
            </w:r>
            <w:proofErr w:type="spellEnd"/>
            <w:r>
              <w:t xml:space="preserve"> </w:t>
            </w:r>
            <w:proofErr w:type="spellStart"/>
            <w:r>
              <w:t>risk</w:t>
            </w:r>
            <w:proofErr w:type="spellEnd"/>
            <w:r>
              <w:t xml:space="preserve"> </w:t>
            </w:r>
            <w:proofErr w:type="spellStart"/>
            <w:r>
              <w:t>of</w:t>
            </w:r>
            <w:proofErr w:type="spellEnd"/>
            <w:r>
              <w:t xml:space="preserve"> </w:t>
            </w:r>
            <w:proofErr w:type="spellStart"/>
            <w:r>
              <w:t>the</w:t>
            </w:r>
            <w:proofErr w:type="spellEnd"/>
            <w:r>
              <w:t xml:space="preserve"> </w:t>
            </w:r>
            <w:proofErr w:type="spellStart"/>
            <w:r>
              <w:t>underlying</w:t>
            </w:r>
            <w:proofErr w:type="spellEnd"/>
            <w:r>
              <w:t xml:space="preserve"> </w:t>
            </w:r>
            <w:proofErr w:type="spellStart"/>
            <w:r>
              <w:t>asset</w:t>
            </w:r>
            <w:proofErr w:type="spellEnd"/>
            <w:r>
              <w:t xml:space="preserve"> </w:t>
            </w:r>
            <w:proofErr w:type="spellStart"/>
            <w:r>
              <w:t>viable</w:t>
            </w:r>
            <w:proofErr w:type="spellEnd"/>
            <w:r>
              <w:t xml:space="preserve"> </w:t>
            </w:r>
            <w:proofErr w:type="spellStart"/>
            <w:r>
              <w:t>and</w:t>
            </w:r>
            <w:proofErr w:type="spellEnd"/>
            <w:r>
              <w:t xml:space="preserve">, </w:t>
            </w:r>
            <w:proofErr w:type="spellStart"/>
            <w:r>
              <w:t>therefore</w:t>
            </w:r>
            <w:proofErr w:type="spellEnd"/>
            <w:r>
              <w:t xml:space="preserve">, </w:t>
            </w:r>
            <w:proofErr w:type="spellStart"/>
            <w:r>
              <w:t>creating</w:t>
            </w:r>
            <w:proofErr w:type="spellEnd"/>
            <w:r>
              <w:t xml:space="preserve"> more </w:t>
            </w:r>
            <w:proofErr w:type="spellStart"/>
            <w:r>
              <w:t>accurate</w:t>
            </w:r>
            <w:proofErr w:type="spellEnd"/>
            <w:r>
              <w:t xml:space="preserve"> </w:t>
            </w:r>
            <w:proofErr w:type="spellStart"/>
            <w:r>
              <w:t>pricing</w:t>
            </w:r>
            <w:proofErr w:type="spellEnd"/>
            <w:r>
              <w:t xml:space="preserve"> </w:t>
            </w:r>
            <w:proofErr w:type="spellStart"/>
            <w:r>
              <w:t>of</w:t>
            </w:r>
            <w:proofErr w:type="spellEnd"/>
            <w:r>
              <w:t xml:space="preserve"> </w:t>
            </w:r>
            <w:proofErr w:type="spellStart"/>
            <w:r>
              <w:t>assets</w:t>
            </w:r>
            <w:proofErr w:type="spellEnd"/>
            <w:r>
              <w:t xml:space="preserve">, </w:t>
            </w:r>
            <w:proofErr w:type="spellStart"/>
            <w:r>
              <w:t>enabling</w:t>
            </w:r>
            <w:proofErr w:type="spellEnd"/>
            <w:r>
              <w:t xml:space="preserve"> </w:t>
            </w:r>
            <w:proofErr w:type="spellStart"/>
            <w:r>
              <w:t>greater</w:t>
            </w:r>
            <w:proofErr w:type="spellEnd"/>
            <w:r>
              <w:t xml:space="preserve"> </w:t>
            </w:r>
            <w:proofErr w:type="spellStart"/>
            <w:r>
              <w:t>segmentation</w:t>
            </w:r>
            <w:proofErr w:type="spellEnd"/>
            <w:r>
              <w:t xml:space="preserve"> </w:t>
            </w:r>
            <w:proofErr w:type="spellStart"/>
            <w:r>
              <w:t>and</w:t>
            </w:r>
            <w:proofErr w:type="spellEnd"/>
            <w:r>
              <w:t xml:space="preserve"> </w:t>
            </w:r>
            <w:proofErr w:type="spellStart"/>
            <w:r>
              <w:t>positioning</w:t>
            </w:r>
            <w:proofErr w:type="spellEnd"/>
            <w:r>
              <w:t xml:space="preserve"> </w:t>
            </w:r>
            <w:proofErr w:type="spellStart"/>
            <w:r>
              <w:t>of</w:t>
            </w:r>
            <w:proofErr w:type="spellEnd"/>
            <w:r>
              <w:t xml:space="preserve"> financial </w:t>
            </w:r>
            <w:proofErr w:type="spellStart"/>
            <w:r>
              <w:t>products</w:t>
            </w:r>
            <w:proofErr w:type="spellEnd"/>
            <w:r>
              <w:t xml:space="preserve"> </w:t>
            </w:r>
            <w:proofErr w:type="spellStart"/>
            <w:r>
              <w:t>and</w:t>
            </w:r>
            <w:proofErr w:type="spellEnd"/>
            <w:r>
              <w:t xml:space="preserve"> </w:t>
            </w:r>
            <w:proofErr w:type="spellStart"/>
            <w:r>
              <w:t>services</w:t>
            </w:r>
            <w:proofErr w:type="spellEnd"/>
            <w:r>
              <w:t xml:space="preserve">, </w:t>
            </w:r>
            <w:proofErr w:type="spellStart"/>
            <w:r>
              <w:t>providing</w:t>
            </w:r>
            <w:proofErr w:type="spellEnd"/>
            <w:r>
              <w:t xml:space="preserve"> </w:t>
            </w:r>
            <w:proofErr w:type="spellStart"/>
            <w:r>
              <w:t>scale</w:t>
            </w:r>
            <w:proofErr w:type="spellEnd"/>
            <w:r>
              <w:t xml:space="preserve"> </w:t>
            </w:r>
            <w:proofErr w:type="spellStart"/>
            <w:r>
              <w:t>and</w:t>
            </w:r>
            <w:proofErr w:type="spellEnd"/>
            <w:r>
              <w:t xml:space="preserve"> </w:t>
            </w:r>
            <w:proofErr w:type="spellStart"/>
            <w:r>
              <w:t>scope</w:t>
            </w:r>
            <w:proofErr w:type="spellEnd"/>
            <w:r>
              <w:t xml:space="preserve"> </w:t>
            </w:r>
            <w:proofErr w:type="spellStart"/>
            <w:r>
              <w:t>economies</w:t>
            </w:r>
            <w:proofErr w:type="spellEnd"/>
            <w:r>
              <w:t xml:space="preserve"> for banking </w:t>
            </w:r>
            <w:proofErr w:type="spellStart"/>
            <w:r>
              <w:t>and</w:t>
            </w:r>
            <w:proofErr w:type="spellEnd"/>
            <w:r>
              <w:t xml:space="preserve"> non-banking financial </w:t>
            </w:r>
            <w:proofErr w:type="spellStart"/>
            <w:r>
              <w:t>institutions</w:t>
            </w:r>
            <w:proofErr w:type="spellEnd"/>
            <w:r>
              <w:t xml:space="preserve">, </w:t>
            </w:r>
            <w:proofErr w:type="spellStart"/>
            <w:r>
              <w:t>allowing</w:t>
            </w:r>
            <w:proofErr w:type="spellEnd"/>
            <w:r>
              <w:t xml:space="preserve"> a more </w:t>
            </w:r>
            <w:proofErr w:type="spellStart"/>
            <w:r>
              <w:t>efficient</w:t>
            </w:r>
            <w:proofErr w:type="spellEnd"/>
            <w:r>
              <w:t xml:space="preserve"> system </w:t>
            </w:r>
            <w:proofErr w:type="spellStart"/>
            <w:r>
              <w:t>of</w:t>
            </w:r>
            <w:proofErr w:type="spellEnd"/>
            <w:r>
              <w:t xml:space="preserve"> </w:t>
            </w:r>
            <w:proofErr w:type="spellStart"/>
            <w:r>
              <w:t>asset</w:t>
            </w:r>
            <w:proofErr w:type="spellEnd"/>
            <w:r>
              <w:t xml:space="preserve"> management, </w:t>
            </w:r>
            <w:proofErr w:type="spellStart"/>
            <w:r>
              <w:t>among</w:t>
            </w:r>
            <w:proofErr w:type="spellEnd"/>
            <w:r>
              <w:t xml:space="preserve"> </w:t>
            </w:r>
            <w:proofErr w:type="spellStart"/>
            <w:r>
              <w:t>others</w:t>
            </w:r>
            <w:proofErr w:type="spellEnd"/>
            <w:r>
              <w:t xml:space="preserve">. </w:t>
            </w:r>
            <w:proofErr w:type="spellStart"/>
            <w:r>
              <w:t>From</w:t>
            </w:r>
            <w:proofErr w:type="spellEnd"/>
            <w:r>
              <w:t xml:space="preserve"> </w:t>
            </w:r>
            <w:proofErr w:type="spellStart"/>
            <w:r>
              <w:t>the</w:t>
            </w:r>
            <w:proofErr w:type="spellEnd"/>
            <w:r>
              <w:t xml:space="preserve"> point </w:t>
            </w:r>
            <w:proofErr w:type="spellStart"/>
            <w:r>
              <w:t>of</w:t>
            </w:r>
            <w:proofErr w:type="spellEnd"/>
            <w:r>
              <w:t xml:space="preserve"> </w:t>
            </w:r>
            <w:proofErr w:type="spellStart"/>
            <w:r>
              <w:t>view</w:t>
            </w:r>
            <w:proofErr w:type="spellEnd"/>
            <w:r>
              <w:t xml:space="preserve"> </w:t>
            </w:r>
            <w:proofErr w:type="spellStart"/>
            <w:r>
              <w:t>of</w:t>
            </w:r>
            <w:proofErr w:type="spellEnd"/>
            <w:r>
              <w:t xml:space="preserve"> </w:t>
            </w:r>
            <w:proofErr w:type="spellStart"/>
            <w:r>
              <w:t>the</w:t>
            </w:r>
            <w:proofErr w:type="spellEnd"/>
            <w:r>
              <w:t xml:space="preserve"> major </w:t>
            </w:r>
            <w:proofErr w:type="spellStart"/>
            <w:r>
              <w:t>international</w:t>
            </w:r>
            <w:proofErr w:type="spellEnd"/>
            <w:r>
              <w:t xml:space="preserve"> banks, </w:t>
            </w:r>
            <w:proofErr w:type="spellStart"/>
            <w:r>
              <w:t>the</w:t>
            </w:r>
            <w:proofErr w:type="spellEnd"/>
            <w:r>
              <w:t xml:space="preserve"> use </w:t>
            </w:r>
            <w:proofErr w:type="spellStart"/>
            <w:r>
              <w:t>of</w:t>
            </w:r>
            <w:proofErr w:type="spellEnd"/>
            <w:r>
              <w:t xml:space="preserve"> </w:t>
            </w:r>
            <w:proofErr w:type="spellStart"/>
            <w:r>
              <w:t>this</w:t>
            </w:r>
            <w:proofErr w:type="spellEnd"/>
            <w:r>
              <w:t xml:space="preserve"> </w:t>
            </w:r>
            <w:proofErr w:type="spellStart"/>
            <w:r>
              <w:t>technology</w:t>
            </w:r>
            <w:proofErr w:type="spellEnd"/>
            <w:r>
              <w:t xml:space="preserve"> </w:t>
            </w:r>
            <w:proofErr w:type="spellStart"/>
            <w:r>
              <w:t>tends</w:t>
            </w:r>
            <w:proofErr w:type="spellEnd"/>
            <w:r>
              <w:t xml:space="preserve"> </w:t>
            </w:r>
            <w:proofErr w:type="spellStart"/>
            <w:r>
              <w:t>to</w:t>
            </w:r>
            <w:proofErr w:type="spellEnd"/>
            <w:r>
              <w:t xml:space="preserve"> </w:t>
            </w:r>
            <w:proofErr w:type="spellStart"/>
            <w:r>
              <w:t>enable</w:t>
            </w:r>
            <w:proofErr w:type="spellEnd"/>
            <w:r>
              <w:t xml:space="preserve"> more </w:t>
            </w:r>
            <w:proofErr w:type="spellStart"/>
            <w:r>
              <w:t>efficient</w:t>
            </w:r>
            <w:proofErr w:type="spellEnd"/>
            <w:r>
              <w:t xml:space="preserve"> use </w:t>
            </w:r>
            <w:proofErr w:type="spellStart"/>
            <w:r>
              <w:t>of</w:t>
            </w:r>
            <w:proofErr w:type="spellEnd"/>
            <w:r>
              <w:t xml:space="preserve"> </w:t>
            </w:r>
            <w:proofErr w:type="spellStart"/>
            <w:r>
              <w:t>resources</w:t>
            </w:r>
            <w:proofErr w:type="spellEnd"/>
            <w:r>
              <w:t xml:space="preserve">, </w:t>
            </w:r>
            <w:proofErr w:type="spellStart"/>
            <w:r>
              <w:t>providing</w:t>
            </w:r>
            <w:proofErr w:type="spellEnd"/>
            <w:r>
              <w:t xml:space="preserve"> </w:t>
            </w:r>
            <w:proofErr w:type="spellStart"/>
            <w:r>
              <w:t>faster</w:t>
            </w:r>
            <w:proofErr w:type="spellEnd"/>
            <w:r>
              <w:t xml:space="preserve"> </w:t>
            </w:r>
            <w:proofErr w:type="spellStart"/>
            <w:r>
              <w:t>operations</w:t>
            </w:r>
            <w:proofErr w:type="spellEnd"/>
            <w:r>
              <w:t xml:space="preserve"> </w:t>
            </w:r>
            <w:proofErr w:type="spellStart"/>
            <w:r>
              <w:t>and</w:t>
            </w:r>
            <w:proofErr w:type="spellEnd"/>
            <w:r>
              <w:t xml:space="preserve"> </w:t>
            </w:r>
            <w:proofErr w:type="spellStart"/>
            <w:r>
              <w:t>lower</w:t>
            </w:r>
            <w:proofErr w:type="spellEnd"/>
            <w:r>
              <w:t xml:space="preserve"> </w:t>
            </w:r>
            <w:proofErr w:type="spellStart"/>
            <w:r>
              <w:t>costs</w:t>
            </w:r>
            <w:proofErr w:type="spellEnd"/>
            <w:r>
              <w:t xml:space="preserve"> </w:t>
            </w:r>
            <w:proofErr w:type="spellStart"/>
            <w:r>
              <w:t>of</w:t>
            </w:r>
            <w:proofErr w:type="spellEnd"/>
            <w:r>
              <w:t xml:space="preserve"> financial </w:t>
            </w:r>
            <w:proofErr w:type="spellStart"/>
            <w:r>
              <w:t>products</w:t>
            </w:r>
            <w:proofErr w:type="spellEnd"/>
            <w:r>
              <w:t xml:space="preserve"> </w:t>
            </w:r>
            <w:proofErr w:type="spellStart"/>
            <w:r>
              <w:t>and</w:t>
            </w:r>
            <w:proofErr w:type="spellEnd"/>
            <w:r>
              <w:t xml:space="preserve"> </w:t>
            </w:r>
            <w:proofErr w:type="spellStart"/>
            <w:r>
              <w:t>services</w:t>
            </w:r>
            <w:proofErr w:type="spellEnd"/>
            <w:r>
              <w:t xml:space="preserve"> </w:t>
            </w:r>
            <w:proofErr w:type="spellStart"/>
            <w:r>
              <w:t>offered</w:t>
            </w:r>
            <w:proofErr w:type="spellEnd"/>
            <w:r>
              <w:t xml:space="preserve"> </w:t>
            </w:r>
            <w:proofErr w:type="spellStart"/>
            <w:r>
              <w:t>by</w:t>
            </w:r>
            <w:proofErr w:type="spellEnd"/>
            <w:r>
              <w:t xml:space="preserve"> </w:t>
            </w:r>
            <w:proofErr w:type="spellStart"/>
            <w:r>
              <w:t>the</w:t>
            </w:r>
            <w:proofErr w:type="spellEnd"/>
            <w:r>
              <w:t xml:space="preserve"> financial system (JP Morgan, 2017).</w:t>
            </w:r>
          </w:p>
          <w:p w14:paraId="634CC8DC" w14:textId="1AF67C10" w:rsidR="00755ECA" w:rsidRDefault="00755ECA" w:rsidP="00214637"/>
        </w:tc>
        <w:tc>
          <w:tcPr>
            <w:tcW w:w="1984" w:type="dxa"/>
            <w:tcBorders>
              <w:top w:val="single" w:sz="4" w:space="0" w:color="auto"/>
              <w:left w:val="single" w:sz="4" w:space="0" w:color="auto"/>
              <w:bottom w:val="single" w:sz="4" w:space="0" w:color="auto"/>
              <w:right w:val="single" w:sz="4" w:space="0" w:color="auto"/>
            </w:tcBorders>
          </w:tcPr>
          <w:p w14:paraId="13C29197" w14:textId="77777777" w:rsidR="00755ECA" w:rsidRDefault="00755ECA" w:rsidP="00214637"/>
        </w:tc>
      </w:tr>
      <w:tr w:rsidR="00755ECA" w14:paraId="247D0051" w14:textId="77777777" w:rsidTr="00214637">
        <w:trPr>
          <w:trHeight w:val="297"/>
        </w:trPr>
        <w:tc>
          <w:tcPr>
            <w:tcW w:w="811" w:type="dxa"/>
            <w:tcBorders>
              <w:top w:val="single" w:sz="4" w:space="0" w:color="auto"/>
              <w:left w:val="single" w:sz="4" w:space="0" w:color="auto"/>
              <w:bottom w:val="single" w:sz="4" w:space="0" w:color="auto"/>
              <w:right w:val="single" w:sz="4" w:space="0" w:color="auto"/>
            </w:tcBorders>
          </w:tcPr>
          <w:p w14:paraId="3D0BC803" w14:textId="156B4792" w:rsidR="00755ECA" w:rsidRDefault="00755ECA" w:rsidP="00214637">
            <w:r>
              <w:t>19</w:t>
            </w:r>
          </w:p>
        </w:tc>
        <w:tc>
          <w:tcPr>
            <w:tcW w:w="7979" w:type="dxa"/>
            <w:tcBorders>
              <w:top w:val="single" w:sz="4" w:space="0" w:color="auto"/>
              <w:left w:val="single" w:sz="4" w:space="0" w:color="auto"/>
              <w:bottom w:val="single" w:sz="4" w:space="0" w:color="auto"/>
              <w:right w:val="single" w:sz="4" w:space="0" w:color="auto"/>
            </w:tcBorders>
          </w:tcPr>
          <w:p w14:paraId="0804EC51" w14:textId="2104BC44" w:rsidR="00755ECA" w:rsidRDefault="00755ECA" w:rsidP="00214637">
            <w:proofErr w:type="spellStart"/>
            <w:r>
              <w:t>Therefore</w:t>
            </w:r>
            <w:proofErr w:type="spellEnd"/>
            <w:r>
              <w:t xml:space="preserve">, </w:t>
            </w:r>
            <w:proofErr w:type="spellStart"/>
            <w:r>
              <w:t>this</w:t>
            </w:r>
            <w:proofErr w:type="spellEnd"/>
            <w:r>
              <w:t xml:space="preserve"> shows </w:t>
            </w:r>
            <w:proofErr w:type="spellStart"/>
            <w:r>
              <w:t>that</w:t>
            </w:r>
            <w:proofErr w:type="spellEnd"/>
            <w:r>
              <w:t xml:space="preserve"> DLT </w:t>
            </w:r>
            <w:proofErr w:type="spellStart"/>
            <w:r>
              <w:t>is</w:t>
            </w:r>
            <w:proofErr w:type="spellEnd"/>
            <w:r>
              <w:t xml:space="preserve"> </w:t>
            </w:r>
            <w:proofErr w:type="spellStart"/>
            <w:r>
              <w:t>far</w:t>
            </w:r>
            <w:proofErr w:type="spellEnd"/>
            <w:r>
              <w:t xml:space="preserve"> </w:t>
            </w:r>
            <w:proofErr w:type="spellStart"/>
            <w:r>
              <w:t>beyond</w:t>
            </w:r>
            <w:proofErr w:type="spellEnd"/>
            <w:r>
              <w:t xml:space="preserve"> </w:t>
            </w:r>
            <w:proofErr w:type="spellStart"/>
            <w:r>
              <w:t>the</w:t>
            </w:r>
            <w:proofErr w:type="spellEnd"/>
            <w:r>
              <w:t xml:space="preserve"> </w:t>
            </w:r>
            <w:proofErr w:type="spellStart"/>
            <w:r>
              <w:t>emergence</w:t>
            </w:r>
            <w:proofErr w:type="spellEnd"/>
            <w:r>
              <w:t xml:space="preserve"> </w:t>
            </w:r>
            <w:proofErr w:type="spellStart"/>
            <w:r>
              <w:t>and</w:t>
            </w:r>
            <w:proofErr w:type="spellEnd"/>
            <w:r>
              <w:t xml:space="preserve"> </w:t>
            </w:r>
            <w:proofErr w:type="spellStart"/>
            <w:r>
              <w:t>viability</w:t>
            </w:r>
            <w:proofErr w:type="spellEnd"/>
            <w:r>
              <w:t xml:space="preserve"> </w:t>
            </w:r>
            <w:proofErr w:type="spellStart"/>
            <w:r>
              <w:t>of</w:t>
            </w:r>
            <w:proofErr w:type="spellEnd"/>
            <w:r>
              <w:t xml:space="preserve"> </w:t>
            </w:r>
            <w:proofErr w:type="spellStart"/>
            <w:r>
              <w:t>so-called</w:t>
            </w:r>
            <w:proofErr w:type="spellEnd"/>
            <w:r>
              <w:t xml:space="preserve"> </w:t>
            </w:r>
            <w:proofErr w:type="spellStart"/>
            <w:r>
              <w:t>cryptocurrencies</w:t>
            </w:r>
            <w:proofErr w:type="spellEnd"/>
            <w:r>
              <w:t xml:space="preserve">, </w:t>
            </w:r>
            <w:proofErr w:type="spellStart"/>
            <w:r>
              <w:t>since</w:t>
            </w:r>
            <w:proofErr w:type="spellEnd"/>
            <w:r>
              <w:t xml:space="preserve"> it </w:t>
            </w:r>
            <w:proofErr w:type="spellStart"/>
            <w:r>
              <w:t>has</w:t>
            </w:r>
            <w:proofErr w:type="spellEnd"/>
            <w:r>
              <w:t xml:space="preserve"> </w:t>
            </w:r>
            <w:proofErr w:type="spellStart"/>
            <w:r>
              <w:t>been</w:t>
            </w:r>
            <w:proofErr w:type="spellEnd"/>
            <w:r>
              <w:t xml:space="preserve"> </w:t>
            </w:r>
            <w:proofErr w:type="spellStart"/>
            <w:r>
              <w:t>increasingly</w:t>
            </w:r>
            <w:proofErr w:type="spellEnd"/>
            <w:r>
              <w:t xml:space="preserve"> </w:t>
            </w:r>
            <w:proofErr w:type="spellStart"/>
            <w:r>
              <w:t>used</w:t>
            </w:r>
            <w:proofErr w:type="spellEnd"/>
            <w:r>
              <w:t xml:space="preserve"> </w:t>
            </w:r>
            <w:proofErr w:type="spellStart"/>
            <w:r>
              <w:t>by</w:t>
            </w:r>
            <w:proofErr w:type="spellEnd"/>
            <w:r>
              <w:t xml:space="preserve"> </w:t>
            </w:r>
            <w:proofErr w:type="spellStart"/>
            <w:r>
              <w:t>corporations</w:t>
            </w:r>
            <w:proofErr w:type="spellEnd"/>
            <w:r>
              <w:t xml:space="preserve"> </w:t>
            </w:r>
            <w:proofErr w:type="spellStart"/>
            <w:r>
              <w:t>inserted</w:t>
            </w:r>
            <w:proofErr w:type="spellEnd"/>
            <w:r>
              <w:t xml:space="preserve"> in </w:t>
            </w:r>
            <w:proofErr w:type="spellStart"/>
            <w:r>
              <w:t>the</w:t>
            </w:r>
            <w:proofErr w:type="spellEnd"/>
            <w:r>
              <w:t xml:space="preserve"> </w:t>
            </w:r>
            <w:proofErr w:type="spellStart"/>
            <w:r>
              <w:t>current</w:t>
            </w:r>
            <w:proofErr w:type="spellEnd"/>
            <w:r>
              <w:t xml:space="preserve"> </w:t>
            </w:r>
            <w:proofErr w:type="spellStart"/>
            <w:r>
              <w:t>monetary</w:t>
            </w:r>
            <w:proofErr w:type="spellEnd"/>
            <w:r>
              <w:t xml:space="preserve"> </w:t>
            </w:r>
            <w:proofErr w:type="spellStart"/>
            <w:r>
              <w:t>order</w:t>
            </w:r>
            <w:proofErr w:type="spellEnd"/>
            <w:r>
              <w:t xml:space="preserve">. Major </w:t>
            </w:r>
            <w:proofErr w:type="spellStart"/>
            <w:r>
              <w:t>international</w:t>
            </w:r>
            <w:proofErr w:type="spellEnd"/>
            <w:r>
              <w:t xml:space="preserve"> banks </w:t>
            </w:r>
            <w:proofErr w:type="spellStart"/>
            <w:r>
              <w:t>have</w:t>
            </w:r>
            <w:proofErr w:type="spellEnd"/>
            <w:r>
              <w:t xml:space="preserve"> </w:t>
            </w:r>
            <w:proofErr w:type="spellStart"/>
            <w:r>
              <w:t>joined</w:t>
            </w:r>
            <w:proofErr w:type="spellEnd"/>
            <w:r>
              <w:t xml:space="preserve"> </w:t>
            </w:r>
            <w:proofErr w:type="spellStart"/>
            <w:r>
              <w:t>the</w:t>
            </w:r>
            <w:proofErr w:type="spellEnd"/>
            <w:r>
              <w:t xml:space="preserve"> </w:t>
            </w:r>
            <w:proofErr w:type="spellStart"/>
            <w:r>
              <w:t>Swiss</w:t>
            </w:r>
            <w:proofErr w:type="spellEnd"/>
            <w:r>
              <w:t xml:space="preserve"> </w:t>
            </w:r>
            <w:proofErr w:type="spellStart"/>
            <w:r>
              <w:t>investment</w:t>
            </w:r>
            <w:proofErr w:type="spellEnd"/>
            <w:r>
              <w:t xml:space="preserve"> bank UBS </w:t>
            </w:r>
            <w:proofErr w:type="spellStart"/>
            <w:r>
              <w:t>to</w:t>
            </w:r>
            <w:proofErr w:type="spellEnd"/>
            <w:r>
              <w:t xml:space="preserve"> </w:t>
            </w:r>
            <w:proofErr w:type="spellStart"/>
            <w:r>
              <w:t>create</w:t>
            </w:r>
            <w:proofErr w:type="spellEnd"/>
            <w:r>
              <w:t xml:space="preserve"> a virtual </w:t>
            </w:r>
            <w:proofErr w:type="spellStart"/>
            <w:r>
              <w:t>currency</w:t>
            </w:r>
            <w:proofErr w:type="spellEnd"/>
            <w:r>
              <w:t xml:space="preserve"> </w:t>
            </w:r>
            <w:proofErr w:type="spellStart"/>
            <w:r>
              <w:t>that</w:t>
            </w:r>
            <w:proofErr w:type="spellEnd"/>
            <w:r>
              <w:t xml:space="preserve"> </w:t>
            </w:r>
            <w:proofErr w:type="spellStart"/>
            <w:r>
              <w:t>can</w:t>
            </w:r>
            <w:proofErr w:type="spellEnd"/>
            <w:r>
              <w:t xml:space="preserve"> </w:t>
            </w:r>
            <w:proofErr w:type="spellStart"/>
            <w:r>
              <w:t>clear</w:t>
            </w:r>
            <w:proofErr w:type="spellEnd"/>
            <w:r>
              <w:t xml:space="preserve"> </w:t>
            </w:r>
            <w:proofErr w:type="spellStart"/>
            <w:r>
              <w:t>and</w:t>
            </w:r>
            <w:proofErr w:type="spellEnd"/>
            <w:r>
              <w:t xml:space="preserve"> </w:t>
            </w:r>
            <w:proofErr w:type="spellStart"/>
            <w:r>
              <w:t>settle</w:t>
            </w:r>
            <w:proofErr w:type="spellEnd"/>
            <w:r>
              <w:t xml:space="preserve"> financial </w:t>
            </w:r>
            <w:proofErr w:type="spellStart"/>
            <w:r>
              <w:t>transactions</w:t>
            </w:r>
            <w:proofErr w:type="spellEnd"/>
            <w:r>
              <w:t xml:space="preserve"> </w:t>
            </w:r>
            <w:proofErr w:type="spellStart"/>
            <w:r>
              <w:t>and</w:t>
            </w:r>
            <w:proofErr w:type="spellEnd"/>
            <w:r>
              <w:t xml:space="preserve"> start </w:t>
            </w:r>
            <w:proofErr w:type="spellStart"/>
            <w:r>
              <w:t>operating</w:t>
            </w:r>
            <w:proofErr w:type="spellEnd"/>
            <w:r>
              <w:t xml:space="preserve"> </w:t>
            </w:r>
            <w:proofErr w:type="spellStart"/>
            <w:r>
              <w:t>at</w:t>
            </w:r>
            <w:proofErr w:type="spellEnd"/>
            <w:r>
              <w:t xml:space="preserve"> </w:t>
            </w:r>
            <w:proofErr w:type="spellStart"/>
            <w:r>
              <w:t>the</w:t>
            </w:r>
            <w:proofErr w:type="spellEnd"/>
            <w:r>
              <w:t xml:space="preserve"> </w:t>
            </w:r>
            <w:proofErr w:type="spellStart"/>
            <w:r>
              <w:t>end</w:t>
            </w:r>
            <w:proofErr w:type="spellEnd"/>
            <w:r>
              <w:t xml:space="preserve"> </w:t>
            </w:r>
            <w:proofErr w:type="spellStart"/>
            <w:r>
              <w:t>of</w:t>
            </w:r>
            <w:proofErr w:type="spellEnd"/>
            <w:r>
              <w:t xml:space="preserve"> 2018. The </w:t>
            </w:r>
            <w:proofErr w:type="spellStart"/>
            <w:r>
              <w:t>initiative</w:t>
            </w:r>
            <w:proofErr w:type="spellEnd"/>
            <w:r>
              <w:t xml:space="preserve"> </w:t>
            </w:r>
            <w:proofErr w:type="spellStart"/>
            <w:r>
              <w:t>seeks</w:t>
            </w:r>
            <w:proofErr w:type="spellEnd"/>
            <w:r>
              <w:t xml:space="preserve"> </w:t>
            </w:r>
            <w:proofErr w:type="spellStart"/>
            <w:r>
              <w:t>to</w:t>
            </w:r>
            <w:proofErr w:type="spellEnd"/>
            <w:r>
              <w:t xml:space="preserve"> </w:t>
            </w:r>
            <w:proofErr w:type="spellStart"/>
            <w:r>
              <w:t>overcome</w:t>
            </w:r>
            <w:proofErr w:type="spellEnd"/>
            <w:r>
              <w:t xml:space="preserve"> </w:t>
            </w:r>
            <w:proofErr w:type="spellStart"/>
            <w:r>
              <w:t>the</w:t>
            </w:r>
            <w:proofErr w:type="spellEnd"/>
            <w:r>
              <w:t xml:space="preserve"> </w:t>
            </w:r>
            <w:proofErr w:type="spellStart"/>
            <w:r>
              <w:t>doubts</w:t>
            </w:r>
            <w:proofErr w:type="spellEnd"/>
            <w:r>
              <w:t xml:space="preserve"> </w:t>
            </w:r>
            <w:proofErr w:type="spellStart"/>
            <w:r>
              <w:t>and</w:t>
            </w:r>
            <w:proofErr w:type="spellEnd"/>
            <w:r>
              <w:t xml:space="preserve"> </w:t>
            </w:r>
            <w:proofErr w:type="spellStart"/>
            <w:r>
              <w:t>risks</w:t>
            </w:r>
            <w:proofErr w:type="spellEnd"/>
            <w:r>
              <w:t xml:space="preserve"> </w:t>
            </w:r>
            <w:proofErr w:type="spellStart"/>
            <w:r>
              <w:t>of</w:t>
            </w:r>
            <w:proofErr w:type="spellEnd"/>
            <w:r>
              <w:t xml:space="preserve"> </w:t>
            </w:r>
            <w:proofErr w:type="spellStart"/>
            <w:r>
              <w:t>fraud</w:t>
            </w:r>
            <w:proofErr w:type="spellEnd"/>
            <w:r>
              <w:t xml:space="preserve"> </w:t>
            </w:r>
            <w:proofErr w:type="spellStart"/>
            <w:r>
              <w:t>involving</w:t>
            </w:r>
            <w:proofErr w:type="spellEnd"/>
            <w:r>
              <w:t xml:space="preserve"> </w:t>
            </w:r>
            <w:proofErr w:type="spellStart"/>
            <w:r>
              <w:t>the</w:t>
            </w:r>
            <w:proofErr w:type="spellEnd"/>
            <w:r>
              <w:t xml:space="preserve"> DLT, </w:t>
            </w:r>
            <w:proofErr w:type="spellStart"/>
            <w:r>
              <w:t>with</w:t>
            </w:r>
            <w:proofErr w:type="spellEnd"/>
            <w:r>
              <w:t xml:space="preserve"> </w:t>
            </w:r>
            <w:proofErr w:type="spellStart"/>
            <w:r>
              <w:t>emphasis</w:t>
            </w:r>
            <w:proofErr w:type="spellEnd"/>
            <w:r>
              <w:t xml:space="preserve"> </w:t>
            </w:r>
            <w:proofErr w:type="spellStart"/>
            <w:r>
              <w:t>on</w:t>
            </w:r>
            <w:proofErr w:type="spellEnd"/>
            <w:r>
              <w:t xml:space="preserve"> </w:t>
            </w:r>
            <w:proofErr w:type="spellStart"/>
            <w:r>
              <w:t>blockchain</w:t>
            </w:r>
            <w:proofErr w:type="spellEnd"/>
            <w:r>
              <w:t xml:space="preserve"> </w:t>
            </w:r>
            <w:proofErr w:type="spellStart"/>
            <w:r>
              <w:t>configuration</w:t>
            </w:r>
            <w:proofErr w:type="spellEnd"/>
            <w:r>
              <w:t xml:space="preserve">, </w:t>
            </w:r>
            <w:proofErr w:type="spellStart"/>
            <w:r>
              <w:t>and</w:t>
            </w:r>
            <w:proofErr w:type="spellEnd"/>
            <w:r>
              <w:t xml:space="preserve">, for </w:t>
            </w:r>
            <w:proofErr w:type="spellStart"/>
            <w:r>
              <w:t>this</w:t>
            </w:r>
            <w:proofErr w:type="spellEnd"/>
            <w:r>
              <w:t xml:space="preserve"> </w:t>
            </w:r>
            <w:proofErr w:type="spellStart"/>
            <w:r>
              <w:t>reason</w:t>
            </w:r>
            <w:proofErr w:type="spellEnd"/>
            <w:r>
              <w:t xml:space="preserve">, central banks </w:t>
            </w:r>
            <w:proofErr w:type="spellStart"/>
            <w:r>
              <w:t>and</w:t>
            </w:r>
            <w:proofErr w:type="spellEnd"/>
            <w:r>
              <w:t xml:space="preserve"> </w:t>
            </w:r>
            <w:proofErr w:type="spellStart"/>
            <w:r>
              <w:t>regulatory</w:t>
            </w:r>
            <w:proofErr w:type="spellEnd"/>
            <w:r>
              <w:t xml:space="preserve"> agencies </w:t>
            </w:r>
            <w:proofErr w:type="spellStart"/>
            <w:r>
              <w:t>have</w:t>
            </w:r>
            <w:proofErr w:type="spellEnd"/>
            <w:r>
              <w:t xml:space="preserve"> </w:t>
            </w:r>
            <w:proofErr w:type="spellStart"/>
            <w:r>
              <w:t>also</w:t>
            </w:r>
            <w:proofErr w:type="spellEnd"/>
            <w:r>
              <w:t xml:space="preserve"> </w:t>
            </w:r>
            <w:proofErr w:type="spellStart"/>
            <w:r>
              <w:t>participated</w:t>
            </w:r>
            <w:proofErr w:type="spellEnd"/>
            <w:r>
              <w:t xml:space="preserve"> in </w:t>
            </w:r>
            <w:proofErr w:type="spellStart"/>
            <w:r>
              <w:t>discussions</w:t>
            </w:r>
            <w:proofErr w:type="spellEnd"/>
            <w:r>
              <w:t xml:space="preserve"> </w:t>
            </w:r>
            <w:proofErr w:type="spellStart"/>
            <w:r>
              <w:t>on</w:t>
            </w:r>
            <w:proofErr w:type="spellEnd"/>
            <w:r>
              <w:t xml:space="preserve"> </w:t>
            </w:r>
            <w:proofErr w:type="spellStart"/>
            <w:r>
              <w:t>the</w:t>
            </w:r>
            <w:proofErr w:type="spellEnd"/>
            <w:r>
              <w:t xml:space="preserve"> </w:t>
            </w:r>
            <w:proofErr w:type="spellStart"/>
            <w:r>
              <w:t>subject</w:t>
            </w:r>
            <w:proofErr w:type="spellEnd"/>
            <w:r>
              <w:t xml:space="preserve"> (Valor Econômico, 2017)</w:t>
            </w:r>
          </w:p>
        </w:tc>
        <w:tc>
          <w:tcPr>
            <w:tcW w:w="1984" w:type="dxa"/>
            <w:tcBorders>
              <w:top w:val="single" w:sz="4" w:space="0" w:color="auto"/>
              <w:left w:val="single" w:sz="4" w:space="0" w:color="auto"/>
              <w:bottom w:val="single" w:sz="4" w:space="0" w:color="auto"/>
              <w:right w:val="single" w:sz="4" w:space="0" w:color="auto"/>
            </w:tcBorders>
          </w:tcPr>
          <w:p w14:paraId="3FEA8F01" w14:textId="77777777" w:rsidR="00755ECA" w:rsidRDefault="00755ECA" w:rsidP="00214637"/>
        </w:tc>
      </w:tr>
      <w:tr w:rsidR="00755ECA" w14:paraId="168C021D" w14:textId="77777777" w:rsidTr="00214637">
        <w:trPr>
          <w:trHeight w:val="297"/>
        </w:trPr>
        <w:tc>
          <w:tcPr>
            <w:tcW w:w="811" w:type="dxa"/>
            <w:tcBorders>
              <w:top w:val="single" w:sz="4" w:space="0" w:color="auto"/>
              <w:left w:val="single" w:sz="4" w:space="0" w:color="auto"/>
              <w:bottom w:val="single" w:sz="4" w:space="0" w:color="auto"/>
              <w:right w:val="single" w:sz="4" w:space="0" w:color="auto"/>
            </w:tcBorders>
          </w:tcPr>
          <w:p w14:paraId="1080F449" w14:textId="07A1F070" w:rsidR="00755ECA" w:rsidRDefault="00755ECA" w:rsidP="00214637">
            <w:r>
              <w:t>20</w:t>
            </w:r>
          </w:p>
        </w:tc>
        <w:tc>
          <w:tcPr>
            <w:tcW w:w="7979" w:type="dxa"/>
            <w:tcBorders>
              <w:top w:val="single" w:sz="4" w:space="0" w:color="auto"/>
              <w:left w:val="single" w:sz="4" w:space="0" w:color="auto"/>
              <w:bottom w:val="single" w:sz="4" w:space="0" w:color="auto"/>
              <w:right w:val="single" w:sz="4" w:space="0" w:color="auto"/>
            </w:tcBorders>
          </w:tcPr>
          <w:p w14:paraId="14ED19C0" w14:textId="77777777" w:rsidR="00755ECA" w:rsidRDefault="00755ECA" w:rsidP="00214637">
            <w:r>
              <w:t xml:space="preserve">The </w:t>
            </w:r>
            <w:proofErr w:type="spellStart"/>
            <w:r>
              <w:t>initiative</w:t>
            </w:r>
            <w:proofErr w:type="spellEnd"/>
            <w:r>
              <w:t xml:space="preserve"> </w:t>
            </w:r>
            <w:proofErr w:type="spellStart"/>
            <w:r>
              <w:t>will</w:t>
            </w:r>
            <w:proofErr w:type="spellEnd"/>
            <w:r>
              <w:t xml:space="preserve"> </w:t>
            </w:r>
            <w:proofErr w:type="spellStart"/>
            <w:r>
              <w:t>not</w:t>
            </w:r>
            <w:proofErr w:type="spellEnd"/>
            <w:r>
              <w:t xml:space="preserve"> </w:t>
            </w:r>
            <w:proofErr w:type="spellStart"/>
            <w:r>
              <w:t>produce</w:t>
            </w:r>
            <w:proofErr w:type="spellEnd"/>
            <w:r>
              <w:t xml:space="preserve"> a new </w:t>
            </w:r>
            <w:proofErr w:type="spellStart"/>
            <w:r>
              <w:t>cryptocurrency</w:t>
            </w:r>
            <w:proofErr w:type="spellEnd"/>
            <w:r>
              <w:t xml:space="preserve"> </w:t>
            </w:r>
            <w:proofErr w:type="spellStart"/>
            <w:r>
              <w:t>but</w:t>
            </w:r>
            <w:proofErr w:type="spellEnd"/>
            <w:r>
              <w:t xml:space="preserve"> a new </w:t>
            </w:r>
            <w:proofErr w:type="spellStart"/>
            <w:r>
              <w:t>cryptocash</w:t>
            </w:r>
            <w:proofErr w:type="spellEnd"/>
            <w:r>
              <w:t xml:space="preserve">, </w:t>
            </w:r>
            <w:proofErr w:type="spellStart"/>
            <w:r>
              <w:t>since</w:t>
            </w:r>
            <w:proofErr w:type="spellEnd"/>
            <w:r>
              <w:t xml:space="preserve"> it </w:t>
            </w:r>
            <w:proofErr w:type="spellStart"/>
            <w:r>
              <w:t>will</w:t>
            </w:r>
            <w:proofErr w:type="spellEnd"/>
            <w:r>
              <w:t xml:space="preserve"> </w:t>
            </w:r>
            <w:proofErr w:type="spellStart"/>
            <w:r>
              <w:t>be</w:t>
            </w:r>
            <w:proofErr w:type="spellEnd"/>
            <w:r>
              <w:t xml:space="preserve"> a </w:t>
            </w:r>
            <w:proofErr w:type="spellStart"/>
            <w:r>
              <w:t>way</w:t>
            </w:r>
            <w:proofErr w:type="spellEnd"/>
            <w:r>
              <w:t xml:space="preserve"> </w:t>
            </w:r>
            <w:proofErr w:type="spellStart"/>
            <w:r>
              <w:t>of</w:t>
            </w:r>
            <w:proofErr w:type="spellEnd"/>
            <w:r>
              <w:t xml:space="preserve"> </w:t>
            </w:r>
            <w:proofErr w:type="spellStart"/>
            <w:r>
              <w:t>representing</w:t>
            </w:r>
            <w:proofErr w:type="spellEnd"/>
            <w:r>
              <w:t xml:space="preserve"> </w:t>
            </w:r>
            <w:proofErr w:type="spellStart"/>
            <w:r>
              <w:t>national</w:t>
            </w:r>
            <w:proofErr w:type="spellEnd"/>
            <w:r>
              <w:t xml:space="preserve"> </w:t>
            </w:r>
            <w:proofErr w:type="spellStart"/>
            <w:r>
              <w:t>currencies</w:t>
            </w:r>
            <w:proofErr w:type="spellEnd"/>
            <w:r>
              <w:t xml:space="preserve"> in a </w:t>
            </w:r>
            <w:proofErr w:type="spellStart"/>
            <w:r>
              <w:t>ledger</w:t>
            </w:r>
            <w:proofErr w:type="spellEnd"/>
            <w:r>
              <w:t xml:space="preserve">, </w:t>
            </w:r>
            <w:proofErr w:type="spellStart"/>
            <w:r>
              <w:t>that</w:t>
            </w:r>
            <w:proofErr w:type="spellEnd"/>
            <w:r>
              <w:t xml:space="preserve"> </w:t>
            </w:r>
            <w:proofErr w:type="spellStart"/>
            <w:r>
              <w:t>is</w:t>
            </w:r>
            <w:proofErr w:type="spellEnd"/>
            <w:r>
              <w:t xml:space="preserve">, a </w:t>
            </w:r>
            <w:proofErr w:type="spellStart"/>
            <w:r>
              <w:t>value</w:t>
            </w:r>
            <w:proofErr w:type="spellEnd"/>
            <w:r>
              <w:t xml:space="preserve"> in USC </w:t>
            </w:r>
            <w:proofErr w:type="spellStart"/>
            <w:r>
              <w:t>will</w:t>
            </w:r>
            <w:proofErr w:type="spellEnd"/>
            <w:r>
              <w:t xml:space="preserve"> </w:t>
            </w:r>
            <w:proofErr w:type="spellStart"/>
            <w:r>
              <w:t>correspond</w:t>
            </w:r>
            <w:proofErr w:type="spellEnd"/>
            <w:r>
              <w:t xml:space="preserve"> </w:t>
            </w:r>
            <w:proofErr w:type="spellStart"/>
            <w:r>
              <w:t>to</w:t>
            </w:r>
            <w:proofErr w:type="spellEnd"/>
            <w:r>
              <w:t xml:space="preserve"> </w:t>
            </w:r>
            <w:proofErr w:type="spellStart"/>
            <w:r>
              <w:t>the</w:t>
            </w:r>
            <w:proofErr w:type="spellEnd"/>
            <w:r>
              <w:t xml:space="preserve"> </w:t>
            </w:r>
            <w:proofErr w:type="spellStart"/>
            <w:r>
              <w:t>same</w:t>
            </w:r>
            <w:proofErr w:type="spellEnd"/>
            <w:r>
              <w:t xml:space="preserve"> </w:t>
            </w:r>
            <w:proofErr w:type="spellStart"/>
            <w:r>
              <w:t>value</w:t>
            </w:r>
            <w:proofErr w:type="spellEnd"/>
            <w:r>
              <w:t xml:space="preserve"> in </w:t>
            </w:r>
            <w:proofErr w:type="spellStart"/>
            <w:r>
              <w:t>national</w:t>
            </w:r>
            <w:proofErr w:type="spellEnd"/>
            <w:r>
              <w:t xml:space="preserve"> </w:t>
            </w:r>
            <w:proofErr w:type="spellStart"/>
            <w:r>
              <w:t>currency</w:t>
            </w:r>
            <w:proofErr w:type="spellEnd"/>
            <w:r>
              <w:t xml:space="preserve">. </w:t>
            </w:r>
            <w:proofErr w:type="spellStart"/>
            <w:r>
              <w:t>Therefore</w:t>
            </w:r>
            <w:proofErr w:type="spellEnd"/>
            <w:r>
              <w:t>, “</w:t>
            </w:r>
            <w:proofErr w:type="spellStart"/>
            <w:r>
              <w:t>the</w:t>
            </w:r>
            <w:proofErr w:type="spellEnd"/>
            <w:r>
              <w:t xml:space="preserve"> cash </w:t>
            </w:r>
            <w:proofErr w:type="spellStart"/>
            <w:r>
              <w:t>is</w:t>
            </w:r>
            <w:proofErr w:type="spellEnd"/>
            <w:r>
              <w:t xml:space="preserve"> </w:t>
            </w:r>
            <w:proofErr w:type="spellStart"/>
            <w:r>
              <w:t>on</w:t>
            </w:r>
            <w:proofErr w:type="spellEnd"/>
            <w:r>
              <w:t xml:space="preserve"> </w:t>
            </w:r>
            <w:proofErr w:type="spellStart"/>
            <w:r>
              <w:t>the</w:t>
            </w:r>
            <w:proofErr w:type="spellEnd"/>
            <w:r>
              <w:t xml:space="preserve"> </w:t>
            </w:r>
            <w:proofErr w:type="spellStart"/>
            <w:r>
              <w:t>ledger</w:t>
            </w:r>
            <w:proofErr w:type="spellEnd"/>
            <w:r>
              <w:t xml:space="preserve"> </w:t>
            </w:r>
            <w:proofErr w:type="spellStart"/>
            <w:r>
              <w:t>and</w:t>
            </w:r>
            <w:proofErr w:type="spellEnd"/>
            <w:r>
              <w:t xml:space="preserve"> </w:t>
            </w:r>
            <w:proofErr w:type="spellStart"/>
            <w:r>
              <w:t>will</w:t>
            </w:r>
            <w:proofErr w:type="spellEnd"/>
            <w:r>
              <w:t xml:space="preserve"> </w:t>
            </w:r>
            <w:proofErr w:type="spellStart"/>
            <w:r>
              <w:t>always</w:t>
            </w:r>
            <w:proofErr w:type="spellEnd"/>
            <w:r>
              <w:t xml:space="preserve"> </w:t>
            </w:r>
            <w:proofErr w:type="spellStart"/>
            <w:r>
              <w:t>be</w:t>
            </w:r>
            <w:proofErr w:type="spellEnd"/>
            <w:r>
              <w:t xml:space="preserve"> </w:t>
            </w:r>
            <w:proofErr w:type="spellStart"/>
            <w:r>
              <w:t>backed</w:t>
            </w:r>
            <w:proofErr w:type="spellEnd"/>
            <w:r>
              <w:t xml:space="preserve"> </w:t>
            </w:r>
            <w:proofErr w:type="spellStart"/>
            <w:r>
              <w:t>by</w:t>
            </w:r>
            <w:proofErr w:type="spellEnd"/>
            <w:r>
              <w:t xml:space="preserve"> real cash </w:t>
            </w:r>
            <w:proofErr w:type="spellStart"/>
            <w:r>
              <w:t>held</w:t>
            </w:r>
            <w:proofErr w:type="spellEnd"/>
            <w:r>
              <w:t xml:space="preserve"> </w:t>
            </w:r>
            <w:proofErr w:type="spellStart"/>
            <w:r>
              <w:t>at</w:t>
            </w:r>
            <w:proofErr w:type="spellEnd"/>
            <w:r>
              <w:t xml:space="preserve"> </w:t>
            </w:r>
            <w:proofErr w:type="spellStart"/>
            <w:r>
              <w:t>the</w:t>
            </w:r>
            <w:proofErr w:type="spellEnd"/>
            <w:r>
              <w:t xml:space="preserve"> central bank – in </w:t>
            </w:r>
            <w:proofErr w:type="spellStart"/>
            <w:r>
              <w:t>much</w:t>
            </w:r>
            <w:proofErr w:type="spellEnd"/>
            <w:r>
              <w:t xml:space="preserve"> </w:t>
            </w:r>
            <w:proofErr w:type="spellStart"/>
            <w:r>
              <w:t>the</w:t>
            </w:r>
            <w:proofErr w:type="spellEnd"/>
            <w:r>
              <w:t xml:space="preserve"> </w:t>
            </w:r>
            <w:proofErr w:type="spellStart"/>
            <w:r>
              <w:t>same</w:t>
            </w:r>
            <w:proofErr w:type="spellEnd"/>
            <w:r>
              <w:t xml:space="preserve"> </w:t>
            </w:r>
            <w:proofErr w:type="spellStart"/>
            <w:r>
              <w:t>way</w:t>
            </w:r>
            <w:proofErr w:type="spellEnd"/>
            <w:r>
              <w:t xml:space="preserve"> cash </w:t>
            </w:r>
            <w:proofErr w:type="spellStart"/>
            <w:r>
              <w:t>is</w:t>
            </w:r>
            <w:proofErr w:type="spellEnd"/>
            <w:r>
              <w:t xml:space="preserve"> </w:t>
            </w:r>
            <w:proofErr w:type="spellStart"/>
            <w:r>
              <w:t>technically</w:t>
            </w:r>
            <w:proofErr w:type="spellEnd"/>
            <w:r>
              <w:t xml:space="preserve"> a </w:t>
            </w:r>
            <w:proofErr w:type="spellStart"/>
            <w:r>
              <w:t>promissory</w:t>
            </w:r>
            <w:proofErr w:type="spellEnd"/>
            <w:r>
              <w:t xml:space="preserve"> note </w:t>
            </w:r>
            <w:proofErr w:type="spellStart"/>
            <w:r>
              <w:t>that</w:t>
            </w:r>
            <w:proofErr w:type="spellEnd"/>
            <w:r>
              <w:t xml:space="preserve"> </w:t>
            </w:r>
            <w:proofErr w:type="spellStart"/>
            <w:r>
              <w:t>used</w:t>
            </w:r>
            <w:proofErr w:type="spellEnd"/>
            <w:r>
              <w:t xml:space="preserve"> </w:t>
            </w:r>
            <w:proofErr w:type="spellStart"/>
            <w:r>
              <w:t>to</w:t>
            </w:r>
            <w:proofErr w:type="spellEnd"/>
            <w:r>
              <w:t xml:space="preserve"> </w:t>
            </w:r>
            <w:proofErr w:type="spellStart"/>
            <w:r>
              <w:t>be</w:t>
            </w:r>
            <w:proofErr w:type="spellEnd"/>
            <w:r>
              <w:t xml:space="preserve"> </w:t>
            </w:r>
            <w:proofErr w:type="spellStart"/>
            <w:r>
              <w:t>backed</w:t>
            </w:r>
            <w:proofErr w:type="spellEnd"/>
            <w:r>
              <w:t xml:space="preserve"> </w:t>
            </w:r>
            <w:proofErr w:type="spellStart"/>
            <w:r>
              <w:t>by</w:t>
            </w:r>
            <w:proofErr w:type="spellEnd"/>
            <w:r>
              <w:t xml:space="preserve"> </w:t>
            </w:r>
            <w:proofErr w:type="spellStart"/>
            <w:r>
              <w:t>physical</w:t>
            </w:r>
            <w:proofErr w:type="spellEnd"/>
            <w:r>
              <w:t xml:space="preserve"> </w:t>
            </w:r>
            <w:proofErr w:type="spellStart"/>
            <w:r>
              <w:t>gold</w:t>
            </w:r>
            <w:proofErr w:type="spellEnd"/>
            <w:r>
              <w:t xml:space="preserve">” (Financial </w:t>
            </w:r>
            <w:proofErr w:type="spellStart"/>
            <w:r>
              <w:t>Institutions</w:t>
            </w:r>
            <w:proofErr w:type="spellEnd"/>
            <w:r>
              <w:t xml:space="preserve"> Hub, 2017).</w:t>
            </w:r>
          </w:p>
          <w:p w14:paraId="429A4EA8" w14:textId="77777777" w:rsidR="00755ECA" w:rsidRDefault="00755ECA" w:rsidP="00214637"/>
          <w:p w14:paraId="629ED509" w14:textId="77777777" w:rsidR="00755ECA" w:rsidRDefault="00755ECA" w:rsidP="00214637">
            <w:proofErr w:type="spellStart"/>
            <w:r>
              <w:t>According</w:t>
            </w:r>
            <w:proofErr w:type="spellEnd"/>
            <w:r>
              <w:t xml:space="preserve"> </w:t>
            </w:r>
            <w:proofErr w:type="spellStart"/>
            <w:r>
              <w:t>to</w:t>
            </w:r>
            <w:proofErr w:type="spellEnd"/>
            <w:r>
              <w:t xml:space="preserve"> </w:t>
            </w:r>
            <w:proofErr w:type="spellStart"/>
            <w:r>
              <w:t>Jaffrey</w:t>
            </w:r>
            <w:proofErr w:type="spellEnd"/>
            <w:r>
              <w:t xml:space="preserve">, it </w:t>
            </w:r>
            <w:proofErr w:type="spellStart"/>
            <w:r>
              <w:t>is</w:t>
            </w:r>
            <w:proofErr w:type="spellEnd"/>
            <w:r>
              <w:t xml:space="preserve"> </w:t>
            </w:r>
            <w:proofErr w:type="spellStart"/>
            <w:r>
              <w:t>possible</w:t>
            </w:r>
            <w:proofErr w:type="spellEnd"/>
            <w:r>
              <w:t xml:space="preserve"> </w:t>
            </w:r>
            <w:proofErr w:type="spellStart"/>
            <w:r>
              <w:t>to</w:t>
            </w:r>
            <w:proofErr w:type="spellEnd"/>
            <w:r>
              <w:t xml:space="preserve"> </w:t>
            </w:r>
            <w:proofErr w:type="spellStart"/>
            <w:r>
              <w:t>delineate</w:t>
            </w:r>
            <w:proofErr w:type="spellEnd"/>
            <w:r>
              <w:t xml:space="preserve"> a </w:t>
            </w:r>
            <w:proofErr w:type="spellStart"/>
            <w:r>
              <w:t>spectrum</w:t>
            </w:r>
            <w:proofErr w:type="spellEnd"/>
            <w:r>
              <w:t xml:space="preserve"> for </w:t>
            </w:r>
            <w:proofErr w:type="spellStart"/>
            <w:r>
              <w:t>cryptocurrencies</w:t>
            </w:r>
            <w:proofErr w:type="spellEnd"/>
            <w:r>
              <w:t xml:space="preserve">: </w:t>
            </w:r>
            <w:proofErr w:type="spellStart"/>
            <w:r>
              <w:t>at</w:t>
            </w:r>
            <w:proofErr w:type="spellEnd"/>
            <w:r>
              <w:t xml:space="preserve"> </w:t>
            </w:r>
            <w:proofErr w:type="spellStart"/>
            <w:r>
              <w:t>one</w:t>
            </w:r>
            <w:proofErr w:type="spellEnd"/>
            <w:r>
              <w:t xml:space="preserve"> </w:t>
            </w:r>
            <w:proofErr w:type="spellStart"/>
            <w:r>
              <w:t>end</w:t>
            </w:r>
            <w:proofErr w:type="spellEnd"/>
            <w:r>
              <w:t xml:space="preserve">, </w:t>
            </w:r>
            <w:proofErr w:type="spellStart"/>
            <w:r>
              <w:t>there</w:t>
            </w:r>
            <w:proofErr w:type="spellEnd"/>
            <w:r>
              <w:t xml:space="preserve"> </w:t>
            </w:r>
            <w:proofErr w:type="spellStart"/>
            <w:r>
              <w:t>would</w:t>
            </w:r>
            <w:proofErr w:type="spellEnd"/>
            <w:r>
              <w:t xml:space="preserve"> </w:t>
            </w:r>
            <w:proofErr w:type="spellStart"/>
            <w:r>
              <w:t>be</w:t>
            </w:r>
            <w:proofErr w:type="spellEnd"/>
            <w:r>
              <w:t xml:space="preserve"> </w:t>
            </w:r>
            <w:proofErr w:type="spellStart"/>
            <w:r>
              <w:t>those</w:t>
            </w:r>
            <w:proofErr w:type="spellEnd"/>
            <w:r>
              <w:t xml:space="preserve"> </w:t>
            </w:r>
            <w:proofErr w:type="spellStart"/>
            <w:r>
              <w:t>without</w:t>
            </w:r>
            <w:proofErr w:type="spellEnd"/>
            <w:r>
              <w:t xml:space="preserve"> </w:t>
            </w:r>
            <w:proofErr w:type="spellStart"/>
            <w:r>
              <w:t>regulation</w:t>
            </w:r>
            <w:proofErr w:type="spellEnd"/>
            <w:r>
              <w:t xml:space="preserve"> </w:t>
            </w:r>
            <w:proofErr w:type="spellStart"/>
            <w:r>
              <w:t>and</w:t>
            </w:r>
            <w:proofErr w:type="spellEnd"/>
            <w:r>
              <w:t xml:space="preserve"> </w:t>
            </w:r>
            <w:proofErr w:type="spellStart"/>
            <w:r>
              <w:t>outside</w:t>
            </w:r>
            <w:proofErr w:type="spellEnd"/>
            <w:r>
              <w:t xml:space="preserve"> </w:t>
            </w:r>
            <w:proofErr w:type="spellStart"/>
            <w:r>
              <w:t>governmental</w:t>
            </w:r>
            <w:proofErr w:type="spellEnd"/>
            <w:r>
              <w:t xml:space="preserve"> </w:t>
            </w:r>
            <w:proofErr w:type="spellStart"/>
            <w:r>
              <w:t>control</w:t>
            </w:r>
            <w:proofErr w:type="spellEnd"/>
            <w:r>
              <w:t xml:space="preserve">, like Bitcoin; </w:t>
            </w:r>
            <w:proofErr w:type="spellStart"/>
            <w:r>
              <w:t>at</w:t>
            </w:r>
            <w:proofErr w:type="spellEnd"/>
            <w:r>
              <w:t xml:space="preserve"> </w:t>
            </w:r>
            <w:proofErr w:type="spellStart"/>
            <w:r>
              <w:t>the</w:t>
            </w:r>
            <w:proofErr w:type="spellEnd"/>
            <w:r>
              <w:t xml:space="preserve"> </w:t>
            </w:r>
            <w:proofErr w:type="spellStart"/>
            <w:r>
              <w:t>other</w:t>
            </w:r>
            <w:proofErr w:type="spellEnd"/>
            <w:r>
              <w:t xml:space="preserve"> </w:t>
            </w:r>
            <w:proofErr w:type="spellStart"/>
            <w:r>
              <w:t>end</w:t>
            </w:r>
            <w:proofErr w:type="spellEnd"/>
            <w:r>
              <w:t xml:space="preserve">, </w:t>
            </w:r>
            <w:proofErr w:type="spellStart"/>
            <w:r>
              <w:t>the</w:t>
            </w:r>
            <w:proofErr w:type="spellEnd"/>
            <w:r>
              <w:t xml:space="preserve"> central banks </w:t>
            </w:r>
            <w:proofErr w:type="spellStart"/>
            <w:r>
              <w:t>cryptocurrencies</w:t>
            </w:r>
            <w:proofErr w:type="spellEnd"/>
            <w:r>
              <w:t xml:space="preserve"> </w:t>
            </w:r>
            <w:proofErr w:type="spellStart"/>
            <w:r>
              <w:t>which</w:t>
            </w:r>
            <w:proofErr w:type="spellEnd"/>
            <w:r>
              <w:t xml:space="preserve"> are digital </w:t>
            </w:r>
            <w:proofErr w:type="spellStart"/>
            <w:r>
              <w:t>cryptographic</w:t>
            </w:r>
            <w:proofErr w:type="spellEnd"/>
            <w:r>
              <w:t xml:space="preserve"> </w:t>
            </w:r>
            <w:proofErr w:type="spellStart"/>
            <w:r>
              <w:t>currencies</w:t>
            </w:r>
            <w:proofErr w:type="spellEnd"/>
            <w:r>
              <w:t xml:space="preserve"> </w:t>
            </w:r>
            <w:proofErr w:type="spellStart"/>
            <w:r>
              <w:t>of</w:t>
            </w:r>
            <w:proofErr w:type="spellEnd"/>
            <w:r>
              <w:t xml:space="preserve"> </w:t>
            </w:r>
            <w:proofErr w:type="spellStart"/>
            <w:r>
              <w:t>the</w:t>
            </w:r>
            <w:proofErr w:type="spellEnd"/>
            <w:r>
              <w:t xml:space="preserve"> </w:t>
            </w:r>
            <w:proofErr w:type="spellStart"/>
            <w:r>
              <w:t>existing</w:t>
            </w:r>
            <w:proofErr w:type="spellEnd"/>
            <w:r>
              <w:t xml:space="preserve"> </w:t>
            </w:r>
            <w:proofErr w:type="spellStart"/>
            <w:r>
              <w:t>currencies</w:t>
            </w:r>
            <w:proofErr w:type="spellEnd"/>
            <w:r>
              <w:t xml:space="preserve">. In </w:t>
            </w:r>
            <w:proofErr w:type="spellStart"/>
            <w:r>
              <w:t>the</w:t>
            </w:r>
            <w:proofErr w:type="spellEnd"/>
            <w:r>
              <w:t xml:space="preserve"> </w:t>
            </w:r>
            <w:proofErr w:type="spellStart"/>
            <w:r>
              <w:t>middle</w:t>
            </w:r>
            <w:proofErr w:type="spellEnd"/>
            <w:r>
              <w:t xml:space="preserve"> </w:t>
            </w:r>
            <w:proofErr w:type="spellStart"/>
            <w:r>
              <w:t>of</w:t>
            </w:r>
            <w:proofErr w:type="spellEnd"/>
            <w:r>
              <w:t xml:space="preserve"> </w:t>
            </w:r>
            <w:proofErr w:type="spellStart"/>
            <w:r>
              <w:t>this</w:t>
            </w:r>
            <w:proofErr w:type="spellEnd"/>
            <w:r>
              <w:t xml:space="preserve"> </w:t>
            </w:r>
            <w:proofErr w:type="spellStart"/>
            <w:r>
              <w:t>spectrum</w:t>
            </w:r>
            <w:proofErr w:type="spellEnd"/>
            <w:r>
              <w:t xml:space="preserve"> </w:t>
            </w:r>
            <w:proofErr w:type="spellStart"/>
            <w:r>
              <w:t>would</w:t>
            </w:r>
            <w:proofErr w:type="spellEnd"/>
            <w:r>
              <w:t xml:space="preserve"> </w:t>
            </w:r>
            <w:proofErr w:type="spellStart"/>
            <w:r>
              <w:t>be</w:t>
            </w:r>
            <w:proofErr w:type="spellEnd"/>
            <w:r>
              <w:t xml:space="preserve"> </w:t>
            </w:r>
            <w:proofErr w:type="spellStart"/>
            <w:r>
              <w:t>the</w:t>
            </w:r>
            <w:proofErr w:type="spellEnd"/>
            <w:r>
              <w:t xml:space="preserve"> USC, </w:t>
            </w:r>
            <w:proofErr w:type="spellStart"/>
            <w:r>
              <w:t>which</w:t>
            </w:r>
            <w:proofErr w:type="spellEnd"/>
            <w:r>
              <w:t xml:space="preserve"> </w:t>
            </w:r>
            <w:proofErr w:type="spellStart"/>
            <w:r>
              <w:t>has</w:t>
            </w:r>
            <w:proofErr w:type="spellEnd"/>
            <w:r>
              <w:t xml:space="preserve"> </w:t>
            </w:r>
            <w:proofErr w:type="spellStart"/>
            <w:r>
              <w:t>at</w:t>
            </w:r>
            <w:proofErr w:type="spellEnd"/>
            <w:r>
              <w:t xml:space="preserve"> </w:t>
            </w:r>
            <w:proofErr w:type="spellStart"/>
            <w:r>
              <w:t>the</w:t>
            </w:r>
            <w:proofErr w:type="spellEnd"/>
            <w:r>
              <w:t xml:space="preserve"> </w:t>
            </w:r>
            <w:proofErr w:type="spellStart"/>
            <w:r>
              <w:t>same</w:t>
            </w:r>
            <w:proofErr w:type="spellEnd"/>
            <w:r>
              <w:t xml:space="preserve"> time Bitcoin </w:t>
            </w:r>
            <w:proofErr w:type="spellStart"/>
            <w:r>
              <w:t>characteristics</w:t>
            </w:r>
            <w:proofErr w:type="spellEnd"/>
            <w:r>
              <w:t xml:space="preserve">, </w:t>
            </w:r>
            <w:proofErr w:type="spellStart"/>
            <w:r>
              <w:t>such</w:t>
            </w:r>
            <w:proofErr w:type="spellEnd"/>
            <w:r>
              <w:t xml:space="preserve"> as </w:t>
            </w:r>
            <w:proofErr w:type="spellStart"/>
            <w:r>
              <w:t>the</w:t>
            </w:r>
            <w:proofErr w:type="spellEnd"/>
            <w:r>
              <w:t xml:space="preserve"> </w:t>
            </w:r>
            <w:proofErr w:type="spellStart"/>
            <w:r>
              <w:t>ability</w:t>
            </w:r>
            <w:proofErr w:type="spellEnd"/>
            <w:r>
              <w:t xml:space="preserve"> </w:t>
            </w:r>
            <w:proofErr w:type="spellStart"/>
            <w:r>
              <w:t>to</w:t>
            </w:r>
            <w:proofErr w:type="spellEnd"/>
            <w:r>
              <w:t xml:space="preserve"> </w:t>
            </w:r>
            <w:proofErr w:type="spellStart"/>
            <w:r>
              <w:t>settle</w:t>
            </w:r>
            <w:proofErr w:type="spellEnd"/>
            <w:r>
              <w:t xml:space="preserve"> </w:t>
            </w:r>
            <w:proofErr w:type="spellStart"/>
            <w:r>
              <w:t>transactions</w:t>
            </w:r>
            <w:proofErr w:type="spellEnd"/>
            <w:r>
              <w:t xml:space="preserve"> in real time, </w:t>
            </w:r>
            <w:proofErr w:type="spellStart"/>
            <w:r>
              <w:t>and</w:t>
            </w:r>
            <w:proofErr w:type="spellEnd"/>
            <w:r>
              <w:t xml:space="preserve"> central banks’ </w:t>
            </w:r>
            <w:proofErr w:type="spellStart"/>
            <w:r>
              <w:t>currencies</w:t>
            </w:r>
            <w:proofErr w:type="spellEnd"/>
            <w:r>
              <w:t xml:space="preserve"> </w:t>
            </w:r>
            <w:proofErr w:type="spellStart"/>
            <w:r>
              <w:t>characteristics</w:t>
            </w:r>
            <w:proofErr w:type="spellEnd"/>
            <w:r>
              <w:t xml:space="preserve">. In </w:t>
            </w:r>
            <w:proofErr w:type="spellStart"/>
            <w:r>
              <w:t>this</w:t>
            </w:r>
            <w:proofErr w:type="spellEnd"/>
            <w:r>
              <w:t xml:space="preserve"> </w:t>
            </w:r>
            <w:proofErr w:type="spellStart"/>
            <w:r>
              <w:t>sense</w:t>
            </w:r>
            <w:proofErr w:type="spellEnd"/>
            <w:r>
              <w:t xml:space="preserve">, it </w:t>
            </w:r>
            <w:proofErr w:type="spellStart"/>
            <w:r>
              <w:t>will</w:t>
            </w:r>
            <w:proofErr w:type="spellEnd"/>
            <w:r>
              <w:t xml:space="preserve"> </w:t>
            </w:r>
            <w:proofErr w:type="spellStart"/>
            <w:r>
              <w:t>always</w:t>
            </w:r>
            <w:proofErr w:type="spellEnd"/>
            <w:r>
              <w:t xml:space="preserve"> </w:t>
            </w:r>
            <w:proofErr w:type="spellStart"/>
            <w:r>
              <w:t>have</w:t>
            </w:r>
            <w:proofErr w:type="spellEnd"/>
            <w:r>
              <w:t xml:space="preserve"> </w:t>
            </w:r>
            <w:proofErr w:type="spellStart"/>
            <w:r>
              <w:t>the</w:t>
            </w:r>
            <w:proofErr w:type="spellEnd"/>
            <w:r>
              <w:t xml:space="preserve"> </w:t>
            </w:r>
            <w:proofErr w:type="spellStart"/>
            <w:r>
              <w:t>same</w:t>
            </w:r>
            <w:proofErr w:type="spellEnd"/>
            <w:r>
              <w:t xml:space="preserve"> </w:t>
            </w:r>
            <w:proofErr w:type="spellStart"/>
            <w:r>
              <w:t>value</w:t>
            </w:r>
            <w:proofErr w:type="spellEnd"/>
            <w:r>
              <w:t xml:space="preserve"> </w:t>
            </w:r>
            <w:proofErr w:type="spellStart"/>
            <w:r>
              <w:t>because</w:t>
            </w:r>
            <w:proofErr w:type="spellEnd"/>
            <w:r>
              <w:t xml:space="preserve"> it </w:t>
            </w:r>
            <w:proofErr w:type="spellStart"/>
            <w:r>
              <w:t>is</w:t>
            </w:r>
            <w:proofErr w:type="spellEnd"/>
            <w:r>
              <w:t xml:space="preserve"> </w:t>
            </w:r>
            <w:proofErr w:type="spellStart"/>
            <w:r>
              <w:t>backed</w:t>
            </w:r>
            <w:proofErr w:type="spellEnd"/>
            <w:r>
              <w:t xml:space="preserve"> </w:t>
            </w:r>
            <w:proofErr w:type="spellStart"/>
            <w:r>
              <w:t>by</w:t>
            </w:r>
            <w:proofErr w:type="spellEnd"/>
            <w:r>
              <w:t xml:space="preserve"> </w:t>
            </w:r>
            <w:proofErr w:type="spellStart"/>
            <w:r>
              <w:t>these</w:t>
            </w:r>
            <w:proofErr w:type="spellEnd"/>
            <w:r>
              <w:t xml:space="preserve"> Central Bank </w:t>
            </w:r>
            <w:proofErr w:type="spellStart"/>
            <w:r>
              <w:t>currencies</w:t>
            </w:r>
            <w:proofErr w:type="spellEnd"/>
            <w:r>
              <w:t xml:space="preserve">, </w:t>
            </w:r>
            <w:proofErr w:type="spellStart"/>
            <w:r>
              <w:t>which</w:t>
            </w:r>
            <w:proofErr w:type="spellEnd"/>
            <w:r>
              <w:t xml:space="preserve"> </w:t>
            </w:r>
            <w:proofErr w:type="spellStart"/>
            <w:r>
              <w:t>means</w:t>
            </w:r>
            <w:proofErr w:type="spellEnd"/>
            <w:r>
              <w:t xml:space="preserve"> it </w:t>
            </w:r>
            <w:proofErr w:type="spellStart"/>
            <w:r>
              <w:t>will</w:t>
            </w:r>
            <w:proofErr w:type="spellEnd"/>
            <w:r>
              <w:t xml:space="preserve"> </w:t>
            </w:r>
            <w:proofErr w:type="spellStart"/>
            <w:r>
              <w:t>not</w:t>
            </w:r>
            <w:proofErr w:type="spellEnd"/>
            <w:r>
              <w:t xml:space="preserve"> </w:t>
            </w:r>
            <w:proofErr w:type="spellStart"/>
            <w:r>
              <w:t>suffer</w:t>
            </w:r>
            <w:proofErr w:type="spellEnd"/>
            <w:r>
              <w:t xml:space="preserve"> </w:t>
            </w:r>
            <w:proofErr w:type="spellStart"/>
            <w:r>
              <w:t>price</w:t>
            </w:r>
            <w:proofErr w:type="spellEnd"/>
            <w:r>
              <w:t xml:space="preserve"> </w:t>
            </w:r>
            <w:proofErr w:type="spellStart"/>
            <w:r>
              <w:t>changes</w:t>
            </w:r>
            <w:proofErr w:type="spellEnd"/>
            <w:r>
              <w:t xml:space="preserve"> like Bitcoin (Financial </w:t>
            </w:r>
            <w:proofErr w:type="spellStart"/>
            <w:r>
              <w:t>Institutions</w:t>
            </w:r>
            <w:proofErr w:type="spellEnd"/>
            <w:r>
              <w:t xml:space="preserve"> Hub, 2017).</w:t>
            </w:r>
          </w:p>
          <w:p w14:paraId="2C11962F" w14:textId="77777777" w:rsidR="00755ECA" w:rsidRDefault="00755ECA" w:rsidP="00214637"/>
          <w:p w14:paraId="3E285243" w14:textId="50D578AD" w:rsidR="00755ECA" w:rsidRDefault="00755ECA" w:rsidP="00214637">
            <w:r>
              <w:t xml:space="preserve">JPMorgan Chase, in </w:t>
            </w:r>
            <w:proofErr w:type="spellStart"/>
            <w:r>
              <w:t>partnership</w:t>
            </w:r>
            <w:proofErr w:type="spellEnd"/>
            <w:r>
              <w:t xml:space="preserve"> </w:t>
            </w:r>
            <w:proofErr w:type="spellStart"/>
            <w:r>
              <w:t>with</w:t>
            </w:r>
            <w:proofErr w:type="spellEnd"/>
            <w:r>
              <w:t xml:space="preserve"> </w:t>
            </w:r>
            <w:proofErr w:type="spellStart"/>
            <w:r>
              <w:t>the</w:t>
            </w:r>
            <w:proofErr w:type="spellEnd"/>
            <w:r>
              <w:t xml:space="preserve"> Royal Bank </w:t>
            </w:r>
            <w:proofErr w:type="spellStart"/>
            <w:r>
              <w:t>of</w:t>
            </w:r>
            <w:proofErr w:type="spellEnd"/>
            <w:r>
              <w:t xml:space="preserve"> Canada </w:t>
            </w:r>
            <w:proofErr w:type="spellStart"/>
            <w:r>
              <w:t>and</w:t>
            </w:r>
            <w:proofErr w:type="spellEnd"/>
            <w:r>
              <w:t xml:space="preserve"> </w:t>
            </w:r>
            <w:proofErr w:type="spellStart"/>
            <w:r>
              <w:t>the</w:t>
            </w:r>
            <w:proofErr w:type="spellEnd"/>
            <w:r>
              <w:t xml:space="preserve"> Australia </w:t>
            </w:r>
            <w:proofErr w:type="spellStart"/>
            <w:r>
              <w:t>and</w:t>
            </w:r>
            <w:proofErr w:type="spellEnd"/>
            <w:r>
              <w:t xml:space="preserve"> New Zealand Banking </w:t>
            </w:r>
            <w:proofErr w:type="spellStart"/>
            <w:r>
              <w:t>Group</w:t>
            </w:r>
            <w:proofErr w:type="spellEnd"/>
            <w:r>
              <w:t xml:space="preserve">, </w:t>
            </w:r>
            <w:proofErr w:type="spellStart"/>
            <w:r>
              <w:t>announced</w:t>
            </w:r>
            <w:proofErr w:type="spellEnd"/>
            <w:r>
              <w:t xml:space="preserve"> </w:t>
            </w:r>
            <w:proofErr w:type="spellStart"/>
            <w:r>
              <w:t>the</w:t>
            </w:r>
            <w:proofErr w:type="spellEnd"/>
            <w:r>
              <w:t xml:space="preserve"> </w:t>
            </w:r>
            <w:proofErr w:type="spellStart"/>
            <w:r>
              <w:t>launch</w:t>
            </w:r>
            <w:proofErr w:type="spellEnd"/>
            <w:r>
              <w:t xml:space="preserve"> </w:t>
            </w:r>
            <w:proofErr w:type="spellStart"/>
            <w:r>
              <w:t>of</w:t>
            </w:r>
            <w:proofErr w:type="spellEnd"/>
            <w:r>
              <w:t xml:space="preserve"> </w:t>
            </w:r>
            <w:proofErr w:type="spellStart"/>
            <w:r>
              <w:t>the</w:t>
            </w:r>
            <w:proofErr w:type="spellEnd"/>
            <w:r>
              <w:t xml:space="preserve"> </w:t>
            </w:r>
            <w:proofErr w:type="spellStart"/>
            <w:r>
              <w:t>Interbank</w:t>
            </w:r>
            <w:proofErr w:type="spellEnd"/>
            <w:r>
              <w:t xml:space="preserve"> </w:t>
            </w:r>
            <w:proofErr w:type="spellStart"/>
            <w:r>
              <w:t>Information</w:t>
            </w:r>
            <w:proofErr w:type="spellEnd"/>
            <w:r>
              <w:t xml:space="preserve"> Network (IIN) in </w:t>
            </w:r>
            <w:proofErr w:type="spellStart"/>
            <w:r>
              <w:t>mid</w:t>
            </w:r>
            <w:proofErr w:type="spellEnd"/>
            <w:r>
              <w:t/>
            </w:r>
            <w:proofErr w:type="spellStart"/>
            <w:r>
              <w:t>October</w:t>
            </w:r>
            <w:proofErr w:type="spellEnd"/>
            <w:r>
              <w:t xml:space="preserve"> 2017, a </w:t>
            </w:r>
            <w:proofErr w:type="spellStart"/>
            <w:r>
              <w:t>blockchain</w:t>
            </w:r>
            <w:proofErr w:type="spellEnd"/>
            <w:r>
              <w:t xml:space="preserve"> </w:t>
            </w:r>
            <w:proofErr w:type="spellStart"/>
            <w:r>
              <w:t>technology-based</w:t>
            </w:r>
            <w:proofErr w:type="spellEnd"/>
            <w:r>
              <w:t xml:space="preserve"> </w:t>
            </w:r>
            <w:proofErr w:type="spellStart"/>
            <w:r>
              <w:t>interbank</w:t>
            </w:r>
            <w:proofErr w:type="spellEnd"/>
            <w:r>
              <w:t xml:space="preserve"> </w:t>
            </w:r>
            <w:proofErr w:type="spellStart"/>
            <w:r>
              <w:t>transfer</w:t>
            </w:r>
            <w:proofErr w:type="spellEnd"/>
            <w:r>
              <w:t xml:space="preserve"> system </w:t>
            </w:r>
            <w:proofErr w:type="spellStart"/>
            <w:r>
              <w:t>that</w:t>
            </w:r>
            <w:proofErr w:type="spellEnd"/>
            <w:r>
              <w:t xml:space="preserve"> </w:t>
            </w:r>
            <w:proofErr w:type="spellStart"/>
            <w:r>
              <w:t>would</w:t>
            </w:r>
            <w:proofErr w:type="spellEnd"/>
            <w:r>
              <w:t xml:space="preserve"> </w:t>
            </w:r>
            <w:proofErr w:type="spellStart"/>
            <w:r>
              <w:t>enable</w:t>
            </w:r>
            <w:proofErr w:type="spellEnd"/>
            <w:r>
              <w:t xml:space="preserve"> a </w:t>
            </w:r>
            <w:proofErr w:type="spellStart"/>
            <w:r>
              <w:t>significant</w:t>
            </w:r>
            <w:proofErr w:type="spellEnd"/>
            <w:r>
              <w:t xml:space="preserve"> </w:t>
            </w:r>
            <w:proofErr w:type="spellStart"/>
            <w:r>
              <w:t>reduction</w:t>
            </w:r>
            <w:proofErr w:type="spellEnd"/>
            <w:r>
              <w:t xml:space="preserve"> in </w:t>
            </w:r>
            <w:proofErr w:type="spellStart"/>
            <w:r>
              <w:t>the</w:t>
            </w:r>
            <w:proofErr w:type="spellEnd"/>
            <w:r>
              <w:t xml:space="preserve"> time </w:t>
            </w:r>
            <w:proofErr w:type="spellStart"/>
            <w:r>
              <w:t>of</w:t>
            </w:r>
            <w:proofErr w:type="spellEnd"/>
            <w:r>
              <w:t xml:space="preserve"> </w:t>
            </w:r>
            <w:proofErr w:type="spellStart"/>
            <w:r>
              <w:t>resource</w:t>
            </w:r>
            <w:proofErr w:type="spellEnd"/>
            <w:r>
              <w:t xml:space="preserve"> </w:t>
            </w:r>
            <w:proofErr w:type="spellStart"/>
            <w:r>
              <w:t>transfer</w:t>
            </w:r>
            <w:proofErr w:type="spellEnd"/>
            <w:r>
              <w:t xml:space="preserve"> </w:t>
            </w:r>
            <w:proofErr w:type="spellStart"/>
            <w:r>
              <w:t>between</w:t>
            </w:r>
            <w:proofErr w:type="spellEnd"/>
            <w:r>
              <w:t xml:space="preserve"> banks </w:t>
            </w:r>
            <w:proofErr w:type="spellStart"/>
            <w:r>
              <w:t>on</w:t>
            </w:r>
            <w:proofErr w:type="spellEnd"/>
            <w:r>
              <w:t xml:space="preserve"> a global </w:t>
            </w:r>
            <w:proofErr w:type="spellStart"/>
            <w:r>
              <w:t>scale</w:t>
            </w:r>
            <w:proofErr w:type="spellEnd"/>
            <w:r>
              <w:t xml:space="preserve">, </w:t>
            </w:r>
            <w:proofErr w:type="spellStart"/>
            <w:r>
              <w:t>due</w:t>
            </w:r>
            <w:proofErr w:type="spellEnd"/>
            <w:r>
              <w:t xml:space="preserve"> </w:t>
            </w:r>
            <w:proofErr w:type="spellStart"/>
            <w:r>
              <w:t>to</w:t>
            </w:r>
            <w:proofErr w:type="spellEnd"/>
            <w:r>
              <w:t xml:space="preserve"> </w:t>
            </w:r>
            <w:proofErr w:type="spellStart"/>
            <w:r>
              <w:t>the</w:t>
            </w:r>
            <w:proofErr w:type="spellEnd"/>
            <w:r>
              <w:t xml:space="preserve"> </w:t>
            </w:r>
            <w:proofErr w:type="spellStart"/>
            <w:r>
              <w:t>reduction</w:t>
            </w:r>
            <w:proofErr w:type="spellEnd"/>
            <w:r>
              <w:t xml:space="preserve"> </w:t>
            </w:r>
            <w:proofErr w:type="spellStart"/>
            <w:r>
              <w:t>of</w:t>
            </w:r>
            <w:proofErr w:type="spellEnd"/>
            <w:r>
              <w:t xml:space="preserve"> </w:t>
            </w:r>
            <w:proofErr w:type="spellStart"/>
            <w:r>
              <w:t>the</w:t>
            </w:r>
            <w:proofErr w:type="spellEnd"/>
            <w:r>
              <w:t xml:space="preserve"> time </w:t>
            </w:r>
            <w:proofErr w:type="spellStart"/>
            <w:r>
              <w:t>needed</w:t>
            </w:r>
            <w:proofErr w:type="spellEnd"/>
            <w:r>
              <w:t xml:space="preserve"> </w:t>
            </w:r>
            <w:proofErr w:type="spellStart"/>
            <w:r>
              <w:t>to</w:t>
            </w:r>
            <w:proofErr w:type="spellEnd"/>
            <w:r>
              <w:t xml:space="preserve"> </w:t>
            </w:r>
            <w:proofErr w:type="spellStart"/>
            <w:r>
              <w:t>verify</w:t>
            </w:r>
            <w:proofErr w:type="spellEnd"/>
            <w:r>
              <w:t xml:space="preserve"> </w:t>
            </w:r>
            <w:proofErr w:type="spellStart"/>
            <w:r>
              <w:t>payments</w:t>
            </w:r>
            <w:proofErr w:type="spellEnd"/>
            <w:r>
              <w:t xml:space="preserve">. </w:t>
            </w:r>
            <w:proofErr w:type="spellStart"/>
            <w:r>
              <w:t>According</w:t>
            </w:r>
            <w:proofErr w:type="spellEnd"/>
            <w:r>
              <w:t xml:space="preserve"> </w:t>
            </w:r>
            <w:proofErr w:type="spellStart"/>
            <w:r>
              <w:t>to</w:t>
            </w:r>
            <w:proofErr w:type="spellEnd"/>
            <w:r>
              <w:t xml:space="preserve"> </w:t>
            </w:r>
            <w:proofErr w:type="spellStart"/>
            <w:r>
              <w:t>the</w:t>
            </w:r>
            <w:proofErr w:type="spellEnd"/>
            <w:r>
              <w:t xml:space="preserve"> bank, </w:t>
            </w:r>
            <w:proofErr w:type="spellStart"/>
            <w:r>
              <w:t>this</w:t>
            </w:r>
            <w:proofErr w:type="spellEnd"/>
            <w:r>
              <w:t xml:space="preserve"> </w:t>
            </w:r>
            <w:proofErr w:type="spellStart"/>
            <w:r>
              <w:t>timespan</w:t>
            </w:r>
            <w:proofErr w:type="spellEnd"/>
            <w:r>
              <w:t xml:space="preserve"> </w:t>
            </w:r>
            <w:proofErr w:type="spellStart"/>
            <w:r>
              <w:t>would</w:t>
            </w:r>
            <w:proofErr w:type="spellEnd"/>
            <w:r>
              <w:t xml:space="preserve"> </w:t>
            </w:r>
            <w:proofErr w:type="spellStart"/>
            <w:r>
              <w:t>be</w:t>
            </w:r>
            <w:proofErr w:type="spellEnd"/>
            <w:r>
              <w:t xml:space="preserve"> </w:t>
            </w:r>
            <w:proofErr w:type="spellStart"/>
            <w:r>
              <w:t>reduced</w:t>
            </w:r>
            <w:proofErr w:type="spellEnd"/>
            <w:r>
              <w:t xml:space="preserve"> </w:t>
            </w:r>
            <w:proofErr w:type="spellStart"/>
            <w:r>
              <w:t>from</w:t>
            </w:r>
            <w:proofErr w:type="spellEnd"/>
            <w:r>
              <w:t xml:space="preserve"> </w:t>
            </w:r>
            <w:proofErr w:type="spellStart"/>
            <w:r>
              <w:t>weeks</w:t>
            </w:r>
            <w:proofErr w:type="spellEnd"/>
            <w:r>
              <w:t xml:space="preserve"> </w:t>
            </w:r>
            <w:proofErr w:type="spellStart"/>
            <w:r>
              <w:t>to</w:t>
            </w:r>
            <w:proofErr w:type="spellEnd"/>
            <w:r>
              <w:t xml:space="preserve"> </w:t>
            </w:r>
            <w:proofErr w:type="spellStart"/>
            <w:r>
              <w:t>just</w:t>
            </w:r>
            <w:proofErr w:type="spellEnd"/>
            <w:r>
              <w:t xml:space="preserve"> a </w:t>
            </w:r>
            <w:proofErr w:type="spellStart"/>
            <w:r>
              <w:t>few</w:t>
            </w:r>
            <w:proofErr w:type="spellEnd"/>
            <w:r>
              <w:t xml:space="preserve"> hours. It </w:t>
            </w:r>
            <w:proofErr w:type="spellStart"/>
            <w:r>
              <w:t>is</w:t>
            </w:r>
            <w:proofErr w:type="spellEnd"/>
            <w:r>
              <w:t xml:space="preserve"> </w:t>
            </w:r>
            <w:proofErr w:type="spellStart"/>
            <w:r>
              <w:t>emblematic</w:t>
            </w:r>
            <w:proofErr w:type="spellEnd"/>
            <w:r>
              <w:t xml:space="preserve"> </w:t>
            </w:r>
            <w:proofErr w:type="spellStart"/>
            <w:r>
              <w:t>that</w:t>
            </w:r>
            <w:proofErr w:type="spellEnd"/>
            <w:r>
              <w:t xml:space="preserve"> JPMorgan Chase CEO </w:t>
            </w:r>
            <w:proofErr w:type="spellStart"/>
            <w:r>
              <w:t>and</w:t>
            </w:r>
            <w:proofErr w:type="spellEnd"/>
            <w:r>
              <w:t xml:space="preserve"> Chairman Jamie Dimon </w:t>
            </w:r>
            <w:proofErr w:type="spellStart"/>
            <w:r>
              <w:t>said</w:t>
            </w:r>
            <w:proofErr w:type="spellEnd"/>
            <w:r>
              <w:t xml:space="preserve"> </w:t>
            </w:r>
            <w:proofErr w:type="spellStart"/>
            <w:r>
              <w:t>just</w:t>
            </w:r>
            <w:proofErr w:type="spellEnd"/>
            <w:r>
              <w:t xml:space="preserve"> a </w:t>
            </w:r>
            <w:proofErr w:type="spellStart"/>
            <w:r>
              <w:t>month</w:t>
            </w:r>
            <w:proofErr w:type="spellEnd"/>
            <w:r>
              <w:t xml:space="preserve"> </w:t>
            </w:r>
            <w:proofErr w:type="spellStart"/>
            <w:r>
              <w:t>before</w:t>
            </w:r>
            <w:proofErr w:type="spellEnd"/>
            <w:r>
              <w:t xml:space="preserve"> </w:t>
            </w:r>
            <w:proofErr w:type="spellStart"/>
            <w:r>
              <w:t>the</w:t>
            </w:r>
            <w:proofErr w:type="spellEnd"/>
            <w:r>
              <w:t xml:space="preserve"> </w:t>
            </w:r>
            <w:proofErr w:type="spellStart"/>
            <w:r>
              <w:t>IIN’s</w:t>
            </w:r>
            <w:proofErr w:type="spellEnd"/>
            <w:r>
              <w:t xml:space="preserve"> </w:t>
            </w:r>
            <w:proofErr w:type="spellStart"/>
            <w:r>
              <w:t>launch</w:t>
            </w:r>
            <w:proofErr w:type="spellEnd"/>
            <w:r>
              <w:t xml:space="preserve"> </w:t>
            </w:r>
            <w:proofErr w:type="spellStart"/>
            <w:r>
              <w:t>that</w:t>
            </w:r>
            <w:proofErr w:type="spellEnd"/>
            <w:r>
              <w:t xml:space="preserve"> Bitcoin </w:t>
            </w:r>
            <w:proofErr w:type="spellStart"/>
            <w:r>
              <w:t>is</w:t>
            </w:r>
            <w:proofErr w:type="spellEnd"/>
            <w:r>
              <w:t xml:space="preserve"> a “</w:t>
            </w:r>
            <w:proofErr w:type="spellStart"/>
            <w:r>
              <w:t>fraud</w:t>
            </w:r>
            <w:proofErr w:type="spellEnd"/>
            <w:r>
              <w:t xml:space="preserve"> </w:t>
            </w:r>
            <w:proofErr w:type="spellStart"/>
            <w:r>
              <w:t>that</w:t>
            </w:r>
            <w:proofErr w:type="spellEnd"/>
            <w:r>
              <w:t xml:space="preserve"> </w:t>
            </w:r>
            <w:proofErr w:type="spellStart"/>
            <w:r>
              <w:t>won’t</w:t>
            </w:r>
            <w:proofErr w:type="spellEnd"/>
            <w:r>
              <w:t xml:space="preserve"> </w:t>
            </w:r>
            <w:proofErr w:type="spellStart"/>
            <w:r>
              <w:t>end</w:t>
            </w:r>
            <w:proofErr w:type="spellEnd"/>
            <w:r>
              <w:t xml:space="preserve"> </w:t>
            </w:r>
            <w:proofErr w:type="spellStart"/>
            <w:r>
              <w:t>well</w:t>
            </w:r>
            <w:proofErr w:type="spellEnd"/>
            <w:r>
              <w:t xml:space="preserve">”. </w:t>
            </w:r>
            <w:proofErr w:type="spellStart"/>
            <w:r>
              <w:t>However</w:t>
            </w:r>
            <w:proofErr w:type="spellEnd"/>
            <w:r>
              <w:t xml:space="preserve">, </w:t>
            </w:r>
            <w:proofErr w:type="spellStart"/>
            <w:r>
              <w:t>when</w:t>
            </w:r>
            <w:proofErr w:type="spellEnd"/>
            <w:r>
              <w:t xml:space="preserve"> IIN </w:t>
            </w:r>
            <w:proofErr w:type="spellStart"/>
            <w:r>
              <w:t>was</w:t>
            </w:r>
            <w:proofErr w:type="spellEnd"/>
            <w:r>
              <w:t xml:space="preserve"> </w:t>
            </w:r>
            <w:proofErr w:type="spellStart"/>
            <w:r>
              <w:t>announced</w:t>
            </w:r>
            <w:proofErr w:type="spellEnd"/>
            <w:r>
              <w:t xml:space="preserve">, </w:t>
            </w:r>
            <w:proofErr w:type="spellStart"/>
            <w:r>
              <w:t>he</w:t>
            </w:r>
            <w:proofErr w:type="spellEnd"/>
            <w:r>
              <w:t xml:space="preserve"> </w:t>
            </w:r>
            <w:proofErr w:type="spellStart"/>
            <w:r>
              <w:t>stated</w:t>
            </w:r>
            <w:proofErr w:type="spellEnd"/>
            <w:r>
              <w:t xml:space="preserve"> </w:t>
            </w:r>
            <w:proofErr w:type="spellStart"/>
            <w:r>
              <w:t>that</w:t>
            </w:r>
            <w:proofErr w:type="spellEnd"/>
            <w:r>
              <w:t xml:space="preserve"> “</w:t>
            </w:r>
            <w:proofErr w:type="spellStart"/>
            <w:r>
              <w:t>the</w:t>
            </w:r>
            <w:proofErr w:type="spellEnd"/>
            <w:r>
              <w:t xml:space="preserve"> </w:t>
            </w:r>
            <w:proofErr w:type="spellStart"/>
            <w:r>
              <w:t>blockchain</w:t>
            </w:r>
            <w:proofErr w:type="spellEnd"/>
            <w:r>
              <w:t xml:space="preserve"> </w:t>
            </w:r>
            <w:proofErr w:type="spellStart"/>
            <w:r>
              <w:t>is</w:t>
            </w:r>
            <w:proofErr w:type="spellEnd"/>
            <w:r>
              <w:t xml:space="preserve"> a </w:t>
            </w:r>
            <w:proofErr w:type="spellStart"/>
            <w:r>
              <w:t>technology</w:t>
            </w:r>
            <w:proofErr w:type="spellEnd"/>
            <w:r>
              <w:t xml:space="preserve"> </w:t>
            </w:r>
            <w:proofErr w:type="spellStart"/>
            <w:r>
              <w:t>which</w:t>
            </w:r>
            <w:proofErr w:type="spellEnd"/>
            <w:r>
              <w:t xml:space="preserve"> </w:t>
            </w:r>
            <w:proofErr w:type="spellStart"/>
            <w:r>
              <w:t>is</w:t>
            </w:r>
            <w:proofErr w:type="spellEnd"/>
            <w:r>
              <w:t xml:space="preserve"> a </w:t>
            </w:r>
            <w:proofErr w:type="spellStart"/>
            <w:r>
              <w:t>good</w:t>
            </w:r>
            <w:proofErr w:type="spellEnd"/>
            <w:r>
              <w:t xml:space="preserve"> </w:t>
            </w:r>
            <w:proofErr w:type="spellStart"/>
            <w:r>
              <w:t>technology</w:t>
            </w:r>
            <w:proofErr w:type="spellEnd"/>
            <w:r>
              <w:t xml:space="preserve">. </w:t>
            </w:r>
            <w:proofErr w:type="spellStart"/>
            <w:r>
              <w:t>We</w:t>
            </w:r>
            <w:proofErr w:type="spellEnd"/>
            <w:r>
              <w:t xml:space="preserve"> </w:t>
            </w:r>
            <w:proofErr w:type="spellStart"/>
            <w:r>
              <w:t>actually</w:t>
            </w:r>
            <w:proofErr w:type="spellEnd"/>
            <w:r>
              <w:t xml:space="preserve"> use it. It </w:t>
            </w:r>
            <w:proofErr w:type="spellStart"/>
            <w:r>
              <w:t>will</w:t>
            </w:r>
            <w:proofErr w:type="spellEnd"/>
            <w:r>
              <w:t xml:space="preserve"> </w:t>
            </w:r>
            <w:proofErr w:type="spellStart"/>
            <w:r>
              <w:t>be</w:t>
            </w:r>
            <w:proofErr w:type="spellEnd"/>
            <w:r>
              <w:t xml:space="preserve"> </w:t>
            </w:r>
            <w:proofErr w:type="spellStart"/>
            <w:r>
              <w:t>useful</w:t>
            </w:r>
            <w:proofErr w:type="spellEnd"/>
            <w:r>
              <w:t xml:space="preserve"> in a </w:t>
            </w:r>
            <w:proofErr w:type="spellStart"/>
            <w:r>
              <w:t>lot</w:t>
            </w:r>
            <w:proofErr w:type="spellEnd"/>
            <w:r>
              <w:t xml:space="preserve"> </w:t>
            </w:r>
            <w:proofErr w:type="spellStart"/>
            <w:r>
              <w:t>of</w:t>
            </w:r>
            <w:proofErr w:type="spellEnd"/>
            <w:r>
              <w:t xml:space="preserve"> </w:t>
            </w:r>
            <w:proofErr w:type="spellStart"/>
            <w:r>
              <w:t>different</w:t>
            </w:r>
            <w:proofErr w:type="spellEnd"/>
            <w:r>
              <w:t xml:space="preserve"> </w:t>
            </w:r>
            <w:proofErr w:type="spellStart"/>
            <w:r>
              <w:t>things</w:t>
            </w:r>
            <w:proofErr w:type="spellEnd"/>
            <w:r>
              <w:t xml:space="preserve">. </w:t>
            </w:r>
            <w:proofErr w:type="spellStart"/>
            <w:r>
              <w:t>God</w:t>
            </w:r>
            <w:proofErr w:type="spellEnd"/>
            <w:r>
              <w:t xml:space="preserve"> </w:t>
            </w:r>
            <w:proofErr w:type="spellStart"/>
            <w:r>
              <w:t>bless</w:t>
            </w:r>
            <w:proofErr w:type="spellEnd"/>
            <w:r>
              <w:t xml:space="preserve"> </w:t>
            </w:r>
            <w:proofErr w:type="spellStart"/>
            <w:r>
              <w:t>the</w:t>
            </w:r>
            <w:proofErr w:type="spellEnd"/>
            <w:r>
              <w:t xml:space="preserve"> </w:t>
            </w:r>
            <w:proofErr w:type="spellStart"/>
            <w:r>
              <w:t>blockchain</w:t>
            </w:r>
            <w:proofErr w:type="spellEnd"/>
            <w:r>
              <w:t>.” (Cheng, 2017)</w:t>
            </w:r>
          </w:p>
        </w:tc>
        <w:tc>
          <w:tcPr>
            <w:tcW w:w="1984" w:type="dxa"/>
            <w:tcBorders>
              <w:top w:val="single" w:sz="4" w:space="0" w:color="auto"/>
              <w:left w:val="single" w:sz="4" w:space="0" w:color="auto"/>
              <w:bottom w:val="single" w:sz="4" w:space="0" w:color="auto"/>
              <w:right w:val="single" w:sz="4" w:space="0" w:color="auto"/>
            </w:tcBorders>
          </w:tcPr>
          <w:p w14:paraId="2BE8A198" w14:textId="3AF6225F" w:rsidR="00755ECA" w:rsidRDefault="00755ECA" w:rsidP="00214637"/>
        </w:tc>
      </w:tr>
      <w:tr w:rsidR="00063FE1" w14:paraId="76EA38B8" w14:textId="77777777" w:rsidTr="00214637">
        <w:trPr>
          <w:trHeight w:val="297"/>
        </w:trPr>
        <w:tc>
          <w:tcPr>
            <w:tcW w:w="811" w:type="dxa"/>
            <w:tcBorders>
              <w:top w:val="single" w:sz="4" w:space="0" w:color="auto"/>
              <w:left w:val="single" w:sz="4" w:space="0" w:color="auto"/>
              <w:bottom w:val="single" w:sz="4" w:space="0" w:color="auto"/>
              <w:right w:val="single" w:sz="4" w:space="0" w:color="auto"/>
            </w:tcBorders>
          </w:tcPr>
          <w:p w14:paraId="392AF870" w14:textId="19D763A1" w:rsidR="00063FE1" w:rsidRDefault="00063FE1" w:rsidP="00214637">
            <w:r>
              <w:t>21 - 22</w:t>
            </w:r>
          </w:p>
        </w:tc>
        <w:tc>
          <w:tcPr>
            <w:tcW w:w="7979" w:type="dxa"/>
            <w:tcBorders>
              <w:top w:val="single" w:sz="4" w:space="0" w:color="auto"/>
              <w:left w:val="single" w:sz="4" w:space="0" w:color="auto"/>
              <w:bottom w:val="single" w:sz="4" w:space="0" w:color="auto"/>
              <w:right w:val="single" w:sz="4" w:space="0" w:color="auto"/>
            </w:tcBorders>
          </w:tcPr>
          <w:p w14:paraId="390E9F48" w14:textId="77777777" w:rsidR="00063FE1" w:rsidRDefault="00063FE1" w:rsidP="00214637">
            <w:r>
              <w:t xml:space="preserve">The </w:t>
            </w:r>
            <w:proofErr w:type="spellStart"/>
            <w:r>
              <w:t>Hyperledger</w:t>
            </w:r>
            <w:proofErr w:type="spellEnd"/>
            <w:r>
              <w:t xml:space="preserve"> Project </w:t>
            </w:r>
            <w:proofErr w:type="spellStart"/>
            <w:r>
              <w:t>has</w:t>
            </w:r>
            <w:proofErr w:type="spellEnd"/>
            <w:r>
              <w:t xml:space="preserve"> </w:t>
            </w:r>
            <w:proofErr w:type="spellStart"/>
            <w:r>
              <w:t>been</w:t>
            </w:r>
            <w:proofErr w:type="spellEnd"/>
            <w:r>
              <w:t xml:space="preserve"> </w:t>
            </w:r>
            <w:proofErr w:type="spellStart"/>
            <w:r>
              <w:t>developed</w:t>
            </w:r>
            <w:proofErr w:type="spellEnd"/>
            <w:r>
              <w:t xml:space="preserve"> </w:t>
            </w:r>
            <w:proofErr w:type="spellStart"/>
            <w:r>
              <w:t>collaboratively</w:t>
            </w:r>
            <w:proofErr w:type="spellEnd"/>
            <w:r>
              <w:t xml:space="preserve"> </w:t>
            </w:r>
            <w:proofErr w:type="spellStart"/>
            <w:r>
              <w:t>among</w:t>
            </w:r>
            <w:proofErr w:type="spellEnd"/>
            <w:r>
              <w:t xml:space="preserve"> </w:t>
            </w:r>
            <w:proofErr w:type="spellStart"/>
            <w:r>
              <w:t>members</w:t>
            </w:r>
            <w:proofErr w:type="spellEnd"/>
            <w:r>
              <w:t xml:space="preserve"> </w:t>
            </w:r>
            <w:proofErr w:type="spellStart"/>
            <w:r>
              <w:t>of</w:t>
            </w:r>
            <w:proofErr w:type="spellEnd"/>
            <w:r>
              <w:t xml:space="preserve"> </w:t>
            </w:r>
            <w:proofErr w:type="spellStart"/>
            <w:r>
              <w:t>various</w:t>
            </w:r>
            <w:proofErr w:type="spellEnd"/>
            <w:r>
              <w:t xml:space="preserve"> industries </w:t>
            </w:r>
            <w:proofErr w:type="spellStart"/>
            <w:r>
              <w:t>such</w:t>
            </w:r>
            <w:proofErr w:type="spellEnd"/>
            <w:r>
              <w:t xml:space="preserve"> as IBM, </w:t>
            </w:r>
            <w:proofErr w:type="spellStart"/>
            <w:r>
              <w:t>ConsenSys</w:t>
            </w:r>
            <w:proofErr w:type="spellEnd"/>
            <w:r>
              <w:t xml:space="preserve">, Cisco, Intel, Accenture, </w:t>
            </w:r>
            <w:proofErr w:type="spellStart"/>
            <w:r>
              <w:t>the</w:t>
            </w:r>
            <w:proofErr w:type="spellEnd"/>
            <w:r>
              <w:t xml:space="preserve"> R3 consortium </w:t>
            </w:r>
            <w:proofErr w:type="spellStart"/>
            <w:r>
              <w:t>itself</w:t>
            </w:r>
            <w:proofErr w:type="spellEnd"/>
            <w:r>
              <w:t xml:space="preserve"> </w:t>
            </w:r>
            <w:proofErr w:type="spellStart"/>
            <w:r>
              <w:t>and</w:t>
            </w:r>
            <w:proofErr w:type="spellEnd"/>
            <w:r>
              <w:t xml:space="preserve"> </w:t>
            </w:r>
            <w:proofErr w:type="spellStart"/>
            <w:r>
              <w:t>several</w:t>
            </w:r>
            <w:proofErr w:type="spellEnd"/>
            <w:r>
              <w:t xml:space="preserve"> </w:t>
            </w:r>
            <w:proofErr w:type="spellStart"/>
            <w:r>
              <w:t>others</w:t>
            </w:r>
            <w:proofErr w:type="spellEnd"/>
            <w:r>
              <w:t xml:space="preserve">, </w:t>
            </w:r>
            <w:proofErr w:type="spellStart"/>
            <w:r>
              <w:t>aiming</w:t>
            </w:r>
            <w:proofErr w:type="spellEnd"/>
            <w:r>
              <w:t xml:space="preserve"> </w:t>
            </w:r>
            <w:proofErr w:type="spellStart"/>
            <w:r>
              <w:t>to</w:t>
            </w:r>
            <w:proofErr w:type="spellEnd"/>
            <w:r>
              <w:t xml:space="preserve"> improve </w:t>
            </w:r>
            <w:proofErr w:type="spellStart"/>
            <w:r>
              <w:t>various</w:t>
            </w:r>
            <w:proofErr w:type="spellEnd"/>
            <w:r>
              <w:t xml:space="preserve"> </w:t>
            </w:r>
            <w:proofErr w:type="spellStart"/>
            <w:r>
              <w:t>aspects</w:t>
            </w:r>
            <w:proofErr w:type="spellEnd"/>
            <w:r>
              <w:t xml:space="preserve"> </w:t>
            </w:r>
            <w:proofErr w:type="spellStart"/>
            <w:r>
              <w:t>surrounding</w:t>
            </w:r>
            <w:proofErr w:type="spellEnd"/>
            <w:r>
              <w:t xml:space="preserve"> </w:t>
            </w:r>
            <w:proofErr w:type="spellStart"/>
            <w:r>
              <w:t>the</w:t>
            </w:r>
            <w:proofErr w:type="spellEnd"/>
            <w:r>
              <w:t xml:space="preserve"> performance </w:t>
            </w:r>
            <w:proofErr w:type="spellStart"/>
            <w:r>
              <w:t>and</w:t>
            </w:r>
            <w:proofErr w:type="spellEnd"/>
            <w:r>
              <w:t xml:space="preserve"> </w:t>
            </w:r>
            <w:proofErr w:type="spellStart"/>
            <w:r>
              <w:t>robustness</w:t>
            </w:r>
            <w:proofErr w:type="spellEnd"/>
            <w:r>
              <w:t xml:space="preserve"> </w:t>
            </w:r>
            <w:proofErr w:type="spellStart"/>
            <w:r>
              <w:t>of</w:t>
            </w:r>
            <w:proofErr w:type="spellEnd"/>
            <w:r>
              <w:t xml:space="preserve"> global industries. The </w:t>
            </w:r>
            <w:proofErr w:type="spellStart"/>
            <w:r>
              <w:t>Hyperledger</w:t>
            </w:r>
            <w:proofErr w:type="spellEnd"/>
            <w:r>
              <w:t xml:space="preserve"> </w:t>
            </w:r>
            <w:proofErr w:type="spellStart"/>
            <w:r>
              <w:t>Fabric</w:t>
            </w:r>
            <w:proofErr w:type="spellEnd"/>
            <w:r>
              <w:t xml:space="preserve"> </w:t>
            </w:r>
            <w:proofErr w:type="spellStart"/>
            <w:r>
              <w:t>is</w:t>
            </w:r>
            <w:proofErr w:type="spellEnd"/>
            <w:r>
              <w:t xml:space="preserve"> a </w:t>
            </w:r>
            <w:proofErr w:type="spellStart"/>
            <w:r>
              <w:t>platform</w:t>
            </w:r>
            <w:proofErr w:type="spellEnd"/>
            <w:r>
              <w:t xml:space="preserve"> </w:t>
            </w:r>
            <w:proofErr w:type="spellStart"/>
            <w:r>
              <w:t>that</w:t>
            </w:r>
            <w:proofErr w:type="spellEnd"/>
            <w:r>
              <w:t xml:space="preserve"> </w:t>
            </w:r>
            <w:proofErr w:type="spellStart"/>
            <w:r>
              <w:t>has</w:t>
            </w:r>
            <w:proofErr w:type="spellEnd"/>
            <w:r>
              <w:t xml:space="preserve"> </w:t>
            </w:r>
            <w:proofErr w:type="spellStart"/>
            <w:r>
              <w:t>been</w:t>
            </w:r>
            <w:proofErr w:type="spellEnd"/>
            <w:r>
              <w:t xml:space="preserve"> </w:t>
            </w:r>
            <w:proofErr w:type="spellStart"/>
            <w:r>
              <w:t>used</w:t>
            </w:r>
            <w:proofErr w:type="spellEnd"/>
            <w:r>
              <w:t xml:space="preserve"> </w:t>
            </w:r>
            <w:proofErr w:type="spellStart"/>
            <w:r>
              <w:t>to</w:t>
            </w:r>
            <w:proofErr w:type="spellEnd"/>
            <w:r>
              <w:t xml:space="preserve"> </w:t>
            </w:r>
            <w:proofErr w:type="spellStart"/>
            <w:r>
              <w:t>develop</w:t>
            </w:r>
            <w:proofErr w:type="spellEnd"/>
            <w:r>
              <w:t xml:space="preserve"> </w:t>
            </w:r>
            <w:proofErr w:type="spellStart"/>
            <w:r>
              <w:t>applications</w:t>
            </w:r>
            <w:proofErr w:type="spellEnd"/>
            <w:r>
              <w:t xml:space="preserve">, </w:t>
            </w:r>
            <w:proofErr w:type="spellStart"/>
            <w:r>
              <w:t>by</w:t>
            </w:r>
            <w:proofErr w:type="spellEnd"/>
            <w:r>
              <w:t xml:space="preserve"> </w:t>
            </w:r>
            <w:proofErr w:type="spellStart"/>
            <w:r>
              <w:t>both</w:t>
            </w:r>
            <w:proofErr w:type="spellEnd"/>
            <w:r>
              <w:t xml:space="preserve"> </w:t>
            </w:r>
            <w:proofErr w:type="spellStart"/>
            <w:r>
              <w:t>the</w:t>
            </w:r>
            <w:proofErr w:type="spellEnd"/>
            <w:r>
              <w:t xml:space="preserve"> industrial </w:t>
            </w:r>
            <w:proofErr w:type="spellStart"/>
            <w:r>
              <w:t>and</w:t>
            </w:r>
            <w:proofErr w:type="spellEnd"/>
            <w:r>
              <w:t xml:space="preserve"> banking </w:t>
            </w:r>
            <w:proofErr w:type="spellStart"/>
            <w:r>
              <w:t>sectors</w:t>
            </w:r>
            <w:proofErr w:type="spellEnd"/>
            <w:r>
              <w:t xml:space="preserve">, </w:t>
            </w:r>
            <w:proofErr w:type="spellStart"/>
            <w:r>
              <w:lastRenderedPageBreak/>
              <w:t>already</w:t>
            </w:r>
            <w:proofErr w:type="spellEnd"/>
            <w:r>
              <w:t xml:space="preserve"> </w:t>
            </w:r>
            <w:proofErr w:type="spellStart"/>
            <w:r>
              <w:t>with</w:t>
            </w:r>
            <w:proofErr w:type="spellEnd"/>
            <w:r>
              <w:t xml:space="preserve"> some </w:t>
            </w:r>
            <w:proofErr w:type="spellStart"/>
            <w:r>
              <w:t>operational</w:t>
            </w:r>
            <w:proofErr w:type="spellEnd"/>
            <w:r>
              <w:t xml:space="preserve"> </w:t>
            </w:r>
            <w:proofErr w:type="spellStart"/>
            <w:r>
              <w:t>and</w:t>
            </w:r>
            <w:proofErr w:type="spellEnd"/>
            <w:r>
              <w:t xml:space="preserve"> </w:t>
            </w:r>
            <w:proofErr w:type="spellStart"/>
            <w:r>
              <w:t>commercialized</w:t>
            </w:r>
            <w:proofErr w:type="spellEnd"/>
            <w:r>
              <w:t xml:space="preserve"> </w:t>
            </w:r>
            <w:proofErr w:type="spellStart"/>
            <w:r>
              <w:t>products</w:t>
            </w:r>
            <w:proofErr w:type="spellEnd"/>
            <w:r>
              <w:t xml:space="preserve">. In </w:t>
            </w:r>
            <w:proofErr w:type="spellStart"/>
            <w:r>
              <w:t>Brazil</w:t>
            </w:r>
            <w:proofErr w:type="spellEnd"/>
            <w:r>
              <w:t xml:space="preserve">, </w:t>
            </w:r>
            <w:proofErr w:type="spellStart"/>
            <w:r>
              <w:t>the</w:t>
            </w:r>
            <w:proofErr w:type="spellEnd"/>
            <w:r>
              <w:t xml:space="preserve"> FEBRABAN </w:t>
            </w:r>
            <w:proofErr w:type="spellStart"/>
            <w:r>
              <w:t>Blockchain</w:t>
            </w:r>
            <w:proofErr w:type="spellEnd"/>
            <w:r>
              <w:t xml:space="preserve"> </w:t>
            </w:r>
            <w:proofErr w:type="spellStart"/>
            <w:r>
              <w:t>Working</w:t>
            </w:r>
            <w:proofErr w:type="spellEnd"/>
            <w:r>
              <w:t xml:space="preserve"> </w:t>
            </w:r>
            <w:proofErr w:type="spellStart"/>
            <w:r>
              <w:t>Group</w:t>
            </w:r>
            <w:proofErr w:type="spellEnd"/>
            <w:r>
              <w:t xml:space="preserve">, </w:t>
            </w:r>
            <w:proofErr w:type="spellStart"/>
            <w:r>
              <w:t>composed</w:t>
            </w:r>
            <w:proofErr w:type="spellEnd"/>
            <w:r>
              <w:t xml:space="preserve"> </w:t>
            </w:r>
            <w:proofErr w:type="spellStart"/>
            <w:r>
              <w:t>of</w:t>
            </w:r>
            <w:proofErr w:type="spellEnd"/>
            <w:r>
              <w:t xml:space="preserve"> </w:t>
            </w:r>
            <w:proofErr w:type="spellStart"/>
            <w:r>
              <w:t>several</w:t>
            </w:r>
            <w:proofErr w:type="spellEnd"/>
            <w:r>
              <w:t xml:space="preserve"> </w:t>
            </w:r>
            <w:proofErr w:type="spellStart"/>
            <w:r>
              <w:t>national</w:t>
            </w:r>
            <w:proofErr w:type="spellEnd"/>
            <w:r>
              <w:t xml:space="preserve"> </w:t>
            </w:r>
            <w:proofErr w:type="spellStart"/>
            <w:r>
              <w:t>and</w:t>
            </w:r>
            <w:proofErr w:type="spellEnd"/>
            <w:r>
              <w:t xml:space="preserve"> </w:t>
            </w:r>
            <w:proofErr w:type="spellStart"/>
            <w:r>
              <w:t>international</w:t>
            </w:r>
            <w:proofErr w:type="spellEnd"/>
            <w:r>
              <w:t xml:space="preserve"> banks, </w:t>
            </w:r>
            <w:proofErr w:type="spellStart"/>
            <w:r>
              <w:t>has</w:t>
            </w:r>
            <w:proofErr w:type="spellEnd"/>
            <w:r>
              <w:t xml:space="preserve"> </w:t>
            </w:r>
            <w:proofErr w:type="spellStart"/>
            <w:r>
              <w:t>been</w:t>
            </w:r>
            <w:proofErr w:type="spellEnd"/>
            <w:r>
              <w:t xml:space="preserve"> </w:t>
            </w:r>
            <w:proofErr w:type="spellStart"/>
            <w:r>
              <w:t>conducting</w:t>
            </w:r>
            <w:proofErr w:type="spellEnd"/>
            <w:r>
              <w:t xml:space="preserve"> a series </w:t>
            </w:r>
            <w:proofErr w:type="spellStart"/>
            <w:r>
              <w:t>of</w:t>
            </w:r>
            <w:proofErr w:type="spellEnd"/>
            <w:r>
              <w:t xml:space="preserve"> </w:t>
            </w:r>
            <w:proofErr w:type="spellStart"/>
            <w:r>
              <w:t>tests</w:t>
            </w:r>
            <w:proofErr w:type="spellEnd"/>
            <w:r>
              <w:t xml:space="preserve"> for financial </w:t>
            </w:r>
            <w:proofErr w:type="spellStart"/>
            <w:r>
              <w:t>services</w:t>
            </w:r>
            <w:proofErr w:type="spellEnd"/>
            <w:r>
              <w:t xml:space="preserve"> in Corda, </w:t>
            </w:r>
            <w:proofErr w:type="spellStart"/>
            <w:r>
              <w:t>Hyperledger</w:t>
            </w:r>
            <w:proofErr w:type="spellEnd"/>
            <w:r>
              <w:t xml:space="preserve"> </w:t>
            </w:r>
            <w:proofErr w:type="spellStart"/>
            <w:r>
              <w:t>Fabric</w:t>
            </w:r>
            <w:proofErr w:type="spellEnd"/>
            <w:r>
              <w:t xml:space="preserve"> </w:t>
            </w:r>
            <w:proofErr w:type="spellStart"/>
            <w:r>
              <w:t>and</w:t>
            </w:r>
            <w:proofErr w:type="spellEnd"/>
            <w:r>
              <w:t xml:space="preserve"> </w:t>
            </w:r>
            <w:proofErr w:type="spellStart"/>
            <w:r>
              <w:t>Ethereum</w:t>
            </w:r>
            <w:proofErr w:type="spellEnd"/>
            <w:r>
              <w:t xml:space="preserve">, </w:t>
            </w:r>
            <w:proofErr w:type="spellStart"/>
            <w:r>
              <w:t>highlighting</w:t>
            </w:r>
            <w:proofErr w:type="spellEnd"/>
            <w:r>
              <w:t xml:space="preserve"> </w:t>
            </w:r>
            <w:proofErr w:type="spellStart"/>
            <w:r>
              <w:t>the</w:t>
            </w:r>
            <w:proofErr w:type="spellEnd"/>
            <w:r>
              <w:t xml:space="preserve"> </w:t>
            </w:r>
            <w:proofErr w:type="spellStart"/>
            <w:r>
              <w:t>dynamic</w:t>
            </w:r>
            <w:proofErr w:type="spellEnd"/>
            <w:r>
              <w:t xml:space="preserve"> </w:t>
            </w:r>
            <w:proofErr w:type="spellStart"/>
            <w:r>
              <w:t>nature</w:t>
            </w:r>
            <w:proofErr w:type="spellEnd"/>
            <w:r>
              <w:t xml:space="preserve"> </w:t>
            </w:r>
            <w:proofErr w:type="spellStart"/>
            <w:r>
              <w:t>of</w:t>
            </w:r>
            <w:proofErr w:type="spellEnd"/>
            <w:r>
              <w:t xml:space="preserve"> </w:t>
            </w:r>
            <w:proofErr w:type="spellStart"/>
            <w:r>
              <w:t>the</w:t>
            </w:r>
            <w:proofErr w:type="spellEnd"/>
            <w:r>
              <w:t xml:space="preserve"> </w:t>
            </w:r>
            <w:proofErr w:type="spellStart"/>
            <w:r>
              <w:t>Brazilian</w:t>
            </w:r>
            <w:proofErr w:type="spellEnd"/>
            <w:r>
              <w:t xml:space="preserve"> financial sector (</w:t>
            </w:r>
            <w:proofErr w:type="spellStart"/>
            <w:r>
              <w:t>Funke</w:t>
            </w:r>
            <w:proofErr w:type="spellEnd"/>
            <w:r>
              <w:t>, 2017).</w:t>
            </w:r>
          </w:p>
          <w:p w14:paraId="2DE1B5EC" w14:textId="77777777" w:rsidR="00063FE1" w:rsidRDefault="00063FE1" w:rsidP="00214637"/>
          <w:p w14:paraId="3A55FC32" w14:textId="77777777" w:rsidR="00063FE1" w:rsidRDefault="00063FE1" w:rsidP="00214637">
            <w:proofErr w:type="spellStart"/>
            <w:r>
              <w:t>These</w:t>
            </w:r>
            <w:proofErr w:type="spellEnd"/>
            <w:r>
              <w:t xml:space="preserve"> </w:t>
            </w:r>
            <w:proofErr w:type="spellStart"/>
            <w:r>
              <w:t>institutions</w:t>
            </w:r>
            <w:proofErr w:type="spellEnd"/>
            <w:r>
              <w:t xml:space="preserve"> are </w:t>
            </w:r>
            <w:proofErr w:type="spellStart"/>
            <w:r>
              <w:t>aware</w:t>
            </w:r>
            <w:proofErr w:type="spellEnd"/>
            <w:r>
              <w:t xml:space="preserve"> </w:t>
            </w:r>
            <w:proofErr w:type="spellStart"/>
            <w:r>
              <w:t>that</w:t>
            </w:r>
            <w:proofErr w:type="spellEnd"/>
            <w:r>
              <w:t xml:space="preserve"> in </w:t>
            </w:r>
            <w:proofErr w:type="spellStart"/>
            <w:r>
              <w:t>addition</w:t>
            </w:r>
            <w:proofErr w:type="spellEnd"/>
            <w:r>
              <w:t xml:space="preserve"> </w:t>
            </w:r>
            <w:proofErr w:type="spellStart"/>
            <w:r>
              <w:t>to</w:t>
            </w:r>
            <w:proofErr w:type="spellEnd"/>
            <w:r>
              <w:t xml:space="preserve"> </w:t>
            </w:r>
            <w:proofErr w:type="spellStart"/>
            <w:r>
              <w:t>cryptocurrencies</w:t>
            </w:r>
            <w:proofErr w:type="spellEnd"/>
            <w:r>
              <w:t xml:space="preserve">, </w:t>
            </w:r>
            <w:proofErr w:type="spellStart"/>
            <w:r>
              <w:t>blockchain</w:t>
            </w:r>
            <w:proofErr w:type="spellEnd"/>
            <w:r>
              <w:t xml:space="preserve"> </w:t>
            </w:r>
            <w:proofErr w:type="spellStart"/>
            <w:r>
              <w:t>technology</w:t>
            </w:r>
            <w:proofErr w:type="spellEnd"/>
            <w:r>
              <w:t xml:space="preserve"> </w:t>
            </w:r>
            <w:proofErr w:type="spellStart"/>
            <w:r>
              <w:t>represents</w:t>
            </w:r>
            <w:proofErr w:type="spellEnd"/>
            <w:r>
              <w:t xml:space="preserve"> </w:t>
            </w:r>
            <w:proofErr w:type="spellStart"/>
            <w:r>
              <w:t>an</w:t>
            </w:r>
            <w:proofErr w:type="spellEnd"/>
            <w:r>
              <w:t xml:space="preserve"> </w:t>
            </w:r>
            <w:proofErr w:type="spellStart"/>
            <w:r>
              <w:t>asset</w:t>
            </w:r>
            <w:proofErr w:type="spellEnd"/>
            <w:r>
              <w:t xml:space="preserve"> </w:t>
            </w:r>
            <w:proofErr w:type="spellStart"/>
            <w:r>
              <w:t>that</w:t>
            </w:r>
            <w:proofErr w:type="spellEnd"/>
            <w:r>
              <w:t xml:space="preserve"> </w:t>
            </w:r>
            <w:proofErr w:type="spellStart"/>
            <w:r>
              <w:t>can</w:t>
            </w:r>
            <w:proofErr w:type="spellEnd"/>
            <w:r>
              <w:t xml:space="preserve"> </w:t>
            </w:r>
            <w:proofErr w:type="spellStart"/>
            <w:r>
              <w:t>reshape</w:t>
            </w:r>
            <w:proofErr w:type="spellEnd"/>
            <w:r>
              <w:t xml:space="preserve"> </w:t>
            </w:r>
            <w:proofErr w:type="spellStart"/>
            <w:r>
              <w:t>not</w:t>
            </w:r>
            <w:proofErr w:type="spellEnd"/>
            <w:r>
              <w:t xml:space="preserve"> </w:t>
            </w:r>
            <w:proofErr w:type="spellStart"/>
            <w:r>
              <w:t>only</w:t>
            </w:r>
            <w:proofErr w:type="spellEnd"/>
            <w:r>
              <w:t xml:space="preserve"> </w:t>
            </w:r>
            <w:proofErr w:type="spellStart"/>
            <w:r>
              <w:t>the</w:t>
            </w:r>
            <w:proofErr w:type="spellEnd"/>
            <w:r>
              <w:t xml:space="preserve"> financial system </w:t>
            </w:r>
            <w:proofErr w:type="spellStart"/>
            <w:r>
              <w:t>based</w:t>
            </w:r>
            <w:proofErr w:type="spellEnd"/>
            <w:r>
              <w:t xml:space="preserve"> </w:t>
            </w:r>
            <w:proofErr w:type="spellStart"/>
            <w:r>
              <w:t>on</w:t>
            </w:r>
            <w:proofErr w:type="spellEnd"/>
            <w:r>
              <w:t xml:space="preserve"> </w:t>
            </w:r>
            <w:proofErr w:type="spellStart"/>
            <w:r>
              <w:t>the</w:t>
            </w:r>
            <w:proofErr w:type="spellEnd"/>
            <w:r>
              <w:t xml:space="preserve"> </w:t>
            </w:r>
            <w:proofErr w:type="spellStart"/>
            <w:r>
              <w:t>state</w:t>
            </w:r>
            <w:proofErr w:type="spellEnd"/>
            <w:r>
              <w:t xml:space="preserve"> </w:t>
            </w:r>
            <w:proofErr w:type="spellStart"/>
            <w:r>
              <w:t>currency</w:t>
            </w:r>
            <w:proofErr w:type="spellEnd"/>
            <w:r>
              <w:t xml:space="preserve">, </w:t>
            </w:r>
            <w:proofErr w:type="spellStart"/>
            <w:r>
              <w:t>but</w:t>
            </w:r>
            <w:proofErr w:type="spellEnd"/>
            <w:r>
              <w:t xml:space="preserve"> </w:t>
            </w:r>
            <w:proofErr w:type="spellStart"/>
            <w:r>
              <w:t>mainly</w:t>
            </w:r>
            <w:proofErr w:type="spellEnd"/>
            <w:r>
              <w:t xml:space="preserve">, </w:t>
            </w:r>
            <w:proofErr w:type="spellStart"/>
            <w:r>
              <w:t>the</w:t>
            </w:r>
            <w:proofErr w:type="spellEnd"/>
            <w:r>
              <w:t xml:space="preserve"> banking </w:t>
            </w:r>
            <w:proofErr w:type="spellStart"/>
            <w:r>
              <w:t>currency</w:t>
            </w:r>
            <w:proofErr w:type="spellEnd"/>
            <w:r>
              <w:t xml:space="preserve">. </w:t>
            </w:r>
            <w:proofErr w:type="spellStart"/>
            <w:r>
              <w:t>This</w:t>
            </w:r>
            <w:proofErr w:type="spellEnd"/>
            <w:r>
              <w:t xml:space="preserve"> </w:t>
            </w:r>
            <w:proofErr w:type="spellStart"/>
            <w:r>
              <w:t>is</w:t>
            </w:r>
            <w:proofErr w:type="spellEnd"/>
            <w:r>
              <w:t xml:space="preserve"> </w:t>
            </w:r>
            <w:proofErr w:type="spellStart"/>
            <w:r>
              <w:t>something</w:t>
            </w:r>
            <w:proofErr w:type="spellEnd"/>
            <w:r>
              <w:t xml:space="preserve"> </w:t>
            </w:r>
            <w:proofErr w:type="spellStart"/>
            <w:r>
              <w:t>that</w:t>
            </w:r>
            <w:proofErr w:type="spellEnd"/>
            <w:r>
              <w:t xml:space="preserve">, </w:t>
            </w:r>
            <w:proofErr w:type="spellStart"/>
            <w:r>
              <w:t>of</w:t>
            </w:r>
            <w:proofErr w:type="spellEnd"/>
            <w:r>
              <w:t xml:space="preserve"> </w:t>
            </w:r>
            <w:proofErr w:type="spellStart"/>
            <w:r>
              <w:t>course</w:t>
            </w:r>
            <w:proofErr w:type="spellEnd"/>
            <w:r>
              <w:t xml:space="preserve">, </w:t>
            </w:r>
            <w:proofErr w:type="spellStart"/>
            <w:r>
              <w:t>the</w:t>
            </w:r>
            <w:proofErr w:type="spellEnd"/>
            <w:r>
              <w:t xml:space="preserve"> </w:t>
            </w:r>
            <w:proofErr w:type="spellStart"/>
            <w:r>
              <w:t>deregulated</w:t>
            </w:r>
            <w:proofErr w:type="spellEnd"/>
            <w:r>
              <w:t xml:space="preserve"> </w:t>
            </w:r>
            <w:proofErr w:type="spellStart"/>
            <w:r>
              <w:t>and</w:t>
            </w:r>
            <w:proofErr w:type="spellEnd"/>
            <w:r>
              <w:t xml:space="preserve"> </w:t>
            </w:r>
            <w:proofErr w:type="spellStart"/>
            <w:r>
              <w:t>decentralized</w:t>
            </w:r>
            <w:proofErr w:type="spellEnd"/>
            <w:r>
              <w:t xml:space="preserve"> </w:t>
            </w:r>
            <w:proofErr w:type="spellStart"/>
            <w:r>
              <w:t>cryptocurrencies</w:t>
            </w:r>
            <w:proofErr w:type="spellEnd"/>
            <w:r>
              <w:t xml:space="preserve"> </w:t>
            </w:r>
            <w:proofErr w:type="spellStart"/>
            <w:r>
              <w:t>enthusiasts</w:t>
            </w:r>
            <w:proofErr w:type="spellEnd"/>
            <w:r>
              <w:t xml:space="preserve"> </w:t>
            </w:r>
            <w:proofErr w:type="spellStart"/>
            <w:r>
              <w:t>did</w:t>
            </w:r>
            <w:proofErr w:type="spellEnd"/>
            <w:r>
              <w:t xml:space="preserve"> </w:t>
            </w:r>
            <w:proofErr w:type="spellStart"/>
            <w:r>
              <w:t>not</w:t>
            </w:r>
            <w:proofErr w:type="spellEnd"/>
            <w:r>
              <w:t xml:space="preserve"> </w:t>
            </w:r>
            <w:proofErr w:type="spellStart"/>
            <w:r>
              <w:t>expect</w:t>
            </w:r>
            <w:proofErr w:type="spellEnd"/>
            <w:r>
              <w:t>.</w:t>
            </w:r>
          </w:p>
          <w:p w14:paraId="3FA5F35A" w14:textId="77777777" w:rsidR="00063FE1" w:rsidRDefault="00063FE1" w:rsidP="00214637"/>
          <w:p w14:paraId="29A823B6" w14:textId="77777777" w:rsidR="00063FE1" w:rsidRDefault="00063FE1" w:rsidP="00214637"/>
          <w:p w14:paraId="5C204163" w14:textId="5C8C244A" w:rsidR="00063FE1" w:rsidRDefault="00063FE1" w:rsidP="00214637">
            <w:r>
              <w:t xml:space="preserve">6 Central Bank Digital </w:t>
            </w:r>
            <w:proofErr w:type="spellStart"/>
            <w:r>
              <w:t>Currencies</w:t>
            </w:r>
            <w:proofErr w:type="spellEnd"/>
          </w:p>
          <w:p w14:paraId="4D715E55" w14:textId="77777777" w:rsidR="00063FE1" w:rsidRDefault="00063FE1" w:rsidP="00214637">
            <w:r>
              <w:t xml:space="preserve">The </w:t>
            </w:r>
            <w:proofErr w:type="spellStart"/>
            <w:r>
              <w:t>motivations</w:t>
            </w:r>
            <w:proofErr w:type="spellEnd"/>
            <w:r>
              <w:t xml:space="preserve"> for </w:t>
            </w:r>
            <w:proofErr w:type="spellStart"/>
            <w:r>
              <w:t>the</w:t>
            </w:r>
            <w:proofErr w:type="spellEnd"/>
            <w:r>
              <w:t xml:space="preserve"> </w:t>
            </w:r>
            <w:proofErr w:type="spellStart"/>
            <w:r>
              <w:t>creation</w:t>
            </w:r>
            <w:proofErr w:type="spellEnd"/>
            <w:r>
              <w:t xml:space="preserve"> </w:t>
            </w:r>
            <w:proofErr w:type="spellStart"/>
            <w:r>
              <w:t>of</w:t>
            </w:r>
            <w:proofErr w:type="spellEnd"/>
            <w:r>
              <w:t xml:space="preserve"> </w:t>
            </w:r>
            <w:proofErr w:type="spellStart"/>
            <w:r>
              <w:t>cryptocurrencies</w:t>
            </w:r>
            <w:proofErr w:type="spellEnd"/>
            <w:r>
              <w:t xml:space="preserve"> </w:t>
            </w:r>
            <w:proofErr w:type="spellStart"/>
            <w:r>
              <w:t>by</w:t>
            </w:r>
            <w:proofErr w:type="spellEnd"/>
            <w:r>
              <w:t xml:space="preserve"> </w:t>
            </w:r>
            <w:proofErr w:type="spellStart"/>
            <w:r>
              <w:t>CBs</w:t>
            </w:r>
            <w:proofErr w:type="spellEnd"/>
            <w:r>
              <w:t xml:space="preserve"> </w:t>
            </w:r>
            <w:proofErr w:type="spellStart"/>
            <w:r>
              <w:t>obviously</w:t>
            </w:r>
            <w:proofErr w:type="spellEnd"/>
            <w:r>
              <w:t xml:space="preserve"> include </w:t>
            </w:r>
            <w:proofErr w:type="spellStart"/>
            <w:r>
              <w:t>the</w:t>
            </w:r>
            <w:proofErr w:type="spellEnd"/>
            <w:r>
              <w:t xml:space="preserve"> </w:t>
            </w:r>
            <w:proofErr w:type="spellStart"/>
            <w:r>
              <w:t>concern</w:t>
            </w:r>
            <w:proofErr w:type="spellEnd"/>
            <w:r>
              <w:t xml:space="preserve"> </w:t>
            </w:r>
            <w:proofErr w:type="spellStart"/>
            <w:r>
              <w:t>to</w:t>
            </w:r>
            <w:proofErr w:type="spellEnd"/>
            <w:r>
              <w:t xml:space="preserve"> </w:t>
            </w:r>
            <w:proofErr w:type="spellStart"/>
            <w:r>
              <w:t>keep</w:t>
            </w:r>
            <w:proofErr w:type="spellEnd"/>
            <w:r>
              <w:t xml:space="preserve"> </w:t>
            </w:r>
            <w:proofErr w:type="spellStart"/>
            <w:r>
              <w:t>up</w:t>
            </w:r>
            <w:proofErr w:type="spellEnd"/>
            <w:r>
              <w:t xml:space="preserve"> </w:t>
            </w:r>
            <w:proofErr w:type="spellStart"/>
            <w:r>
              <w:t>with</w:t>
            </w:r>
            <w:proofErr w:type="spellEnd"/>
            <w:r>
              <w:t xml:space="preserve"> </w:t>
            </w:r>
            <w:proofErr w:type="spellStart"/>
            <w:r>
              <w:t>the</w:t>
            </w:r>
            <w:proofErr w:type="spellEnd"/>
            <w:r>
              <w:t xml:space="preserve"> </w:t>
            </w:r>
            <w:proofErr w:type="spellStart"/>
            <w:r>
              <w:t>technological</w:t>
            </w:r>
            <w:proofErr w:type="spellEnd"/>
            <w:r>
              <w:t xml:space="preserve"> </w:t>
            </w:r>
            <w:proofErr w:type="spellStart"/>
            <w:r>
              <w:t>innovations</w:t>
            </w:r>
            <w:proofErr w:type="spellEnd"/>
            <w:r>
              <w:t xml:space="preserve"> </w:t>
            </w:r>
            <w:proofErr w:type="spellStart"/>
            <w:r>
              <w:t>of</w:t>
            </w:r>
            <w:proofErr w:type="spellEnd"/>
            <w:r>
              <w:t xml:space="preserve"> </w:t>
            </w:r>
            <w:proofErr w:type="spellStart"/>
            <w:r>
              <w:t>private</w:t>
            </w:r>
            <w:proofErr w:type="spellEnd"/>
            <w:r>
              <w:t xml:space="preserve"> </w:t>
            </w:r>
            <w:proofErr w:type="spellStart"/>
            <w:r>
              <w:t>cryptocurrencies</w:t>
            </w:r>
            <w:proofErr w:type="spellEnd"/>
            <w:r>
              <w:t xml:space="preserve">. CB are </w:t>
            </w:r>
            <w:proofErr w:type="spellStart"/>
            <w:r>
              <w:t>also</w:t>
            </w:r>
            <w:proofErr w:type="spellEnd"/>
            <w:r>
              <w:t xml:space="preserve"> </w:t>
            </w:r>
            <w:proofErr w:type="spellStart"/>
            <w:r>
              <w:t>seeking</w:t>
            </w:r>
            <w:proofErr w:type="spellEnd"/>
            <w:r>
              <w:t xml:space="preserve"> </w:t>
            </w:r>
            <w:proofErr w:type="spellStart"/>
            <w:r>
              <w:t>to</w:t>
            </w:r>
            <w:proofErr w:type="spellEnd"/>
            <w:r>
              <w:t xml:space="preserve"> </w:t>
            </w:r>
            <w:proofErr w:type="spellStart"/>
            <w:r>
              <w:t>reduce</w:t>
            </w:r>
            <w:proofErr w:type="spellEnd"/>
            <w:r>
              <w:t xml:space="preserve"> </w:t>
            </w:r>
            <w:proofErr w:type="spellStart"/>
            <w:r>
              <w:t>the</w:t>
            </w:r>
            <w:proofErr w:type="spellEnd"/>
            <w:r>
              <w:t xml:space="preserve"> </w:t>
            </w:r>
            <w:proofErr w:type="spellStart"/>
            <w:r>
              <w:t>costs</w:t>
            </w:r>
            <w:proofErr w:type="spellEnd"/>
            <w:r>
              <w:t xml:space="preserve"> </w:t>
            </w:r>
            <w:proofErr w:type="spellStart"/>
            <w:r>
              <w:t>and</w:t>
            </w:r>
            <w:proofErr w:type="spellEnd"/>
            <w:r>
              <w:t xml:space="preserve"> </w:t>
            </w:r>
            <w:proofErr w:type="spellStart"/>
            <w:r>
              <w:t>risks</w:t>
            </w:r>
            <w:proofErr w:type="spellEnd"/>
            <w:r>
              <w:t xml:space="preserve"> </w:t>
            </w:r>
            <w:proofErr w:type="spellStart"/>
            <w:r>
              <w:t>of</w:t>
            </w:r>
            <w:proofErr w:type="spellEnd"/>
            <w:r>
              <w:t xml:space="preserve"> </w:t>
            </w:r>
            <w:proofErr w:type="spellStart"/>
            <w:r>
              <w:t>the</w:t>
            </w:r>
            <w:proofErr w:type="spellEnd"/>
            <w:r>
              <w:t xml:space="preserve"> banking system </w:t>
            </w:r>
            <w:proofErr w:type="spellStart"/>
            <w:r>
              <w:t>on</w:t>
            </w:r>
            <w:proofErr w:type="spellEnd"/>
            <w:r>
              <w:t xml:space="preserve"> </w:t>
            </w:r>
            <w:proofErr w:type="spellStart"/>
            <w:r>
              <w:t>settling</w:t>
            </w:r>
            <w:proofErr w:type="spellEnd"/>
            <w:r>
              <w:t xml:space="preserve"> </w:t>
            </w:r>
            <w:proofErr w:type="spellStart"/>
            <w:r>
              <w:t>payments</w:t>
            </w:r>
            <w:proofErr w:type="spellEnd"/>
            <w:r>
              <w:t xml:space="preserve"> </w:t>
            </w:r>
            <w:proofErr w:type="spellStart"/>
            <w:r>
              <w:t>and</w:t>
            </w:r>
            <w:proofErr w:type="spellEnd"/>
            <w:r>
              <w:t xml:space="preserve"> </w:t>
            </w:r>
            <w:proofErr w:type="spellStart"/>
            <w:r>
              <w:t>transferring</w:t>
            </w:r>
            <w:proofErr w:type="spellEnd"/>
            <w:r>
              <w:t xml:space="preserve"> </w:t>
            </w:r>
            <w:proofErr w:type="spellStart"/>
            <w:r>
              <w:t>values</w:t>
            </w:r>
            <w:proofErr w:type="spellEnd"/>
            <w:r>
              <w:t xml:space="preserve">. </w:t>
            </w:r>
            <w:proofErr w:type="spellStart"/>
            <w:r>
              <w:t>Another</w:t>
            </w:r>
            <w:proofErr w:type="spellEnd"/>
            <w:r>
              <w:t xml:space="preserve"> </w:t>
            </w:r>
            <w:proofErr w:type="spellStart"/>
            <w:r>
              <w:t>challenge</w:t>
            </w:r>
            <w:proofErr w:type="spellEnd"/>
            <w:r>
              <w:t xml:space="preserve"> </w:t>
            </w:r>
            <w:proofErr w:type="spellStart"/>
            <w:r>
              <w:t>is</w:t>
            </w:r>
            <w:proofErr w:type="spellEnd"/>
            <w:r>
              <w:t xml:space="preserve"> </w:t>
            </w:r>
            <w:proofErr w:type="spellStart"/>
            <w:r>
              <w:t>the</w:t>
            </w:r>
            <w:proofErr w:type="spellEnd"/>
            <w:r>
              <w:t xml:space="preserve"> </w:t>
            </w:r>
            <w:proofErr w:type="spellStart"/>
            <w:r>
              <w:t>declining</w:t>
            </w:r>
            <w:proofErr w:type="spellEnd"/>
            <w:r>
              <w:t xml:space="preserve"> </w:t>
            </w:r>
            <w:proofErr w:type="spellStart"/>
            <w:r>
              <w:t>demand</w:t>
            </w:r>
            <w:proofErr w:type="spellEnd"/>
            <w:r>
              <w:t xml:space="preserve"> for </w:t>
            </w:r>
            <w:proofErr w:type="spellStart"/>
            <w:r>
              <w:t>paper</w:t>
            </w:r>
            <w:proofErr w:type="spellEnd"/>
            <w:r>
              <w:t xml:space="preserve"> </w:t>
            </w:r>
            <w:proofErr w:type="spellStart"/>
            <w:r>
              <w:t>money</w:t>
            </w:r>
            <w:proofErr w:type="spellEnd"/>
            <w:r>
              <w:t xml:space="preserve">, </w:t>
            </w:r>
            <w:proofErr w:type="spellStart"/>
            <w:r>
              <w:t>albeit</w:t>
            </w:r>
            <w:proofErr w:type="spellEnd"/>
            <w:r>
              <w:t xml:space="preserve"> </w:t>
            </w:r>
            <w:proofErr w:type="spellStart"/>
            <w:r>
              <w:t>at</w:t>
            </w:r>
            <w:proofErr w:type="spellEnd"/>
            <w:r>
              <w:t xml:space="preserve"> </w:t>
            </w:r>
            <w:proofErr w:type="spellStart"/>
            <w:r>
              <w:t>different</w:t>
            </w:r>
            <w:proofErr w:type="spellEnd"/>
            <w:r>
              <w:t xml:space="preserve"> rates </w:t>
            </w:r>
            <w:proofErr w:type="spellStart"/>
            <w:r>
              <w:t>between</w:t>
            </w:r>
            <w:proofErr w:type="spellEnd"/>
            <w:r>
              <w:t xml:space="preserve"> countries. </w:t>
            </w:r>
            <w:proofErr w:type="spellStart"/>
            <w:r>
              <w:t>Perceived</w:t>
            </w:r>
            <w:proofErr w:type="spellEnd"/>
            <w:r>
              <w:t xml:space="preserve"> </w:t>
            </w:r>
            <w:proofErr w:type="spellStart"/>
            <w:r>
              <w:t>risks</w:t>
            </w:r>
            <w:proofErr w:type="spellEnd"/>
            <w:r>
              <w:t xml:space="preserve"> include </w:t>
            </w:r>
            <w:proofErr w:type="spellStart"/>
            <w:r>
              <w:t>threats</w:t>
            </w:r>
            <w:proofErr w:type="spellEnd"/>
            <w:r>
              <w:t xml:space="preserve"> </w:t>
            </w:r>
            <w:proofErr w:type="spellStart"/>
            <w:r>
              <w:t>to</w:t>
            </w:r>
            <w:proofErr w:type="spellEnd"/>
            <w:r>
              <w:t xml:space="preserve"> </w:t>
            </w:r>
            <w:proofErr w:type="spellStart"/>
            <w:r>
              <w:t>the</w:t>
            </w:r>
            <w:proofErr w:type="spellEnd"/>
            <w:r>
              <w:t xml:space="preserve"> banking system in times </w:t>
            </w:r>
            <w:proofErr w:type="spellStart"/>
            <w:r>
              <w:t>of</w:t>
            </w:r>
            <w:proofErr w:type="spellEnd"/>
            <w:r>
              <w:t xml:space="preserve"> a </w:t>
            </w:r>
            <w:proofErr w:type="spellStart"/>
            <w:r>
              <w:t>crisis</w:t>
            </w:r>
            <w:proofErr w:type="spellEnd"/>
            <w:r>
              <w:t xml:space="preserve"> </w:t>
            </w:r>
            <w:proofErr w:type="spellStart"/>
            <w:r>
              <w:t>of</w:t>
            </w:r>
            <w:proofErr w:type="spellEnd"/>
            <w:r>
              <w:t xml:space="preserve"> </w:t>
            </w:r>
            <w:proofErr w:type="spellStart"/>
            <w:r>
              <w:t>distrust</w:t>
            </w:r>
            <w:proofErr w:type="spellEnd"/>
            <w:r>
              <w:t xml:space="preserve"> in </w:t>
            </w:r>
            <w:proofErr w:type="spellStart"/>
            <w:r>
              <w:t>large</w:t>
            </w:r>
            <w:proofErr w:type="spellEnd"/>
            <w:r>
              <w:t xml:space="preserve"> </w:t>
            </w:r>
            <w:proofErr w:type="spellStart"/>
            <w:r>
              <w:t>institutions</w:t>
            </w:r>
            <w:proofErr w:type="spellEnd"/>
            <w:r>
              <w:t xml:space="preserve">, </w:t>
            </w:r>
            <w:proofErr w:type="spellStart"/>
            <w:r>
              <w:t>when</w:t>
            </w:r>
            <w:proofErr w:type="spellEnd"/>
            <w:r>
              <w:t xml:space="preserve"> </w:t>
            </w:r>
            <w:proofErr w:type="spellStart"/>
            <w:r>
              <w:t>demand</w:t>
            </w:r>
            <w:proofErr w:type="spellEnd"/>
            <w:r>
              <w:t xml:space="preserve"> for </w:t>
            </w:r>
            <w:proofErr w:type="spellStart"/>
            <w:r>
              <w:t>state-issued</w:t>
            </w:r>
            <w:proofErr w:type="spellEnd"/>
            <w:r>
              <w:t xml:space="preserve"> </w:t>
            </w:r>
            <w:proofErr w:type="spellStart"/>
            <w:r>
              <w:t>cryptocurrencies</w:t>
            </w:r>
            <w:proofErr w:type="spellEnd"/>
            <w:r>
              <w:t xml:space="preserve"> </w:t>
            </w:r>
            <w:proofErr w:type="spellStart"/>
            <w:r>
              <w:t>could</w:t>
            </w:r>
            <w:proofErr w:type="spellEnd"/>
            <w:r>
              <w:t xml:space="preserve"> </w:t>
            </w:r>
            <w:proofErr w:type="spellStart"/>
            <w:r>
              <w:t>aggravate</w:t>
            </w:r>
            <w:proofErr w:type="spellEnd"/>
            <w:r>
              <w:t xml:space="preserve"> </w:t>
            </w:r>
            <w:proofErr w:type="spellStart"/>
            <w:r>
              <w:t>liquidity</w:t>
            </w:r>
            <w:proofErr w:type="spellEnd"/>
            <w:r>
              <w:t xml:space="preserve"> crises </w:t>
            </w:r>
            <w:proofErr w:type="spellStart"/>
            <w:r>
              <w:t>of</w:t>
            </w:r>
            <w:proofErr w:type="spellEnd"/>
            <w:r>
              <w:t xml:space="preserve"> </w:t>
            </w:r>
            <w:proofErr w:type="spellStart"/>
            <w:r>
              <w:t>the</w:t>
            </w:r>
            <w:proofErr w:type="spellEnd"/>
            <w:r>
              <w:t xml:space="preserve"> major banks. </w:t>
            </w:r>
            <w:proofErr w:type="spellStart"/>
            <w:r>
              <w:t>Finally</w:t>
            </w:r>
            <w:proofErr w:type="spellEnd"/>
            <w:r>
              <w:t xml:space="preserve">, </w:t>
            </w:r>
            <w:proofErr w:type="spellStart"/>
            <w:r>
              <w:t>there</w:t>
            </w:r>
            <w:proofErr w:type="spellEnd"/>
            <w:r>
              <w:t xml:space="preserve"> </w:t>
            </w:r>
            <w:proofErr w:type="spellStart"/>
            <w:r>
              <w:t>is</w:t>
            </w:r>
            <w:proofErr w:type="spellEnd"/>
            <w:r>
              <w:t xml:space="preserve"> </w:t>
            </w:r>
            <w:proofErr w:type="spellStart"/>
            <w:r>
              <w:t>the</w:t>
            </w:r>
            <w:proofErr w:type="spellEnd"/>
            <w:r>
              <w:t xml:space="preserve"> </w:t>
            </w:r>
            <w:proofErr w:type="spellStart"/>
            <w:r>
              <w:t>risk</w:t>
            </w:r>
            <w:proofErr w:type="spellEnd"/>
            <w:r>
              <w:t xml:space="preserve"> </w:t>
            </w:r>
            <w:proofErr w:type="spellStart"/>
            <w:r>
              <w:t>posed</w:t>
            </w:r>
            <w:proofErr w:type="spellEnd"/>
            <w:r>
              <w:t xml:space="preserve"> </w:t>
            </w:r>
            <w:proofErr w:type="spellStart"/>
            <w:r>
              <w:t>by</w:t>
            </w:r>
            <w:proofErr w:type="spellEnd"/>
            <w:r>
              <w:t xml:space="preserve"> a </w:t>
            </w:r>
            <w:proofErr w:type="spellStart"/>
            <w:r>
              <w:t>large</w:t>
            </w:r>
            <w:proofErr w:type="spellEnd"/>
            <w:r>
              <w:t xml:space="preserve"> use </w:t>
            </w:r>
            <w:proofErr w:type="spellStart"/>
            <w:r>
              <w:t>of</w:t>
            </w:r>
            <w:proofErr w:type="spellEnd"/>
            <w:r>
              <w:t xml:space="preserve"> </w:t>
            </w:r>
            <w:proofErr w:type="spellStart"/>
            <w:r>
              <w:t>private</w:t>
            </w:r>
            <w:proofErr w:type="spellEnd"/>
            <w:r>
              <w:t xml:space="preserve"> </w:t>
            </w:r>
            <w:proofErr w:type="spellStart"/>
            <w:r>
              <w:t>cryptocurrencies</w:t>
            </w:r>
            <w:proofErr w:type="spellEnd"/>
            <w:r>
              <w:t xml:space="preserve"> in criminal </w:t>
            </w:r>
            <w:proofErr w:type="spellStart"/>
            <w:r>
              <w:t>activities</w:t>
            </w:r>
            <w:proofErr w:type="spellEnd"/>
            <w:r>
              <w:t xml:space="preserve"> </w:t>
            </w:r>
            <w:proofErr w:type="spellStart"/>
            <w:r>
              <w:t>and</w:t>
            </w:r>
            <w:proofErr w:type="spellEnd"/>
            <w:r>
              <w:t xml:space="preserve"> </w:t>
            </w:r>
            <w:proofErr w:type="spellStart"/>
            <w:r>
              <w:t>money</w:t>
            </w:r>
            <w:proofErr w:type="spellEnd"/>
            <w:r>
              <w:t xml:space="preserve"> </w:t>
            </w:r>
            <w:proofErr w:type="spellStart"/>
            <w:r>
              <w:t>laundering</w:t>
            </w:r>
            <w:proofErr w:type="spellEnd"/>
            <w:r>
              <w:t>.</w:t>
            </w:r>
          </w:p>
          <w:p w14:paraId="65A1882A" w14:textId="77777777" w:rsidR="00063FE1" w:rsidRDefault="00063FE1" w:rsidP="00214637"/>
          <w:p w14:paraId="4089AADE" w14:textId="112DD2B1" w:rsidR="00063FE1" w:rsidRDefault="00063FE1" w:rsidP="00214637">
            <w:proofErr w:type="spellStart"/>
            <w:r>
              <w:t>According</w:t>
            </w:r>
            <w:proofErr w:type="spellEnd"/>
            <w:r>
              <w:t xml:space="preserve"> </w:t>
            </w:r>
            <w:proofErr w:type="spellStart"/>
            <w:r>
              <w:t>to</w:t>
            </w:r>
            <w:proofErr w:type="spellEnd"/>
            <w:r>
              <w:t xml:space="preserve"> Bech </w:t>
            </w:r>
            <w:proofErr w:type="spellStart"/>
            <w:r>
              <w:t>and</w:t>
            </w:r>
            <w:proofErr w:type="spellEnd"/>
            <w:r>
              <w:t xml:space="preserve"> </w:t>
            </w:r>
            <w:proofErr w:type="spellStart"/>
            <w:r>
              <w:t>Garratt</w:t>
            </w:r>
            <w:proofErr w:type="spellEnd"/>
            <w:r>
              <w:t xml:space="preserve"> (2017), a CBDC </w:t>
            </w:r>
            <w:proofErr w:type="spellStart"/>
            <w:r>
              <w:t>can</w:t>
            </w:r>
            <w:proofErr w:type="spellEnd"/>
            <w:r>
              <w:t xml:space="preserve"> </w:t>
            </w:r>
            <w:proofErr w:type="spellStart"/>
            <w:r>
              <w:t>be</w:t>
            </w:r>
            <w:proofErr w:type="spellEnd"/>
            <w:r>
              <w:t xml:space="preserve"> </w:t>
            </w:r>
            <w:proofErr w:type="spellStart"/>
            <w:r>
              <w:t>understood</w:t>
            </w:r>
            <w:proofErr w:type="spellEnd"/>
            <w:r>
              <w:t xml:space="preserve"> as </w:t>
            </w:r>
            <w:proofErr w:type="spellStart"/>
            <w:r>
              <w:t>an</w:t>
            </w:r>
            <w:proofErr w:type="spellEnd"/>
            <w:r>
              <w:t xml:space="preserve"> </w:t>
            </w:r>
            <w:proofErr w:type="spellStart"/>
            <w:r>
              <w:t>electronic</w:t>
            </w:r>
            <w:proofErr w:type="spellEnd"/>
            <w:r>
              <w:t xml:space="preserve"> </w:t>
            </w:r>
            <w:proofErr w:type="spellStart"/>
            <w:r>
              <w:t>currency</w:t>
            </w:r>
            <w:proofErr w:type="spellEnd"/>
            <w:r>
              <w:t xml:space="preserve"> </w:t>
            </w:r>
            <w:proofErr w:type="spellStart"/>
            <w:r>
              <w:t>issued</w:t>
            </w:r>
            <w:proofErr w:type="spellEnd"/>
            <w:r>
              <w:t xml:space="preserve"> </w:t>
            </w:r>
            <w:proofErr w:type="spellStart"/>
            <w:r>
              <w:t>by</w:t>
            </w:r>
            <w:proofErr w:type="spellEnd"/>
            <w:r>
              <w:t xml:space="preserve"> a central bank, </w:t>
            </w:r>
            <w:proofErr w:type="spellStart"/>
            <w:r>
              <w:t>which</w:t>
            </w:r>
            <w:proofErr w:type="spellEnd"/>
            <w:r>
              <w:t xml:space="preserve"> </w:t>
            </w:r>
            <w:proofErr w:type="spellStart"/>
            <w:r>
              <w:t>can</w:t>
            </w:r>
            <w:proofErr w:type="spellEnd"/>
            <w:r>
              <w:t xml:space="preserve"> </w:t>
            </w:r>
            <w:proofErr w:type="spellStart"/>
            <w:r>
              <w:t>be</w:t>
            </w:r>
            <w:proofErr w:type="spellEnd"/>
            <w:r>
              <w:t xml:space="preserve"> </w:t>
            </w:r>
            <w:proofErr w:type="spellStart"/>
            <w:r>
              <w:t>transacted</w:t>
            </w:r>
            <w:proofErr w:type="spellEnd"/>
            <w:r>
              <w:t xml:space="preserve"> in a </w:t>
            </w:r>
            <w:proofErr w:type="spellStart"/>
            <w:r>
              <w:t>decentralized</w:t>
            </w:r>
            <w:proofErr w:type="spellEnd"/>
            <w:r>
              <w:t xml:space="preserve"> </w:t>
            </w:r>
            <w:proofErr w:type="spellStart"/>
            <w:r>
              <w:t>way</w:t>
            </w:r>
            <w:proofErr w:type="spellEnd"/>
            <w:r>
              <w:t xml:space="preserve"> (P2P), </w:t>
            </w:r>
            <w:proofErr w:type="spellStart"/>
            <w:r>
              <w:t>without</w:t>
            </w:r>
            <w:proofErr w:type="spellEnd"/>
            <w:r>
              <w:t xml:space="preserve"> a central </w:t>
            </w:r>
            <w:proofErr w:type="spellStart"/>
            <w:r>
              <w:t>payment</w:t>
            </w:r>
            <w:proofErr w:type="spellEnd"/>
            <w:r>
              <w:t xml:space="preserve"> </w:t>
            </w:r>
            <w:proofErr w:type="spellStart"/>
            <w:r>
              <w:t>clearing</w:t>
            </w:r>
            <w:proofErr w:type="spellEnd"/>
            <w:r>
              <w:t xml:space="preserve"> </w:t>
            </w:r>
            <w:proofErr w:type="spellStart"/>
            <w:r>
              <w:t>authority</w:t>
            </w:r>
            <w:proofErr w:type="spellEnd"/>
            <w:r>
              <w:t xml:space="preserve">. </w:t>
            </w:r>
            <w:proofErr w:type="spellStart"/>
            <w:r>
              <w:t>This</w:t>
            </w:r>
            <w:proofErr w:type="spellEnd"/>
            <w:r>
              <w:t xml:space="preserve"> </w:t>
            </w:r>
            <w:proofErr w:type="spellStart"/>
            <w:r>
              <w:t>innovative</w:t>
            </w:r>
            <w:proofErr w:type="spellEnd"/>
            <w:r>
              <w:t xml:space="preserve"> </w:t>
            </w:r>
            <w:proofErr w:type="spellStart"/>
            <w:r>
              <w:t>initiative</w:t>
            </w:r>
            <w:proofErr w:type="spellEnd"/>
            <w:r>
              <w:t xml:space="preserve"> </w:t>
            </w:r>
            <w:proofErr w:type="spellStart"/>
            <w:r>
              <w:t>could</w:t>
            </w:r>
            <w:proofErr w:type="spellEnd"/>
            <w:r>
              <w:t xml:space="preserve"> </w:t>
            </w:r>
            <w:proofErr w:type="spellStart"/>
            <w:r>
              <w:t>have</w:t>
            </w:r>
            <w:proofErr w:type="spellEnd"/>
            <w:r>
              <w:t xml:space="preserve"> </w:t>
            </w:r>
            <w:proofErr w:type="spellStart"/>
            <w:r>
              <w:t>implications</w:t>
            </w:r>
            <w:proofErr w:type="spellEnd"/>
            <w:r>
              <w:t xml:space="preserve"> </w:t>
            </w:r>
            <w:proofErr w:type="spellStart"/>
            <w:r>
              <w:t>both</w:t>
            </w:r>
            <w:proofErr w:type="spellEnd"/>
            <w:r>
              <w:t xml:space="preserve"> for </w:t>
            </w:r>
            <w:proofErr w:type="spellStart"/>
            <w:r>
              <w:t>the</w:t>
            </w:r>
            <w:proofErr w:type="spellEnd"/>
            <w:r>
              <w:t xml:space="preserve"> </w:t>
            </w:r>
            <w:proofErr w:type="spellStart"/>
            <w:r>
              <w:t>retail</w:t>
            </w:r>
            <w:proofErr w:type="spellEnd"/>
            <w:r>
              <w:t xml:space="preserve"> sector </w:t>
            </w:r>
            <w:proofErr w:type="spellStart"/>
            <w:r>
              <w:t>and</w:t>
            </w:r>
            <w:proofErr w:type="spellEnd"/>
            <w:r>
              <w:t xml:space="preserve"> </w:t>
            </w:r>
            <w:proofErr w:type="spellStart"/>
            <w:r>
              <w:t>the</w:t>
            </w:r>
            <w:proofErr w:type="spellEnd"/>
            <w:r>
              <w:t xml:space="preserve"> </w:t>
            </w:r>
            <w:proofErr w:type="spellStart"/>
            <w:r>
              <w:t>wholesale</w:t>
            </w:r>
            <w:proofErr w:type="spellEnd"/>
            <w:r>
              <w:t xml:space="preserve"> sector </w:t>
            </w:r>
            <w:proofErr w:type="spellStart"/>
            <w:r>
              <w:t>of</w:t>
            </w:r>
            <w:proofErr w:type="spellEnd"/>
            <w:r>
              <w:t xml:space="preserve"> </w:t>
            </w:r>
            <w:proofErr w:type="spellStart"/>
            <w:r>
              <w:t>the</w:t>
            </w:r>
            <w:proofErr w:type="spellEnd"/>
            <w:r>
              <w:t xml:space="preserve"> </w:t>
            </w:r>
            <w:proofErr w:type="spellStart"/>
            <w:r>
              <w:t>international</w:t>
            </w:r>
            <w:proofErr w:type="spellEnd"/>
            <w:r>
              <w:t xml:space="preserve"> </w:t>
            </w:r>
            <w:proofErr w:type="spellStart"/>
            <w:r>
              <w:t>monetary</w:t>
            </w:r>
            <w:proofErr w:type="spellEnd"/>
            <w:r>
              <w:t xml:space="preserve"> </w:t>
            </w:r>
            <w:proofErr w:type="spellStart"/>
            <w:r>
              <w:t>and</w:t>
            </w:r>
            <w:proofErr w:type="spellEnd"/>
            <w:r>
              <w:t xml:space="preserve"> financial system. </w:t>
            </w:r>
            <w:proofErr w:type="spellStart"/>
            <w:r>
              <w:t>Unlike</w:t>
            </w:r>
            <w:proofErr w:type="spellEnd"/>
            <w:r>
              <w:t xml:space="preserve"> </w:t>
            </w:r>
            <w:proofErr w:type="spellStart"/>
            <w:r>
              <w:t>private</w:t>
            </w:r>
            <w:proofErr w:type="spellEnd"/>
            <w:r>
              <w:t xml:space="preserve"> </w:t>
            </w:r>
            <w:proofErr w:type="spellStart"/>
            <w:r>
              <w:t>cryptocurrencies</w:t>
            </w:r>
            <w:proofErr w:type="spellEnd"/>
            <w:r>
              <w:t xml:space="preserve">, </w:t>
            </w:r>
            <w:proofErr w:type="spellStart"/>
            <w:r>
              <w:t>such</w:t>
            </w:r>
            <w:proofErr w:type="spellEnd"/>
            <w:r>
              <w:t xml:space="preserve"> as Bitcoin, </w:t>
            </w:r>
            <w:proofErr w:type="spellStart"/>
            <w:r>
              <w:t>these</w:t>
            </w:r>
            <w:proofErr w:type="spellEnd"/>
            <w:r>
              <w:t xml:space="preserve"> digital </w:t>
            </w:r>
            <w:proofErr w:type="spellStart"/>
            <w:r>
              <w:t>coins</w:t>
            </w:r>
            <w:proofErr w:type="spellEnd"/>
            <w:r>
              <w:t xml:space="preserve"> </w:t>
            </w:r>
            <w:proofErr w:type="spellStart"/>
            <w:r>
              <w:t>would</w:t>
            </w:r>
            <w:proofErr w:type="spellEnd"/>
            <w:r>
              <w:t xml:space="preserve"> </w:t>
            </w:r>
            <w:proofErr w:type="spellStart"/>
            <w:r>
              <w:t>be</w:t>
            </w:r>
            <w:proofErr w:type="spellEnd"/>
            <w:r>
              <w:t xml:space="preserve"> </w:t>
            </w:r>
            <w:proofErr w:type="spellStart"/>
            <w:r>
              <w:t>under</w:t>
            </w:r>
            <w:proofErr w:type="spellEnd"/>
            <w:r>
              <w:t xml:space="preserve"> </w:t>
            </w:r>
            <w:proofErr w:type="spellStart"/>
            <w:r>
              <w:t>the</w:t>
            </w:r>
            <w:proofErr w:type="spellEnd"/>
            <w:r>
              <w:t xml:space="preserve"> </w:t>
            </w:r>
            <w:proofErr w:type="spellStart"/>
            <w:r>
              <w:t>responsibility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monetary</w:t>
            </w:r>
            <w:proofErr w:type="spellEnd"/>
            <w:r>
              <w:t xml:space="preserve"> </w:t>
            </w:r>
            <w:proofErr w:type="spellStart"/>
            <w:r>
              <w:t>authority</w:t>
            </w:r>
            <w:proofErr w:type="spellEnd"/>
            <w:r>
              <w:t xml:space="preserve"> </w:t>
            </w:r>
            <w:proofErr w:type="spellStart"/>
            <w:r>
              <w:t>based</w:t>
            </w:r>
            <w:proofErr w:type="spellEnd"/>
            <w:r>
              <w:t xml:space="preserve"> </w:t>
            </w:r>
            <w:proofErr w:type="spellStart"/>
            <w:r>
              <w:t>on</w:t>
            </w:r>
            <w:proofErr w:type="spellEnd"/>
            <w:r>
              <w:t xml:space="preserve"> </w:t>
            </w:r>
            <w:proofErr w:type="spellStart"/>
            <w:r>
              <w:t>state</w:t>
            </w:r>
            <w:proofErr w:type="spellEnd"/>
            <w:r>
              <w:t xml:space="preserve"> </w:t>
            </w:r>
            <w:proofErr w:type="spellStart"/>
            <w:r>
              <w:t>power</w:t>
            </w:r>
            <w:proofErr w:type="spellEnd"/>
            <w:r>
              <w:t xml:space="preserve">, </w:t>
            </w:r>
            <w:proofErr w:type="spellStart"/>
            <w:r>
              <w:t>which</w:t>
            </w:r>
            <w:proofErr w:type="spellEnd"/>
            <w:r>
              <w:t xml:space="preserve"> </w:t>
            </w:r>
            <w:proofErr w:type="spellStart"/>
            <w:r>
              <w:t>would</w:t>
            </w:r>
            <w:proofErr w:type="spellEnd"/>
            <w:r>
              <w:t xml:space="preserve"> </w:t>
            </w:r>
            <w:proofErr w:type="spellStart"/>
            <w:r>
              <w:t>have</w:t>
            </w:r>
            <w:proofErr w:type="spellEnd"/>
            <w:r>
              <w:t xml:space="preserve"> </w:t>
            </w:r>
            <w:proofErr w:type="spellStart"/>
            <w:r>
              <w:t>implications</w:t>
            </w:r>
            <w:proofErr w:type="spellEnd"/>
            <w:r>
              <w:t xml:space="preserve"> for </w:t>
            </w:r>
            <w:proofErr w:type="spellStart"/>
            <w:r>
              <w:t>the</w:t>
            </w:r>
            <w:proofErr w:type="spellEnd"/>
            <w:r>
              <w:t xml:space="preserve"> </w:t>
            </w:r>
            <w:proofErr w:type="spellStart"/>
            <w:r>
              <w:t>anonymous</w:t>
            </w:r>
            <w:proofErr w:type="spellEnd"/>
            <w:r>
              <w:t xml:space="preserve"> </w:t>
            </w:r>
            <w:proofErr w:type="spellStart"/>
            <w:r>
              <w:t>character</w:t>
            </w:r>
            <w:proofErr w:type="spellEnd"/>
            <w:r>
              <w:t xml:space="preserve"> </w:t>
            </w:r>
            <w:proofErr w:type="spellStart"/>
            <w:r>
              <w:t>of</w:t>
            </w:r>
            <w:proofErr w:type="spellEnd"/>
            <w:r>
              <w:t xml:space="preserve"> </w:t>
            </w:r>
            <w:proofErr w:type="spellStart"/>
            <w:r>
              <w:t>the</w:t>
            </w:r>
            <w:proofErr w:type="spellEnd"/>
            <w:r>
              <w:t xml:space="preserve"> </w:t>
            </w:r>
            <w:proofErr w:type="spellStart"/>
            <w:r>
              <w:t>transactions</w:t>
            </w:r>
            <w:proofErr w:type="spellEnd"/>
            <w:r>
              <w:t xml:space="preserve">. In </w:t>
            </w:r>
            <w:proofErr w:type="spellStart"/>
            <w:r>
              <w:t>other</w:t>
            </w:r>
            <w:proofErr w:type="spellEnd"/>
            <w:r>
              <w:t xml:space="preserve"> words, </w:t>
            </w:r>
            <w:proofErr w:type="spellStart"/>
            <w:r>
              <w:t>while</w:t>
            </w:r>
            <w:proofErr w:type="spellEnd"/>
            <w:r>
              <w:t xml:space="preserve"> </w:t>
            </w:r>
            <w:proofErr w:type="spellStart"/>
            <w:r>
              <w:t>private</w:t>
            </w:r>
            <w:proofErr w:type="spellEnd"/>
            <w:r>
              <w:t xml:space="preserve"> </w:t>
            </w:r>
            <w:proofErr w:type="spellStart"/>
            <w:r>
              <w:t>cryptocurrencies</w:t>
            </w:r>
            <w:proofErr w:type="spellEnd"/>
            <w:r>
              <w:t xml:space="preserve"> </w:t>
            </w:r>
            <w:proofErr w:type="spellStart"/>
            <w:r>
              <w:t>may</w:t>
            </w:r>
            <w:proofErr w:type="spellEnd"/>
            <w:r>
              <w:t xml:space="preserve"> favor </w:t>
            </w:r>
            <w:proofErr w:type="spellStart"/>
            <w:r>
              <w:t>the</w:t>
            </w:r>
            <w:proofErr w:type="spellEnd"/>
            <w:r>
              <w:t xml:space="preserve"> </w:t>
            </w:r>
            <w:proofErr w:type="spellStart"/>
            <w:r>
              <w:t>practice</w:t>
            </w:r>
            <w:proofErr w:type="spellEnd"/>
            <w:r>
              <w:t xml:space="preserve"> </w:t>
            </w:r>
            <w:proofErr w:type="spellStart"/>
            <w:r>
              <w:t>of</w:t>
            </w:r>
            <w:proofErr w:type="spellEnd"/>
            <w:r>
              <w:t xml:space="preserve"> </w:t>
            </w:r>
            <w:proofErr w:type="spellStart"/>
            <w:r>
              <w:t>illegal</w:t>
            </w:r>
            <w:proofErr w:type="spellEnd"/>
            <w:r>
              <w:t xml:space="preserve"> </w:t>
            </w:r>
            <w:proofErr w:type="spellStart"/>
            <w:r>
              <w:t>activities</w:t>
            </w:r>
            <w:proofErr w:type="spellEnd"/>
            <w:r>
              <w:t xml:space="preserve"> </w:t>
            </w:r>
            <w:proofErr w:type="spellStart"/>
            <w:r>
              <w:t>through</w:t>
            </w:r>
            <w:proofErr w:type="spellEnd"/>
            <w:r>
              <w:t xml:space="preserve"> </w:t>
            </w:r>
            <w:proofErr w:type="spellStart"/>
            <w:r>
              <w:t>the</w:t>
            </w:r>
            <w:proofErr w:type="spellEnd"/>
            <w:r>
              <w:t xml:space="preserve"> </w:t>
            </w:r>
            <w:proofErr w:type="spellStart"/>
            <w:r>
              <w:t>anonymity</w:t>
            </w:r>
            <w:proofErr w:type="spellEnd"/>
            <w:r>
              <w:t xml:space="preserve"> </w:t>
            </w:r>
            <w:proofErr w:type="spellStart"/>
            <w:r>
              <w:t>of</w:t>
            </w:r>
            <w:proofErr w:type="spellEnd"/>
            <w:r>
              <w:t xml:space="preserve"> </w:t>
            </w:r>
            <w:proofErr w:type="spellStart"/>
            <w:r>
              <w:t>the</w:t>
            </w:r>
            <w:proofErr w:type="spellEnd"/>
            <w:r>
              <w:t xml:space="preserve"> </w:t>
            </w:r>
            <w:proofErr w:type="spellStart"/>
            <w:r>
              <w:t>third</w:t>
            </w:r>
            <w:proofErr w:type="spellEnd"/>
            <w:r>
              <w:t xml:space="preserve"> </w:t>
            </w:r>
            <w:proofErr w:type="spellStart"/>
            <w:r>
              <w:t>party</w:t>
            </w:r>
            <w:proofErr w:type="spellEnd"/>
            <w:r>
              <w:t xml:space="preserve">, </w:t>
            </w:r>
            <w:proofErr w:type="spellStart"/>
            <w:r>
              <w:t>such</w:t>
            </w:r>
            <w:proofErr w:type="spellEnd"/>
            <w:r>
              <w:t xml:space="preserve"> as </w:t>
            </w:r>
            <w:proofErr w:type="spellStart"/>
            <w:r>
              <w:t>tax</w:t>
            </w:r>
            <w:proofErr w:type="spellEnd"/>
            <w:r>
              <w:t xml:space="preserve"> </w:t>
            </w:r>
            <w:proofErr w:type="spellStart"/>
            <w:r>
              <w:t>evasion</w:t>
            </w:r>
            <w:proofErr w:type="spellEnd"/>
            <w:r>
              <w:t xml:space="preserve">, </w:t>
            </w:r>
            <w:proofErr w:type="spellStart"/>
            <w:r>
              <w:t>terrorist</w:t>
            </w:r>
            <w:proofErr w:type="spellEnd"/>
            <w:r>
              <w:t xml:space="preserve"> </w:t>
            </w:r>
            <w:proofErr w:type="spellStart"/>
            <w:r>
              <w:t>financing</w:t>
            </w:r>
            <w:proofErr w:type="spellEnd"/>
            <w:r>
              <w:t xml:space="preserve"> </w:t>
            </w:r>
            <w:proofErr w:type="spellStart"/>
            <w:r>
              <w:t>and</w:t>
            </w:r>
            <w:proofErr w:type="spellEnd"/>
            <w:r>
              <w:t xml:space="preserve"> </w:t>
            </w:r>
            <w:proofErr w:type="spellStart"/>
            <w:r>
              <w:t>money</w:t>
            </w:r>
            <w:proofErr w:type="spellEnd"/>
            <w:r>
              <w:t xml:space="preserve"> </w:t>
            </w:r>
            <w:proofErr w:type="spellStart"/>
            <w:r>
              <w:t>laundering</w:t>
            </w:r>
            <w:proofErr w:type="spellEnd"/>
            <w:r>
              <w:t xml:space="preserve">, </w:t>
            </w:r>
            <w:proofErr w:type="spellStart"/>
            <w:r>
              <w:t>the</w:t>
            </w:r>
            <w:proofErr w:type="spellEnd"/>
            <w:r>
              <w:t xml:space="preserve"> CBDC </w:t>
            </w:r>
            <w:proofErr w:type="spellStart"/>
            <w:r>
              <w:t>could</w:t>
            </w:r>
            <w:proofErr w:type="spellEnd"/>
            <w:r>
              <w:t xml:space="preserve"> </w:t>
            </w:r>
            <w:proofErr w:type="spellStart"/>
            <w:r>
              <w:t>allow</w:t>
            </w:r>
            <w:proofErr w:type="spellEnd"/>
            <w:r>
              <w:t xml:space="preserve"> a digital </w:t>
            </w:r>
            <w:proofErr w:type="spellStart"/>
            <w:r>
              <w:t>substitute</w:t>
            </w:r>
            <w:proofErr w:type="spellEnd"/>
            <w:r>
              <w:t xml:space="preserve"> for </w:t>
            </w:r>
            <w:proofErr w:type="spellStart"/>
            <w:r>
              <w:t>the</w:t>
            </w:r>
            <w:proofErr w:type="spellEnd"/>
            <w:r>
              <w:t xml:space="preserve"> </w:t>
            </w:r>
            <w:proofErr w:type="spellStart"/>
            <w:r>
              <w:t>state</w:t>
            </w:r>
            <w:proofErr w:type="spellEnd"/>
            <w:r>
              <w:t xml:space="preserve"> </w:t>
            </w:r>
            <w:proofErr w:type="spellStart"/>
            <w:r>
              <w:t>currency</w:t>
            </w:r>
            <w:proofErr w:type="spellEnd"/>
            <w:r>
              <w:t xml:space="preserve">, </w:t>
            </w:r>
            <w:proofErr w:type="spellStart"/>
            <w:r>
              <w:t>with</w:t>
            </w:r>
            <w:proofErr w:type="spellEnd"/>
            <w:r>
              <w:t xml:space="preserve"> </w:t>
            </w:r>
            <w:proofErr w:type="spellStart"/>
            <w:r>
              <w:t>properties</w:t>
            </w:r>
            <w:proofErr w:type="spellEnd"/>
            <w:r>
              <w:t xml:space="preserve"> like </w:t>
            </w:r>
            <w:proofErr w:type="spellStart"/>
            <w:r>
              <w:t>those</w:t>
            </w:r>
            <w:proofErr w:type="spellEnd"/>
            <w:r>
              <w:t xml:space="preserve"> </w:t>
            </w:r>
            <w:proofErr w:type="spellStart"/>
            <w:r>
              <w:t>already</w:t>
            </w:r>
            <w:proofErr w:type="spellEnd"/>
            <w:r>
              <w:t xml:space="preserve"> in force </w:t>
            </w:r>
            <w:proofErr w:type="spellStart"/>
            <w:r>
              <w:t>and</w:t>
            </w:r>
            <w:proofErr w:type="spellEnd"/>
            <w:r>
              <w:t xml:space="preserve"> </w:t>
            </w:r>
            <w:proofErr w:type="spellStart"/>
            <w:r>
              <w:t>tied</w:t>
            </w:r>
            <w:proofErr w:type="spellEnd"/>
            <w:r>
              <w:t xml:space="preserve"> </w:t>
            </w:r>
            <w:proofErr w:type="spellStart"/>
            <w:r>
              <w:t>to</w:t>
            </w:r>
            <w:proofErr w:type="spellEnd"/>
            <w:r>
              <w:t xml:space="preserve"> </w:t>
            </w:r>
            <w:proofErr w:type="spellStart"/>
            <w:r>
              <w:t>the</w:t>
            </w:r>
            <w:proofErr w:type="spellEnd"/>
            <w:r>
              <w:t xml:space="preserve"> central </w:t>
            </w:r>
            <w:proofErr w:type="spellStart"/>
            <w:r>
              <w:t>bank’s</w:t>
            </w:r>
            <w:proofErr w:type="spellEnd"/>
            <w:r>
              <w:t xml:space="preserve"> </w:t>
            </w:r>
            <w:proofErr w:type="spellStart"/>
            <w:r>
              <w:t>money</w:t>
            </w:r>
            <w:proofErr w:type="spellEnd"/>
            <w:r>
              <w:t xml:space="preserve">. </w:t>
            </w:r>
            <w:proofErr w:type="spellStart"/>
            <w:r>
              <w:t>Therefore</w:t>
            </w:r>
            <w:proofErr w:type="spellEnd"/>
            <w:r>
              <w:t xml:space="preserve">, as a </w:t>
            </w:r>
            <w:proofErr w:type="spellStart"/>
            <w:r>
              <w:t>cryptocurrency</w:t>
            </w:r>
            <w:proofErr w:type="spellEnd"/>
            <w:r>
              <w:t xml:space="preserve"> </w:t>
            </w:r>
            <w:proofErr w:type="spellStart"/>
            <w:r>
              <w:t>issuer</w:t>
            </w:r>
            <w:proofErr w:type="spellEnd"/>
            <w:r>
              <w:t xml:space="preserve">, </w:t>
            </w:r>
            <w:proofErr w:type="spellStart"/>
            <w:r>
              <w:t>the</w:t>
            </w:r>
            <w:proofErr w:type="spellEnd"/>
            <w:r>
              <w:t xml:space="preserve"> central bank </w:t>
            </w:r>
            <w:proofErr w:type="spellStart"/>
            <w:r>
              <w:t>could</w:t>
            </w:r>
            <w:proofErr w:type="spellEnd"/>
            <w:r>
              <w:t xml:space="preserve"> </w:t>
            </w:r>
            <w:proofErr w:type="spellStart"/>
            <w:r>
              <w:t>discretionarily</w:t>
            </w:r>
            <w:proofErr w:type="spellEnd"/>
            <w:r>
              <w:t xml:space="preserve"> decide </w:t>
            </w:r>
            <w:proofErr w:type="spellStart"/>
            <w:r>
              <w:t>on</w:t>
            </w:r>
            <w:proofErr w:type="spellEnd"/>
            <w:r>
              <w:t xml:space="preserve"> </w:t>
            </w:r>
            <w:proofErr w:type="spellStart"/>
            <w:r>
              <w:t>prerequisites</w:t>
            </w:r>
            <w:proofErr w:type="spellEnd"/>
            <w:r>
              <w:t xml:space="preserve"> </w:t>
            </w:r>
            <w:proofErr w:type="spellStart"/>
            <w:r>
              <w:t>and</w:t>
            </w:r>
            <w:proofErr w:type="spellEnd"/>
            <w:r>
              <w:t xml:space="preserve"> </w:t>
            </w:r>
            <w:proofErr w:type="spellStart"/>
            <w:r>
              <w:t>the</w:t>
            </w:r>
            <w:proofErr w:type="spellEnd"/>
            <w:r>
              <w:t xml:space="preserve"> </w:t>
            </w:r>
            <w:proofErr w:type="spellStart"/>
            <w:r>
              <w:t>necessary</w:t>
            </w:r>
            <w:proofErr w:type="spellEnd"/>
            <w:r>
              <w:t xml:space="preserve"> </w:t>
            </w:r>
            <w:proofErr w:type="spellStart"/>
            <w:r>
              <w:t>information</w:t>
            </w:r>
            <w:proofErr w:type="spellEnd"/>
            <w:r>
              <w:t xml:space="preserve"> for </w:t>
            </w:r>
            <w:proofErr w:type="spellStart"/>
            <w:r>
              <w:t>customers</w:t>
            </w:r>
            <w:proofErr w:type="spellEnd"/>
            <w:r>
              <w:t xml:space="preserve"> </w:t>
            </w:r>
            <w:proofErr w:type="spellStart"/>
            <w:r>
              <w:t>to</w:t>
            </w:r>
            <w:proofErr w:type="spellEnd"/>
            <w:r>
              <w:t xml:space="preserve"> </w:t>
            </w:r>
            <w:proofErr w:type="spellStart"/>
            <w:r>
              <w:t>transact</w:t>
            </w:r>
            <w:proofErr w:type="spellEnd"/>
            <w:r>
              <w:t xml:space="preserve"> </w:t>
            </w:r>
            <w:proofErr w:type="spellStart"/>
            <w:r>
              <w:t>the</w:t>
            </w:r>
            <w:proofErr w:type="spellEnd"/>
            <w:r>
              <w:t xml:space="preserve"> digital </w:t>
            </w:r>
            <w:proofErr w:type="spellStart"/>
            <w:r>
              <w:t>currency</w:t>
            </w:r>
            <w:proofErr w:type="spellEnd"/>
          </w:p>
        </w:tc>
        <w:tc>
          <w:tcPr>
            <w:tcW w:w="1984" w:type="dxa"/>
            <w:tcBorders>
              <w:top w:val="single" w:sz="4" w:space="0" w:color="auto"/>
              <w:left w:val="single" w:sz="4" w:space="0" w:color="auto"/>
              <w:bottom w:val="single" w:sz="4" w:space="0" w:color="auto"/>
              <w:right w:val="single" w:sz="4" w:space="0" w:color="auto"/>
            </w:tcBorders>
          </w:tcPr>
          <w:p w14:paraId="7C6CD9BE" w14:textId="77777777" w:rsidR="00063FE1" w:rsidRDefault="00063FE1" w:rsidP="00214637"/>
        </w:tc>
      </w:tr>
      <w:tr w:rsidR="00063FE1" w14:paraId="326C1CF3" w14:textId="77777777" w:rsidTr="00214637">
        <w:trPr>
          <w:trHeight w:val="297"/>
        </w:trPr>
        <w:tc>
          <w:tcPr>
            <w:tcW w:w="811" w:type="dxa"/>
            <w:tcBorders>
              <w:top w:val="single" w:sz="4" w:space="0" w:color="auto"/>
              <w:left w:val="single" w:sz="4" w:space="0" w:color="auto"/>
              <w:bottom w:val="single" w:sz="4" w:space="0" w:color="auto"/>
              <w:right w:val="single" w:sz="4" w:space="0" w:color="auto"/>
            </w:tcBorders>
          </w:tcPr>
          <w:p w14:paraId="64C67F40" w14:textId="18075BCA" w:rsidR="00063FE1" w:rsidRDefault="00063FE1" w:rsidP="00214637">
            <w:r>
              <w:t>22</w:t>
            </w:r>
          </w:p>
        </w:tc>
        <w:tc>
          <w:tcPr>
            <w:tcW w:w="7979" w:type="dxa"/>
            <w:tcBorders>
              <w:top w:val="single" w:sz="4" w:space="0" w:color="auto"/>
              <w:left w:val="single" w:sz="4" w:space="0" w:color="auto"/>
              <w:bottom w:val="single" w:sz="4" w:space="0" w:color="auto"/>
              <w:right w:val="single" w:sz="4" w:space="0" w:color="auto"/>
            </w:tcBorders>
          </w:tcPr>
          <w:p w14:paraId="2E0CB5A9" w14:textId="7B1E1C92" w:rsidR="00063FE1" w:rsidRDefault="00063FE1" w:rsidP="00214637">
            <w:r>
              <w:t xml:space="preserve">In general, </w:t>
            </w:r>
            <w:proofErr w:type="spellStart"/>
            <w:r>
              <w:t>payment</w:t>
            </w:r>
            <w:proofErr w:type="spellEnd"/>
            <w:r>
              <w:t xml:space="preserve"> </w:t>
            </w:r>
            <w:proofErr w:type="spellStart"/>
            <w:r>
              <w:t>clearances</w:t>
            </w:r>
            <w:proofErr w:type="spellEnd"/>
            <w:r>
              <w:t xml:space="preserve"> in </w:t>
            </w:r>
            <w:proofErr w:type="spellStart"/>
            <w:r>
              <w:t>wholesale</w:t>
            </w:r>
            <w:proofErr w:type="spellEnd"/>
            <w:r>
              <w:t xml:space="preserve"> systems are </w:t>
            </w:r>
            <w:proofErr w:type="spellStart"/>
            <w:r>
              <w:t>transactions</w:t>
            </w:r>
            <w:proofErr w:type="spellEnd"/>
            <w:r>
              <w:t xml:space="preserve"> </w:t>
            </w:r>
            <w:proofErr w:type="spellStart"/>
            <w:r>
              <w:t>of</w:t>
            </w:r>
            <w:proofErr w:type="spellEnd"/>
            <w:r>
              <w:t xml:space="preserve"> high </w:t>
            </w:r>
            <w:proofErr w:type="spellStart"/>
            <w:r>
              <w:t>value</w:t>
            </w:r>
            <w:proofErr w:type="spellEnd"/>
            <w:r>
              <w:t xml:space="preserve"> </w:t>
            </w:r>
            <w:proofErr w:type="spellStart"/>
            <w:r>
              <w:t>and</w:t>
            </w:r>
            <w:proofErr w:type="spellEnd"/>
            <w:r>
              <w:t xml:space="preserve"> high </w:t>
            </w:r>
            <w:proofErr w:type="spellStart"/>
            <w:r>
              <w:t>priority</w:t>
            </w:r>
            <w:proofErr w:type="spellEnd"/>
            <w:r>
              <w:t xml:space="preserve">, as in </w:t>
            </w:r>
            <w:proofErr w:type="spellStart"/>
            <w:r>
              <w:t>the</w:t>
            </w:r>
            <w:proofErr w:type="spellEnd"/>
            <w:r>
              <w:t xml:space="preserve"> case </w:t>
            </w:r>
            <w:proofErr w:type="spellStart"/>
            <w:r>
              <w:t>of</w:t>
            </w:r>
            <w:proofErr w:type="spellEnd"/>
            <w:r>
              <w:t xml:space="preserve"> </w:t>
            </w:r>
            <w:proofErr w:type="spellStart"/>
            <w:r>
              <w:t>interbank</w:t>
            </w:r>
            <w:proofErr w:type="spellEnd"/>
            <w:r>
              <w:t xml:space="preserve"> </w:t>
            </w:r>
            <w:proofErr w:type="spellStart"/>
            <w:r>
              <w:t>transfers</w:t>
            </w:r>
            <w:proofErr w:type="spellEnd"/>
            <w:r>
              <w:t xml:space="preserve">. In </w:t>
            </w:r>
            <w:proofErr w:type="spellStart"/>
            <w:r>
              <w:t>this</w:t>
            </w:r>
            <w:proofErr w:type="spellEnd"/>
            <w:r>
              <w:t xml:space="preserve"> </w:t>
            </w:r>
            <w:proofErr w:type="spellStart"/>
            <w:r>
              <w:t>sense</w:t>
            </w:r>
            <w:proofErr w:type="spellEnd"/>
            <w:r>
              <w:t xml:space="preserve">, </w:t>
            </w:r>
            <w:proofErr w:type="spellStart"/>
            <w:r>
              <w:t>the</w:t>
            </w:r>
            <w:proofErr w:type="spellEnd"/>
            <w:r>
              <w:t xml:space="preserve"> </w:t>
            </w:r>
            <w:proofErr w:type="spellStart"/>
            <w:r>
              <w:t>technical</w:t>
            </w:r>
            <w:proofErr w:type="spellEnd"/>
            <w:r>
              <w:t xml:space="preserve"> </w:t>
            </w:r>
            <w:proofErr w:type="spellStart"/>
            <w:r>
              <w:t>advances</w:t>
            </w:r>
            <w:proofErr w:type="spellEnd"/>
            <w:r>
              <w:t xml:space="preserve"> </w:t>
            </w:r>
            <w:proofErr w:type="spellStart"/>
            <w:r>
              <w:t>would</w:t>
            </w:r>
            <w:proofErr w:type="spellEnd"/>
            <w:r>
              <w:t xml:space="preserve"> </w:t>
            </w:r>
            <w:proofErr w:type="spellStart"/>
            <w:r>
              <w:t>be</w:t>
            </w:r>
            <w:proofErr w:type="spellEnd"/>
            <w:r>
              <w:t xml:space="preserve"> </w:t>
            </w:r>
            <w:proofErr w:type="spellStart"/>
            <w:r>
              <w:t>directly</w:t>
            </w:r>
            <w:proofErr w:type="spellEnd"/>
            <w:r>
              <w:t xml:space="preserve"> </w:t>
            </w:r>
            <w:proofErr w:type="spellStart"/>
            <w:r>
              <w:t>related</w:t>
            </w:r>
            <w:proofErr w:type="spellEnd"/>
            <w:r>
              <w:t xml:space="preserve"> </w:t>
            </w:r>
            <w:proofErr w:type="spellStart"/>
            <w:r>
              <w:t>to</w:t>
            </w:r>
            <w:proofErr w:type="spellEnd"/>
            <w:r>
              <w:t xml:space="preserve"> </w:t>
            </w:r>
            <w:proofErr w:type="spellStart"/>
            <w:r>
              <w:t>the</w:t>
            </w:r>
            <w:proofErr w:type="spellEnd"/>
            <w:r>
              <w:t xml:space="preserve"> </w:t>
            </w:r>
            <w:proofErr w:type="spellStart"/>
            <w:r>
              <w:t>operational</w:t>
            </w:r>
            <w:proofErr w:type="spellEnd"/>
            <w:r>
              <w:t xml:space="preserve"> </w:t>
            </w:r>
            <w:proofErr w:type="spellStart"/>
            <w:r>
              <w:t>costs</w:t>
            </w:r>
            <w:proofErr w:type="spellEnd"/>
            <w:r>
              <w:t xml:space="preserve"> </w:t>
            </w:r>
            <w:proofErr w:type="spellStart"/>
            <w:r>
              <w:t>of</w:t>
            </w:r>
            <w:proofErr w:type="spellEnd"/>
            <w:r>
              <w:t xml:space="preserve"> </w:t>
            </w:r>
            <w:proofErr w:type="spellStart"/>
            <w:r>
              <w:t>transactions</w:t>
            </w:r>
            <w:proofErr w:type="spellEnd"/>
            <w:r>
              <w:t xml:space="preserve"> </w:t>
            </w:r>
            <w:proofErr w:type="spellStart"/>
            <w:r>
              <w:t>and</w:t>
            </w:r>
            <w:proofErr w:type="spellEnd"/>
            <w:r>
              <w:t xml:space="preserve"> </w:t>
            </w:r>
            <w:proofErr w:type="spellStart"/>
            <w:r>
              <w:t>efficiency</w:t>
            </w:r>
            <w:proofErr w:type="spellEnd"/>
            <w:r>
              <w:t xml:space="preserve">. </w:t>
            </w:r>
            <w:proofErr w:type="spellStart"/>
            <w:r>
              <w:t>Although</w:t>
            </w:r>
            <w:proofErr w:type="spellEnd"/>
            <w:r>
              <w:t xml:space="preserve"> </w:t>
            </w:r>
            <w:proofErr w:type="spellStart"/>
            <w:r>
              <w:t>studies</w:t>
            </w:r>
            <w:proofErr w:type="spellEnd"/>
            <w:r>
              <w:t xml:space="preserve"> </w:t>
            </w:r>
            <w:proofErr w:type="spellStart"/>
            <w:r>
              <w:t>have</w:t>
            </w:r>
            <w:proofErr w:type="spellEnd"/>
            <w:r>
              <w:t xml:space="preserve"> </w:t>
            </w:r>
            <w:proofErr w:type="spellStart"/>
            <w:r>
              <w:t>focused</w:t>
            </w:r>
            <w:proofErr w:type="spellEnd"/>
            <w:r>
              <w:t xml:space="preserve"> </w:t>
            </w:r>
            <w:proofErr w:type="spellStart"/>
            <w:r>
              <w:t>on</w:t>
            </w:r>
            <w:proofErr w:type="spellEnd"/>
            <w:r>
              <w:t xml:space="preserve"> </w:t>
            </w:r>
            <w:proofErr w:type="spellStart"/>
            <w:r>
              <w:t>the</w:t>
            </w:r>
            <w:proofErr w:type="spellEnd"/>
            <w:r>
              <w:t xml:space="preserve"> </w:t>
            </w:r>
            <w:proofErr w:type="spellStart"/>
            <w:r>
              <w:t>efficiency</w:t>
            </w:r>
            <w:proofErr w:type="spellEnd"/>
            <w:r>
              <w:t xml:space="preserve"> </w:t>
            </w:r>
            <w:proofErr w:type="spellStart"/>
            <w:r>
              <w:t>attributed</w:t>
            </w:r>
            <w:proofErr w:type="spellEnd"/>
            <w:r>
              <w:t xml:space="preserve"> </w:t>
            </w:r>
            <w:proofErr w:type="spellStart"/>
            <w:r>
              <w:t>to</w:t>
            </w:r>
            <w:proofErr w:type="spellEnd"/>
            <w:r>
              <w:t xml:space="preserve"> </w:t>
            </w:r>
            <w:proofErr w:type="spellStart"/>
            <w:r>
              <w:t>alternative</w:t>
            </w:r>
            <w:proofErr w:type="spellEnd"/>
            <w:r>
              <w:t xml:space="preserve"> </w:t>
            </w:r>
            <w:proofErr w:type="spellStart"/>
            <w:r>
              <w:t>authentication</w:t>
            </w:r>
            <w:proofErr w:type="spellEnd"/>
            <w:r>
              <w:t xml:space="preserve"> systems </w:t>
            </w:r>
            <w:proofErr w:type="spellStart"/>
            <w:r>
              <w:t>such</w:t>
            </w:r>
            <w:proofErr w:type="spellEnd"/>
            <w:r>
              <w:t xml:space="preserve"> as </w:t>
            </w:r>
            <w:proofErr w:type="spellStart"/>
            <w:r>
              <w:t>the</w:t>
            </w:r>
            <w:proofErr w:type="spellEnd"/>
            <w:r>
              <w:t xml:space="preserve"> </w:t>
            </w:r>
            <w:proofErr w:type="spellStart"/>
            <w:r>
              <w:t>PoS</w:t>
            </w:r>
            <w:proofErr w:type="spellEnd"/>
            <w:r>
              <w:t xml:space="preserve"> (Hong Kong </w:t>
            </w:r>
            <w:proofErr w:type="spellStart"/>
            <w:r>
              <w:t>Monetary</w:t>
            </w:r>
            <w:proofErr w:type="spellEnd"/>
            <w:r>
              <w:t xml:space="preserve"> </w:t>
            </w:r>
            <w:proofErr w:type="spellStart"/>
            <w:r>
              <w:t>Authority</w:t>
            </w:r>
            <w:proofErr w:type="spellEnd"/>
            <w:r>
              <w:t xml:space="preserve">, 2017) </w:t>
            </w:r>
            <w:proofErr w:type="spellStart"/>
            <w:r>
              <w:t>and</w:t>
            </w:r>
            <w:proofErr w:type="spellEnd"/>
            <w:r>
              <w:t xml:space="preserve"> </w:t>
            </w:r>
            <w:proofErr w:type="spellStart"/>
            <w:r>
              <w:t>on</w:t>
            </w:r>
            <w:proofErr w:type="spellEnd"/>
            <w:r>
              <w:t xml:space="preserve"> </w:t>
            </w:r>
            <w:proofErr w:type="spellStart"/>
            <w:r>
              <w:t>the</w:t>
            </w:r>
            <w:proofErr w:type="spellEnd"/>
            <w:r>
              <w:t xml:space="preserve"> use </w:t>
            </w:r>
            <w:proofErr w:type="spellStart"/>
            <w:r>
              <w:t>of</w:t>
            </w:r>
            <w:proofErr w:type="spellEnd"/>
            <w:r>
              <w:t xml:space="preserve"> </w:t>
            </w:r>
            <w:proofErr w:type="spellStart"/>
            <w:r>
              <w:t>blockchain</w:t>
            </w:r>
            <w:proofErr w:type="spellEnd"/>
            <w:r>
              <w:t xml:space="preserve"> </w:t>
            </w:r>
            <w:proofErr w:type="spellStart"/>
            <w:r>
              <w:t>within</w:t>
            </w:r>
            <w:proofErr w:type="spellEnd"/>
            <w:r>
              <w:t xml:space="preserve"> regional </w:t>
            </w:r>
            <w:proofErr w:type="spellStart"/>
            <w:r>
              <w:t>arrangements</w:t>
            </w:r>
            <w:proofErr w:type="spellEnd"/>
            <w:r>
              <w:t xml:space="preserve"> (Bank </w:t>
            </w:r>
            <w:proofErr w:type="spellStart"/>
            <w:r>
              <w:t>of</w:t>
            </w:r>
            <w:proofErr w:type="spellEnd"/>
            <w:r>
              <w:t xml:space="preserve"> France apud Bech; </w:t>
            </w:r>
            <w:proofErr w:type="spellStart"/>
            <w:r>
              <w:t>Garratt</w:t>
            </w:r>
            <w:proofErr w:type="spellEnd"/>
            <w:r>
              <w:t xml:space="preserve">, 2016), </w:t>
            </w:r>
            <w:proofErr w:type="spellStart"/>
            <w:r>
              <w:t>there</w:t>
            </w:r>
            <w:proofErr w:type="spellEnd"/>
            <w:r>
              <w:t xml:space="preserve"> </w:t>
            </w:r>
            <w:proofErr w:type="spellStart"/>
            <w:r>
              <w:t>is</w:t>
            </w:r>
            <w:proofErr w:type="spellEnd"/>
            <w:r>
              <w:t xml:space="preserve"> a </w:t>
            </w:r>
            <w:proofErr w:type="spellStart"/>
            <w:r>
              <w:t>great</w:t>
            </w:r>
            <w:proofErr w:type="spellEnd"/>
            <w:r>
              <w:t xml:space="preserve"> </w:t>
            </w:r>
            <w:proofErr w:type="spellStart"/>
            <w:r>
              <w:t>deal</w:t>
            </w:r>
            <w:proofErr w:type="spellEnd"/>
            <w:r>
              <w:t xml:space="preserve"> </w:t>
            </w:r>
            <w:proofErr w:type="spellStart"/>
            <w:r>
              <w:t>of</w:t>
            </w:r>
            <w:proofErr w:type="spellEnd"/>
            <w:r>
              <w:t xml:space="preserve"> </w:t>
            </w:r>
            <w:proofErr w:type="spellStart"/>
            <w:r>
              <w:t>doubt</w:t>
            </w:r>
            <w:proofErr w:type="spellEnd"/>
            <w:r>
              <w:t xml:space="preserve"> </w:t>
            </w:r>
            <w:proofErr w:type="spellStart"/>
            <w:r>
              <w:t>surrounding</w:t>
            </w:r>
            <w:proofErr w:type="spellEnd"/>
            <w:r>
              <w:t xml:space="preserve"> </w:t>
            </w:r>
            <w:proofErr w:type="spellStart"/>
            <w:r>
              <w:t>the</w:t>
            </w:r>
            <w:proofErr w:type="spellEnd"/>
            <w:r>
              <w:t xml:space="preserve"> </w:t>
            </w:r>
            <w:proofErr w:type="spellStart"/>
            <w:r>
              <w:t>adoption</w:t>
            </w:r>
            <w:proofErr w:type="spellEnd"/>
            <w:r>
              <w:t xml:space="preserve"> </w:t>
            </w:r>
            <w:proofErr w:type="spellStart"/>
            <w:r>
              <w:t>of</w:t>
            </w:r>
            <w:proofErr w:type="spellEnd"/>
            <w:r>
              <w:t xml:space="preserve"> </w:t>
            </w:r>
            <w:proofErr w:type="spellStart"/>
            <w:r>
              <w:t>decentralized</w:t>
            </w:r>
            <w:proofErr w:type="spellEnd"/>
            <w:r>
              <w:t xml:space="preserve"> data </w:t>
            </w:r>
            <w:proofErr w:type="spellStart"/>
            <w:r>
              <w:t>logging</w:t>
            </w:r>
            <w:proofErr w:type="spellEnd"/>
            <w:r>
              <w:t xml:space="preserve"> </w:t>
            </w:r>
            <w:proofErr w:type="spellStart"/>
            <w:r>
              <w:t>technology</w:t>
            </w:r>
            <w:proofErr w:type="spellEnd"/>
            <w:r>
              <w:t>.</w:t>
            </w:r>
          </w:p>
        </w:tc>
        <w:tc>
          <w:tcPr>
            <w:tcW w:w="1984" w:type="dxa"/>
            <w:tcBorders>
              <w:top w:val="single" w:sz="4" w:space="0" w:color="auto"/>
              <w:left w:val="single" w:sz="4" w:space="0" w:color="auto"/>
              <w:bottom w:val="single" w:sz="4" w:space="0" w:color="auto"/>
              <w:right w:val="single" w:sz="4" w:space="0" w:color="auto"/>
            </w:tcBorders>
          </w:tcPr>
          <w:p w14:paraId="38A1CE17" w14:textId="77777777" w:rsidR="00063FE1" w:rsidRDefault="00063FE1" w:rsidP="00214637"/>
        </w:tc>
      </w:tr>
      <w:tr w:rsidR="00063FE1" w14:paraId="5A00A0BD" w14:textId="77777777" w:rsidTr="00214637">
        <w:trPr>
          <w:trHeight w:val="297"/>
        </w:trPr>
        <w:tc>
          <w:tcPr>
            <w:tcW w:w="811" w:type="dxa"/>
            <w:tcBorders>
              <w:top w:val="single" w:sz="4" w:space="0" w:color="auto"/>
              <w:left w:val="single" w:sz="4" w:space="0" w:color="auto"/>
              <w:bottom w:val="single" w:sz="4" w:space="0" w:color="auto"/>
              <w:right w:val="single" w:sz="4" w:space="0" w:color="auto"/>
            </w:tcBorders>
          </w:tcPr>
          <w:p w14:paraId="56D6B563" w14:textId="18BE7F35" w:rsidR="00063FE1" w:rsidRDefault="00063FE1" w:rsidP="00214637">
            <w:r>
              <w:t>23</w:t>
            </w:r>
          </w:p>
        </w:tc>
        <w:tc>
          <w:tcPr>
            <w:tcW w:w="7979" w:type="dxa"/>
            <w:tcBorders>
              <w:top w:val="single" w:sz="4" w:space="0" w:color="auto"/>
              <w:left w:val="single" w:sz="4" w:space="0" w:color="auto"/>
              <w:bottom w:val="single" w:sz="4" w:space="0" w:color="auto"/>
              <w:right w:val="single" w:sz="4" w:space="0" w:color="auto"/>
            </w:tcBorders>
          </w:tcPr>
          <w:p w14:paraId="7B8E8142" w14:textId="1CA5EEA2" w:rsidR="00063FE1" w:rsidRDefault="00063FE1" w:rsidP="00214637">
            <w:r>
              <w:t xml:space="preserve">7 </w:t>
            </w:r>
            <w:proofErr w:type="spellStart"/>
            <w:r>
              <w:t>Challenges</w:t>
            </w:r>
            <w:proofErr w:type="spellEnd"/>
            <w:r>
              <w:t xml:space="preserve"> for </w:t>
            </w:r>
            <w:proofErr w:type="spellStart"/>
            <w:r>
              <w:t>regulation</w:t>
            </w:r>
            <w:proofErr w:type="spellEnd"/>
          </w:p>
          <w:p w14:paraId="347B0F54" w14:textId="77777777" w:rsidR="00063FE1" w:rsidRDefault="00063FE1" w:rsidP="00214637">
            <w:r>
              <w:t xml:space="preserve">The </w:t>
            </w:r>
            <w:proofErr w:type="spellStart"/>
            <w:r>
              <w:t>first</w:t>
            </w:r>
            <w:proofErr w:type="spellEnd"/>
            <w:r>
              <w:t xml:space="preserve"> </w:t>
            </w:r>
            <w:proofErr w:type="spellStart"/>
            <w:r>
              <w:t>problem</w:t>
            </w:r>
            <w:proofErr w:type="spellEnd"/>
            <w:r>
              <w:t xml:space="preserve"> </w:t>
            </w:r>
            <w:proofErr w:type="spellStart"/>
            <w:r>
              <w:t>related</w:t>
            </w:r>
            <w:proofErr w:type="spellEnd"/>
            <w:r>
              <w:t xml:space="preserve"> </w:t>
            </w:r>
            <w:proofErr w:type="spellStart"/>
            <w:r>
              <w:t>to</w:t>
            </w:r>
            <w:proofErr w:type="spellEnd"/>
            <w:r>
              <w:t xml:space="preserve"> virtual </w:t>
            </w:r>
            <w:proofErr w:type="spellStart"/>
            <w:r>
              <w:t>currency</w:t>
            </w:r>
            <w:proofErr w:type="spellEnd"/>
            <w:r>
              <w:t xml:space="preserve"> </w:t>
            </w:r>
            <w:proofErr w:type="spellStart"/>
            <w:r>
              <w:t>regulation</w:t>
            </w:r>
            <w:proofErr w:type="spellEnd"/>
            <w:r>
              <w:t xml:space="preserve"> </w:t>
            </w:r>
            <w:proofErr w:type="spellStart"/>
            <w:r>
              <w:t>is</w:t>
            </w:r>
            <w:proofErr w:type="spellEnd"/>
            <w:r>
              <w:t xml:space="preserve"> </w:t>
            </w:r>
            <w:proofErr w:type="spellStart"/>
            <w:r>
              <w:t>the</w:t>
            </w:r>
            <w:proofErr w:type="spellEnd"/>
            <w:r>
              <w:t xml:space="preserve"> </w:t>
            </w:r>
            <w:proofErr w:type="spellStart"/>
            <w:r>
              <w:t>difficulty</w:t>
            </w:r>
            <w:proofErr w:type="spellEnd"/>
            <w:r>
              <w:t xml:space="preserve"> in </w:t>
            </w:r>
            <w:proofErr w:type="spellStart"/>
            <w:r>
              <w:t>defining</w:t>
            </w:r>
            <w:proofErr w:type="spellEnd"/>
            <w:r>
              <w:t xml:space="preserve"> </w:t>
            </w:r>
            <w:proofErr w:type="spellStart"/>
            <w:r>
              <w:t>what</w:t>
            </w:r>
            <w:proofErr w:type="spellEnd"/>
            <w:r>
              <w:t xml:space="preserve"> </w:t>
            </w:r>
            <w:proofErr w:type="spellStart"/>
            <w:r>
              <w:t>these</w:t>
            </w:r>
            <w:proofErr w:type="spellEnd"/>
            <w:r>
              <w:t xml:space="preserve"> </w:t>
            </w:r>
            <w:proofErr w:type="spellStart"/>
            <w:r>
              <w:t>currencies</w:t>
            </w:r>
            <w:proofErr w:type="spellEnd"/>
            <w:r>
              <w:t xml:space="preserve"> </w:t>
            </w:r>
            <w:proofErr w:type="spellStart"/>
            <w:r>
              <w:t>really</w:t>
            </w:r>
            <w:proofErr w:type="spellEnd"/>
            <w:r>
              <w:t xml:space="preserve"> are, </w:t>
            </w:r>
            <w:proofErr w:type="spellStart"/>
            <w:r>
              <w:t>since</w:t>
            </w:r>
            <w:proofErr w:type="spellEnd"/>
            <w:r>
              <w:t xml:space="preserve"> </w:t>
            </w:r>
            <w:proofErr w:type="spellStart"/>
            <w:r>
              <w:t>they</w:t>
            </w:r>
            <w:proofErr w:type="spellEnd"/>
            <w:r>
              <w:t xml:space="preserve"> combine </w:t>
            </w:r>
            <w:proofErr w:type="spellStart"/>
            <w:r>
              <w:t>characteristics</w:t>
            </w:r>
            <w:proofErr w:type="spellEnd"/>
            <w:r>
              <w:t xml:space="preserve"> </w:t>
            </w:r>
            <w:proofErr w:type="spellStart"/>
            <w:r>
              <w:t>of</w:t>
            </w:r>
            <w:proofErr w:type="spellEnd"/>
            <w:r>
              <w:t xml:space="preserve"> </w:t>
            </w:r>
            <w:proofErr w:type="spellStart"/>
            <w:r>
              <w:t>currencies</w:t>
            </w:r>
            <w:proofErr w:type="spellEnd"/>
            <w:r>
              <w:t xml:space="preserve">, </w:t>
            </w:r>
            <w:proofErr w:type="spellStart"/>
            <w:r>
              <w:t>payment</w:t>
            </w:r>
            <w:proofErr w:type="spellEnd"/>
            <w:r>
              <w:t xml:space="preserve"> systems </w:t>
            </w:r>
            <w:proofErr w:type="spellStart"/>
            <w:r>
              <w:t>and</w:t>
            </w:r>
            <w:proofErr w:type="spellEnd"/>
            <w:r>
              <w:t xml:space="preserve"> commodities. In </w:t>
            </w:r>
            <w:proofErr w:type="spellStart"/>
            <w:r>
              <w:t>this</w:t>
            </w:r>
            <w:proofErr w:type="spellEnd"/>
            <w:r>
              <w:t xml:space="preserve"> </w:t>
            </w:r>
            <w:proofErr w:type="spellStart"/>
            <w:r>
              <w:t>sense</w:t>
            </w:r>
            <w:proofErr w:type="spellEnd"/>
            <w:r>
              <w:t xml:space="preserve">, it </w:t>
            </w:r>
            <w:proofErr w:type="spellStart"/>
            <w:r>
              <w:t>would</w:t>
            </w:r>
            <w:proofErr w:type="spellEnd"/>
            <w:r>
              <w:t xml:space="preserve"> </w:t>
            </w:r>
            <w:proofErr w:type="spellStart"/>
            <w:r>
              <w:t>be</w:t>
            </w:r>
            <w:proofErr w:type="spellEnd"/>
            <w:r>
              <w:t xml:space="preserve"> </w:t>
            </w:r>
            <w:proofErr w:type="spellStart"/>
            <w:r>
              <w:t>necessary</w:t>
            </w:r>
            <w:proofErr w:type="spellEnd"/>
            <w:r>
              <w:t xml:space="preserve"> </w:t>
            </w:r>
            <w:proofErr w:type="spellStart"/>
            <w:r>
              <w:t>to</w:t>
            </w:r>
            <w:proofErr w:type="spellEnd"/>
            <w:r>
              <w:t xml:space="preserve"> </w:t>
            </w:r>
            <w:proofErr w:type="spellStart"/>
            <w:r>
              <w:t>standardize</w:t>
            </w:r>
            <w:proofErr w:type="spellEnd"/>
            <w:r>
              <w:t xml:space="preserve"> </w:t>
            </w:r>
            <w:proofErr w:type="spellStart"/>
            <w:r>
              <w:t>the</w:t>
            </w:r>
            <w:proofErr w:type="spellEnd"/>
            <w:r>
              <w:t xml:space="preserve"> </w:t>
            </w:r>
            <w:proofErr w:type="spellStart"/>
            <w:r>
              <w:t>classification</w:t>
            </w:r>
            <w:proofErr w:type="spellEnd"/>
            <w:r>
              <w:t xml:space="preserve"> </w:t>
            </w:r>
            <w:proofErr w:type="spellStart"/>
            <w:r>
              <w:t>so</w:t>
            </w:r>
            <w:proofErr w:type="spellEnd"/>
            <w:r>
              <w:t xml:space="preserve"> </w:t>
            </w:r>
            <w:proofErr w:type="spellStart"/>
            <w:r>
              <w:t>that</w:t>
            </w:r>
            <w:proofErr w:type="spellEnd"/>
            <w:r>
              <w:t xml:space="preserve"> </w:t>
            </w:r>
            <w:proofErr w:type="spellStart"/>
            <w:r>
              <w:t>regulatory</w:t>
            </w:r>
            <w:proofErr w:type="spellEnd"/>
            <w:r>
              <w:t xml:space="preserve"> </w:t>
            </w:r>
            <w:proofErr w:type="spellStart"/>
            <w:r>
              <w:t>authorities</w:t>
            </w:r>
            <w:proofErr w:type="spellEnd"/>
            <w:r>
              <w:t xml:space="preserve"> </w:t>
            </w:r>
            <w:proofErr w:type="spellStart"/>
            <w:r>
              <w:t>could</w:t>
            </w:r>
            <w:proofErr w:type="spellEnd"/>
            <w:r>
              <w:t xml:space="preserve"> </w:t>
            </w:r>
            <w:proofErr w:type="spellStart"/>
            <w:r>
              <w:t>apply</w:t>
            </w:r>
            <w:proofErr w:type="spellEnd"/>
            <w:r>
              <w:t xml:space="preserve"> </w:t>
            </w:r>
            <w:proofErr w:type="spellStart"/>
            <w:r>
              <w:t>the</w:t>
            </w:r>
            <w:proofErr w:type="spellEnd"/>
            <w:r>
              <w:t xml:space="preserve"> </w:t>
            </w:r>
            <w:proofErr w:type="spellStart"/>
            <w:r>
              <w:t>same</w:t>
            </w:r>
            <w:proofErr w:type="spellEnd"/>
            <w:r>
              <w:t xml:space="preserve"> policies. </w:t>
            </w:r>
            <w:proofErr w:type="spellStart"/>
            <w:r>
              <w:t>Since</w:t>
            </w:r>
            <w:proofErr w:type="spellEnd"/>
            <w:r>
              <w:t xml:space="preserve"> </w:t>
            </w:r>
            <w:proofErr w:type="spellStart"/>
            <w:r>
              <w:t>they</w:t>
            </w:r>
            <w:proofErr w:type="spellEnd"/>
            <w:r>
              <w:t xml:space="preserve"> </w:t>
            </w:r>
            <w:r>
              <w:lastRenderedPageBreak/>
              <w:t xml:space="preserve">are </w:t>
            </w:r>
            <w:proofErr w:type="spellStart"/>
            <w:r>
              <w:t>decentralized</w:t>
            </w:r>
            <w:proofErr w:type="spellEnd"/>
            <w:r>
              <w:t xml:space="preserve"> </w:t>
            </w:r>
            <w:proofErr w:type="spellStart"/>
            <w:r>
              <w:t>and</w:t>
            </w:r>
            <w:proofErr w:type="spellEnd"/>
            <w:r>
              <w:t xml:space="preserve"> </w:t>
            </w:r>
            <w:proofErr w:type="spellStart"/>
            <w:r>
              <w:t>transnational</w:t>
            </w:r>
            <w:proofErr w:type="spellEnd"/>
            <w:r>
              <w:t xml:space="preserve">, </w:t>
            </w:r>
            <w:proofErr w:type="spellStart"/>
            <w:r>
              <w:t>transactions</w:t>
            </w:r>
            <w:proofErr w:type="spellEnd"/>
            <w:r>
              <w:t xml:space="preserve"> in virtual </w:t>
            </w:r>
            <w:proofErr w:type="spellStart"/>
            <w:r>
              <w:t>currencies</w:t>
            </w:r>
            <w:proofErr w:type="spellEnd"/>
            <w:r>
              <w:t xml:space="preserve"> </w:t>
            </w:r>
            <w:proofErr w:type="spellStart"/>
            <w:r>
              <w:t>become</w:t>
            </w:r>
            <w:proofErr w:type="spellEnd"/>
            <w:r>
              <w:t xml:space="preserve"> </w:t>
            </w:r>
            <w:proofErr w:type="spellStart"/>
            <w:r>
              <w:t>not</w:t>
            </w:r>
            <w:proofErr w:type="spellEnd"/>
            <w:r>
              <w:t xml:space="preserve"> </w:t>
            </w:r>
            <w:proofErr w:type="spellStart"/>
            <w:r>
              <w:t>only</w:t>
            </w:r>
            <w:proofErr w:type="spellEnd"/>
            <w:r>
              <w:t xml:space="preserve"> </w:t>
            </w:r>
            <w:proofErr w:type="spellStart"/>
            <w:r>
              <w:t>difficult</w:t>
            </w:r>
            <w:proofErr w:type="spellEnd"/>
            <w:r>
              <w:t xml:space="preserve"> </w:t>
            </w:r>
            <w:proofErr w:type="spellStart"/>
            <w:r>
              <w:t>to</w:t>
            </w:r>
            <w:proofErr w:type="spellEnd"/>
            <w:r>
              <w:t xml:space="preserve"> track, </w:t>
            </w:r>
            <w:proofErr w:type="spellStart"/>
            <w:r>
              <w:t>but</w:t>
            </w:r>
            <w:proofErr w:type="spellEnd"/>
            <w:r>
              <w:t xml:space="preserve"> </w:t>
            </w:r>
            <w:proofErr w:type="spellStart"/>
            <w:r>
              <w:t>also</w:t>
            </w:r>
            <w:proofErr w:type="spellEnd"/>
            <w:r>
              <w:t xml:space="preserve"> </w:t>
            </w:r>
            <w:proofErr w:type="spellStart"/>
            <w:r>
              <w:t>carry</w:t>
            </w:r>
            <w:proofErr w:type="spellEnd"/>
            <w:r>
              <w:t xml:space="preserve"> </w:t>
            </w:r>
            <w:proofErr w:type="spellStart"/>
            <w:r>
              <w:t>the</w:t>
            </w:r>
            <w:proofErr w:type="spellEnd"/>
            <w:r>
              <w:t xml:space="preserve"> </w:t>
            </w:r>
            <w:proofErr w:type="spellStart"/>
            <w:r>
              <w:t>need</w:t>
            </w:r>
            <w:proofErr w:type="spellEnd"/>
            <w:r>
              <w:t xml:space="preserve"> for </w:t>
            </w:r>
            <w:proofErr w:type="spellStart"/>
            <w:r>
              <w:t>jurisdiction</w:t>
            </w:r>
            <w:proofErr w:type="spellEnd"/>
            <w:r>
              <w:t xml:space="preserve">, </w:t>
            </w:r>
            <w:proofErr w:type="spellStart"/>
            <w:r>
              <w:t>with</w:t>
            </w:r>
            <w:proofErr w:type="spellEnd"/>
            <w:r>
              <w:t xml:space="preserve"> </w:t>
            </w:r>
            <w:proofErr w:type="spellStart"/>
            <w:r>
              <w:t>regulations</w:t>
            </w:r>
            <w:proofErr w:type="spellEnd"/>
            <w:r>
              <w:t xml:space="preserve"> </w:t>
            </w:r>
            <w:proofErr w:type="spellStart"/>
            <w:r>
              <w:t>across</w:t>
            </w:r>
            <w:proofErr w:type="spellEnd"/>
            <w:r>
              <w:t xml:space="preserve"> </w:t>
            </w:r>
            <w:proofErr w:type="spellStart"/>
            <w:r>
              <w:t>national</w:t>
            </w:r>
            <w:proofErr w:type="spellEnd"/>
            <w:r>
              <w:t xml:space="preserve"> </w:t>
            </w:r>
            <w:proofErr w:type="spellStart"/>
            <w:r>
              <w:t>boundaries</w:t>
            </w:r>
            <w:proofErr w:type="spellEnd"/>
            <w:r>
              <w:t xml:space="preserve"> </w:t>
            </w:r>
            <w:proofErr w:type="spellStart"/>
            <w:r>
              <w:t>that</w:t>
            </w:r>
            <w:proofErr w:type="spellEnd"/>
            <w:r>
              <w:t xml:space="preserve"> </w:t>
            </w:r>
            <w:proofErr w:type="spellStart"/>
            <w:r>
              <w:t>differ</w:t>
            </w:r>
            <w:proofErr w:type="spellEnd"/>
            <w:r>
              <w:t xml:space="preserve"> </w:t>
            </w:r>
            <w:proofErr w:type="spellStart"/>
            <w:r>
              <w:t>from</w:t>
            </w:r>
            <w:proofErr w:type="spellEnd"/>
            <w:r>
              <w:t xml:space="preserve"> </w:t>
            </w:r>
            <w:proofErr w:type="spellStart"/>
            <w:r>
              <w:t>traditional</w:t>
            </w:r>
            <w:proofErr w:type="spellEnd"/>
            <w:r>
              <w:t xml:space="preserve"> </w:t>
            </w:r>
            <w:proofErr w:type="spellStart"/>
            <w:r>
              <w:t>regulatory</w:t>
            </w:r>
            <w:proofErr w:type="spellEnd"/>
            <w:r>
              <w:t xml:space="preserve"> models. </w:t>
            </w:r>
            <w:proofErr w:type="spellStart"/>
            <w:r>
              <w:t>Furthermore</w:t>
            </w:r>
            <w:proofErr w:type="spellEnd"/>
            <w:r>
              <w:t xml:space="preserve">, countries </w:t>
            </w:r>
            <w:proofErr w:type="spellStart"/>
            <w:r>
              <w:t>have</w:t>
            </w:r>
            <w:proofErr w:type="spellEnd"/>
            <w:r>
              <w:t xml:space="preserve"> </w:t>
            </w:r>
            <w:proofErr w:type="spellStart"/>
            <w:r>
              <w:t>dealt</w:t>
            </w:r>
            <w:proofErr w:type="spellEnd"/>
            <w:r>
              <w:t xml:space="preserve"> </w:t>
            </w:r>
            <w:proofErr w:type="spellStart"/>
            <w:r>
              <w:t>differently</w:t>
            </w:r>
            <w:proofErr w:type="spellEnd"/>
            <w:r>
              <w:t xml:space="preserve"> </w:t>
            </w:r>
            <w:proofErr w:type="spellStart"/>
            <w:r>
              <w:t>with</w:t>
            </w:r>
            <w:proofErr w:type="spellEnd"/>
            <w:r>
              <w:t xml:space="preserve"> </w:t>
            </w:r>
            <w:proofErr w:type="spellStart"/>
            <w:r>
              <w:t>these</w:t>
            </w:r>
            <w:proofErr w:type="spellEnd"/>
            <w:r>
              <w:t xml:space="preserve"> </w:t>
            </w:r>
            <w:proofErr w:type="spellStart"/>
            <w:r>
              <w:t>currencies</w:t>
            </w:r>
            <w:proofErr w:type="spellEnd"/>
            <w:r>
              <w:t xml:space="preserve">, </w:t>
            </w:r>
            <w:proofErr w:type="spellStart"/>
            <w:r>
              <w:t>with</w:t>
            </w:r>
            <w:proofErr w:type="spellEnd"/>
            <w:r>
              <w:t xml:space="preserve"> some </w:t>
            </w:r>
            <w:proofErr w:type="spellStart"/>
            <w:r>
              <w:t>banning</w:t>
            </w:r>
            <w:proofErr w:type="spellEnd"/>
            <w:r>
              <w:t xml:space="preserve"> </w:t>
            </w:r>
            <w:proofErr w:type="spellStart"/>
            <w:r>
              <w:t>their</w:t>
            </w:r>
            <w:proofErr w:type="spellEnd"/>
            <w:r>
              <w:t xml:space="preserve"> use, </w:t>
            </w:r>
            <w:proofErr w:type="spellStart"/>
            <w:r>
              <w:t>such</w:t>
            </w:r>
            <w:proofErr w:type="spellEnd"/>
            <w:r>
              <w:t xml:space="preserve"> as </w:t>
            </w:r>
            <w:proofErr w:type="spellStart"/>
            <w:r>
              <w:t>Bolivia</w:t>
            </w:r>
            <w:proofErr w:type="spellEnd"/>
            <w:r>
              <w:t xml:space="preserve"> </w:t>
            </w:r>
            <w:proofErr w:type="spellStart"/>
            <w:r>
              <w:t>and</w:t>
            </w:r>
            <w:proofErr w:type="spellEnd"/>
            <w:r>
              <w:t xml:space="preserve"> </w:t>
            </w:r>
            <w:proofErr w:type="spellStart"/>
            <w:r>
              <w:t>Russia</w:t>
            </w:r>
            <w:proofErr w:type="spellEnd"/>
            <w:r>
              <w:t xml:space="preserve">, </w:t>
            </w:r>
            <w:proofErr w:type="spellStart"/>
            <w:r>
              <w:t>and</w:t>
            </w:r>
            <w:proofErr w:type="spellEnd"/>
            <w:r>
              <w:t xml:space="preserve"> </w:t>
            </w:r>
            <w:proofErr w:type="spellStart"/>
            <w:r>
              <w:t>others</w:t>
            </w:r>
            <w:proofErr w:type="spellEnd"/>
            <w:r>
              <w:t xml:space="preserve"> </w:t>
            </w:r>
            <w:proofErr w:type="spellStart"/>
            <w:r>
              <w:t>warning</w:t>
            </w:r>
            <w:proofErr w:type="spellEnd"/>
            <w:r>
              <w:t xml:space="preserve"> </w:t>
            </w:r>
            <w:proofErr w:type="spellStart"/>
            <w:r>
              <w:t>against</w:t>
            </w:r>
            <w:proofErr w:type="spellEnd"/>
            <w:r>
              <w:t xml:space="preserve"> </w:t>
            </w:r>
            <w:proofErr w:type="spellStart"/>
            <w:r>
              <w:t>the</w:t>
            </w:r>
            <w:proofErr w:type="spellEnd"/>
            <w:r>
              <w:t xml:space="preserve"> </w:t>
            </w:r>
            <w:proofErr w:type="spellStart"/>
            <w:r>
              <w:t>risks</w:t>
            </w:r>
            <w:proofErr w:type="spellEnd"/>
            <w:r>
              <w:t xml:space="preserve"> </w:t>
            </w:r>
            <w:proofErr w:type="spellStart"/>
            <w:r>
              <w:t>involved</w:t>
            </w:r>
            <w:proofErr w:type="spellEnd"/>
            <w:r>
              <w:t xml:space="preserve"> (</w:t>
            </w:r>
            <w:proofErr w:type="spellStart"/>
            <w:r>
              <w:t>International</w:t>
            </w:r>
            <w:proofErr w:type="spellEnd"/>
            <w:r>
              <w:t xml:space="preserve"> </w:t>
            </w:r>
            <w:proofErr w:type="spellStart"/>
            <w:r>
              <w:t>Monetary</w:t>
            </w:r>
            <w:proofErr w:type="spellEnd"/>
            <w:r>
              <w:t xml:space="preserve"> Fund, 2016).</w:t>
            </w:r>
          </w:p>
          <w:p w14:paraId="776825B9" w14:textId="77777777" w:rsidR="008E46DA" w:rsidRDefault="008E46DA" w:rsidP="00214637"/>
          <w:p w14:paraId="05F98D81" w14:textId="43A3F5DF" w:rsidR="008E46DA" w:rsidRDefault="008E46DA" w:rsidP="00214637">
            <w:r>
              <w:t xml:space="preserve">The </w:t>
            </w:r>
            <w:proofErr w:type="spellStart"/>
            <w:r>
              <w:t>report</w:t>
            </w:r>
            <w:proofErr w:type="spellEnd"/>
            <w:r>
              <w:t xml:space="preserve"> </w:t>
            </w:r>
            <w:proofErr w:type="spellStart"/>
            <w:r>
              <w:t>also</w:t>
            </w:r>
            <w:proofErr w:type="spellEnd"/>
            <w:r>
              <w:t xml:space="preserve"> points out </w:t>
            </w:r>
            <w:proofErr w:type="spellStart"/>
            <w:r>
              <w:t>that</w:t>
            </w:r>
            <w:proofErr w:type="spellEnd"/>
            <w:r>
              <w:t xml:space="preserve"> new </w:t>
            </w:r>
            <w:proofErr w:type="spellStart"/>
            <w:r>
              <w:t>anonymity</w:t>
            </w:r>
            <w:proofErr w:type="spellEnd"/>
            <w:r>
              <w:t xml:space="preserve"> </w:t>
            </w:r>
            <w:proofErr w:type="spellStart"/>
            <w:r>
              <w:t>technologies</w:t>
            </w:r>
            <w:proofErr w:type="spellEnd"/>
            <w:r>
              <w:t xml:space="preserve"> </w:t>
            </w:r>
            <w:proofErr w:type="spellStart"/>
            <w:r>
              <w:t>on</w:t>
            </w:r>
            <w:proofErr w:type="spellEnd"/>
            <w:r>
              <w:t xml:space="preserve"> </w:t>
            </w:r>
            <w:proofErr w:type="spellStart"/>
            <w:r>
              <w:t>the</w:t>
            </w:r>
            <w:proofErr w:type="spellEnd"/>
            <w:r>
              <w:t xml:space="preserve"> internet </w:t>
            </w:r>
            <w:proofErr w:type="spellStart"/>
            <w:r>
              <w:t>may</w:t>
            </w:r>
            <w:proofErr w:type="spellEnd"/>
            <w:r>
              <w:t xml:space="preserve"> </w:t>
            </w:r>
            <w:proofErr w:type="spellStart"/>
            <w:r>
              <w:t>encourage</w:t>
            </w:r>
            <w:proofErr w:type="spellEnd"/>
            <w:r>
              <w:t xml:space="preserve"> more </w:t>
            </w:r>
            <w:proofErr w:type="spellStart"/>
            <w:r>
              <w:t>individuals</w:t>
            </w:r>
            <w:proofErr w:type="spellEnd"/>
            <w:r>
              <w:t xml:space="preserve"> </w:t>
            </w:r>
            <w:proofErr w:type="spellStart"/>
            <w:r>
              <w:t>to</w:t>
            </w:r>
            <w:proofErr w:type="spellEnd"/>
            <w:r>
              <w:t xml:space="preserve"> </w:t>
            </w:r>
            <w:proofErr w:type="spellStart"/>
            <w:r>
              <w:t>engage</w:t>
            </w:r>
            <w:proofErr w:type="spellEnd"/>
            <w:r>
              <w:t xml:space="preserve"> in criminal </w:t>
            </w:r>
            <w:proofErr w:type="spellStart"/>
            <w:r>
              <w:t>activity</w:t>
            </w:r>
            <w:proofErr w:type="spellEnd"/>
            <w:r>
              <w:t xml:space="preserve">, </w:t>
            </w:r>
            <w:proofErr w:type="spellStart"/>
            <w:r>
              <w:t>given</w:t>
            </w:r>
            <w:proofErr w:type="spellEnd"/>
            <w:r>
              <w:t xml:space="preserve"> </w:t>
            </w:r>
            <w:proofErr w:type="spellStart"/>
            <w:r>
              <w:t>the</w:t>
            </w:r>
            <w:proofErr w:type="spellEnd"/>
            <w:r>
              <w:t xml:space="preserve"> </w:t>
            </w:r>
            <w:proofErr w:type="spellStart"/>
            <w:r>
              <w:t>difficulties</w:t>
            </w:r>
            <w:proofErr w:type="spellEnd"/>
            <w:r>
              <w:t xml:space="preserve"> in </w:t>
            </w:r>
            <w:proofErr w:type="spellStart"/>
            <w:r>
              <w:t>identifying</w:t>
            </w:r>
            <w:proofErr w:type="spellEnd"/>
            <w:r>
              <w:t xml:space="preserve"> </w:t>
            </w:r>
            <w:proofErr w:type="spellStart"/>
            <w:r>
              <w:t>and</w:t>
            </w:r>
            <w:proofErr w:type="spellEnd"/>
            <w:r>
              <w:t xml:space="preserve"> </w:t>
            </w:r>
            <w:proofErr w:type="spellStart"/>
            <w:r>
              <w:t>enforcing</w:t>
            </w:r>
            <w:proofErr w:type="spellEnd"/>
            <w:r>
              <w:t xml:space="preserve"> </w:t>
            </w:r>
            <w:proofErr w:type="spellStart"/>
            <w:r>
              <w:t>laws</w:t>
            </w:r>
            <w:proofErr w:type="spellEnd"/>
            <w:r>
              <w:t xml:space="preserve"> </w:t>
            </w:r>
            <w:proofErr w:type="spellStart"/>
            <w:r>
              <w:t>on</w:t>
            </w:r>
            <w:proofErr w:type="spellEnd"/>
            <w:r>
              <w:t xml:space="preserve"> </w:t>
            </w:r>
            <w:proofErr w:type="spellStart"/>
            <w:r>
              <w:t>those</w:t>
            </w:r>
            <w:proofErr w:type="spellEnd"/>
            <w:r>
              <w:t xml:space="preserve"> </w:t>
            </w:r>
            <w:proofErr w:type="spellStart"/>
            <w:r>
              <w:t>committing</w:t>
            </w:r>
            <w:proofErr w:type="spellEnd"/>
            <w:r>
              <w:t xml:space="preserve"> </w:t>
            </w:r>
            <w:proofErr w:type="spellStart"/>
            <w:r>
              <w:t>such</w:t>
            </w:r>
            <w:proofErr w:type="spellEnd"/>
            <w:r>
              <w:t xml:space="preserve"> crimes. Virtual </w:t>
            </w:r>
            <w:proofErr w:type="spellStart"/>
            <w:r>
              <w:t>currencies</w:t>
            </w:r>
            <w:proofErr w:type="spellEnd"/>
            <w:r>
              <w:t xml:space="preserve"> </w:t>
            </w:r>
            <w:proofErr w:type="spellStart"/>
            <w:r>
              <w:t>may</w:t>
            </w:r>
            <w:proofErr w:type="spellEnd"/>
            <w:r>
              <w:t xml:space="preserve"> </w:t>
            </w:r>
            <w:proofErr w:type="spellStart"/>
            <w:r>
              <w:t>also</w:t>
            </w:r>
            <w:proofErr w:type="spellEnd"/>
            <w:r>
              <w:t xml:space="preserve"> </w:t>
            </w:r>
            <w:proofErr w:type="spellStart"/>
            <w:r>
              <w:t>act</w:t>
            </w:r>
            <w:proofErr w:type="spellEnd"/>
            <w:r>
              <w:t xml:space="preserve"> as a new modus operandi for </w:t>
            </w:r>
            <w:proofErr w:type="spellStart"/>
            <w:r>
              <w:t>transnational</w:t>
            </w:r>
            <w:proofErr w:type="spellEnd"/>
            <w:r>
              <w:t xml:space="preserve"> crime (United </w:t>
            </w:r>
            <w:proofErr w:type="spellStart"/>
            <w:r>
              <w:t>Nations</w:t>
            </w:r>
            <w:proofErr w:type="spellEnd"/>
            <w:r>
              <w:t>, 2015a).</w:t>
            </w:r>
          </w:p>
        </w:tc>
        <w:tc>
          <w:tcPr>
            <w:tcW w:w="1984" w:type="dxa"/>
            <w:tcBorders>
              <w:top w:val="single" w:sz="4" w:space="0" w:color="auto"/>
              <w:left w:val="single" w:sz="4" w:space="0" w:color="auto"/>
              <w:bottom w:val="single" w:sz="4" w:space="0" w:color="auto"/>
              <w:right w:val="single" w:sz="4" w:space="0" w:color="auto"/>
            </w:tcBorders>
          </w:tcPr>
          <w:p w14:paraId="51B64EFA" w14:textId="77777777" w:rsidR="00063FE1" w:rsidRDefault="00063FE1" w:rsidP="00214637"/>
        </w:tc>
      </w:tr>
    </w:tbl>
    <w:p w14:paraId="6C7E32FA" w14:textId="77777777" w:rsidR="0062554B" w:rsidRDefault="0062554B"/>
    <w:sectPr w:rsidR="006255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1025E"/>
    <w:multiLevelType w:val="multilevel"/>
    <w:tmpl w:val="A874DDF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261954028">
    <w:abstractNumId w:val="0"/>
  </w:num>
  <w:num w:numId="2" w16cid:durableId="156580988">
    <w:abstractNumId w:val="0"/>
  </w:num>
  <w:num w:numId="3" w16cid:durableId="386805299">
    <w:abstractNumId w:val="0"/>
  </w:num>
  <w:num w:numId="4" w16cid:durableId="305596375">
    <w:abstractNumId w:val="0"/>
  </w:num>
  <w:num w:numId="5" w16cid:durableId="2116443408">
    <w:abstractNumId w:val="0"/>
  </w:num>
  <w:num w:numId="6" w16cid:durableId="268200104">
    <w:abstractNumId w:val="0"/>
  </w:num>
  <w:num w:numId="7" w16cid:durableId="1048187711">
    <w:abstractNumId w:val="0"/>
  </w:num>
  <w:num w:numId="8" w16cid:durableId="390424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EC1"/>
    <w:rsid w:val="00063FE1"/>
    <w:rsid w:val="001E274B"/>
    <w:rsid w:val="004F105A"/>
    <w:rsid w:val="005E7C56"/>
    <w:rsid w:val="0062554B"/>
    <w:rsid w:val="006B3A41"/>
    <w:rsid w:val="00755ECA"/>
    <w:rsid w:val="00761EC1"/>
    <w:rsid w:val="008B6736"/>
    <w:rsid w:val="008E46DA"/>
    <w:rsid w:val="00994468"/>
    <w:rsid w:val="009F3C06"/>
    <w:rsid w:val="00C25C71"/>
    <w:rsid w:val="00C80D26"/>
    <w:rsid w:val="00DD0953"/>
    <w:rsid w:val="00EB2A69"/>
    <w:rsid w:val="00FB3F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B9129"/>
  <w15:chartTrackingRefBased/>
  <w15:docId w15:val="{E6D8D852-9D8C-4A60-804E-280C4628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C71"/>
  </w:style>
  <w:style w:type="paragraph" w:styleId="Ttulo1">
    <w:name w:val="heading 1"/>
    <w:basedOn w:val="Normal"/>
    <w:next w:val="Normal"/>
    <w:link w:val="Ttulo1Char"/>
    <w:uiPriority w:val="9"/>
    <w:qFormat/>
    <w:rsid w:val="00C80D26"/>
    <w:pPr>
      <w:numPr>
        <w:numId w:val="8"/>
      </w:numPr>
      <w:spacing w:after="0" w:line="360" w:lineRule="auto"/>
      <w:jc w:val="both"/>
      <w:outlineLvl w:val="0"/>
    </w:pPr>
    <w:rPr>
      <w:rFonts w:ascii="Times New Roman" w:hAnsi="Times New Roman" w:cs="Times New Roman"/>
      <w:b/>
      <w:kern w:val="0"/>
      <w:sz w:val="24"/>
      <w14:ligatures w14:val="none"/>
    </w:rPr>
  </w:style>
  <w:style w:type="paragraph" w:styleId="Ttulo2">
    <w:name w:val="heading 2"/>
    <w:basedOn w:val="Ttulo1"/>
    <w:next w:val="Normal"/>
    <w:link w:val="Ttulo2Char"/>
    <w:uiPriority w:val="9"/>
    <w:unhideWhenUsed/>
    <w:qFormat/>
    <w:rsid w:val="00C80D26"/>
    <w:pPr>
      <w:numPr>
        <w:ilvl w:val="1"/>
      </w:numPr>
      <w:outlineLvl w:val="1"/>
    </w:pPr>
    <w:rPr>
      <w:lang w:val="en-US"/>
    </w:rPr>
  </w:style>
  <w:style w:type="paragraph" w:styleId="Ttulo3">
    <w:name w:val="heading 3"/>
    <w:basedOn w:val="Ttulo2"/>
    <w:next w:val="Normal"/>
    <w:link w:val="Ttulo3Char"/>
    <w:uiPriority w:val="9"/>
    <w:unhideWhenUsed/>
    <w:qFormat/>
    <w:rsid w:val="00C80D26"/>
    <w:pPr>
      <w:numPr>
        <w:ilvl w:val="2"/>
      </w:numPr>
      <w:outlineLvl w:val="2"/>
    </w:pPr>
  </w:style>
  <w:style w:type="paragraph" w:styleId="Ttulo4">
    <w:name w:val="heading 4"/>
    <w:basedOn w:val="Normal"/>
    <w:next w:val="Normal"/>
    <w:link w:val="Ttulo4Char"/>
    <w:uiPriority w:val="9"/>
    <w:unhideWhenUsed/>
    <w:qFormat/>
    <w:rsid w:val="00C80D26"/>
    <w:pPr>
      <w:numPr>
        <w:ilvl w:val="3"/>
        <w:numId w:val="8"/>
      </w:numPr>
      <w:spacing w:after="0" w:line="360" w:lineRule="auto"/>
      <w:jc w:val="both"/>
      <w:outlineLvl w:val="3"/>
    </w:pPr>
    <w:rPr>
      <w:rFonts w:ascii="Times New Roman" w:hAnsi="Times New Roman"/>
      <w:b/>
      <w:kern w:val="0"/>
      <w:sz w:val="24"/>
      <w:lang w:val="en-US"/>
      <w14:ligatures w14:val="none"/>
    </w:rPr>
  </w:style>
  <w:style w:type="paragraph" w:styleId="Ttulo5">
    <w:name w:val="heading 5"/>
    <w:basedOn w:val="Normal"/>
    <w:next w:val="Normal"/>
    <w:link w:val="Ttulo5Char"/>
    <w:uiPriority w:val="9"/>
    <w:unhideWhenUsed/>
    <w:qFormat/>
    <w:rsid w:val="00C80D26"/>
    <w:pPr>
      <w:numPr>
        <w:ilvl w:val="4"/>
        <w:numId w:val="8"/>
      </w:numPr>
      <w:spacing w:after="0" w:line="360" w:lineRule="auto"/>
      <w:jc w:val="both"/>
      <w:outlineLvl w:val="4"/>
    </w:pPr>
    <w:rPr>
      <w:rFonts w:ascii="Times New Roman" w:hAnsi="Times New Roman"/>
      <w:b/>
      <w:kern w:val="0"/>
      <w:sz w:val="24"/>
      <w:lang w:val="en-US"/>
      <w14:ligatures w14:val="none"/>
    </w:rPr>
  </w:style>
  <w:style w:type="paragraph" w:styleId="Ttulo6">
    <w:name w:val="heading 6"/>
    <w:basedOn w:val="Ttulo"/>
    <w:next w:val="Normal"/>
    <w:link w:val="Ttulo6Char"/>
    <w:uiPriority w:val="9"/>
    <w:unhideWhenUsed/>
    <w:qFormat/>
    <w:rsid w:val="00C80D26"/>
    <w:pPr>
      <w:keepNext/>
      <w:keepLines/>
      <w:spacing w:before="40"/>
      <w:jc w:val="center"/>
      <w:outlineLvl w:val="5"/>
    </w:pPr>
    <w:rPr>
      <w:rFonts w:ascii="Times New Roman" w:hAnsi="Times New Roman"/>
      <w:b/>
      <w:color w:val="000000" w:themeColor="text1"/>
      <w:sz w:val="24"/>
    </w:rPr>
  </w:style>
  <w:style w:type="paragraph" w:styleId="Ttulo7">
    <w:name w:val="heading 7"/>
    <w:basedOn w:val="Normal"/>
    <w:next w:val="Normal"/>
    <w:link w:val="Ttulo7Char"/>
    <w:uiPriority w:val="9"/>
    <w:semiHidden/>
    <w:unhideWhenUsed/>
    <w:qFormat/>
    <w:rsid w:val="00C80D26"/>
    <w:pPr>
      <w:keepNext/>
      <w:keepLines/>
      <w:numPr>
        <w:ilvl w:val="6"/>
        <w:numId w:val="8"/>
      </w:numPr>
      <w:spacing w:before="40" w:after="0" w:line="360" w:lineRule="auto"/>
      <w:jc w:val="both"/>
      <w:outlineLvl w:val="6"/>
    </w:pPr>
    <w:rPr>
      <w:rFonts w:asciiTheme="majorHAnsi" w:eastAsiaTheme="majorEastAsia" w:hAnsiTheme="majorHAnsi" w:cstheme="majorBidi"/>
      <w:i/>
      <w:iCs/>
      <w:color w:val="1F3763" w:themeColor="accent1" w:themeShade="7F"/>
      <w:kern w:val="0"/>
      <w:sz w:val="24"/>
      <w14:ligatures w14:val="none"/>
    </w:rPr>
  </w:style>
  <w:style w:type="paragraph" w:styleId="Ttulo8">
    <w:name w:val="heading 8"/>
    <w:basedOn w:val="Normal"/>
    <w:next w:val="Normal"/>
    <w:link w:val="Ttulo8Char"/>
    <w:uiPriority w:val="9"/>
    <w:semiHidden/>
    <w:unhideWhenUsed/>
    <w:qFormat/>
    <w:rsid w:val="00C80D26"/>
    <w:pPr>
      <w:keepNext/>
      <w:keepLines/>
      <w:numPr>
        <w:ilvl w:val="7"/>
        <w:numId w:val="8"/>
      </w:numPr>
      <w:spacing w:before="40" w:after="0" w:line="360" w:lineRule="auto"/>
      <w:jc w:val="both"/>
      <w:outlineLvl w:val="7"/>
    </w:pPr>
    <w:rPr>
      <w:rFonts w:asciiTheme="majorHAnsi" w:eastAsiaTheme="majorEastAsia" w:hAnsiTheme="majorHAnsi" w:cstheme="majorBidi"/>
      <w:color w:val="272727" w:themeColor="text1" w:themeTint="D8"/>
      <w:kern w:val="0"/>
      <w:sz w:val="21"/>
      <w:szCs w:val="21"/>
      <w14:ligatures w14:val="none"/>
    </w:rPr>
  </w:style>
  <w:style w:type="paragraph" w:styleId="Ttulo9">
    <w:name w:val="heading 9"/>
    <w:basedOn w:val="Normal"/>
    <w:next w:val="Normal"/>
    <w:link w:val="Ttulo9Char"/>
    <w:uiPriority w:val="9"/>
    <w:semiHidden/>
    <w:unhideWhenUsed/>
    <w:qFormat/>
    <w:rsid w:val="00C80D26"/>
    <w:pPr>
      <w:keepNext/>
      <w:keepLines/>
      <w:numPr>
        <w:ilvl w:val="8"/>
        <w:numId w:val="8"/>
      </w:numPr>
      <w:spacing w:before="40" w:after="0" w:line="360" w:lineRule="auto"/>
      <w:jc w:val="both"/>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C80D26"/>
    <w:pPr>
      <w:spacing w:after="0" w:line="240" w:lineRule="auto"/>
      <w:contextualSpacing/>
      <w:jc w:val="both"/>
    </w:pPr>
    <w:rPr>
      <w:rFonts w:asciiTheme="majorHAnsi" w:eastAsiaTheme="majorEastAsia" w:hAnsiTheme="majorHAnsi" w:cstheme="majorBidi"/>
      <w:spacing w:val="-10"/>
      <w:kern w:val="28"/>
      <w:sz w:val="56"/>
      <w:szCs w:val="56"/>
      <w14:ligatures w14:val="none"/>
    </w:rPr>
  </w:style>
  <w:style w:type="character" w:customStyle="1" w:styleId="TtuloChar">
    <w:name w:val="Título Char"/>
    <w:basedOn w:val="Fontepargpadro"/>
    <w:link w:val="Ttulo"/>
    <w:uiPriority w:val="10"/>
    <w:rsid w:val="00C80D26"/>
    <w:rPr>
      <w:rFonts w:asciiTheme="majorHAnsi" w:eastAsiaTheme="majorEastAsia" w:hAnsiTheme="majorHAnsi" w:cstheme="majorBidi"/>
      <w:spacing w:val="-10"/>
      <w:kern w:val="28"/>
      <w:sz w:val="56"/>
      <w:szCs w:val="56"/>
      <w14:ligatures w14:val="none"/>
    </w:rPr>
  </w:style>
  <w:style w:type="character" w:customStyle="1" w:styleId="Ttulo1Char">
    <w:name w:val="Título 1 Char"/>
    <w:basedOn w:val="Fontepargpadro"/>
    <w:link w:val="Ttulo1"/>
    <w:uiPriority w:val="9"/>
    <w:rsid w:val="00C80D26"/>
    <w:rPr>
      <w:rFonts w:ascii="Times New Roman" w:hAnsi="Times New Roman" w:cs="Times New Roman"/>
      <w:b/>
      <w:kern w:val="0"/>
      <w:sz w:val="24"/>
      <w14:ligatures w14:val="none"/>
    </w:rPr>
  </w:style>
  <w:style w:type="character" w:customStyle="1" w:styleId="Ttulo2Char">
    <w:name w:val="Título 2 Char"/>
    <w:basedOn w:val="Fontepargpadro"/>
    <w:link w:val="Ttulo2"/>
    <w:uiPriority w:val="9"/>
    <w:rsid w:val="00C80D26"/>
    <w:rPr>
      <w:rFonts w:ascii="Times New Roman" w:hAnsi="Times New Roman" w:cs="Times New Roman"/>
      <w:b/>
      <w:kern w:val="0"/>
      <w:sz w:val="24"/>
      <w:lang w:val="en-US"/>
      <w14:ligatures w14:val="none"/>
    </w:rPr>
  </w:style>
  <w:style w:type="character" w:customStyle="1" w:styleId="Ttulo3Char">
    <w:name w:val="Título 3 Char"/>
    <w:basedOn w:val="Fontepargpadro"/>
    <w:link w:val="Ttulo3"/>
    <w:uiPriority w:val="9"/>
    <w:rsid w:val="00C80D26"/>
    <w:rPr>
      <w:rFonts w:ascii="Times New Roman" w:hAnsi="Times New Roman" w:cs="Times New Roman"/>
      <w:b/>
      <w:kern w:val="0"/>
      <w:sz w:val="24"/>
      <w:lang w:val="en-US"/>
      <w14:ligatures w14:val="none"/>
    </w:rPr>
  </w:style>
  <w:style w:type="character" w:customStyle="1" w:styleId="Ttulo4Char">
    <w:name w:val="Título 4 Char"/>
    <w:basedOn w:val="Fontepargpadro"/>
    <w:link w:val="Ttulo4"/>
    <w:uiPriority w:val="9"/>
    <w:rsid w:val="00C80D26"/>
    <w:rPr>
      <w:rFonts w:ascii="Times New Roman" w:hAnsi="Times New Roman"/>
      <w:b/>
      <w:kern w:val="0"/>
      <w:sz w:val="24"/>
      <w:lang w:val="en-US"/>
      <w14:ligatures w14:val="none"/>
    </w:rPr>
  </w:style>
  <w:style w:type="character" w:customStyle="1" w:styleId="Ttulo5Char">
    <w:name w:val="Título 5 Char"/>
    <w:basedOn w:val="Fontepargpadro"/>
    <w:link w:val="Ttulo5"/>
    <w:uiPriority w:val="9"/>
    <w:rsid w:val="00C80D26"/>
    <w:rPr>
      <w:rFonts w:ascii="Times New Roman" w:hAnsi="Times New Roman"/>
      <w:b/>
      <w:kern w:val="0"/>
      <w:sz w:val="24"/>
      <w:lang w:val="en-US"/>
      <w14:ligatures w14:val="none"/>
    </w:rPr>
  </w:style>
  <w:style w:type="character" w:customStyle="1" w:styleId="Ttulo6Char">
    <w:name w:val="Título 6 Char"/>
    <w:basedOn w:val="Fontepargpadro"/>
    <w:link w:val="Ttulo6"/>
    <w:uiPriority w:val="9"/>
    <w:rsid w:val="00C80D26"/>
    <w:rPr>
      <w:rFonts w:ascii="Times New Roman" w:eastAsiaTheme="majorEastAsia" w:hAnsi="Times New Roman" w:cstheme="majorBidi"/>
      <w:b/>
      <w:color w:val="000000" w:themeColor="text1"/>
      <w:spacing w:val="-10"/>
      <w:kern w:val="28"/>
      <w:sz w:val="24"/>
      <w:szCs w:val="56"/>
      <w14:ligatures w14:val="none"/>
    </w:rPr>
  </w:style>
  <w:style w:type="character" w:customStyle="1" w:styleId="Ttulo7Char">
    <w:name w:val="Título 7 Char"/>
    <w:basedOn w:val="Fontepargpadro"/>
    <w:link w:val="Ttulo7"/>
    <w:uiPriority w:val="9"/>
    <w:semiHidden/>
    <w:rsid w:val="00C80D26"/>
    <w:rPr>
      <w:rFonts w:asciiTheme="majorHAnsi" w:eastAsiaTheme="majorEastAsia" w:hAnsiTheme="majorHAnsi" w:cstheme="majorBidi"/>
      <w:i/>
      <w:iCs/>
      <w:color w:val="1F3763" w:themeColor="accent1" w:themeShade="7F"/>
      <w:kern w:val="0"/>
      <w:sz w:val="24"/>
      <w14:ligatures w14:val="none"/>
    </w:rPr>
  </w:style>
  <w:style w:type="character" w:customStyle="1" w:styleId="Ttulo8Char">
    <w:name w:val="Título 8 Char"/>
    <w:basedOn w:val="Fontepargpadro"/>
    <w:link w:val="Ttulo8"/>
    <w:uiPriority w:val="9"/>
    <w:semiHidden/>
    <w:rsid w:val="00C80D26"/>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C80D26"/>
    <w:rPr>
      <w:rFonts w:asciiTheme="majorHAnsi" w:eastAsiaTheme="majorEastAsia" w:hAnsiTheme="majorHAnsi" w:cstheme="majorBidi"/>
      <w:i/>
      <w:iCs/>
      <w:color w:val="272727" w:themeColor="text1" w:themeTint="D8"/>
      <w:kern w:val="0"/>
      <w:sz w:val="21"/>
      <w:szCs w:val="21"/>
      <w14:ligatures w14:val="none"/>
    </w:rPr>
  </w:style>
  <w:style w:type="paragraph" w:styleId="Bibliografia">
    <w:name w:val="Bibliography"/>
    <w:basedOn w:val="Normal"/>
    <w:next w:val="Normal"/>
    <w:uiPriority w:val="37"/>
    <w:unhideWhenUsed/>
    <w:rsid w:val="00C25C71"/>
    <w:pPr>
      <w:spacing w:after="240" w:line="240" w:lineRule="auto"/>
    </w:pPr>
  </w:style>
  <w:style w:type="table" w:styleId="Tabelacomgrade">
    <w:name w:val="Table Grid"/>
    <w:basedOn w:val="Tabelanormal"/>
    <w:uiPriority w:val="39"/>
    <w:rsid w:val="00C25C71"/>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9</Pages>
  <Words>5102</Words>
  <Characters>27554</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pereira costa</dc:creator>
  <cp:keywords/>
  <dc:description/>
  <cp:lastModifiedBy>matheus pereira costa</cp:lastModifiedBy>
  <cp:revision>4</cp:revision>
  <dcterms:created xsi:type="dcterms:W3CDTF">2023-06-08T14:17:00Z</dcterms:created>
  <dcterms:modified xsi:type="dcterms:W3CDTF">2023-06-08T15:43:00Z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id="4VhdPswa"/&gt;&lt;style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