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5773" w14:textId="1E26A946" w:rsidR="00790B9C" w:rsidRDefault="00790B9C" w:rsidP="00790B9C">
      <w:pPr>
        <w:pStyle w:val="Prrafodelista"/>
        <w:spacing w:before="240"/>
        <w:ind w:left="720"/>
        <w:jc w:val="center"/>
        <w:rPr>
          <w:rFonts w:asciiTheme="majorHAnsi" w:hAnsiTheme="majorHAnsi" w:cstheme="majorHAnsi"/>
          <w:b/>
          <w:bCs/>
          <w:sz w:val="48"/>
          <w:szCs w:val="48"/>
        </w:rPr>
      </w:pPr>
      <w:r>
        <w:rPr>
          <w:rFonts w:asciiTheme="majorHAnsi" w:hAnsiTheme="majorHAnsi" w:cstheme="majorHAnsi"/>
          <w:b/>
          <w:bCs/>
          <w:sz w:val="48"/>
          <w:szCs w:val="48"/>
        </w:rPr>
        <w:t>La s</w:t>
      </w:r>
      <w:r w:rsidRPr="00790B9C">
        <w:rPr>
          <w:rFonts w:asciiTheme="majorHAnsi" w:hAnsiTheme="majorHAnsi" w:cstheme="majorHAnsi"/>
          <w:b/>
          <w:bCs/>
          <w:sz w:val="48"/>
          <w:szCs w:val="48"/>
        </w:rPr>
        <w:t xml:space="preserve">olución revolucionaria de B-FY contra el ciberdelito, </w:t>
      </w:r>
      <w:r>
        <w:rPr>
          <w:rFonts w:asciiTheme="majorHAnsi" w:hAnsiTheme="majorHAnsi" w:cstheme="majorHAnsi"/>
          <w:b/>
          <w:bCs/>
          <w:sz w:val="48"/>
          <w:szCs w:val="48"/>
        </w:rPr>
        <w:t>triunfa</w:t>
      </w:r>
      <w:r w:rsidRPr="00790B9C">
        <w:rPr>
          <w:rFonts w:asciiTheme="majorHAnsi" w:hAnsiTheme="majorHAnsi" w:cstheme="majorHAnsi"/>
          <w:b/>
          <w:bCs/>
          <w:sz w:val="48"/>
          <w:szCs w:val="48"/>
        </w:rPr>
        <w:t xml:space="preserve"> en Washington durante </w:t>
      </w:r>
      <w:r>
        <w:rPr>
          <w:rFonts w:asciiTheme="majorHAnsi" w:hAnsiTheme="majorHAnsi" w:cstheme="majorHAnsi"/>
          <w:b/>
          <w:bCs/>
          <w:sz w:val="48"/>
          <w:szCs w:val="48"/>
        </w:rPr>
        <w:t xml:space="preserve">el evento </w:t>
      </w:r>
      <w:proofErr w:type="spellStart"/>
      <w:r w:rsidRPr="00790B9C">
        <w:rPr>
          <w:rFonts w:asciiTheme="majorHAnsi" w:hAnsiTheme="majorHAnsi" w:cstheme="majorHAnsi"/>
          <w:b/>
          <w:bCs/>
          <w:sz w:val="48"/>
          <w:szCs w:val="48"/>
        </w:rPr>
        <w:t>I</w:t>
      </w:r>
      <w:r>
        <w:rPr>
          <w:rFonts w:asciiTheme="majorHAnsi" w:hAnsiTheme="majorHAnsi" w:cstheme="majorHAnsi"/>
          <w:b/>
          <w:bCs/>
          <w:sz w:val="48"/>
          <w:szCs w:val="48"/>
        </w:rPr>
        <w:t>dentity</w:t>
      </w:r>
      <w:proofErr w:type="spellEnd"/>
      <w:r w:rsidRPr="00790B9C">
        <w:rPr>
          <w:rFonts w:asciiTheme="majorHAnsi" w:hAnsiTheme="majorHAnsi" w:cstheme="majorHAnsi"/>
          <w:b/>
          <w:bCs/>
          <w:sz w:val="48"/>
          <w:szCs w:val="48"/>
        </w:rPr>
        <w:t xml:space="preserve"> </w:t>
      </w:r>
      <w:proofErr w:type="spellStart"/>
      <w:r w:rsidRPr="00790B9C">
        <w:rPr>
          <w:rFonts w:asciiTheme="majorHAnsi" w:hAnsiTheme="majorHAnsi" w:cstheme="majorHAnsi"/>
          <w:b/>
          <w:bCs/>
          <w:sz w:val="48"/>
          <w:szCs w:val="48"/>
        </w:rPr>
        <w:t>Week</w:t>
      </w:r>
      <w:proofErr w:type="spellEnd"/>
    </w:p>
    <w:p w14:paraId="01CE8A26" w14:textId="77777777" w:rsidR="000A1DE3" w:rsidRDefault="00790B9C" w:rsidP="000A1DE3">
      <w:pPr>
        <w:pStyle w:val="Prrafodelista"/>
        <w:numPr>
          <w:ilvl w:val="0"/>
          <w:numId w:val="5"/>
        </w:numPr>
        <w:spacing w:before="240"/>
        <w:rPr>
          <w:rFonts w:asciiTheme="majorHAnsi" w:hAnsiTheme="majorHAnsi" w:cstheme="majorHAnsi"/>
          <w:b/>
          <w:bCs/>
          <w:sz w:val="28"/>
          <w:szCs w:val="28"/>
        </w:rPr>
      </w:pPr>
      <w:r w:rsidRPr="00790B9C">
        <w:rPr>
          <w:rFonts w:asciiTheme="majorHAnsi" w:hAnsiTheme="majorHAnsi" w:cstheme="majorHAnsi"/>
          <w:b/>
          <w:bCs/>
          <w:sz w:val="28"/>
          <w:szCs w:val="28"/>
        </w:rPr>
        <w:t>B-FY consolida su presencia mundial y refuerza su compromiso en la lucha contra el ciberdelito.</w:t>
      </w:r>
    </w:p>
    <w:p w14:paraId="14E7F0F5" w14:textId="77F4B4F1" w:rsidR="000A1DE3" w:rsidRPr="000A1DE3" w:rsidRDefault="000A1DE3" w:rsidP="000A1DE3">
      <w:pPr>
        <w:pStyle w:val="Prrafodelista"/>
        <w:numPr>
          <w:ilvl w:val="0"/>
          <w:numId w:val="5"/>
        </w:numPr>
        <w:spacing w:before="240"/>
        <w:rPr>
          <w:rFonts w:asciiTheme="majorHAnsi" w:hAnsiTheme="majorHAnsi" w:cstheme="majorHAnsi"/>
          <w:b/>
          <w:bCs/>
          <w:sz w:val="28"/>
          <w:szCs w:val="28"/>
        </w:rPr>
      </w:pPr>
      <w:r w:rsidRPr="000A1DE3">
        <w:rPr>
          <w:rFonts w:asciiTheme="majorHAnsi" w:hAnsiTheme="majorHAnsi" w:cstheme="majorHAnsi"/>
          <w:b/>
          <w:bCs/>
          <w:sz w:val="28"/>
          <w:szCs w:val="28"/>
        </w:rPr>
        <w:t>Un protocolo biométrico innovador con una inversión de más de 35 millones de euros</w:t>
      </w:r>
    </w:p>
    <w:p w14:paraId="200E93E3" w14:textId="1403C7AF"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b/>
          <w:bCs/>
          <w:sz w:val="24"/>
        </w:rPr>
        <w:t xml:space="preserve">Washington, 16 de septiembre de 2024. – </w:t>
      </w:r>
      <w:r w:rsidRPr="00790B9C">
        <w:rPr>
          <w:rFonts w:asciiTheme="majorHAnsi" w:hAnsiTheme="majorHAnsi" w:cstheme="majorHAnsi"/>
          <w:sz w:val="24"/>
        </w:rPr>
        <w:t xml:space="preserve">La introducción de la innovadora solución de </w:t>
      </w:r>
      <w:hyperlink r:id="rId11" w:history="1">
        <w:r w:rsidRPr="00790B9C">
          <w:rPr>
            <w:rStyle w:val="Hipervnculo"/>
            <w:rFonts w:asciiTheme="majorHAnsi" w:hAnsiTheme="majorHAnsi" w:cstheme="majorHAnsi"/>
            <w:sz w:val="24"/>
          </w:rPr>
          <w:t>B-FY</w:t>
        </w:r>
      </w:hyperlink>
      <w:r w:rsidRPr="00790B9C">
        <w:rPr>
          <w:rFonts w:asciiTheme="majorHAnsi" w:hAnsiTheme="majorHAnsi" w:cstheme="majorHAnsi"/>
          <w:sz w:val="24"/>
        </w:rPr>
        <w:t>, Autenticación como Servicio (</w:t>
      </w:r>
      <w:proofErr w:type="spellStart"/>
      <w:r w:rsidRPr="00790B9C">
        <w:rPr>
          <w:rFonts w:asciiTheme="majorHAnsi" w:hAnsiTheme="majorHAnsi" w:cstheme="majorHAnsi"/>
          <w:sz w:val="24"/>
        </w:rPr>
        <w:t>AaaS</w:t>
      </w:r>
      <w:proofErr w:type="spellEnd"/>
      <w:r w:rsidRPr="00790B9C">
        <w:rPr>
          <w:rFonts w:asciiTheme="majorHAnsi" w:hAnsiTheme="majorHAnsi" w:cstheme="majorHAnsi"/>
          <w:sz w:val="24"/>
        </w:rPr>
        <w:t xml:space="preserve">) sin contraseñas, en el mercado estadounidense fue recibida con un éxito rotundo, continuando con el impulso de su debut europeo en Ámsterdam en junio pasado. La empresa presentó su revolucionaria solución en </w:t>
      </w:r>
      <w:proofErr w:type="spellStart"/>
      <w:r w:rsidRPr="00790B9C">
        <w:rPr>
          <w:rFonts w:asciiTheme="majorHAnsi" w:hAnsiTheme="majorHAnsi" w:cstheme="majorHAnsi"/>
          <w:sz w:val="24"/>
        </w:rPr>
        <w:t>Identity</w:t>
      </w:r>
      <w:proofErr w:type="spellEnd"/>
      <w:r w:rsidRPr="00790B9C">
        <w:rPr>
          <w:rFonts w:asciiTheme="majorHAnsi" w:hAnsiTheme="majorHAnsi" w:cstheme="majorHAnsi"/>
          <w:sz w:val="24"/>
        </w:rPr>
        <w:t xml:space="preserve"> </w:t>
      </w:r>
      <w:proofErr w:type="spellStart"/>
      <w:r w:rsidRPr="00790B9C">
        <w:rPr>
          <w:rFonts w:asciiTheme="majorHAnsi" w:hAnsiTheme="majorHAnsi" w:cstheme="majorHAnsi"/>
          <w:sz w:val="24"/>
        </w:rPr>
        <w:t>Week</w:t>
      </w:r>
      <w:proofErr w:type="spellEnd"/>
      <w:r w:rsidRPr="00790B9C">
        <w:rPr>
          <w:rFonts w:asciiTheme="majorHAnsi" w:hAnsiTheme="majorHAnsi" w:cstheme="majorHAnsi"/>
          <w:sz w:val="24"/>
        </w:rPr>
        <w:t xml:space="preserve"> en Washington los días 11 y 12 de septiembre.</w:t>
      </w:r>
    </w:p>
    <w:p w14:paraId="6A4C2515" w14:textId="0E253C71" w:rsidR="00790B9C" w:rsidRPr="00790B9C" w:rsidRDefault="00790B9C" w:rsidP="00790B9C">
      <w:pPr>
        <w:spacing w:before="240"/>
        <w:rPr>
          <w:rFonts w:asciiTheme="majorHAnsi" w:hAnsiTheme="majorHAnsi" w:cstheme="majorHAnsi"/>
          <w:sz w:val="24"/>
        </w:rPr>
      </w:pPr>
      <w:proofErr w:type="spellStart"/>
      <w:r w:rsidRPr="00790B9C">
        <w:rPr>
          <w:rFonts w:asciiTheme="majorHAnsi" w:hAnsiTheme="majorHAnsi" w:cstheme="majorHAnsi"/>
          <w:sz w:val="24"/>
        </w:rPr>
        <w:t>Identity</w:t>
      </w:r>
      <w:proofErr w:type="spellEnd"/>
      <w:r w:rsidRPr="00790B9C">
        <w:rPr>
          <w:rFonts w:asciiTheme="majorHAnsi" w:hAnsiTheme="majorHAnsi" w:cstheme="majorHAnsi"/>
          <w:sz w:val="24"/>
        </w:rPr>
        <w:t xml:space="preserve"> </w:t>
      </w:r>
      <w:proofErr w:type="spellStart"/>
      <w:r w:rsidRPr="00790B9C">
        <w:rPr>
          <w:rFonts w:asciiTheme="majorHAnsi" w:hAnsiTheme="majorHAnsi" w:cstheme="majorHAnsi"/>
          <w:sz w:val="24"/>
        </w:rPr>
        <w:t>Week</w:t>
      </w:r>
      <w:proofErr w:type="spellEnd"/>
      <w:r w:rsidRPr="00790B9C">
        <w:rPr>
          <w:rFonts w:asciiTheme="majorHAnsi" w:hAnsiTheme="majorHAnsi" w:cstheme="majorHAnsi"/>
          <w:sz w:val="24"/>
        </w:rPr>
        <w:t xml:space="preserve">, una importante conferencia y exposición de dos días, reúne a los principales expertos del sector de la identidad, lo que la convierte en un escenario ideal para que B-FY mostrara su innovadora solución. </w:t>
      </w:r>
      <w:hyperlink r:id="rId12" w:history="1">
        <w:r w:rsidRPr="00790B9C">
          <w:rPr>
            <w:rStyle w:val="Hipervnculo"/>
            <w:rFonts w:asciiTheme="majorHAnsi" w:hAnsiTheme="majorHAnsi" w:cstheme="majorHAnsi"/>
            <w:sz w:val="24"/>
          </w:rPr>
          <w:t xml:space="preserve">Esta innovación es la culminación de la visión de una década de </w:t>
        </w:r>
        <w:proofErr w:type="spellStart"/>
        <w:r w:rsidRPr="00790B9C">
          <w:rPr>
            <w:rStyle w:val="Hipervnculo"/>
            <w:rFonts w:asciiTheme="majorHAnsi" w:hAnsiTheme="majorHAnsi" w:cstheme="majorHAnsi"/>
            <w:sz w:val="24"/>
          </w:rPr>
          <w:t>Klaas</w:t>
        </w:r>
        <w:proofErr w:type="spellEnd"/>
        <w:r w:rsidRPr="00790B9C">
          <w:rPr>
            <w:rStyle w:val="Hipervnculo"/>
            <w:rFonts w:asciiTheme="majorHAnsi" w:hAnsiTheme="majorHAnsi" w:cstheme="majorHAnsi"/>
            <w:sz w:val="24"/>
          </w:rPr>
          <w:t xml:space="preserve"> </w:t>
        </w:r>
        <w:proofErr w:type="spellStart"/>
        <w:r w:rsidRPr="00790B9C">
          <w:rPr>
            <w:rStyle w:val="Hipervnculo"/>
            <w:rFonts w:asciiTheme="majorHAnsi" w:hAnsiTheme="majorHAnsi" w:cstheme="majorHAnsi"/>
            <w:sz w:val="24"/>
          </w:rPr>
          <w:t>Zwart</w:t>
        </w:r>
        <w:proofErr w:type="spellEnd"/>
        <w:r w:rsidRPr="00790B9C">
          <w:rPr>
            <w:rStyle w:val="Hipervnculo"/>
            <w:rFonts w:asciiTheme="majorHAnsi" w:hAnsiTheme="majorHAnsi" w:cstheme="majorHAnsi"/>
            <w:sz w:val="24"/>
          </w:rPr>
          <w:t xml:space="preserve">, fundador y </w:t>
        </w:r>
        <w:proofErr w:type="gramStart"/>
        <w:r w:rsidRPr="00790B9C">
          <w:rPr>
            <w:rStyle w:val="Hipervnculo"/>
            <w:rFonts w:asciiTheme="majorHAnsi" w:hAnsiTheme="majorHAnsi" w:cstheme="majorHAnsi"/>
            <w:sz w:val="24"/>
          </w:rPr>
          <w:t>Director</w:t>
        </w:r>
        <w:proofErr w:type="gramEnd"/>
        <w:r w:rsidRPr="00790B9C">
          <w:rPr>
            <w:rStyle w:val="Hipervnculo"/>
            <w:rFonts w:asciiTheme="majorHAnsi" w:hAnsiTheme="majorHAnsi" w:cstheme="majorHAnsi"/>
            <w:sz w:val="24"/>
          </w:rPr>
          <w:t xml:space="preserve"> de Innovación de F-FY</w:t>
        </w:r>
      </w:hyperlink>
      <w:r w:rsidRPr="00790B9C">
        <w:rPr>
          <w:rFonts w:asciiTheme="majorHAnsi" w:hAnsiTheme="majorHAnsi" w:cstheme="majorHAnsi"/>
          <w:sz w:val="24"/>
        </w:rPr>
        <w:t xml:space="preserve">: cambiar el enfoque de la mera identificación a la autenticación robusta para un acceso seguro en línea. Con una inversión de más de 35 millones de euros en investigación y desarrollo, </w:t>
      </w:r>
      <w:proofErr w:type="spellStart"/>
      <w:r w:rsidRPr="00790B9C">
        <w:rPr>
          <w:rFonts w:asciiTheme="majorHAnsi" w:hAnsiTheme="majorHAnsi" w:cstheme="majorHAnsi"/>
          <w:sz w:val="24"/>
        </w:rPr>
        <w:t>Zwart</w:t>
      </w:r>
      <w:proofErr w:type="spellEnd"/>
      <w:r w:rsidRPr="00790B9C">
        <w:rPr>
          <w:rFonts w:asciiTheme="majorHAnsi" w:hAnsiTheme="majorHAnsi" w:cstheme="majorHAnsi"/>
          <w:sz w:val="24"/>
        </w:rPr>
        <w:t xml:space="preserve"> ha reunido a un equipo de expertos técnicos que han logrado redefinir el panorama de la ciberseguridad.</w:t>
      </w:r>
    </w:p>
    <w:p w14:paraId="06378A9F"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lastRenderedPageBreak/>
        <w:t>Al entrar en el mercado estadounidense, B-FY no solo consolida su presencia internacional, sino que también refuerza su compromiso inquebrantable en la lucha contra el ciberdelito y el fraude de identidad.</w:t>
      </w:r>
    </w:p>
    <w:p w14:paraId="1BCDB022" w14:textId="77777777" w:rsidR="00790B9C" w:rsidRPr="00790B9C" w:rsidRDefault="00790B9C" w:rsidP="00790B9C">
      <w:pPr>
        <w:spacing w:before="240"/>
        <w:rPr>
          <w:rFonts w:asciiTheme="majorHAnsi" w:hAnsiTheme="majorHAnsi" w:cstheme="majorHAnsi"/>
          <w:b/>
          <w:bCs/>
          <w:sz w:val="24"/>
        </w:rPr>
      </w:pPr>
      <w:r w:rsidRPr="00790B9C">
        <w:rPr>
          <w:rFonts w:asciiTheme="majorHAnsi" w:hAnsiTheme="majorHAnsi" w:cstheme="majorHAnsi"/>
          <w:b/>
          <w:bCs/>
          <w:sz w:val="24"/>
        </w:rPr>
        <w:t>Una solución innovadora para el ciberdelito</w:t>
      </w:r>
    </w:p>
    <w:p w14:paraId="3CEACEEF" w14:textId="0181BBDD" w:rsidR="00790B9C" w:rsidRPr="00790B9C" w:rsidRDefault="00000000" w:rsidP="00790B9C">
      <w:pPr>
        <w:spacing w:before="240"/>
        <w:rPr>
          <w:rFonts w:asciiTheme="majorHAnsi" w:hAnsiTheme="majorHAnsi" w:cstheme="majorHAnsi"/>
          <w:sz w:val="24"/>
        </w:rPr>
      </w:pPr>
      <w:hyperlink r:id="rId13" w:history="1">
        <w:r w:rsidR="00790B9C" w:rsidRPr="00790B9C">
          <w:rPr>
            <w:rStyle w:val="Hipervnculo"/>
            <w:rFonts w:asciiTheme="majorHAnsi" w:hAnsiTheme="majorHAnsi" w:cstheme="majorHAnsi"/>
            <w:sz w:val="24"/>
          </w:rPr>
          <w:t>La tecnología de B-FY aborda los crecientes riesgos del robo de identidad en línea al eliminar la necesidad de contraseñas e identificar a las personas de manera universal.</w:t>
        </w:r>
      </w:hyperlink>
      <w:r w:rsidR="00790B9C" w:rsidRPr="00790B9C">
        <w:rPr>
          <w:rFonts w:asciiTheme="majorHAnsi" w:hAnsiTheme="majorHAnsi" w:cstheme="majorHAnsi"/>
          <w:sz w:val="24"/>
        </w:rPr>
        <w:t xml:space="preserve"> Este enfoque garantiza los niveles más altos de protección de datos y privacidad del usuario. A diferencia de los métodos tradicionales, B-FY almacena de manera segura los datos biométricos en el dispositivo móvil del usuario, reduciendo drásticamente el riesgo de robo de información sensible. Esta solución innovadora previene de manera efectiva el 100% de los intentos de robo de identidad o fraude en línea.</w:t>
      </w:r>
    </w:p>
    <w:p w14:paraId="171184B6"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t xml:space="preserve">Como socio tecnológico estratégico, B-FY ofrece su sistema de autenticación biométrica descentralizada a las empresas para integrarlo en sus aplicaciones, brindando a los usuarios una experiencia segura e innovadora. Esta solución </w:t>
      </w:r>
      <w:proofErr w:type="spellStart"/>
      <w:r w:rsidRPr="00790B9C">
        <w:rPr>
          <w:rFonts w:asciiTheme="majorHAnsi" w:hAnsiTheme="majorHAnsi" w:cstheme="majorHAnsi"/>
          <w:sz w:val="24"/>
        </w:rPr>
        <w:t>omnicanal</w:t>
      </w:r>
      <w:proofErr w:type="spellEnd"/>
      <w:r w:rsidRPr="00790B9C">
        <w:rPr>
          <w:rFonts w:asciiTheme="majorHAnsi" w:hAnsiTheme="majorHAnsi" w:cstheme="majorHAnsi"/>
          <w:sz w:val="24"/>
        </w:rPr>
        <w:t xml:space="preserve"> permite un acceso fluido a servicios tanto físicos como digitales a través de una única aplicación, garantizando la conveniencia y seguridad del usuario. Además, B-FY cumple con las estrictas regulaciones europeas de protección de datos, ofreciendo a las empresas la confianza para implementar nuevos servicios digitales mientras protegen la información de los usuarios.</w:t>
      </w:r>
    </w:p>
    <w:p w14:paraId="161D0473" w14:textId="77777777" w:rsidR="00790B9C" w:rsidRPr="00790B9C" w:rsidRDefault="00790B9C" w:rsidP="00790B9C">
      <w:pPr>
        <w:spacing w:before="240"/>
        <w:rPr>
          <w:rFonts w:asciiTheme="majorHAnsi" w:hAnsiTheme="majorHAnsi" w:cstheme="majorHAnsi"/>
          <w:b/>
          <w:bCs/>
          <w:sz w:val="24"/>
        </w:rPr>
      </w:pPr>
      <w:r w:rsidRPr="00790B9C">
        <w:rPr>
          <w:rFonts w:asciiTheme="majorHAnsi" w:hAnsiTheme="majorHAnsi" w:cstheme="majorHAnsi"/>
          <w:b/>
          <w:bCs/>
          <w:sz w:val="24"/>
        </w:rPr>
        <w:t>Abordando el anonimato en línea y el ciberdelito</w:t>
      </w:r>
    </w:p>
    <w:p w14:paraId="72406A72"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t xml:space="preserve">El ciberdelito, una amenaza insidiosa perpetrada por actores anónimos, prospera gracias a la incapacidad de los sistemas actuales para identificar al verdadero operador detrás de cada transacción. Cuando se concede acceso utilizando métodos tradicionales como identificaciones, contraseñas, códigos PIN o incluso escaneos biométricos avanzados, la persona detrás de las credenciales permanece en el anonimato. Este anonimato es la causa </w:t>
      </w:r>
      <w:r w:rsidRPr="00790B9C">
        <w:rPr>
          <w:rFonts w:asciiTheme="majorHAnsi" w:hAnsiTheme="majorHAnsi" w:cstheme="majorHAnsi"/>
          <w:sz w:val="24"/>
        </w:rPr>
        <w:lastRenderedPageBreak/>
        <w:t>principal del fraude de identidad en línea, permitiendo a los ciberdelincuentes operar con impunidad.</w:t>
      </w:r>
    </w:p>
    <w:p w14:paraId="2C4079DF"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t>El anonimato en línea permite que cualquier individuo, en cualquier lugar, cometa ciberdelitos sin temor a ser identificado o responsabilizado. Hasta la fecha, cada transacción cibernética ha sido realizada por operadores anónimos, lo que ha llevado a una crisis global en la que incluso las organizaciones más seguras son víctimas de ataques. Solo en 2024, el ciberdelito ha causado pérdidas por un total de 14,58 billones de dólares, lo que subraya la necesidad urgente de una solución que pueda identificar y responsabilizar a los operadores detrás de estas transacciones.</w:t>
      </w:r>
    </w:p>
    <w:p w14:paraId="40902D90"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t>B-FY proporciona esa solución. Al integrar su tecnología en los sistemas de autenticación de dos factores (2FA) existentes, B-FY los actualiza de acceso anónimo a acceso identificado.</w:t>
      </w:r>
    </w:p>
    <w:p w14:paraId="7630C713" w14:textId="77777777" w:rsidR="00790B9C" w:rsidRPr="00790B9C" w:rsidRDefault="00790B9C" w:rsidP="00790B9C">
      <w:pPr>
        <w:spacing w:before="240"/>
        <w:rPr>
          <w:rFonts w:asciiTheme="majorHAnsi" w:hAnsiTheme="majorHAnsi" w:cstheme="majorHAnsi"/>
          <w:b/>
          <w:bCs/>
          <w:sz w:val="24"/>
        </w:rPr>
      </w:pPr>
      <w:r w:rsidRPr="00790B9C">
        <w:rPr>
          <w:rFonts w:asciiTheme="majorHAnsi" w:hAnsiTheme="majorHAnsi" w:cstheme="majorHAnsi"/>
          <w:b/>
          <w:bCs/>
          <w:sz w:val="24"/>
        </w:rPr>
        <w:t>Éxito comprobado en múltiples sectores</w:t>
      </w:r>
    </w:p>
    <w:p w14:paraId="485214F8" w14:textId="77777777" w:rsidR="00790B9C" w:rsidRPr="00790B9C" w:rsidRDefault="00790B9C" w:rsidP="00790B9C">
      <w:pPr>
        <w:spacing w:before="240"/>
        <w:rPr>
          <w:rFonts w:asciiTheme="majorHAnsi" w:hAnsiTheme="majorHAnsi" w:cstheme="majorHAnsi"/>
          <w:sz w:val="24"/>
        </w:rPr>
      </w:pPr>
      <w:r w:rsidRPr="00790B9C">
        <w:rPr>
          <w:rFonts w:asciiTheme="majorHAnsi" w:hAnsiTheme="majorHAnsi" w:cstheme="majorHAnsi"/>
          <w:sz w:val="24"/>
        </w:rPr>
        <w:t xml:space="preserve">La solución innovadora de B-FY ya ha demostrado su efectividad en diversos sectores, como la salud, la banca, la logística y los eventos. Por ejemplo, la Federación de Golf de Madrid (FGM) mejoró significativamente sus protocolos de ciberseguridad al adoptar el sistema de identificación biométrica de B-FY. Esta iniciativa pionera asegura que solo los directores de torneos autorizados puedan publicar resultados en línea, evitando de manera efectiva el acceso no autorizado y el robo de identidad. Según Óscar Maqueda, </w:t>
      </w:r>
      <w:proofErr w:type="gramStart"/>
      <w:r w:rsidRPr="00790B9C">
        <w:rPr>
          <w:rFonts w:asciiTheme="majorHAnsi" w:hAnsiTheme="majorHAnsi" w:cstheme="majorHAnsi"/>
          <w:sz w:val="24"/>
        </w:rPr>
        <w:t>Director</w:t>
      </w:r>
      <w:proofErr w:type="gramEnd"/>
      <w:r w:rsidRPr="00790B9C">
        <w:rPr>
          <w:rFonts w:asciiTheme="majorHAnsi" w:hAnsiTheme="majorHAnsi" w:cstheme="majorHAnsi"/>
          <w:sz w:val="24"/>
        </w:rPr>
        <w:t xml:space="preserve"> de Comunicaciones de la FGM, la adopción de esta tecnología fue sencilla, reflejando el compromiso de la federación con la implementación de soluciones innovadoras que mejoren la experiencia general del torneo.</w:t>
      </w:r>
    </w:p>
    <w:p w14:paraId="0FFB4BAF" w14:textId="77777777" w:rsidR="00790B9C" w:rsidRPr="00790B9C" w:rsidRDefault="00790B9C" w:rsidP="00790B9C">
      <w:pPr>
        <w:spacing w:before="240"/>
        <w:rPr>
          <w:rFonts w:asciiTheme="majorHAnsi" w:hAnsiTheme="majorHAnsi" w:cstheme="majorHAnsi"/>
          <w:b/>
          <w:bCs/>
          <w:sz w:val="24"/>
        </w:rPr>
      </w:pPr>
      <w:r w:rsidRPr="00790B9C">
        <w:rPr>
          <w:rFonts w:asciiTheme="majorHAnsi" w:hAnsiTheme="majorHAnsi" w:cstheme="majorHAnsi"/>
          <w:b/>
          <w:bCs/>
          <w:sz w:val="24"/>
        </w:rPr>
        <w:t>Un futuro sin fraude de identidad en línea</w:t>
      </w:r>
    </w:p>
    <w:p w14:paraId="28DC4740" w14:textId="58E65E5C" w:rsidR="00790B9C" w:rsidRDefault="00790B9C" w:rsidP="00994EDB">
      <w:pPr>
        <w:spacing w:before="240"/>
        <w:rPr>
          <w:rFonts w:asciiTheme="majorHAnsi" w:hAnsiTheme="majorHAnsi" w:cstheme="majorHAnsi"/>
          <w:sz w:val="24"/>
        </w:rPr>
      </w:pPr>
      <w:r w:rsidRPr="00790B9C">
        <w:rPr>
          <w:rFonts w:asciiTheme="majorHAnsi" w:hAnsiTheme="majorHAnsi" w:cstheme="majorHAnsi"/>
          <w:sz w:val="24"/>
        </w:rPr>
        <w:t xml:space="preserve">A medida que el ciberdelito sigue escalando, la necesidad de sistemas de identificación robustos y a prueba de fallos se vuelve cada vez más crítica. La solución de B-FY representa </w:t>
      </w:r>
      <w:r w:rsidRPr="00790B9C">
        <w:rPr>
          <w:rFonts w:asciiTheme="majorHAnsi" w:hAnsiTheme="majorHAnsi" w:cstheme="majorHAnsi"/>
          <w:sz w:val="24"/>
        </w:rPr>
        <w:lastRenderedPageBreak/>
        <w:t>un avance significativo en la lucha contra el fraude de identidad en línea, ofreciendo un futuro donde cada transacción en línea sea segura, rastreable y responsable.</w:t>
      </w:r>
    </w:p>
    <w:p w14:paraId="0EA74B50" w14:textId="3B43889A" w:rsidR="00994EDB" w:rsidRPr="00790B9C" w:rsidRDefault="00994EDB" w:rsidP="00994EDB">
      <w:pPr>
        <w:spacing w:before="240"/>
        <w:rPr>
          <w:rFonts w:asciiTheme="majorHAnsi" w:hAnsiTheme="majorHAnsi" w:cstheme="majorHAnsi"/>
          <w:sz w:val="24"/>
        </w:rPr>
      </w:pPr>
      <w:r w:rsidRPr="00790B9C">
        <w:rPr>
          <w:rFonts w:asciiTheme="majorHAnsi" w:hAnsiTheme="majorHAnsi" w:cstheme="majorHAnsi"/>
          <w:sz w:val="24"/>
        </w:rPr>
        <w:t>--------------------------</w:t>
      </w:r>
    </w:p>
    <w:p w14:paraId="6EC0200A" w14:textId="77777777" w:rsidR="00790B9C" w:rsidRPr="00D10C9A" w:rsidRDefault="00790B9C" w:rsidP="00790B9C">
      <w:pPr>
        <w:rPr>
          <w:rFonts w:ascii="Calibri" w:hAnsi="Calibri" w:cs="Calibri"/>
          <w:sz w:val="24"/>
        </w:rPr>
      </w:pPr>
      <w:r w:rsidRPr="00D10C9A">
        <w:rPr>
          <w:rFonts w:ascii="Calibri" w:hAnsi="Calibri" w:cs="Calibri"/>
          <w:b/>
          <w:bCs/>
          <w:sz w:val="24"/>
        </w:rPr>
        <w:t>Acerca de B-FY</w:t>
      </w:r>
    </w:p>
    <w:p w14:paraId="5B9A16C4" w14:textId="77777777" w:rsidR="00790B9C" w:rsidRDefault="00790B9C" w:rsidP="00790B9C">
      <w:pPr>
        <w:rPr>
          <w:rFonts w:ascii="Calibri" w:hAnsi="Calibri" w:cs="Calibri"/>
          <w:sz w:val="24"/>
        </w:rPr>
      </w:pPr>
      <w:r w:rsidRPr="00D10C9A">
        <w:rPr>
          <w:rFonts w:ascii="Calibri" w:hAnsi="Calibri" w:cs="Calibri"/>
          <w:sz w:val="24"/>
        </w:rPr>
        <w:t>B-FY es un nuevo protocolo de acceso que identifica universalmente a los clientes, elimina el fraude y protege la privacidad de los datos. Su oferta de Autenticación como Servicio (</w:t>
      </w:r>
      <w:proofErr w:type="spellStart"/>
      <w:r w:rsidRPr="00D10C9A">
        <w:rPr>
          <w:rFonts w:ascii="Calibri" w:hAnsi="Calibri" w:cs="Calibri"/>
          <w:sz w:val="24"/>
        </w:rPr>
        <w:t>AaaS</w:t>
      </w:r>
      <w:proofErr w:type="spellEnd"/>
      <w:r w:rsidRPr="00D10C9A">
        <w:rPr>
          <w:rFonts w:ascii="Calibri" w:hAnsi="Calibri" w:cs="Calibri"/>
          <w:sz w:val="24"/>
        </w:rPr>
        <w:t xml:space="preserve">) utiliza las capacidades de reconocimiento biométrico que proporcionan hoy en día los dispositivos móviles para identificar a las personas de manera confiable. El protocolo de identificación utilizado ofrece las mayores garantías de protección de datos y privacidad para eliminar el fraude por suplantación de identidad al identificar a las personas de manera inequívoca. Más información en </w:t>
      </w:r>
      <w:hyperlink r:id="rId14" w:tgtFrame="_new" w:history="1">
        <w:r w:rsidRPr="00D10C9A">
          <w:rPr>
            <w:rStyle w:val="Hipervnculo"/>
            <w:rFonts w:ascii="Calibri" w:hAnsi="Calibri" w:cs="Calibri"/>
            <w:sz w:val="24"/>
          </w:rPr>
          <w:t>www.b-fy.com</w:t>
        </w:r>
      </w:hyperlink>
      <w:r w:rsidRPr="00D10C9A">
        <w:rPr>
          <w:rFonts w:ascii="Calibri" w:hAnsi="Calibri" w:cs="Calibri"/>
          <w:sz w:val="24"/>
        </w:rPr>
        <w:t>.</w:t>
      </w:r>
    </w:p>
    <w:p w14:paraId="77165BD5" w14:textId="77777777" w:rsidR="00790B9C" w:rsidRPr="00D10C9A" w:rsidRDefault="00790B9C" w:rsidP="00790B9C">
      <w:pPr>
        <w:rPr>
          <w:rFonts w:ascii="Calibri" w:hAnsi="Calibri" w:cs="Calibri"/>
          <w:sz w:val="24"/>
        </w:rPr>
      </w:pPr>
    </w:p>
    <w:p w14:paraId="3E11B490" w14:textId="096A0C3D" w:rsidR="00101AE5" w:rsidRPr="001C7A82" w:rsidRDefault="001C7A82" w:rsidP="001C7A82">
      <w:pPr>
        <w:jc w:val="center"/>
        <w:rPr>
          <w:rFonts w:asciiTheme="majorHAnsi" w:eastAsia="Aptos" w:hAnsiTheme="majorHAnsi" w:cstheme="majorHAnsi"/>
          <w:b/>
          <w:bCs/>
          <w:color w:val="000000" w:themeColor="text1"/>
          <w:sz w:val="24"/>
          <w:lang w:val="en-US"/>
        </w:rPr>
      </w:pPr>
      <w:r w:rsidRPr="00A4749A">
        <w:rPr>
          <w:rFonts w:asciiTheme="majorHAnsi" w:hAnsiTheme="majorHAnsi" w:cstheme="majorHAnsi"/>
          <w:noProof/>
          <w:lang w:val="en-US"/>
        </w:rPr>
        <w:drawing>
          <wp:inline distT="0" distB="0" distL="0" distR="0" wp14:anchorId="39C9ABD8" wp14:editId="6B968C60">
            <wp:extent cx="564820" cy="718457"/>
            <wp:effectExtent l="0" t="0" r="0" b="5715"/>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820" cy="718457"/>
                    </a:xfrm>
                    <a:prstGeom prst="rect">
                      <a:avLst/>
                    </a:prstGeom>
                  </pic:spPr>
                </pic:pic>
              </a:graphicData>
            </a:graphic>
          </wp:inline>
        </w:drawing>
      </w:r>
    </w:p>
    <w:sectPr w:rsidR="00101AE5" w:rsidRPr="001C7A82">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84D3F" w14:textId="77777777" w:rsidR="00EE68D6" w:rsidRDefault="00EE68D6" w:rsidP="003956AF">
      <w:pPr>
        <w:spacing w:line="240" w:lineRule="auto"/>
      </w:pPr>
      <w:r>
        <w:separator/>
      </w:r>
    </w:p>
  </w:endnote>
  <w:endnote w:type="continuationSeparator" w:id="0">
    <w:p w14:paraId="4E2C9856" w14:textId="77777777" w:rsidR="00EE68D6" w:rsidRDefault="00EE68D6"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8278" w14:textId="77777777" w:rsidR="002C1DAC" w:rsidRDefault="002C1DAC"/>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E03A3" w14:textId="77777777" w:rsidR="00EE68D6" w:rsidRDefault="00EE68D6" w:rsidP="003956AF">
      <w:pPr>
        <w:spacing w:line="240" w:lineRule="auto"/>
      </w:pPr>
      <w:r>
        <w:separator/>
      </w:r>
    </w:p>
  </w:footnote>
  <w:footnote w:type="continuationSeparator" w:id="0">
    <w:p w14:paraId="60BF1F4C" w14:textId="77777777" w:rsidR="00EE68D6" w:rsidRDefault="00EE68D6"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6853027B" w:rsidR="00264F92" w:rsidRPr="00EC3127" w:rsidRDefault="000A1DE3" w:rsidP="00264F92">
          <w:pPr>
            <w:pStyle w:val="Encabezado"/>
            <w:spacing w:after="0" w:line="240" w:lineRule="auto"/>
            <w:jc w:val="center"/>
            <w:rPr>
              <w:color w:val="767171"/>
              <w:sz w:val="18"/>
            </w:rPr>
          </w:pPr>
          <w:r>
            <w:rPr>
              <w:color w:val="767171"/>
              <w:sz w:val="44"/>
              <w:szCs w:val="72"/>
            </w:rPr>
            <w:t>NOTA DE PRENSA</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371CF0"/>
    <w:multiLevelType w:val="hybridMultilevel"/>
    <w:tmpl w:val="C4BA8B6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714568"/>
    <w:multiLevelType w:val="hybridMultilevel"/>
    <w:tmpl w:val="76144E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71464068">
    <w:abstractNumId w:val="3"/>
  </w:num>
  <w:num w:numId="2" w16cid:durableId="564528862">
    <w:abstractNumId w:val="1"/>
  </w:num>
  <w:num w:numId="3" w16cid:durableId="1964116693">
    <w:abstractNumId w:val="0"/>
  </w:num>
  <w:num w:numId="4" w16cid:durableId="1094860529">
    <w:abstractNumId w:val="2"/>
  </w:num>
  <w:num w:numId="5" w16cid:durableId="184944317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1DE3"/>
    <w:rsid w:val="000A207D"/>
    <w:rsid w:val="000C41E7"/>
    <w:rsid w:val="000D14C1"/>
    <w:rsid w:val="000D78BF"/>
    <w:rsid w:val="00101AE5"/>
    <w:rsid w:val="00115B6D"/>
    <w:rsid w:val="001C1422"/>
    <w:rsid w:val="001C3C1F"/>
    <w:rsid w:val="001C7A82"/>
    <w:rsid w:val="001E1523"/>
    <w:rsid w:val="001E20AD"/>
    <w:rsid w:val="00201ED7"/>
    <w:rsid w:val="002119B2"/>
    <w:rsid w:val="00223556"/>
    <w:rsid w:val="00260F72"/>
    <w:rsid w:val="00264F92"/>
    <w:rsid w:val="002A3340"/>
    <w:rsid w:val="002B49D4"/>
    <w:rsid w:val="002B6AAA"/>
    <w:rsid w:val="002B7F1A"/>
    <w:rsid w:val="002C1DAC"/>
    <w:rsid w:val="002F6967"/>
    <w:rsid w:val="003228A7"/>
    <w:rsid w:val="0035244F"/>
    <w:rsid w:val="003956AF"/>
    <w:rsid w:val="003C6664"/>
    <w:rsid w:val="003F0DB1"/>
    <w:rsid w:val="003F79C1"/>
    <w:rsid w:val="004063BA"/>
    <w:rsid w:val="004338EF"/>
    <w:rsid w:val="00453BDE"/>
    <w:rsid w:val="004704D6"/>
    <w:rsid w:val="004768A1"/>
    <w:rsid w:val="00476969"/>
    <w:rsid w:val="00481DA1"/>
    <w:rsid w:val="004A2281"/>
    <w:rsid w:val="004A6046"/>
    <w:rsid w:val="004B4FBF"/>
    <w:rsid w:val="004C02FD"/>
    <w:rsid w:val="004E1607"/>
    <w:rsid w:val="004F5C0B"/>
    <w:rsid w:val="004F71B0"/>
    <w:rsid w:val="00506B07"/>
    <w:rsid w:val="00521EB8"/>
    <w:rsid w:val="0053785A"/>
    <w:rsid w:val="00562474"/>
    <w:rsid w:val="00575476"/>
    <w:rsid w:val="00586DF2"/>
    <w:rsid w:val="0059704D"/>
    <w:rsid w:val="005A335E"/>
    <w:rsid w:val="005E6EDF"/>
    <w:rsid w:val="005F4B8D"/>
    <w:rsid w:val="0061499A"/>
    <w:rsid w:val="00622E67"/>
    <w:rsid w:val="00623CF2"/>
    <w:rsid w:val="006363CE"/>
    <w:rsid w:val="0065476E"/>
    <w:rsid w:val="006724F1"/>
    <w:rsid w:val="0069259F"/>
    <w:rsid w:val="006A66DB"/>
    <w:rsid w:val="00737A02"/>
    <w:rsid w:val="00746F43"/>
    <w:rsid w:val="00771E33"/>
    <w:rsid w:val="00773A08"/>
    <w:rsid w:val="00784E9E"/>
    <w:rsid w:val="00790B9C"/>
    <w:rsid w:val="00825A9C"/>
    <w:rsid w:val="008379A8"/>
    <w:rsid w:val="00837C89"/>
    <w:rsid w:val="008569AE"/>
    <w:rsid w:val="008744F8"/>
    <w:rsid w:val="00882B7E"/>
    <w:rsid w:val="008900B3"/>
    <w:rsid w:val="008C2F00"/>
    <w:rsid w:val="008D575D"/>
    <w:rsid w:val="008D5E69"/>
    <w:rsid w:val="00910C79"/>
    <w:rsid w:val="00954505"/>
    <w:rsid w:val="00957E5C"/>
    <w:rsid w:val="00965142"/>
    <w:rsid w:val="00994EDB"/>
    <w:rsid w:val="009A061D"/>
    <w:rsid w:val="009A6B0B"/>
    <w:rsid w:val="009D62CA"/>
    <w:rsid w:val="009F5956"/>
    <w:rsid w:val="00A41A39"/>
    <w:rsid w:val="00A45BA8"/>
    <w:rsid w:val="00A467DE"/>
    <w:rsid w:val="00A4749A"/>
    <w:rsid w:val="00A50263"/>
    <w:rsid w:val="00AB6918"/>
    <w:rsid w:val="00AD6B3F"/>
    <w:rsid w:val="00AE6A48"/>
    <w:rsid w:val="00B04E2E"/>
    <w:rsid w:val="00B1474D"/>
    <w:rsid w:val="00B47131"/>
    <w:rsid w:val="00B87939"/>
    <w:rsid w:val="00BB3CE2"/>
    <w:rsid w:val="00BE08BA"/>
    <w:rsid w:val="00C035F9"/>
    <w:rsid w:val="00C15294"/>
    <w:rsid w:val="00C332BF"/>
    <w:rsid w:val="00C44FFF"/>
    <w:rsid w:val="00C653CF"/>
    <w:rsid w:val="00C66F58"/>
    <w:rsid w:val="00C82FAA"/>
    <w:rsid w:val="00CA69EE"/>
    <w:rsid w:val="00CA6DAF"/>
    <w:rsid w:val="00CB6937"/>
    <w:rsid w:val="00CE6E1B"/>
    <w:rsid w:val="00CF7FD1"/>
    <w:rsid w:val="00D70BE1"/>
    <w:rsid w:val="00D7752C"/>
    <w:rsid w:val="00DC42D5"/>
    <w:rsid w:val="00DC6C4F"/>
    <w:rsid w:val="00DF7ADD"/>
    <w:rsid w:val="00E254F0"/>
    <w:rsid w:val="00E27EC6"/>
    <w:rsid w:val="00E35722"/>
    <w:rsid w:val="00E36D6A"/>
    <w:rsid w:val="00E4630E"/>
    <w:rsid w:val="00E746F5"/>
    <w:rsid w:val="00E83495"/>
    <w:rsid w:val="00E85A2C"/>
    <w:rsid w:val="00E87E0E"/>
    <w:rsid w:val="00EB389C"/>
    <w:rsid w:val="00ED5E52"/>
    <w:rsid w:val="00EE68D6"/>
    <w:rsid w:val="00EE7DC0"/>
    <w:rsid w:val="00EF1B3F"/>
    <w:rsid w:val="00EF529E"/>
    <w:rsid w:val="00F04422"/>
    <w:rsid w:val="00F10DAB"/>
    <w:rsid w:val="00F4482E"/>
    <w:rsid w:val="00F5735B"/>
    <w:rsid w:val="00F636AD"/>
    <w:rsid w:val="00F84E47"/>
    <w:rsid w:val="00FA7A4F"/>
    <w:rsid w:val="00FB37D8"/>
    <w:rsid w:val="00FE60F7"/>
    <w:rsid w:val="00FF5C4C"/>
    <w:rsid w:val="021C5E3F"/>
    <w:rsid w:val="02C50B14"/>
    <w:rsid w:val="04A05E66"/>
    <w:rsid w:val="0557279D"/>
    <w:rsid w:val="05578652"/>
    <w:rsid w:val="05B2A425"/>
    <w:rsid w:val="06A10F47"/>
    <w:rsid w:val="0739B21D"/>
    <w:rsid w:val="077C111C"/>
    <w:rsid w:val="077FF074"/>
    <w:rsid w:val="0833E3C1"/>
    <w:rsid w:val="0C909BF5"/>
    <w:rsid w:val="0D4B0CF8"/>
    <w:rsid w:val="108FFD73"/>
    <w:rsid w:val="1196FA66"/>
    <w:rsid w:val="11DFFA65"/>
    <w:rsid w:val="1A8F6177"/>
    <w:rsid w:val="1B50994E"/>
    <w:rsid w:val="2462AF37"/>
    <w:rsid w:val="2489CFB0"/>
    <w:rsid w:val="24963741"/>
    <w:rsid w:val="269855CC"/>
    <w:rsid w:val="26CD59DC"/>
    <w:rsid w:val="2888E36F"/>
    <w:rsid w:val="2977A3A8"/>
    <w:rsid w:val="29B2E901"/>
    <w:rsid w:val="29B6637A"/>
    <w:rsid w:val="2A63FD99"/>
    <w:rsid w:val="2C2927FC"/>
    <w:rsid w:val="2EB5E3E4"/>
    <w:rsid w:val="3460AF1E"/>
    <w:rsid w:val="34754607"/>
    <w:rsid w:val="3478CE40"/>
    <w:rsid w:val="35D3F158"/>
    <w:rsid w:val="364FC0C6"/>
    <w:rsid w:val="37BD508A"/>
    <w:rsid w:val="383C07D6"/>
    <w:rsid w:val="3AAA70EC"/>
    <w:rsid w:val="3C747DFE"/>
    <w:rsid w:val="3EBF2197"/>
    <w:rsid w:val="3F6192E6"/>
    <w:rsid w:val="3F7DE20F"/>
    <w:rsid w:val="401D4F2C"/>
    <w:rsid w:val="41EC5F80"/>
    <w:rsid w:val="42AFA3F1"/>
    <w:rsid w:val="467A6600"/>
    <w:rsid w:val="46FB0CA7"/>
    <w:rsid w:val="48F5B226"/>
    <w:rsid w:val="49295869"/>
    <w:rsid w:val="49866BCB"/>
    <w:rsid w:val="4A788A6C"/>
    <w:rsid w:val="4D9121B7"/>
    <w:rsid w:val="50ECF73B"/>
    <w:rsid w:val="5475CF8C"/>
    <w:rsid w:val="59008E98"/>
    <w:rsid w:val="591B1ABB"/>
    <w:rsid w:val="5B71FAF6"/>
    <w:rsid w:val="5DECA372"/>
    <w:rsid w:val="6031242A"/>
    <w:rsid w:val="605C5943"/>
    <w:rsid w:val="6303A453"/>
    <w:rsid w:val="671FA4C4"/>
    <w:rsid w:val="69758CDD"/>
    <w:rsid w:val="6E23318F"/>
    <w:rsid w:val="7231409A"/>
    <w:rsid w:val="725F27D6"/>
    <w:rsid w:val="7275B190"/>
    <w:rsid w:val="72DC7BD1"/>
    <w:rsid w:val="742C3047"/>
    <w:rsid w:val="781C1750"/>
    <w:rsid w:val="7860C98B"/>
    <w:rsid w:val="7A24213A"/>
    <w:rsid w:val="7BEB7E6B"/>
    <w:rsid w:val="7DECADEC"/>
    <w:rsid w:val="7EDA29AD"/>
    <w:rsid w:val="7F861A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94ED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18232">
      <w:bodyDiv w:val="1"/>
      <w:marLeft w:val="0"/>
      <w:marRight w:val="0"/>
      <w:marTop w:val="0"/>
      <w:marBottom w:val="0"/>
      <w:divBdr>
        <w:top w:val="none" w:sz="0" w:space="0" w:color="auto"/>
        <w:left w:val="none" w:sz="0" w:space="0" w:color="auto"/>
        <w:bottom w:val="none" w:sz="0" w:space="0" w:color="auto"/>
        <w:right w:val="none" w:sz="0" w:space="0" w:color="auto"/>
      </w:divBdr>
    </w:div>
    <w:div w:id="221871414">
      <w:bodyDiv w:val="1"/>
      <w:marLeft w:val="0"/>
      <w:marRight w:val="0"/>
      <w:marTop w:val="0"/>
      <w:marBottom w:val="0"/>
      <w:divBdr>
        <w:top w:val="none" w:sz="0" w:space="0" w:color="auto"/>
        <w:left w:val="none" w:sz="0" w:space="0" w:color="auto"/>
        <w:bottom w:val="none" w:sz="0" w:space="0" w:color="auto"/>
        <w:right w:val="none" w:sz="0" w:space="0" w:color="auto"/>
      </w:divBdr>
    </w:div>
    <w:div w:id="351077148">
      <w:bodyDiv w:val="1"/>
      <w:marLeft w:val="0"/>
      <w:marRight w:val="0"/>
      <w:marTop w:val="0"/>
      <w:marBottom w:val="0"/>
      <w:divBdr>
        <w:top w:val="none" w:sz="0" w:space="0" w:color="auto"/>
        <w:left w:val="none" w:sz="0" w:space="0" w:color="auto"/>
        <w:bottom w:val="none" w:sz="0" w:space="0" w:color="auto"/>
        <w:right w:val="none" w:sz="0" w:space="0" w:color="auto"/>
      </w:divBdr>
      <w:divsChild>
        <w:div w:id="853038186">
          <w:marLeft w:val="0"/>
          <w:marRight w:val="0"/>
          <w:marTop w:val="0"/>
          <w:marBottom w:val="0"/>
          <w:divBdr>
            <w:top w:val="none" w:sz="0" w:space="0" w:color="auto"/>
            <w:left w:val="none" w:sz="0" w:space="0" w:color="auto"/>
            <w:bottom w:val="none" w:sz="0" w:space="0" w:color="auto"/>
            <w:right w:val="none" w:sz="0" w:space="0" w:color="auto"/>
          </w:divBdr>
          <w:divsChild>
            <w:div w:id="1014572473">
              <w:marLeft w:val="0"/>
              <w:marRight w:val="0"/>
              <w:marTop w:val="0"/>
              <w:marBottom w:val="0"/>
              <w:divBdr>
                <w:top w:val="none" w:sz="0" w:space="0" w:color="auto"/>
                <w:left w:val="none" w:sz="0" w:space="0" w:color="auto"/>
                <w:bottom w:val="none" w:sz="0" w:space="0" w:color="auto"/>
                <w:right w:val="none" w:sz="0" w:space="0" w:color="auto"/>
              </w:divBdr>
              <w:divsChild>
                <w:div w:id="1742021973">
                  <w:marLeft w:val="0"/>
                  <w:marRight w:val="0"/>
                  <w:marTop w:val="0"/>
                  <w:marBottom w:val="0"/>
                  <w:divBdr>
                    <w:top w:val="none" w:sz="0" w:space="0" w:color="auto"/>
                    <w:left w:val="none" w:sz="0" w:space="0" w:color="auto"/>
                    <w:bottom w:val="none" w:sz="0" w:space="0" w:color="auto"/>
                    <w:right w:val="none" w:sz="0" w:space="0" w:color="auto"/>
                  </w:divBdr>
                  <w:divsChild>
                    <w:div w:id="2116900969">
                      <w:marLeft w:val="0"/>
                      <w:marRight w:val="0"/>
                      <w:marTop w:val="0"/>
                      <w:marBottom w:val="0"/>
                      <w:divBdr>
                        <w:top w:val="none" w:sz="0" w:space="0" w:color="auto"/>
                        <w:left w:val="none" w:sz="0" w:space="0" w:color="auto"/>
                        <w:bottom w:val="none" w:sz="0" w:space="0" w:color="auto"/>
                        <w:right w:val="none" w:sz="0" w:space="0" w:color="auto"/>
                      </w:divBdr>
                      <w:divsChild>
                        <w:div w:id="814494870">
                          <w:marLeft w:val="0"/>
                          <w:marRight w:val="0"/>
                          <w:marTop w:val="0"/>
                          <w:marBottom w:val="0"/>
                          <w:divBdr>
                            <w:top w:val="none" w:sz="0" w:space="0" w:color="auto"/>
                            <w:left w:val="none" w:sz="0" w:space="0" w:color="auto"/>
                            <w:bottom w:val="none" w:sz="0" w:space="0" w:color="auto"/>
                            <w:right w:val="none" w:sz="0" w:space="0" w:color="auto"/>
                          </w:divBdr>
                          <w:divsChild>
                            <w:div w:id="902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624200">
      <w:bodyDiv w:val="1"/>
      <w:marLeft w:val="0"/>
      <w:marRight w:val="0"/>
      <w:marTop w:val="0"/>
      <w:marBottom w:val="0"/>
      <w:divBdr>
        <w:top w:val="none" w:sz="0" w:space="0" w:color="auto"/>
        <w:left w:val="none" w:sz="0" w:space="0" w:color="auto"/>
        <w:bottom w:val="none" w:sz="0" w:space="0" w:color="auto"/>
        <w:right w:val="none" w:sz="0" w:space="0" w:color="auto"/>
      </w:divBdr>
    </w:div>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830027094">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21904317">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 w:id="1856654444">
      <w:bodyDiv w:val="1"/>
      <w:marLeft w:val="0"/>
      <w:marRight w:val="0"/>
      <w:marTop w:val="0"/>
      <w:marBottom w:val="0"/>
      <w:divBdr>
        <w:top w:val="none" w:sz="0" w:space="0" w:color="auto"/>
        <w:left w:val="none" w:sz="0" w:space="0" w:color="auto"/>
        <w:bottom w:val="none" w:sz="0" w:space="0" w:color="auto"/>
        <w:right w:val="none" w:sz="0" w:space="0" w:color="auto"/>
      </w:divBdr>
    </w:div>
    <w:div w:id="2006319596">
      <w:bodyDiv w:val="1"/>
      <w:marLeft w:val="0"/>
      <w:marRight w:val="0"/>
      <w:marTop w:val="0"/>
      <w:marBottom w:val="0"/>
      <w:divBdr>
        <w:top w:val="none" w:sz="0" w:space="0" w:color="auto"/>
        <w:left w:val="none" w:sz="0" w:space="0" w:color="auto"/>
        <w:bottom w:val="none" w:sz="0" w:space="0" w:color="auto"/>
        <w:right w:val="none" w:sz="0" w:space="0" w:color="auto"/>
      </w:divBdr>
    </w:div>
    <w:div w:id="201040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4jXYomF5HS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gCrQ2FhOYT8"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es/hom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f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2.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4.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8</TotalTime>
  <Pages>4</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4</cp:revision>
  <cp:lastPrinted>2024-06-17T11:49:00Z</cp:lastPrinted>
  <dcterms:created xsi:type="dcterms:W3CDTF">2024-09-09T11:57:00Z</dcterms:created>
  <dcterms:modified xsi:type="dcterms:W3CDTF">2024-09-09T12:09:00Z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