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A4A"/>
          <w:sz w:val="32"/>
          <w:szCs w:val="32"/>
        </w:rPr>
        <w:t xml:space="preserve">Costa &amp; Souza — Vistos Americanos</w:t>
      </w:r>
    </w:p>
    <w:p>
      <w:pPr>
        <w:spacing w:after="40"/>
        <w:jc w:val="center"/>
      </w:pPr>
      <w:r>
        <w:rPr>
          <w:color w:val="8A6D1D"/>
          <w:sz w:val="24"/>
          <w:szCs w:val="24"/>
        </w:rPr>
        <w:t xml:space="preserve">Resumo do Site: Páginas, Conteúdo e Estratégia de SEO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Julho de 2026</w:t>
      </w:r>
    </w:p>
    <w:p>
      <w:pPr>
        <w:spacing w:after="200"/>
      </w:pPr>
      <w:r>
        <w:rPr>
          <w:sz w:val="20"/>
          <w:szCs w:val="20"/>
        </w:rPr>
        <w:t xml:space="preserve">Este documento resume o que foi feito em cada página do site (site-institucional-ebon.vercel.app): o conteúdo que cada uma tem e o motivo estratégico por trás de cada decisão. O site tem 15 páginas: a Home e 14 páginas de conversão (LPs), organizadas em um cluster de conteúdo onde 6 páginas-núcleo (Assessoria, Como Tirar, Renovar, DS-160, Quanto Custa e Documentos) recebem a maior parte da autoridade interna do site, por serem as de maior volume de busca e/ou maior potencial de conversão.</w:t>
      </w:r>
    </w:p>
    <w:p>
      <w:pPr>
        <w:spacing w:after="100" w:before="100"/>
      </w:pPr>
      <w:r>
        <w:rPr>
          <w:b/>
          <w:bCs/>
          <w:color w:val="1B2A4A"/>
          <w:sz w:val="22"/>
          <w:szCs w:val="22"/>
        </w:rPr>
        <w:t xml:space="preserve">Todas as páginas do site (clique para abrir)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rn9a4apljnmp-zedw2og">
        <w:r>
          <w:rPr>
            <w:color w:val="1155CC"/>
            <w:sz w:val="20"/>
            <w:szCs w:val="20"/>
            <w:u w:val="single"/>
          </w:rPr>
          <w:t xml:space="preserve">https://site-institucional-ebon.vercel.app/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vtxij2t9midzspr16jdp">
        <w:r>
          <w:rPr>
            <w:color w:val="1155CC"/>
            <w:sz w:val="20"/>
            <w:szCs w:val="20"/>
            <w:u w:val="single"/>
          </w:rPr>
          <w:t xml:space="preserve">https://site-institucional-ebon.vercel.app/assessoria-visto-americano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huwpnbc8ysqqbmkd37rm">
        <w:r>
          <w:rPr>
            <w:color w:val="1155CC"/>
            <w:sz w:val="20"/>
            <w:szCs w:val="20"/>
            <w:u w:val="single"/>
          </w:rPr>
          <w:t xml:space="preserve">https://site-institucional-ebon.vercel.app/como-tirar-visto-americano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y83k1rgzazut_6o34nce">
        <w:r>
          <w:rPr>
            <w:color w:val="1155CC"/>
            <w:sz w:val="20"/>
            <w:szCs w:val="20"/>
            <w:u w:val="single"/>
          </w:rPr>
          <w:t xml:space="preserve">https://site-institucional-ebon.vercel.app/quanto-custa-visto-americano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icccnz06_cgyez8wq8g1">
        <w:r>
          <w:rPr>
            <w:color w:val="1155CC"/>
            <w:sz w:val="20"/>
            <w:szCs w:val="20"/>
            <w:u w:val="single"/>
          </w:rPr>
          <w:t xml:space="preserve">https://site-institucional-ebon.vercel.app/renovar-visto-americano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yoj8l08irungg5otkusv">
        <w:r>
          <w:rPr>
            <w:color w:val="1155CC"/>
            <w:sz w:val="20"/>
            <w:szCs w:val="20"/>
            <w:u w:val="single"/>
          </w:rPr>
          <w:t xml:space="preserve">https://site-institucional-ebon.vercel.app/ds-160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nj7cxutymvuitxelps9n">
        <w:r>
          <w:rPr>
            <w:color w:val="1155CC"/>
            <w:sz w:val="20"/>
            <w:szCs w:val="20"/>
            <w:u w:val="single"/>
          </w:rPr>
          <w:t xml:space="preserve">https://site-institucional-ebon.vercel.app/documentos-visto-americano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rr8l4zb3xshkqkyinso0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https://site-institucional-ebon.vercel.app/visto-americano-turismo-negocios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ewax-zqqwgvutykrkz3b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https://site-institucional-ebon.vercel.app/visto-americano-estudante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ojjdvs1zp_ognaox4elq">
        <w:r>
          <w:rPr>
            <w:color w:val="1155CC"/>
            <w:sz w:val="20"/>
            <w:szCs w:val="20"/>
            <w:u w:val="single"/>
          </w:rPr>
          <w:t xml:space="preserve">https://site-institucional-ebon.vercel.app/especialista-visto-americano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_qllqfbz7ufkvfnptm7a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https://site-institucional-ebon.vercel.app/visto-americano-negado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8m6cn2fhgelobxcchpuf">
        <w:r>
          <w:rPr>
            <w:color w:val="1155CC"/>
            <w:sz w:val="20"/>
            <w:szCs w:val="20"/>
            <w:u w:val="single"/>
          </w:rPr>
          <w:t xml:space="preserve">https://site-institucional-ebon.vercel.app/visto-negado-214b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ni7nv9koynjdrc0iaqkh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https://site-institucional-ebon.vercel.app/visto-americano-familia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nwgijbf3ewl-ixokfjqc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https://site-institucional-ebon.vercel.app/visto-americano-criancas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ggrdol0gathenzv7oon7">
        <w:r>
          <w:rPr>
            <w:color w:val="1155CC"/>
            <w:sz w:val="20"/>
            <w:szCs w:val="20"/>
            <w:u w:val="single"/>
          </w:rPr>
          <w:t xml:space="preserve">https://site-institucional-ebon.vercel.app/visto-americano-anapolis</w:t>
        </w:r>
      </w:hyperlink>
    </w:p>
    <w:p>
      <w:pPr>
        <w:pBdr>
          <w:bottom w:val="single" w:color="CCCCCC" w:sz="6" w:space="1"/>
        </w:pBdr>
        <w:spacing w:after="100" w:before="100"/>
      </w:pPr>
    </w:p>
    <w:p>
      <w:pPr>
        <w:pStyle w:val="Heading2"/>
        <w:spacing w:after="120" w:before="320"/>
      </w:pPr>
      <w:hyperlink w:history="1" r:id="rIduok11rlz82vwfpp-8x0p4">
        <w:r>
          <w:rPr>
            <w:b/>
            <w:bCs/>
            <w:color w:val="8A6D1D"/>
            <w:u w:val="single"/>
          </w:rPr>
          <w:t xml:space="preserve">/ (Home)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Marca — 'Costa &amp; Souza', 'assessoria visto americano', 'especialista visto americano'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Hero com prova social real: +16.300 vistos aprovados, 98% de aprovação, +10 anos — e menção natural a DS-160, CASV e documentação.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FAQ com 10 perguntas; 8 delas linkam direto para a LP específica que aprofunda o assunto.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Schema FAQPage (rich snippet no Google) e LocalBusiness.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Cards de 'Serviços' agora linkam para páginas reais (antes iam todos para o botão de contato).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Rodapé com lista de todas as LPs do site ('Guias sobre o visto').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Antes, a Home não linkava para nenhuma LP em lugar nenhum — isolava as páginas que mais convertem. Agora ela distribui autoridade para o cluster inteiro.</w:t>
      </w:r>
    </w:p>
    <w:p>
      <w:pPr>
        <w:pStyle w:val="Heading2"/>
        <w:spacing w:after="120" w:before="320"/>
      </w:pPr>
      <w:hyperlink w:history="1" r:id="rIdpjsin855upm7-dzcwztsa">
        <w:r>
          <w:rPr>
            <w:b/>
            <w:bCs/>
            <w:color w:val="8A6D1D"/>
            <w:u w:val="single"/>
          </w:rPr>
          <w:t xml:space="preserve">/assessoria-visto-americano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480 buscas/mês — CPC US$1,61 (alta intenção comercial)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Tabela do que está incluso na assessoria (diagnóstico, DS-160, documentos, entrevista).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Lista de erros que a assessoria existe para evitar.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FAQ transparente: nenhuma consultoria garante aprovação; preço não é divulgado, gera contato via WhatsApp.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É a página institucional/comercial central do site — por isso recebe a maior prioridade de links internos (26), acima até das páginas de maior volume de busca.</w:t>
      </w:r>
    </w:p>
    <w:p>
      <w:pPr>
        <w:pStyle w:val="Heading2"/>
        <w:spacing w:after="120" w:before="320"/>
      </w:pPr>
      <w:hyperlink w:history="1" r:id="rIddxiemksuolvomxtw_eo2x">
        <w:r>
          <w:rPr>
            <w:b/>
            <w:bCs/>
            <w:color w:val="8A6D1D"/>
            <w:u w:val="single"/>
          </w:rPr>
          <w:t xml:space="preserve">/como-tirar-visto-americano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5.400 buscas/mês — informacional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Guia completo em 7 passos (do tipo de visto à retirada do passaporte).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Tabela-resumo, custos reais (taxa MRV + nova Taxa de Integridade de Visto), tempo de espera por consulado (SP, Brasília, Rio, Recife, Porto Alegre).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Documentos, erros comuns e FAQ com 7 perguntas.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Schema FAQPage + HowTo (rich snippet de passo a passo no Google).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É a página informacional de maior volume do cluster — funciona como 'hub' que conecta todas as outras intenções de busca relacionadas.</w:t>
      </w:r>
    </w:p>
    <w:p>
      <w:pPr>
        <w:pStyle w:val="Heading2"/>
        <w:spacing w:after="120" w:before="320"/>
      </w:pPr>
      <w:hyperlink w:history="1" r:id="rIdxziys4psplgfz8xz5gtli">
        <w:r>
          <w:rPr>
            <w:b/>
            <w:bCs/>
            <w:color w:val="8A6D1D"/>
            <w:u w:val="single"/>
          </w:rPr>
          <w:t xml:space="preserve">/quanto-custa-visto-americano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~15.000 buscas/mês — maior volume do site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Tabela de custo total por tipo de visto (B1/B2, F1, J1, renovação).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Detalhamento de cada taxa oficial: MRV (US$185), Taxa de Integridade (US$250, nova em 2025), SEVIS.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Não revela o valor da assessoria — a resposta convida para uma análise inicial personalizada.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É a maior oportunidade de tráfego do site inteiro. Captura a intenção de busca sobre preço sem abrir mão da estratégia comercial de gerar contato.</w:t>
      </w:r>
    </w:p>
    <w:p>
      <w:pPr>
        <w:pStyle w:val="Heading2"/>
        <w:spacing w:after="120" w:before="320"/>
      </w:pPr>
      <w:hyperlink w:history="1" r:id="rIdlejpgpyzm7mamabfrnhwp">
        <w:r>
          <w:rPr>
            <w:b/>
            <w:bCs/>
            <w:color w:val="8A6D1D"/>
            <w:u w:val="single"/>
          </w:rPr>
          <w:t xml:space="preserve">/renovar-visto-americano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5.400 buscas/mês — alta intenção comercial (prioridade P0)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Regras atualizadas do dropbox (renovação sem entrevista): mudaram em outubro de 2025 — só visto B1/B2, janela caiu de 48 para 12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Tabela de elegibilidade e erros comuns na renovação.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A maioria dos concorrentes ainda cita a regra antiga de 48 meses. Ter a informação atualizada é um diferencial real de autoridade.</w:t>
      </w:r>
    </w:p>
    <w:p>
      <w:pPr>
        <w:pStyle w:val="Heading2"/>
        <w:spacing w:after="120" w:before="320"/>
      </w:pPr>
      <w:hyperlink w:history="1" r:id="rIdl4ar_-mpncbavcon-w-1f">
        <w:r>
          <w:rPr>
            <w:b/>
            <w:bCs/>
            <w:color w:val="8A6D1D"/>
            <w:u w:val="single"/>
          </w:rPr>
          <w:t xml:space="preserve">/ds-160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12.100 buscas/mês — informacional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Explica o que é o DS-160 e por que um erro no formulário pesa contra o solicitante.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NÃO ensina o preenchimento passo a passo.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Decisão consciente: ensinar a preencher o DS-160 em detalhe seria dar de graça o serviço que a assessoria vende. A página captura o volume de busca sem concorrer com o próprio negócio.</w:t>
      </w:r>
    </w:p>
    <w:p>
      <w:pPr>
        <w:pStyle w:val="Heading2"/>
        <w:spacing w:after="120" w:before="320"/>
      </w:pPr>
      <w:hyperlink w:history="1" r:id="rIdtiwmb0kb6g7uhxitaqjs_">
        <w:r>
          <w:rPr>
            <w:b/>
            <w:bCs/>
            <w:color w:val="8A6D1D"/>
            <w:u w:val="single"/>
          </w:rPr>
          <w:t xml:space="preserve">/documentos-visto-americano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~210 buscas/mês — fácil de rankear (baixa concorrência)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Documentos básicos exigidos em quase todo caso (passaporte, DS-160, foto, taxa MRV).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Documentos que reforçam o caso (renda, vínculos, certidões) e erros comuns na documentação.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Complementa quase todas as outras jornadas do cluster — por isso está entre as 6 páginas-núcleo com maior prioridade de links internos.</w:t>
      </w:r>
    </w:p>
    <w:p>
      <w:pPr>
        <w:pStyle w:val="Heading2"/>
        <w:spacing w:after="120" w:before="320"/>
      </w:pPr>
      <w:hyperlink w:history="1" r:id="rIdsywmqdx29mx-f0kx98vzw">
        <w:r>
          <w:rPr>
            <w:b/>
            <w:bCs/>
            <w:color w:val="8A6D1D"/>
            <w:u w:val="single"/>
          </w:rPr>
          <w:t xml:space="preserve">/visto-americano-turismo-negocios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B1/B2 — o visto mais pedido por brasileiros (sem página dedicada até agora)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 que o B1/B2 permite (turismo e negócios de curto prazo) e o que ele NÃO permite (trabalho remunerado, estudo de longa duração).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Validade (até 10 anos) x permanência por viagem (decidida na chegada aos EUA, não pelo visto).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Erros comuns: confundir 'negócios' com autorização de trabalho, achar que a validade do visto garante o tempo de estadia.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O card 'Turismo | Negócios' da Home apontava para a página institucional genérica de assessoria. Como é o tipo de visto mais buscado, mereceu uma página própria.</w:t>
      </w:r>
    </w:p>
    <w:p>
      <w:pPr>
        <w:pStyle w:val="Heading2"/>
        <w:spacing w:after="120" w:before="320"/>
      </w:pPr>
      <w:hyperlink w:history="1" r:id="rIdefplsrturkyayxkjs0ewc">
        <w:r>
          <w:rPr>
            <w:b/>
            <w:bCs/>
            <w:color w:val="8A6D1D"/>
            <w:u w:val="single"/>
          </w:rPr>
          <w:t xml:space="preserve">/visto-americano-estudante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F1 — visto de estudante (sem página dedicada até agora)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 que é o I-20 (documento da instituição de ensino, exigido antes do DS-160) e a taxa SEVIS (US$350).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Regras de trabalho durante o curso (CPT/OPT) e erros comuns no processo.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Mesmo motivo do B1/B2: o card 'Estudante' da Home não tinha destino específico. Criada no mesmo padrão das demais.</w:t>
      </w:r>
    </w:p>
    <w:p>
      <w:pPr>
        <w:pStyle w:val="Heading2"/>
        <w:spacing w:after="120" w:before="320"/>
      </w:pPr>
      <w:hyperlink w:history="1" r:id="rIdcvn0uiwtnj34zakrf905k">
        <w:r>
          <w:rPr>
            <w:b/>
            <w:bCs/>
            <w:color w:val="8A6D1D"/>
            <w:u w:val="single"/>
          </w:rPr>
          <w:t xml:space="preserve">/especialista-visto-americano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~50 buscas/mês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Apresenta quem atende: Lucas Philipe e Jaqueline Costa, com credenciais reais (+10 anos de experiência cada).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FAQ reforçando que nenhum especialista garante aprovação.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Fortalece a autoridade do conteúdo (EEAT) — o Google valoriza saber quem está por trás da informação.</w:t>
      </w:r>
    </w:p>
    <w:p>
      <w:pPr>
        <w:pStyle w:val="Heading2"/>
        <w:spacing w:after="120" w:before="320"/>
      </w:pPr>
      <w:hyperlink w:history="1" r:id="rIdsqcnrjpnkty6nqn-0qz8g">
        <w:r>
          <w:rPr>
            <w:b/>
            <w:bCs/>
            <w:color w:val="8A6D1D"/>
            <w:u w:val="single"/>
          </w:rPr>
          <w:t xml:space="preserve">/visto-americano-negado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140 buscas/mês — dor alta, boa conversão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Motivos mais comuns de negativa (214(b), documentação, inconsistências no DS-160).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 que avaliar antes de tentar de novo. FAQ honesta: não garantimos reversão.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Fundo de funil — quem busca isso já viveu o problema e está mais perto de contratar.</w:t>
      </w:r>
    </w:p>
    <w:p>
      <w:pPr>
        <w:pStyle w:val="Heading2"/>
        <w:spacing w:after="120" w:before="320"/>
      </w:pPr>
      <w:hyperlink w:history="1" r:id="rIdgve8nqa0u13ori47ja5j8">
        <w:r>
          <w:rPr>
            <w:b/>
            <w:bCs/>
            <w:color w:val="8A6D1D"/>
            <w:u w:val="single"/>
          </w:rPr>
          <w:t xml:space="preserve">/visto-negado-214b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20 buscas/mês — termo técnico específico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Explica a base legal do artigo 214(b) e o que costuma fortalecer um caso após a negativa.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Complementa a página de 'visto negado' com um recorte técnico que a concorrência frequentemente explica mal.</w:t>
      </w:r>
    </w:p>
    <w:p>
      <w:pPr>
        <w:pStyle w:val="Heading2"/>
        <w:spacing w:after="120" w:before="320"/>
      </w:pPr>
      <w:hyperlink w:history="1" r:id="rIdvecwkqti9fnmohd1np0r9">
        <w:r>
          <w:rPr>
            <w:b/>
            <w:bCs/>
            <w:color w:val="8A6D1D"/>
            <w:u w:val="single"/>
          </w:rPr>
          <w:t xml:space="preserve">/visto-americano-familia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90 buscas/mês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 que muda por membro da família: cada pessoa (inclusive bebês) precisa de DS-160 e taxa próprios.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Documentos por perfil e erros comuns (deixa claro que não há desconto de taxa por família).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Nicho relevante e pouco explorado com informação clara — evita a falsa expectativa de desconto ou isenção.</w:t>
      </w:r>
    </w:p>
    <w:p>
      <w:pPr>
        <w:pStyle w:val="Heading2"/>
        <w:spacing w:after="120" w:before="320"/>
      </w:pPr>
      <w:hyperlink w:history="1" r:id="rIddystzgyi93pfqq1vkaswx">
        <w:r>
          <w:rPr>
            <w:b/>
            <w:bCs/>
            <w:color w:val="8A6D1D"/>
            <w:u w:val="single"/>
          </w:rPr>
          <w:t xml:space="preserve">/visto-americano-criancas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30 buscas/mês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Como funciona a entrevista infantil, autorização de viagem e o caso de pais separados/divorciados.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Nicho específico que cobre dúvidas reais (guarda compartilhada, autorização) pouco endereçadas pela concorrência.</w:t>
      </w:r>
    </w:p>
    <w:p>
      <w:pPr>
        <w:pStyle w:val="Heading2"/>
        <w:spacing w:after="120" w:before="320"/>
      </w:pPr>
      <w:hyperlink w:history="1" r:id="rId3teqj7vptdcrmxc2blwm7">
        <w:r>
          <w:rPr>
            <w:b/>
            <w:bCs/>
            <w:color w:val="8A6D1D"/>
            <w:u w:val="single"/>
          </w:rPr>
          <w:t xml:space="preserve">/visto-americano-anapolis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Palavra-chave / volume: </w:t>
      </w:r>
      <w:r>
        <w:rPr>
          <w:sz w:val="20"/>
          <w:szCs w:val="20"/>
        </w:rPr>
        <w:t xml:space="preserve">SEO local — cidade-sede da empresa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Conteúdo da página: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Atendimento presencial na sede em Anápolis ou 100% online, com a distância real até o consulado em Brasília (~150 km).</w:t>
      </w:r>
    </w:p>
    <w:p>
      <w:pPr>
        <w:spacing w:after="200" w:before="80"/>
      </w:pPr>
      <w:r>
        <w:rPr>
          <w:b/>
          <w:bCs/>
          <w:i/>
          <w:iCs/>
          <w:color w:val="8A6D1D"/>
          <w:sz w:val="20"/>
          <w:szCs w:val="20"/>
        </w:rPr>
        <w:t xml:space="preserve">Por que fizemos assim: </w:t>
      </w:r>
      <w:r>
        <w:rPr>
          <w:i/>
          <w:iCs/>
          <w:color w:val="444444"/>
          <w:sz w:val="20"/>
          <w:szCs w:val="20"/>
        </w:rPr>
        <w:t xml:space="preserve">Corrigida de 'Goiânia' para 'Anápolis': a empresa fica em Anápolis, não em Goiânia — a página antiga não refletia a realidade do negócio.</w:t>
      </w:r>
    </w:p>
    <w:p>
      <w:pPr>
        <w:pBdr>
          <w:bottom w:val="single" w:color="CCCCCC" w:sz="6" w:space="1"/>
        </w:pBdr>
        <w:spacing w:after="100" w:before="100"/>
      </w:pPr>
    </w:p>
    <w:p>
      <w:pPr>
        <w:spacing w:after="100" w:before="200"/>
      </w:pPr>
      <w:r>
        <w:rPr>
          <w:b/>
          <w:bCs/>
          <w:color w:val="1B2A4A"/>
          <w:sz w:val="24"/>
          <w:szCs w:val="24"/>
        </w:rPr>
        <w:t xml:space="preserve">Melhorias técnicas aplicadas em todo o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Números de prova social corrigidos e padronizados em todas as páginas (16.300 vistos aprovados, 98% de aprovação, +10 anos de experiência).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Schema JSON-LD (FAQPage, HowTo, LocalBusiness) para melhorar a chance de aparecer em rich snippets do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Imagens exclusivas (cinematográficas, IA) para cada página, sem repetir a mesma foto duas vezes na mesma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Cluster fixo de links internos: as 6 páginas-núcleo aparecem em todas as LPs, mais 2 links contextuais específicos por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Linguagem cuidadosa em temas sensíveis: nenhuma página promete garantia de aprovação ou reversão de negativa.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rn9a4apljnmp-zedw2og" Type="http://schemas.openxmlformats.org/officeDocument/2006/relationships/hyperlink" Target="https://site-institucional-ebon.vercel.app/" TargetMode="External"/><Relationship Id="rIdbvtxij2t9midzspr16jdp" Type="http://schemas.openxmlformats.org/officeDocument/2006/relationships/hyperlink" Target="https://site-institucional-ebon.vercel.app/assessoria-visto-americano" TargetMode="External"/><Relationship Id="rIduhuwpnbc8ysqqbmkd37rm" Type="http://schemas.openxmlformats.org/officeDocument/2006/relationships/hyperlink" Target="https://site-institucional-ebon.vercel.app/como-tirar-visto-americano" TargetMode="External"/><Relationship Id="rId9y83k1rgzazut_6o34nce" Type="http://schemas.openxmlformats.org/officeDocument/2006/relationships/hyperlink" Target="https://site-institucional-ebon.vercel.app/quanto-custa-visto-americano" TargetMode="External"/><Relationship Id="rIdqicccnz06_cgyez8wq8g1" Type="http://schemas.openxmlformats.org/officeDocument/2006/relationships/hyperlink" Target="https://site-institucional-ebon.vercel.app/renovar-visto-americano" TargetMode="External"/><Relationship Id="rIdoyoj8l08irungg5otkusv" Type="http://schemas.openxmlformats.org/officeDocument/2006/relationships/hyperlink" Target="https://site-institucional-ebon.vercel.app/ds-160" TargetMode="External"/><Relationship Id="rId4nj7cxutymvuitxelps9n" Type="http://schemas.openxmlformats.org/officeDocument/2006/relationships/hyperlink" Target="https://site-institucional-ebon.vercel.app/documentos-visto-americano" TargetMode="External"/><Relationship Id="rIdorr8l4zb3xshkqkyinso0" Type="http://schemas.openxmlformats.org/officeDocument/2006/relationships/hyperlink" Target="https://site-institucional-ebon.vercel.app/visto-americano-turismo-negocios" TargetMode="External"/><Relationship Id="rIdxewax-zqqwgvutykrkz3b" Type="http://schemas.openxmlformats.org/officeDocument/2006/relationships/hyperlink" Target="https://site-institucional-ebon.vercel.app/visto-americano-estudante" TargetMode="External"/><Relationship Id="rId0ojjdvs1zp_ognaox4elq" Type="http://schemas.openxmlformats.org/officeDocument/2006/relationships/hyperlink" Target="https://site-institucional-ebon.vercel.app/especialista-visto-americano" TargetMode="External"/><Relationship Id="rIde_qllqfbz7ufkvfnptm7a" Type="http://schemas.openxmlformats.org/officeDocument/2006/relationships/hyperlink" Target="https://site-institucional-ebon.vercel.app/visto-americano-negado" TargetMode="External"/><Relationship Id="rId08m6cn2fhgelobxcchpuf" Type="http://schemas.openxmlformats.org/officeDocument/2006/relationships/hyperlink" Target="https://site-institucional-ebon.vercel.app/visto-negado-214b" TargetMode="External"/><Relationship Id="rIdzni7nv9koynjdrc0iaqkh" Type="http://schemas.openxmlformats.org/officeDocument/2006/relationships/hyperlink" Target="https://site-institucional-ebon.vercel.app/visto-americano-familia" TargetMode="External"/><Relationship Id="rIdenwgijbf3ewl-ixokfjqc" Type="http://schemas.openxmlformats.org/officeDocument/2006/relationships/hyperlink" Target="https://site-institucional-ebon.vercel.app/visto-americano-criancas" TargetMode="External"/><Relationship Id="rIdkggrdol0gathenzv7oon7" Type="http://schemas.openxmlformats.org/officeDocument/2006/relationships/hyperlink" Target="https://site-institucional-ebon.vercel.app/visto-americano-anapolis" TargetMode="External"/><Relationship Id="rIduok11rlz82vwfpp-8x0p4" Type="http://schemas.openxmlformats.org/officeDocument/2006/relationships/hyperlink" Target="https://site-institucional-ebon.vercel.app/" TargetMode="External"/><Relationship Id="rIdpjsin855upm7-dzcwztsa" Type="http://schemas.openxmlformats.org/officeDocument/2006/relationships/hyperlink" Target="https://site-institucional-ebon.vercel.app/assessoria-visto-americano" TargetMode="External"/><Relationship Id="rIddxiemksuolvomxtw_eo2x" Type="http://schemas.openxmlformats.org/officeDocument/2006/relationships/hyperlink" Target="https://site-institucional-ebon.vercel.app/como-tirar-visto-americano" TargetMode="External"/><Relationship Id="rIdxziys4psplgfz8xz5gtli" Type="http://schemas.openxmlformats.org/officeDocument/2006/relationships/hyperlink" Target="https://site-institucional-ebon.vercel.app/quanto-custa-visto-americano" TargetMode="External"/><Relationship Id="rIdlejpgpyzm7mamabfrnhwp" Type="http://schemas.openxmlformats.org/officeDocument/2006/relationships/hyperlink" Target="https://site-institucional-ebon.vercel.app/renovar-visto-americano" TargetMode="External"/><Relationship Id="rIdl4ar_-mpncbavcon-w-1f" Type="http://schemas.openxmlformats.org/officeDocument/2006/relationships/hyperlink" Target="https://site-institucional-ebon.vercel.app/ds-160" TargetMode="External"/><Relationship Id="rIdtiwmb0kb6g7uhxitaqjs_" Type="http://schemas.openxmlformats.org/officeDocument/2006/relationships/hyperlink" Target="https://site-institucional-ebon.vercel.app/documentos-visto-americano" TargetMode="External"/><Relationship Id="rIdsywmqdx29mx-f0kx98vzw" Type="http://schemas.openxmlformats.org/officeDocument/2006/relationships/hyperlink" Target="https://site-institucional-ebon.vercel.app/visto-americano-turismo-negocios" TargetMode="External"/><Relationship Id="rIdefplsrturkyayxkjs0ewc" Type="http://schemas.openxmlformats.org/officeDocument/2006/relationships/hyperlink" Target="https://site-institucional-ebon.vercel.app/visto-americano-estudante" TargetMode="External"/><Relationship Id="rIdcvn0uiwtnj34zakrf905k" Type="http://schemas.openxmlformats.org/officeDocument/2006/relationships/hyperlink" Target="https://site-institucional-ebon.vercel.app/especialista-visto-americano" TargetMode="External"/><Relationship Id="rIdsqcnrjpnkty6nqn-0qz8g" Type="http://schemas.openxmlformats.org/officeDocument/2006/relationships/hyperlink" Target="https://site-institucional-ebon.vercel.app/visto-americano-negado" TargetMode="External"/><Relationship Id="rIdgve8nqa0u13ori47ja5j8" Type="http://schemas.openxmlformats.org/officeDocument/2006/relationships/hyperlink" Target="https://site-institucional-ebon.vercel.app/visto-negado-214b" TargetMode="External"/><Relationship Id="rIdvecwkqti9fnmohd1np0r9" Type="http://schemas.openxmlformats.org/officeDocument/2006/relationships/hyperlink" Target="https://site-institucional-ebon.vercel.app/visto-americano-familia" TargetMode="External"/><Relationship Id="rIddystzgyi93pfqq1vkaswx" Type="http://schemas.openxmlformats.org/officeDocument/2006/relationships/hyperlink" Target="https://site-institucional-ebon.vercel.app/visto-americano-criancas" TargetMode="External"/><Relationship Id="rId3teqj7vptdcrmxc2blwm7" Type="http://schemas.openxmlformats.org/officeDocument/2006/relationships/hyperlink" Target="https://site-institucional-ebon.vercel.app/visto-americano-anapolis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2026-07-26T18:16:04.872Z</dcterms:created>
  <dcterms:modified xsi:type="dcterms:W3CDTF">2026-07-26T18:16:04.873Z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