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PARECER JURÍDICO N. ____/2026</w:t>
      </w:r>
    </w:p>
    <w:p/>
    <w:p>
      <w:r>
        <w:t>ASSUNTO: Termo aditivo contratual. Lei n. 14.133/2021. Art. 124.</w:t>
      </w:r>
    </w:p>
    <w:p/>
    <w:p>
      <w:r>
        <w:t>EMENTA</w:t>
      </w:r>
    </w:p>
    <w:p/>
    <w:p>
      <w:r>
        <w:t>Direito Administrativo. Contratos administrativos. Termo aditivo. Alteração contratual. Hipóteses legais. Limites e justificativas.</w:t>
      </w:r>
    </w:p>
    <w:p/>
    <w:p>
      <w:r>
        <w:t>RELATÓRIO</w:t>
      </w:r>
    </w:p>
    <w:p/>
    <w:p>
      <w:r>
        <w:t>Trata-se de consulta acerca da possibilidade de celebração de termo aditivo ao contrato administrativo, nos termos do art. 124 da Lei n. 14.133/2021, para atendimento da necessidade administrativa descrita no processo.</w:t>
      </w:r>
    </w:p>
    <w:p/>
    <w:p>
      <w:r>
        <w:t>É o relatório. Passa-se à análise.</w:t>
      </w:r>
    </w:p>
    <w:p/>
    <w:p>
      <w:r>
        <w:t>FUNDAMENTAÇÃO</w:t>
      </w:r>
    </w:p>
    <w:p/>
    <w:p>
      <w:r>
        <w:t>1. Do enquadramento legal</w:t>
      </w:r>
    </w:p>
    <w:p/>
    <w:p>
      <w:r>
        <w:t>O art. 124 da Lei n. 14.133/2021 autoriza a alteração dos contratos administrativos nas hipóteses legais, inclusive alterações qualitativas e quantitativas, observados os limites e a motivação adequada.</w:t>
      </w:r>
    </w:p>
    <w:p/>
    <w:p>
      <w:r>
        <w:t>2. Dos requisitos formais</w:t>
      </w:r>
    </w:p>
    <w:p/>
    <w:p>
      <w:r>
        <w:t>Exige-se justificativa técnica, compatibilidade do objeto, motivação da escolha, disponibilidade orçamentária e manutenção do equilíbrio econômico-financeiro.</w:t>
      </w:r>
    </w:p>
    <w:p/>
    <w:p>
      <w:r>
        <w:t>3. Da adequação ao caso concreto</w:t>
      </w:r>
    </w:p>
    <w:p/>
    <w:p>
      <w:r>
        <w:t>Consoante os elementos constantes do processo, a alteração contratual pretendida refere-se a ______, hipótese admitida pela legislação, desde que devidamente instruída e motivada.</w:t>
      </w:r>
    </w:p>
    <w:p/>
    <w:p>
      <w:r>
        <w:t>CONCLUSÃO</w:t>
      </w:r>
    </w:p>
    <w:p/>
    <w:p>
      <w:r>
        <w:t>Ante o exposto, opina-se pela possibilidade jurídica de celebração de termo aditivo, desde que comprovados, no processo, os requisitos legais e a motivação adequada.</w:t>
      </w:r>
    </w:p>
    <w:p/>
    <w:p>
      <w:r>
        <w:t>Submeta-se à autoridade competente para decisão.</w:t>
      </w:r>
    </w:p>
    <w:p/>
    <w:p>
      <w:r>
        <w:t>[Local], [dia] de [mês] de 2026.</w:t>
      </w:r>
    </w:p>
    <w:p/>
    <w:p>
      <w:r>
        <w:t>__________________________________</w:t>
      </w:r>
    </w:p>
    <w:p>
      <w:r>
        <w:t>[Nome]</w:t>
      </w:r>
    </w:p>
    <w:p>
      <w:r>
        <w:t>[Cargo]</w:t>
      </w:r>
    </w:p>
    <w:p>
      <w:r>
        <w:t>[OAB/UF]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