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1"/>
        <w:spacing w:before="400" w:after="300"/>
        <w:jc w:val="both"/>
      </w:pPr>
      <w:r>
        <w:t xml:space="preserve">Standard Graphs</w:t>
      </w:r>
      <w:r>
        <w:rPr/>
        <w:br/>
      </w:r>
    </w:p>
    <w:p>
      <w:pPr/>
      <w:r>
        <w:rPr>
          <w:rFonts w:ascii="Calibri" w:eastAsia="Calibri" w:hAnsi="Calibri" w:cs="Calibri"/>
          <w:sz w:val="24"/>
        </w:rPr>
        <w:t xml:space="preserve">Blue whiting (Micromesistius poutassou) in subareas 1-9, 12, and 14 (Northeast Atlantic and adjacent waters)</w:t>
      </w:r>
    </w:p>
    <w:p>
      <w:pPr/>
      <w:r>
        <w:rPr>
          <w:rFonts w:ascii="Calibri" w:eastAsia="Calibri" w:hAnsi="Calibri" w:cs="Calibri"/>
          <w:b/>
          <w:sz w:val="24"/>
        </w:rPr>
        <w:t xml:space="preserve">Species: </w:t>
      </w:r>
      <w:r>
        <w:rPr>
          <w:rFonts w:ascii="Calibri" w:eastAsia="Calibri" w:hAnsi="Calibri" w:cs="Calibri"/>
          <w:sz w:val="24"/>
        </w:rPr>
        <w:t xml:space="preserve">Micromesistius poutassou</w:t>
      </w:r>
    </w:p>
    <w:p>
      <w:pPr/>
      <w:r>
        <w:rPr>
          <w:rFonts w:ascii="Calibri" w:eastAsia="Calibri" w:hAnsi="Calibri" w:cs="Calibri"/>
          <w:b/>
          <w:sz w:val="24"/>
        </w:rPr>
        <w:t xml:space="preserve">Stock code: </w:t>
      </w:r>
      <w:r>
        <w:rPr>
          <w:rFonts w:ascii="Calibri" w:eastAsia="Calibri" w:hAnsi="Calibri" w:cs="Calibri"/>
          <w:sz w:val="24"/>
        </w:rPr>
        <w:t xml:space="preserve">whb.27.1-91214</w:t>
      </w:r>
    </w:p>
    <w:p>
      <w:pPr/>
      <w:r>
        <w:rPr>
          <w:rFonts w:ascii="Calibri" w:eastAsia="Calibri" w:hAnsi="Calibri" w:cs="Calibri"/>
          <w:b/>
          <w:sz w:val="24"/>
        </w:rPr>
        <w:t xml:space="preserve">Assessment Year: </w:t>
      </w:r>
      <w:r>
        <w:rPr>
          <w:rFonts w:ascii="Calibri" w:eastAsia="Calibri" w:hAnsi="Calibri" w:cs="Calibri"/>
          <w:sz w:val="24"/>
        </w:rPr>
        <w:t xml:space="preserve">2022</w:t>
      </w:r>
    </w:p>
    <w:p>
      <w:pPr/>
      <w:r>
        <w:rPr>
          <w:rFonts w:ascii="Calibri" w:eastAsia="Calibri" w:hAnsi="Calibri" w:cs="Calibri"/>
          <w:b/>
          <w:sz w:val="24"/>
        </w:rPr>
        <w:t xml:space="preserve">Key: </w:t>
      </w:r>
      <w:r>
        <w:rPr>
          <w:rFonts w:ascii="Calibri" w:eastAsia="Calibri" w:hAnsi="Calibri" w:cs="Calibri"/>
          <w:sz w:val="24"/>
        </w:rPr>
        <w:t xml:space="preserve">17597</w:t>
      </w:r>
    </w:p>
    <w:p>
      <w:pPr/>
      <w:r>
        <w:pict>
          <v:group id="_x0000_s0001" o:spid="_x0000_s0009" style="height:134pt;margin-left:0;margin-top:0;position:absolute;width:492pt;z-index:0"/>
        </w:pict>
      </w:r>
      <w:r>
        <w:pict>
          <v:shape id="_x0000_s0002" o:spid="_x0000_s0010" type="#_x0000_t75" style="height:130pt;margin-left:0;margin-top:90pt;mso-position-horizontal-relative:margin;position:absolute;width:240pt;z-index:0">
            <v:imagedata r:id="rId1" o:title=""/>
            <w10:wrap type="topAndBottom"/>
          </v:shape>
        </w:pict>
      </w:r>
      <w:r>
        <w:pict>
          <v:shape id="_x0000_s0003" o:spid="_x0000_s0011" type="#_x0000_t75" style="height:130pt;margin-left:248pt;margin-top:90pt;mso-position-horizontal-relative:margin;position:absolute;width:240pt;z-index:0">
            <v:imagedata r:id="rId2" o:title=""/>
            <w10:wrap type="topAndBottom"/>
          </v:shape>
        </w:pict>
      </w:r>
    </w:p>
    <w:p>
      <w:pPr/>
      <w:r>
        <w:pict>
          <v:shape id="_x0000_s0004" o:spid="_x0000_s0012" type="#_x0000_t75" style="height:130pt;margin-left:0;margin-top:221pt;mso-position-horizontal-relative:margin;position:absolute;width:240pt;z-index:0">
            <v:imagedata r:id="rId3" o:title=""/>
            <w10:wrap type="topAndBottom"/>
          </v:shape>
        </w:pict>
      </w:r>
      <w:r>
        <w:pict>
          <v:shape id="_x0000_s0005" o:spid="_x0000_s0013" type="#_x0000_t75" style="height:130pt;margin-left:248pt;margin-top:221pt;mso-position-horizontal-relative:margin;position:absolute;width:240pt;z-index:0">
            <v:imagedata r:id="rId4" o:title=""/>
            <w10:wrap type="topAndBottom"/>
          </v:shape>
        </w:pict>
      </w:r>
    </w:p>
    <w:p>
      <w:pPr/>
      <w:r>
        <w:rPr/>
        <w:br/>
      </w:r>
    </w:p>
    <w:p>
      <w:pPr/>
      <w:r>
        <w:pict>
          <v:shape id="_x0000_s0006" o:spid="_x0000_s0014" type="#_x0000_t75" style="height:150pt;margin-left:0;margin-top:352pt;mso-position-horizontal-relative:margin;position:absolute;width:160pt;z-index:0">
            <v:imagedata r:id="rId5" o:title=""/>
            <w10:wrap type="topAndBottom"/>
          </v:shape>
        </w:pict>
      </w:r>
      <w:r>
        <w:pict>
          <v:shape id="_x0000_s0007" o:spid="_x0000_s0015" type="#_x0000_t75" style="height:150pt;margin-left:161pt;margin-top:352pt;mso-position-horizontal-relative:margin;position:absolute;width:160pt;z-index:0">
            <v:imagedata r:id="rId6" o:title=""/>
            <w10:wrap type="topAndBottom"/>
          </v:shape>
        </w:pict>
      </w:r>
      <w:r>
        <w:pict>
          <v:shape id="_x0000_s0008" o:spid="_x0000_s0016" type="#_x0000_t75" style="height:150pt;margin-left:322pt;margin-top:352pt;mso-position-horizontal-relative:margin;position:absolute;width:160pt;z-index:0">
            <v:imagedata r:id="rId7" o:title=""/>
            <w10:wrap type="topAndBottom"/>
          </v:shape>
        </w:pict>
      </w:r>
    </w:p>
    <w:p>
      <w:pPr/>
      <w:r>
        <w:br w:type="page"/>
      </w:r>
    </w:p>
    <w:p>
      <w:pPr>
        <w:sectPr>
          <w:headerReference w:type="default" r:id="rId8"/>
          <w:footerReference w:type="default" r:id="rId9"/>
          <w:pgSz w:w="11907" w:h="16839" w:orient="portrait"/>
          <w:pgMar w:top="1560" w:right="900" w:bottom="1714" w:left="1140" w:header="720" w:footer="720" w:gutter="0"/>
          <w:vAlign w:val="top"/>
        </w:sectPr>
      </w:pPr>
    </w:p>
    <w:p>
      <w:pPr/>
      <w:r>
        <w:rPr/>
        <w:br/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rPr>
          <w:tblHeader/>
        </w:trPr>
        <w:tc>
          <w:tcPr>
            <w:tcW w:w="897" w:type="dxa"/>
            <w:vMerge w:val="restart"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Year</w:t>
            </w:r>
          </w:p>
          <w:p>
            <w:pPr/>
          </w:p>
          <w:p>
            <w:pPr/>
          </w:p>
        </w:tc>
        <w:tc>
          <w:tcPr>
            <w:tcW w:w="2691" w:type="dxa"/>
            <w:hMerge w:val="restart"/>
            <w:shd w:val="clear" w:color="auto" w:fill="D3D3D3"/>
          </w:tcPr>
          <w:p>
            <w:pPr/>
          </w:p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Recruitment</w:t>
            </w:r>
          </w:p>
          <w:p>
            <w:pPr/>
          </w:p>
        </w:tc>
        <w:tc>
          <w:tcPr>
            <w:tcW w:type="auto" w:w="0"/>
            <w:hMerge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Recruitment</w:t>
            </w:r>
          </w:p>
        </w:tc>
        <w:tc>
          <w:tcPr>
            <w:tcW w:type="auto" w:w="0"/>
            <w:hMerge/>
            <w:shd w:val="clear" w:color="auto" w:fill="D3D3D3"/>
          </w:tcPr>
          <w:p>
            <w:pPr/>
          </w:p>
        </w:tc>
        <w:tc>
          <w:tcPr>
            <w:tcW w:w="2691" w:type="dxa"/>
            <w:hMerge w:val="restart"/>
            <w:shd w:val="clear" w:color="auto" w:fill="D3D3D3"/>
          </w:tcPr>
          <w:p>
            <w:pPr/>
          </w:p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SSB</w:t>
            </w:r>
          </w:p>
          <w:p>
            <w:pPr/>
          </w:p>
        </w:tc>
        <w:tc>
          <w:tcPr>
            <w:tcW w:type="auto" w:w="0"/>
            <w:hMerge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SSB</w:t>
            </w:r>
          </w:p>
        </w:tc>
        <w:tc>
          <w:tcPr>
            <w:tcW w:type="auto" w:w="0"/>
            <w:hMerge/>
            <w:shd w:val="clear" w:color="auto" w:fill="D3D3D3"/>
          </w:tcPr>
          <w:p>
            <w:pPr/>
          </w:p>
        </w:tc>
        <w:tc>
          <w:tcPr>
            <w:tcW w:w="897" w:type="dxa"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Catches</w:t>
            </w:r>
          </w:p>
        </w:tc>
        <w:tc>
          <w:tcPr>
            <w:tcW w:w="2691" w:type="dxa"/>
            <w:hMerge w:val="restart"/>
            <w:shd w:val="clear" w:color="auto" w:fill="D3D3D3"/>
          </w:tcPr>
          <w:p>
            <w:pPr/>
          </w:p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F</w:t>
            </w:r>
          </w:p>
          <w:p>
            <w:pPr/>
          </w:p>
        </w:tc>
        <w:tc>
          <w:tcPr>
            <w:tcW w:type="auto" w:w="0"/>
            <w:hMerge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F</w:t>
            </w:r>
          </w:p>
        </w:tc>
        <w:tc>
          <w:tcPr>
            <w:tcW w:type="auto" w:w="0"/>
            <w:hMerge/>
            <w:shd w:val="clear" w:color="auto" w:fill="D3D3D3"/>
          </w:tcPr>
          <w:p>
            <w:pPr/>
          </w:p>
        </w:tc>
      </w:tr>
      <w:tr>
        <w:trPr>
          <w:tblHeader/>
        </w:trPr>
        <w:tc>
          <w:tcPr>
            <w:tcW w:w="897" w:type="dxa"/>
            <w:vMerge/>
            <w:tcBorders/>
            <w:shd w:val="clear" w:color="auto" w:fill="D3D3D3"/>
          </w:tcPr>
          <w:p>
            <w:pPr/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Low Recruitment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Midpoint Recruitment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High Recruitment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Low SSB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Midpoint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High SSB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Low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Midpoint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High</w:t>
            </w:r>
          </w:p>
        </w:tc>
      </w:tr>
      <w:tr>
        <w:trPr>
          <w:tblHeader/>
        </w:trPr>
        <w:tc>
          <w:tcPr>
            <w:tcW w:w="897" w:type="dxa"/>
            <w:vMerge/>
            <w:tcBorders/>
            <w:shd w:val="clear" w:color="auto" w:fill="D3D3D3"/>
          </w:tcPr>
          <w:p>
            <w:pPr/>
          </w:p>
        </w:tc>
        <w:tc>
          <w:tcPr>
            <w:tcW w:w="2691" w:type="dxa"/>
            <w:hMerge w:val="restart"/>
            <w:tcBorders/>
            <w:shd w:val="clear" w:color="auto" w:fill="D3D3D3"/>
          </w:tcPr>
          <w:p>
            <w:pPr/>
          </w:p>
          <w:p>
            <w:pPr/>
          </w:p>
          <w:p>
            <w:pPr/>
          </w:p>
        </w:tc>
        <w:tc>
          <w:tcPr>
            <w:tcW w:type="auto" w:w="0"/>
            <w:hMerge/>
            <w:tcBorders/>
            <w:shd w:val="clear" w:color="auto" w:fill="D3D3D3"/>
          </w:tcPr>
          <w:p>
            <w:pPr/>
          </w:p>
        </w:tc>
        <w:tc>
          <w:tcPr>
            <w:tcW w:type="auto" w:w="0"/>
            <w:hMerge/>
            <w:tcBorders/>
            <w:shd w:val="clear" w:color="auto" w:fill="D3D3D3"/>
          </w:tcPr>
          <w:p>
            <w:pPr/>
          </w:p>
        </w:tc>
        <w:tc>
          <w:tcPr>
            <w:tcW w:w="2691" w:type="dxa"/>
            <w:hMerge w:val="restart"/>
            <w:tcBorders/>
            <w:shd w:val="clear" w:color="auto" w:fill="D3D3D3"/>
          </w:tcPr>
          <w:p>
            <w:pPr/>
          </w:p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tonnes</w:t>
            </w:r>
          </w:p>
          <w:p>
            <w:pPr/>
          </w:p>
        </w:tc>
        <w:tc>
          <w:tcPr>
            <w:tcW w:type="auto" w:w="0"/>
            <w:hMerge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tonnes</w:t>
            </w:r>
          </w:p>
        </w:tc>
        <w:tc>
          <w:tcPr>
            <w:tcW w:type="auto" w:w="0"/>
            <w:hMerge/>
            <w:tcBorders/>
            <w:shd w:val="clear" w:color="auto" w:fill="D3D3D3"/>
          </w:tcPr>
          <w:p>
            <w:pPr/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/>
                <w:sz w:val="18"/>
              </w:rPr>
              <w:t xml:space="preserve">tonnes</w:t>
            </w:r>
          </w:p>
        </w:tc>
        <w:tc>
          <w:tcPr>
            <w:tcW w:w="2691" w:type="dxa"/>
            <w:hMerge w:val="restart"/>
            <w:tcBorders/>
            <w:shd w:val="clear" w:color="auto" w:fill="D3D3D3"/>
          </w:tcPr>
          <w:p>
            <w:pPr/>
          </w:p>
          <w:p>
            <w:pPr/>
          </w:p>
          <w:p>
            <w:pPr/>
          </w:p>
        </w:tc>
        <w:tc>
          <w:tcPr>
            <w:tcW w:type="auto" w:w="0"/>
            <w:hMerge/>
            <w:tcBorders/>
            <w:shd w:val="clear" w:color="auto" w:fill="D3D3D3"/>
          </w:tcPr>
          <w:p>
            <w:pPr/>
          </w:p>
        </w:tc>
        <w:tc>
          <w:tcPr>
            <w:tcW w:type="auto" w:w="0"/>
            <w:hMerge/>
            <w:tcBorders/>
            <w:shd w:val="clear" w:color="auto" w:fill="D3D3D3"/>
          </w:tcPr>
          <w:p>
            <w:pPr/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2549746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3948198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6113656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2245456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2846036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3607250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922980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0.189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0.35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3001694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4696698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7348843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1835126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2299742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2881988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550643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0.164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0.30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11937083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18293953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28036056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1512075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1854216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2273776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553344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0.192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0.34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11900836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18077398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27459608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1454927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1756125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2119676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615569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0.42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6312234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9550303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14449447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1732609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2095632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2534718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678214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0.46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4792760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7206799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10836753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1884455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2274475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2745217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847145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0.56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6047121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9113538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13734894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1603976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1933155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2329890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654718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0.54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4251396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6409993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9664593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1370653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1638205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1957983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552264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0.57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5609692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8492388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12856438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1297863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1546404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1842541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630316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0.68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12270809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18840757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28928337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1128145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1356528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1631147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558128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0.68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5826489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9049081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14054068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1429325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1777830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2211309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364008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0.39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4365051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6698667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10279865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1951887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2460102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3100643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474592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0.173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0.32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3184796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4942776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7671146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2027313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2543671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3191545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475198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0.151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0.28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5277115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8113390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12474069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2042807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2535468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3146943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457696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0.184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0.25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6125353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9322644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14188844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1901995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2308211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2801183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505176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0.183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0.32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18496998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28090039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42658289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1836837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2207682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2653398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621104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0.39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29748090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45080996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68316864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2048273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2467358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2972189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639681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0.39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17717886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26696161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40224044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3017327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3685247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4501018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1131955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0.52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1999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13419599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20303064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30717343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3630259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4449851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5454480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1261033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0.50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26002313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39448363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59847495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3521792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4233012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5087862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1412449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0.61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37187292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55947436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84171646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3821738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4575712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5478433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1771805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0.60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32631938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49106855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73899478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4504809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5401566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6476838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1556955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0.61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35655989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52947963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78625974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5716742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6875173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8268346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2365319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0.64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19302031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28714768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42717673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5701925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6778079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8057341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2400795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0.68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14998683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22271163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33069881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5083744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6031586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7156150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2018344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0.64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6005043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9009113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13515995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4948048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5891687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7015288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1956239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0.59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3264414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4913368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7395256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3915203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4673775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5579322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1612269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0.59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3862867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5883847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8962167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2971047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3593824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4347144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1251851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0.54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2009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3702391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5813482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9128311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2222003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2754203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3413874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634978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0.192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0.36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10141289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15534228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23795027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2129607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2690487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3399087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539539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0.131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0.183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0.26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12986631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19713440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29924598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2166277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2717639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3409333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103771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0.036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0.052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0.075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13074672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19509226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29110475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2840438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3476370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4254677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375692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0.084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0.112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0.149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10896851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16196200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24072726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3168694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3803134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4564602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613863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0.149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0.195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0.26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25189811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37769539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56631551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3409524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4045006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4798933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1147650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0.49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43428474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64728113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96474232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3548784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4218197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5013883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1390656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0.64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23913789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35567778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52901145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4114630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4974200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6013339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1180786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0.56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8062125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12172965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18379902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5085700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6199504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7557239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1555069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0.54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8655930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13119298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19884169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5006887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6090429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7408460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1709856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0.55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2019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9638265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15254049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24141898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4319920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5284355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6464102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1512026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0.51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2020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16299607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26772174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43973408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3571612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4480563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5620836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1460507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0.57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2021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40213851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71562826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127350103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3320100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4440379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5938666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1139531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0.36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0.52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2022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19011128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43220294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98257917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3341999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4955777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7348815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1107529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0.23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0.37</w:t>
            </w:r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0.61</w:t>
            </w:r>
          </w:p>
        </w:tc>
      </w:tr>
      <w:tr>
        <w:trPr/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2023</w:t>
            </w:r>
          </w:p>
        </w:tc>
        <w:tc>
          <w:tcPr>
            <w:tcW w:w="897" w:type="dxa"/>
            <w:tcBorders/>
          </w:tcPr>
          <w:p>
            <w:pPr/>
          </w:p>
        </w:tc>
        <w:tc>
          <w:tcPr>
            <w:tcW w:w="897" w:type="dxa"/>
            <w:tcBorders/>
          </w:tcPr>
          <w:p>
            <w:pPr/>
          </w:p>
        </w:tc>
        <w:tc>
          <w:tcPr>
            <w:tcW w:w="897" w:type="dxa"/>
            <w:tcBorders/>
          </w:tcPr>
          <w:p>
            <w:pPr/>
          </w:p>
        </w:tc>
        <w:tc>
          <w:tcPr>
            <w:tcW w:w="897" w:type="dxa"/>
            <w:tcBorders/>
          </w:tcPr>
          <w:p>
            <w:pPr/>
          </w:p>
        </w:tc>
        <w:tc>
          <w:tcPr>
            <w:tcW w:w="897" w:type="dxa"/>
            <w:tcBorders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6621207</w:t>
            </w:r>
          </w:p>
        </w:tc>
        <w:tc>
          <w:tcPr>
            <w:tcW w:w="897" w:type="dxa"/>
            <w:tcBorders/>
          </w:tcPr>
          <w:p>
            <w:pPr/>
          </w:p>
        </w:tc>
        <w:tc>
          <w:tcPr>
            <w:tcW w:w="897" w:type="dxa"/>
            <w:tcBorders/>
          </w:tcPr>
          <w:p>
            <w:pPr/>
          </w:p>
        </w:tc>
        <w:tc>
          <w:tcPr>
            <w:tcW w:w="897" w:type="dxa"/>
            <w:tcBorders/>
          </w:tcPr>
          <w:p>
            <w:pPr/>
          </w:p>
        </w:tc>
        <w:tc>
          <w:tcPr>
            <w:tcW w:w="897" w:type="dxa"/>
            <w:tcBorders/>
          </w:tcPr>
          <w:p>
            <w:pPr/>
          </w:p>
        </w:tc>
        <w:tc>
          <w:tcPr>
            <w:tcW w:w="897" w:type="dxa"/>
            <w:tcBorders/>
          </w:tcPr>
          <w:p>
            <w:pPr/>
          </w:p>
        </w:tc>
      </w:tr>
      <w:tr>
        <w:trPr/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Average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14213336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22097698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34672481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2961489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3693995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4443559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1031220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0.27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0.36</w:t>
            </w:r>
          </w:p>
        </w:tc>
        <w:tc>
          <w:tcPr>
            <w:tcW w:w="897" w:type="dxa"/>
            <w:tcBorders/>
            <w:shd w:val="clear" w:color="auto" w:fill="D3D3D3"/>
          </w:tcPr>
          <w:p>
            <w:pPr/>
            <w:r>
              <w:rPr>
                <w:rFonts w:ascii="Calibri" w:eastAsia="Calibri" w:hAnsi="Calibri" w:cs="Calibri"/>
                <w:b w:val="0"/>
                <w:sz w:val="18"/>
              </w:rPr>
              <w:t xml:space="preserve">0.47</w:t>
            </w:r>
          </w:p>
        </w:tc>
      </w:tr>
    </w:tbl>
    <w:sectPr>
      <w:pgSz w:w="11907" w:h="16839" w:orient="portrait"/>
      <w:pgMar w:top="1560" w:right="900" w:bottom="1714" w:left="114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rPr>
        <w:b/>
        <w:sz w:val="16"/>
      </w:rPr>
      <w:t xml:space="preserve">Assessment Year: </w:t>
    </w:r>
    <w:r>
      <w:rPr>
        <w:sz w:val="16"/>
      </w:rPr>
      <w:t xml:space="preserve">2022</w:t>
    </w:r>
    <w:r>
      <w:rPr>
        <w:b/>
        <w:sz w:val="16"/>
      </w:rPr>
      <w:t xml:space="preserve">    Stock code: </w:t>
    </w:r>
    <w:r>
      <w:rPr>
        <w:sz w:val="16"/>
      </w:rPr>
      <w:t xml:space="preserve">whb.27.1-91214</w:t>
    </w:r>
    <w:r>
      <w:rPr>
        <w:b/>
        <w:sz w:val="16"/>
      </w:rPr>
      <w:t xml:space="preserve">    Version: </w:t>
    </w:r>
    <w:r>
      <w:rPr>
        <w:sz w:val="16"/>
      </w:rPr>
      <w:t xml:space="preserve">whb.27.1-91214_2022_17597_2024429063457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rPr>
        <w:sz w:val="16"/>
      </w:rPr>
      <w:t xml:space="preserve">Blue whiting (Micromesistius poutassou) in subareas 1-9, 12, and 14 (Northeast Atlantic and adjacent waters)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2024-04-29T12:04:56Z</dcterms:created>
  <dcterms:modified xsi:type="dcterms:W3CDTF">2024-04-29T12:04:56Z</dcterms:modified>
</cp:coreProperties>
</file>