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C3578" w14:textId="21144163" w:rsidR="00480179" w:rsidRPr="000827AE" w:rsidRDefault="000827AE" w:rsidP="00480179">
      <w:pPr>
        <w:pStyle w:val="Els-Title"/>
        <w:spacing w:line="240" w:lineRule="auto"/>
      </w:pPr>
      <w:bookmarkStart w:id="0" w:name="_Hlk87454296"/>
      <w:r>
        <w:rPr>
          <w:bCs/>
        </w:rPr>
        <w:t xml:space="preserve">Assignment 2: </w:t>
      </w:r>
      <w:r>
        <w:rPr>
          <w:bCs/>
          <w:i/>
          <w:iCs/>
        </w:rPr>
        <w:t>Nested CV on Hepatitis C dataset</w:t>
      </w:r>
    </w:p>
    <w:bookmarkEnd w:id="0"/>
    <w:p w14:paraId="73C7115C" w14:textId="7695132B" w:rsidR="00DD3D9E" w:rsidRDefault="004D1B21">
      <w:pPr>
        <w:pStyle w:val="Els-Author"/>
      </w:pPr>
      <w:r>
        <w:t>Konstantinos Mexis</w:t>
      </w:r>
      <w:r w:rsidRPr="004D1B21">
        <w:t xml:space="preserve"> </w:t>
      </w:r>
    </w:p>
    <w:p w14:paraId="6EBFE355" w14:textId="5E2FC443" w:rsidR="0020320D" w:rsidRDefault="00480179" w:rsidP="00480179">
      <w:pPr>
        <w:pStyle w:val="Els-Affiliation"/>
      </w:pPr>
      <w:r w:rsidRPr="00480179">
        <w:t>Department of Process Engineering, NTUA, Iroon Politechniou 6 Zografou, Athens, Greece</w:t>
      </w:r>
    </w:p>
    <w:p w14:paraId="4E9836B6" w14:textId="7EA38170" w:rsidR="00DD3D9E" w:rsidRDefault="00DD3D9E">
      <w:pPr>
        <w:pStyle w:val="Els-Abstract"/>
      </w:pPr>
      <w:r>
        <w:t>Abstract</w:t>
      </w:r>
    </w:p>
    <w:p w14:paraId="5DB18950" w14:textId="35B70887" w:rsidR="000827AE" w:rsidRPr="000827AE" w:rsidRDefault="00436D37" w:rsidP="000827AE">
      <w:pPr>
        <w:pStyle w:val="Els-body-text"/>
      </w:pPr>
      <w:r>
        <w:t>Hepatitis C infection is an insidious disease and early diagnosis of the disease is not possible in many cases. Early diagnosis and treatment have an important place for the disease. The diagnosis of the disease can be made with the</w:t>
      </w:r>
      <w:r>
        <w:t xml:space="preserve"> use of machine learning methods</w:t>
      </w:r>
      <w:r>
        <w:t xml:space="preserve">. </w:t>
      </w:r>
      <w:r>
        <w:t xml:space="preserve">In this study, a complete ML pipeline was created in order to classify future patients as Hepatis C patients or healthy blood donors. For this task, we built a </w:t>
      </w:r>
      <w:r w:rsidRPr="00436D37">
        <w:rPr>
          <w:i/>
          <w:iCs/>
        </w:rPr>
        <w:t>nested Cross Validation (</w:t>
      </w:r>
      <w:proofErr w:type="spellStart"/>
      <w:r w:rsidRPr="00436D37">
        <w:rPr>
          <w:i/>
          <w:iCs/>
        </w:rPr>
        <w:t>nCV</w:t>
      </w:r>
      <w:proofErr w:type="spellEnd"/>
      <w:r w:rsidRPr="00436D37">
        <w:rPr>
          <w:i/>
          <w:iCs/>
        </w:rPr>
        <w:t>)</w:t>
      </w:r>
      <w:r>
        <w:rPr>
          <w:i/>
          <w:iCs/>
        </w:rPr>
        <w:t xml:space="preserve"> </w:t>
      </w:r>
      <w:r>
        <w:t xml:space="preserve">pipeline to compare systematically the expected performance of multiple classification </w:t>
      </w:r>
      <w:r w:rsidR="00AB7D91">
        <w:t>algorithms</w:t>
      </w:r>
      <w:r>
        <w:t xml:space="preserve"> on unseen data. </w:t>
      </w:r>
      <w:r>
        <w:t xml:space="preserve">The </w:t>
      </w:r>
      <w:r>
        <w:t xml:space="preserve">pipeline </w:t>
      </w:r>
      <w:r>
        <w:t>in this study can be used as an alternative method in the</w:t>
      </w:r>
      <w:r>
        <w:t xml:space="preserve"> diagnosis</w:t>
      </w:r>
      <w:r>
        <w:t xml:space="preserve"> of Hepatitis C-related diseases.</w:t>
      </w:r>
    </w:p>
    <w:p w14:paraId="5FCE5EF8" w14:textId="77777777" w:rsidR="0031221A" w:rsidRDefault="0031221A" w:rsidP="0031221A">
      <w:pPr>
        <w:pStyle w:val="Els-body-text"/>
      </w:pPr>
    </w:p>
    <w:p w14:paraId="0B1E468F" w14:textId="64C1DB6A" w:rsidR="0031221A" w:rsidRDefault="0031221A" w:rsidP="0031221A">
      <w:pPr>
        <w:pStyle w:val="Els-body-text"/>
      </w:pPr>
      <w:r w:rsidRPr="00480179">
        <w:rPr>
          <w:b/>
          <w:bCs/>
        </w:rPr>
        <w:t>Keywords</w:t>
      </w:r>
      <w:r>
        <w:t>:</w:t>
      </w:r>
      <w:r w:rsidR="000827AE">
        <w:t xml:space="preserve"> Hepatitis C; machine learning; nested CV;</w:t>
      </w:r>
    </w:p>
    <w:p w14:paraId="0A57A7A0" w14:textId="77777777" w:rsidR="00E60781" w:rsidRDefault="00E60781" w:rsidP="00480179">
      <w:pPr>
        <w:pStyle w:val="Els-body-text"/>
      </w:pPr>
    </w:p>
    <w:p w14:paraId="753A2BED" w14:textId="14DD8495" w:rsidR="00DD3D9E" w:rsidRDefault="00480179">
      <w:pPr>
        <w:pStyle w:val="Els-1storder-head"/>
      </w:pPr>
      <w:r>
        <w:t>Introduction</w:t>
      </w:r>
    </w:p>
    <w:p w14:paraId="4BE2C4D8" w14:textId="7CFC01FF" w:rsidR="00203472" w:rsidRPr="00203472" w:rsidRDefault="00203472" w:rsidP="00203472">
      <w:pPr>
        <w:pStyle w:val="Els-body-text"/>
      </w:pPr>
      <w:r>
        <w:t xml:space="preserve">Hepatitis C is a </w:t>
      </w:r>
      <w:r>
        <w:t>viral infection that causes the inflammation of the liver. It is caused by the hepatitis C virus</w:t>
      </w:r>
      <w:r>
        <w:t xml:space="preserve"> (HCV)</w:t>
      </w:r>
      <w:r>
        <w:t xml:space="preserve">, which </w:t>
      </w:r>
      <w:r>
        <w:t>is one of the most important global health problems in the world. Worldwide, 350,000 people out of 185 million patients infected with HCV die from diseases caused by HC</w:t>
      </w:r>
      <w:r>
        <w:t xml:space="preserve">V. </w:t>
      </w:r>
      <w:r>
        <w:t xml:space="preserve">HCV infections pose serious problems on a global scale. Since there is no vaccine yet to prevent HCV infection, it is essential to prevent infection. Early detection of patients and people at risk is critical to prevent the spread of HCV infection. The contribution of this study is to </w:t>
      </w:r>
      <w:r>
        <w:t>create a complete ML pipeline to process the collected data and classify successfully future patients</w:t>
      </w:r>
      <w:r w:rsidR="00436D37">
        <w:t>.</w:t>
      </w:r>
      <w:r w:rsidR="004727A7">
        <w:t xml:space="preserve"> </w:t>
      </w:r>
    </w:p>
    <w:p w14:paraId="1B83FC52" w14:textId="1E124438" w:rsidR="006849C1" w:rsidRDefault="00CA2EEA" w:rsidP="006849C1">
      <w:pPr>
        <w:pStyle w:val="Els-1storder-head"/>
      </w:pPr>
      <w:r>
        <w:t>Methods</w:t>
      </w:r>
    </w:p>
    <w:p w14:paraId="2A539CA0" w14:textId="5423D2A8" w:rsidR="006849C1" w:rsidRDefault="006849C1" w:rsidP="006849C1">
      <w:pPr>
        <w:pStyle w:val="Els-2ndorder-head"/>
      </w:pPr>
      <w:r>
        <w:t>Dataset description</w:t>
      </w:r>
    </w:p>
    <w:p w14:paraId="2EB1B194" w14:textId="1CD9A793" w:rsidR="006849C1" w:rsidRDefault="006849C1" w:rsidP="006849C1">
      <w:pPr>
        <w:pStyle w:val="Els-body-text"/>
      </w:pPr>
      <w:r>
        <w:t xml:space="preserve">The data set used in this study is a part of the HCV data set in the UCI Machine Learning Repository. The given dataset consists of 204 rows and </w:t>
      </w:r>
      <w:r w:rsidR="00503596">
        <w:t>12 features. The features are described in the following table:</w:t>
      </w:r>
    </w:p>
    <w:p w14:paraId="04EDF68C" w14:textId="77777777" w:rsidR="00503596" w:rsidRDefault="00503596" w:rsidP="006849C1">
      <w:pPr>
        <w:pStyle w:val="Els-body-text"/>
      </w:pPr>
    </w:p>
    <w:tbl>
      <w:tblPr>
        <w:tblStyle w:val="TableGrid"/>
        <w:tblW w:w="0" w:type="auto"/>
        <w:tblLook w:val="04A0" w:firstRow="1" w:lastRow="0" w:firstColumn="1" w:lastColumn="0" w:noHBand="0" w:noVBand="1"/>
      </w:tblPr>
      <w:tblGrid>
        <w:gridCol w:w="1075"/>
        <w:gridCol w:w="3642"/>
        <w:gridCol w:w="1218"/>
      </w:tblGrid>
      <w:tr w:rsidR="00503596" w14:paraId="2B5C07C4" w14:textId="77777777" w:rsidTr="00503596">
        <w:tc>
          <w:tcPr>
            <w:tcW w:w="1075" w:type="dxa"/>
          </w:tcPr>
          <w:p w14:paraId="667EC46C" w14:textId="3BD9D535" w:rsidR="00503596" w:rsidRPr="00503596" w:rsidRDefault="00503596" w:rsidP="006849C1">
            <w:pPr>
              <w:pStyle w:val="Els-body-text"/>
              <w:rPr>
                <w:b/>
                <w:bCs/>
              </w:rPr>
            </w:pPr>
            <w:r w:rsidRPr="00503596">
              <w:rPr>
                <w:b/>
                <w:bCs/>
              </w:rPr>
              <w:t>Feature</w:t>
            </w:r>
          </w:p>
        </w:tc>
        <w:tc>
          <w:tcPr>
            <w:tcW w:w="3642" w:type="dxa"/>
          </w:tcPr>
          <w:p w14:paraId="28424551" w14:textId="4248A1E4" w:rsidR="00503596" w:rsidRPr="00503596" w:rsidRDefault="00503596" w:rsidP="006849C1">
            <w:pPr>
              <w:pStyle w:val="Els-body-text"/>
              <w:rPr>
                <w:b/>
                <w:bCs/>
              </w:rPr>
            </w:pPr>
            <w:r w:rsidRPr="00503596">
              <w:rPr>
                <w:b/>
                <w:bCs/>
              </w:rPr>
              <w:t>Description</w:t>
            </w:r>
          </w:p>
        </w:tc>
        <w:tc>
          <w:tcPr>
            <w:tcW w:w="1218" w:type="dxa"/>
          </w:tcPr>
          <w:p w14:paraId="116A055A" w14:textId="313A75A4" w:rsidR="00503596" w:rsidRPr="00503596" w:rsidRDefault="00503596" w:rsidP="006849C1">
            <w:pPr>
              <w:pStyle w:val="Els-body-text"/>
              <w:rPr>
                <w:b/>
                <w:bCs/>
              </w:rPr>
            </w:pPr>
            <w:r w:rsidRPr="00503596">
              <w:rPr>
                <w:b/>
                <w:bCs/>
              </w:rPr>
              <w:t>Data type</w:t>
            </w:r>
          </w:p>
        </w:tc>
      </w:tr>
      <w:tr w:rsidR="00503596" w14:paraId="2DB40018" w14:textId="77777777" w:rsidTr="00503596">
        <w:tc>
          <w:tcPr>
            <w:tcW w:w="1075" w:type="dxa"/>
          </w:tcPr>
          <w:p w14:paraId="04A2BB48" w14:textId="3A7B7DFB" w:rsidR="00503596" w:rsidRDefault="00503596" w:rsidP="006849C1">
            <w:pPr>
              <w:pStyle w:val="Els-body-text"/>
            </w:pPr>
            <w:r>
              <w:t>Age</w:t>
            </w:r>
          </w:p>
        </w:tc>
        <w:tc>
          <w:tcPr>
            <w:tcW w:w="3642" w:type="dxa"/>
          </w:tcPr>
          <w:p w14:paraId="71F75ACC" w14:textId="0CFF6FB0" w:rsidR="00503596" w:rsidRDefault="00503596" w:rsidP="006849C1">
            <w:pPr>
              <w:pStyle w:val="Els-body-text"/>
            </w:pPr>
            <w:r>
              <w:t>Numerically it is the age value in years</w:t>
            </w:r>
          </w:p>
        </w:tc>
        <w:tc>
          <w:tcPr>
            <w:tcW w:w="1218" w:type="dxa"/>
          </w:tcPr>
          <w:p w14:paraId="3963334E" w14:textId="613CCA13" w:rsidR="00503596" w:rsidRDefault="00503596" w:rsidP="006849C1">
            <w:pPr>
              <w:pStyle w:val="Els-body-text"/>
            </w:pPr>
            <w:r>
              <w:t>int64</w:t>
            </w:r>
          </w:p>
        </w:tc>
      </w:tr>
      <w:tr w:rsidR="00503596" w14:paraId="77AFC3E3" w14:textId="77777777" w:rsidTr="00503596">
        <w:tc>
          <w:tcPr>
            <w:tcW w:w="1075" w:type="dxa"/>
          </w:tcPr>
          <w:p w14:paraId="51AA453A" w14:textId="034D0228" w:rsidR="00503596" w:rsidRDefault="00503596" w:rsidP="006849C1">
            <w:pPr>
              <w:pStyle w:val="Els-body-text"/>
            </w:pPr>
            <w:r>
              <w:t>Sex</w:t>
            </w:r>
          </w:p>
        </w:tc>
        <w:tc>
          <w:tcPr>
            <w:tcW w:w="3642" w:type="dxa"/>
          </w:tcPr>
          <w:p w14:paraId="0C2EB1CB" w14:textId="4242D7BD" w:rsidR="00503596" w:rsidRDefault="00503596" w:rsidP="006849C1">
            <w:pPr>
              <w:pStyle w:val="Els-body-text"/>
            </w:pPr>
            <w:r>
              <w:t>Female=1, Male=0</w:t>
            </w:r>
          </w:p>
        </w:tc>
        <w:tc>
          <w:tcPr>
            <w:tcW w:w="1218" w:type="dxa"/>
          </w:tcPr>
          <w:p w14:paraId="7667658D" w14:textId="4C0E4586" w:rsidR="00503596" w:rsidRDefault="00503596" w:rsidP="006849C1">
            <w:pPr>
              <w:pStyle w:val="Els-body-text"/>
            </w:pPr>
            <w:r>
              <w:t>int64</w:t>
            </w:r>
          </w:p>
        </w:tc>
      </w:tr>
      <w:tr w:rsidR="00503596" w14:paraId="1CB0DFBF" w14:textId="77777777" w:rsidTr="00503596">
        <w:tc>
          <w:tcPr>
            <w:tcW w:w="1075" w:type="dxa"/>
          </w:tcPr>
          <w:p w14:paraId="7DD8839F" w14:textId="3A3E9F32" w:rsidR="00503596" w:rsidRDefault="00503596" w:rsidP="006849C1">
            <w:pPr>
              <w:pStyle w:val="Els-body-text"/>
            </w:pPr>
            <w:r>
              <w:t>ALB</w:t>
            </w:r>
          </w:p>
        </w:tc>
        <w:tc>
          <w:tcPr>
            <w:tcW w:w="3642" w:type="dxa"/>
          </w:tcPr>
          <w:p w14:paraId="763E57C8" w14:textId="5E2C9B79" w:rsidR="00503596" w:rsidRDefault="00503596" w:rsidP="006849C1">
            <w:pPr>
              <w:pStyle w:val="Els-body-text"/>
            </w:pPr>
            <w:r>
              <w:t>Numerical value of laboratory test data</w:t>
            </w:r>
          </w:p>
        </w:tc>
        <w:tc>
          <w:tcPr>
            <w:tcW w:w="1218" w:type="dxa"/>
          </w:tcPr>
          <w:p w14:paraId="50BA7895" w14:textId="6D968EC3" w:rsidR="00503596" w:rsidRDefault="00503596" w:rsidP="006849C1">
            <w:pPr>
              <w:pStyle w:val="Els-body-text"/>
            </w:pPr>
            <w:r>
              <w:t>float64</w:t>
            </w:r>
          </w:p>
        </w:tc>
      </w:tr>
      <w:tr w:rsidR="00503596" w14:paraId="6D4E7FAA" w14:textId="77777777" w:rsidTr="00503596">
        <w:tc>
          <w:tcPr>
            <w:tcW w:w="1075" w:type="dxa"/>
          </w:tcPr>
          <w:p w14:paraId="5298504C" w14:textId="25BF798D" w:rsidR="00503596" w:rsidRDefault="00503596" w:rsidP="00503596">
            <w:pPr>
              <w:pStyle w:val="Els-body-text"/>
            </w:pPr>
            <w:r>
              <w:t>ALP</w:t>
            </w:r>
          </w:p>
        </w:tc>
        <w:tc>
          <w:tcPr>
            <w:tcW w:w="3642" w:type="dxa"/>
          </w:tcPr>
          <w:p w14:paraId="384D4FD9" w14:textId="76FEFD43" w:rsidR="00503596" w:rsidRDefault="00503596" w:rsidP="00503596">
            <w:pPr>
              <w:pStyle w:val="Els-body-text"/>
            </w:pPr>
            <w:r>
              <w:t>Numerical value of laboratory test data</w:t>
            </w:r>
          </w:p>
        </w:tc>
        <w:tc>
          <w:tcPr>
            <w:tcW w:w="1218" w:type="dxa"/>
          </w:tcPr>
          <w:p w14:paraId="08FD0250" w14:textId="340738ED" w:rsidR="00503596" w:rsidRDefault="00503596" w:rsidP="00503596">
            <w:pPr>
              <w:pStyle w:val="Els-body-text"/>
            </w:pPr>
            <w:r>
              <w:t>float64</w:t>
            </w:r>
          </w:p>
        </w:tc>
      </w:tr>
      <w:tr w:rsidR="00503596" w14:paraId="70C41DFB" w14:textId="77777777" w:rsidTr="00503596">
        <w:tc>
          <w:tcPr>
            <w:tcW w:w="1075" w:type="dxa"/>
          </w:tcPr>
          <w:p w14:paraId="1924D46A" w14:textId="6D7CC1CD" w:rsidR="00503596" w:rsidRDefault="00503596" w:rsidP="00503596">
            <w:pPr>
              <w:pStyle w:val="Els-body-text"/>
            </w:pPr>
            <w:r>
              <w:t>ALT</w:t>
            </w:r>
          </w:p>
        </w:tc>
        <w:tc>
          <w:tcPr>
            <w:tcW w:w="3642" w:type="dxa"/>
          </w:tcPr>
          <w:p w14:paraId="34F59B2F" w14:textId="48E74942" w:rsidR="00503596" w:rsidRDefault="00503596" w:rsidP="00503596">
            <w:pPr>
              <w:pStyle w:val="Els-body-text"/>
            </w:pPr>
            <w:r>
              <w:t>Numerical value of laboratory test data</w:t>
            </w:r>
          </w:p>
        </w:tc>
        <w:tc>
          <w:tcPr>
            <w:tcW w:w="1218" w:type="dxa"/>
          </w:tcPr>
          <w:p w14:paraId="4D4F2826" w14:textId="141FA335" w:rsidR="00503596" w:rsidRDefault="00503596" w:rsidP="00503596">
            <w:pPr>
              <w:pStyle w:val="Els-body-text"/>
            </w:pPr>
            <w:r>
              <w:t>float64</w:t>
            </w:r>
          </w:p>
        </w:tc>
      </w:tr>
      <w:tr w:rsidR="00503596" w14:paraId="38EAB693" w14:textId="77777777" w:rsidTr="00503596">
        <w:tc>
          <w:tcPr>
            <w:tcW w:w="1075" w:type="dxa"/>
          </w:tcPr>
          <w:p w14:paraId="46E7F6A0" w14:textId="244B8057" w:rsidR="00503596" w:rsidRDefault="00503596" w:rsidP="00503596">
            <w:pPr>
              <w:pStyle w:val="Els-body-text"/>
            </w:pPr>
            <w:r>
              <w:t>AST</w:t>
            </w:r>
          </w:p>
        </w:tc>
        <w:tc>
          <w:tcPr>
            <w:tcW w:w="3642" w:type="dxa"/>
          </w:tcPr>
          <w:p w14:paraId="4BED363C" w14:textId="00DEA9CA" w:rsidR="00503596" w:rsidRDefault="00503596" w:rsidP="00503596">
            <w:pPr>
              <w:pStyle w:val="Els-body-text"/>
            </w:pPr>
            <w:r>
              <w:t>Numerical value of laboratory test data</w:t>
            </w:r>
          </w:p>
        </w:tc>
        <w:tc>
          <w:tcPr>
            <w:tcW w:w="1218" w:type="dxa"/>
          </w:tcPr>
          <w:p w14:paraId="66467B07" w14:textId="1CC4EA31" w:rsidR="00503596" w:rsidRDefault="00503596" w:rsidP="00503596">
            <w:pPr>
              <w:pStyle w:val="Els-body-text"/>
            </w:pPr>
            <w:r>
              <w:t>float64</w:t>
            </w:r>
          </w:p>
        </w:tc>
      </w:tr>
      <w:tr w:rsidR="00503596" w14:paraId="7D52731E" w14:textId="77777777" w:rsidTr="00503596">
        <w:tc>
          <w:tcPr>
            <w:tcW w:w="1075" w:type="dxa"/>
          </w:tcPr>
          <w:p w14:paraId="306AC940" w14:textId="7D22AC2D" w:rsidR="00503596" w:rsidRDefault="00503596" w:rsidP="00503596">
            <w:pPr>
              <w:pStyle w:val="Els-body-text"/>
            </w:pPr>
            <w:r>
              <w:t>BIL</w:t>
            </w:r>
          </w:p>
        </w:tc>
        <w:tc>
          <w:tcPr>
            <w:tcW w:w="3642" w:type="dxa"/>
          </w:tcPr>
          <w:p w14:paraId="0BB77964" w14:textId="3DFC3322" w:rsidR="00503596" w:rsidRDefault="00503596" w:rsidP="00503596">
            <w:pPr>
              <w:pStyle w:val="Els-body-text"/>
            </w:pPr>
            <w:r>
              <w:t>Numerical value of laboratory test data</w:t>
            </w:r>
          </w:p>
        </w:tc>
        <w:tc>
          <w:tcPr>
            <w:tcW w:w="1218" w:type="dxa"/>
          </w:tcPr>
          <w:p w14:paraId="18B89C57" w14:textId="49592DA5" w:rsidR="00503596" w:rsidRDefault="00503596" w:rsidP="00503596">
            <w:pPr>
              <w:pStyle w:val="Els-body-text"/>
            </w:pPr>
            <w:r>
              <w:t>float64</w:t>
            </w:r>
          </w:p>
        </w:tc>
      </w:tr>
      <w:tr w:rsidR="00503596" w14:paraId="31EE2D2E" w14:textId="77777777" w:rsidTr="00503596">
        <w:tc>
          <w:tcPr>
            <w:tcW w:w="1075" w:type="dxa"/>
          </w:tcPr>
          <w:p w14:paraId="301B34B7" w14:textId="63845224" w:rsidR="00503596" w:rsidRDefault="00503596" w:rsidP="00503596">
            <w:pPr>
              <w:pStyle w:val="Els-body-text"/>
            </w:pPr>
            <w:r>
              <w:t>CHE</w:t>
            </w:r>
          </w:p>
        </w:tc>
        <w:tc>
          <w:tcPr>
            <w:tcW w:w="3642" w:type="dxa"/>
          </w:tcPr>
          <w:p w14:paraId="1EC22BBF" w14:textId="0C34A7B2" w:rsidR="00503596" w:rsidRDefault="00503596" w:rsidP="00503596">
            <w:pPr>
              <w:pStyle w:val="Els-body-text"/>
            </w:pPr>
            <w:r>
              <w:t>Numerical value of laboratory test data</w:t>
            </w:r>
          </w:p>
        </w:tc>
        <w:tc>
          <w:tcPr>
            <w:tcW w:w="1218" w:type="dxa"/>
          </w:tcPr>
          <w:p w14:paraId="1A14FB02" w14:textId="7D38F698" w:rsidR="00503596" w:rsidRDefault="00503596" w:rsidP="00503596">
            <w:pPr>
              <w:pStyle w:val="Els-body-text"/>
            </w:pPr>
            <w:r>
              <w:t>float64</w:t>
            </w:r>
          </w:p>
        </w:tc>
      </w:tr>
      <w:tr w:rsidR="00503596" w14:paraId="563D13E1" w14:textId="77777777" w:rsidTr="00503596">
        <w:tc>
          <w:tcPr>
            <w:tcW w:w="1075" w:type="dxa"/>
          </w:tcPr>
          <w:p w14:paraId="79B02BF2" w14:textId="3E9527C1" w:rsidR="00503596" w:rsidRDefault="00503596" w:rsidP="00503596">
            <w:pPr>
              <w:pStyle w:val="Els-body-text"/>
            </w:pPr>
            <w:r>
              <w:t>CHOL</w:t>
            </w:r>
          </w:p>
        </w:tc>
        <w:tc>
          <w:tcPr>
            <w:tcW w:w="3642" w:type="dxa"/>
          </w:tcPr>
          <w:p w14:paraId="7692EF1A" w14:textId="5C64EF8C" w:rsidR="00503596" w:rsidRDefault="00503596" w:rsidP="00503596">
            <w:pPr>
              <w:pStyle w:val="Els-body-text"/>
            </w:pPr>
            <w:r>
              <w:t>Numerical value of laboratory test data</w:t>
            </w:r>
          </w:p>
        </w:tc>
        <w:tc>
          <w:tcPr>
            <w:tcW w:w="1218" w:type="dxa"/>
          </w:tcPr>
          <w:p w14:paraId="7DEBB2F3" w14:textId="0D591564" w:rsidR="00503596" w:rsidRDefault="00503596" w:rsidP="00503596">
            <w:pPr>
              <w:pStyle w:val="Els-body-text"/>
            </w:pPr>
            <w:r>
              <w:t>float64</w:t>
            </w:r>
          </w:p>
        </w:tc>
      </w:tr>
      <w:tr w:rsidR="00503596" w14:paraId="065C6893" w14:textId="77777777" w:rsidTr="00503596">
        <w:tc>
          <w:tcPr>
            <w:tcW w:w="1075" w:type="dxa"/>
          </w:tcPr>
          <w:p w14:paraId="384F32E9" w14:textId="296775A1" w:rsidR="00503596" w:rsidRDefault="00503596" w:rsidP="00503596">
            <w:pPr>
              <w:pStyle w:val="Els-body-text"/>
            </w:pPr>
            <w:r>
              <w:t>CREA</w:t>
            </w:r>
          </w:p>
        </w:tc>
        <w:tc>
          <w:tcPr>
            <w:tcW w:w="3642" w:type="dxa"/>
          </w:tcPr>
          <w:p w14:paraId="5160E08C" w14:textId="6055420E" w:rsidR="00503596" w:rsidRDefault="00503596" w:rsidP="00503596">
            <w:pPr>
              <w:pStyle w:val="Els-body-text"/>
            </w:pPr>
            <w:r>
              <w:t>Numerical value of laboratory test data</w:t>
            </w:r>
          </w:p>
        </w:tc>
        <w:tc>
          <w:tcPr>
            <w:tcW w:w="1218" w:type="dxa"/>
          </w:tcPr>
          <w:p w14:paraId="0C9334C7" w14:textId="2D964DA9" w:rsidR="00503596" w:rsidRDefault="00503596" w:rsidP="00503596">
            <w:pPr>
              <w:pStyle w:val="Els-body-text"/>
            </w:pPr>
            <w:r>
              <w:t>float64</w:t>
            </w:r>
          </w:p>
        </w:tc>
      </w:tr>
      <w:tr w:rsidR="00503596" w14:paraId="757684DF" w14:textId="77777777" w:rsidTr="00503596">
        <w:tc>
          <w:tcPr>
            <w:tcW w:w="1075" w:type="dxa"/>
          </w:tcPr>
          <w:p w14:paraId="0216300F" w14:textId="1A5D6A86" w:rsidR="00503596" w:rsidRDefault="00503596" w:rsidP="00503596">
            <w:pPr>
              <w:pStyle w:val="Els-body-text"/>
            </w:pPr>
            <w:r>
              <w:lastRenderedPageBreak/>
              <w:t>GGT</w:t>
            </w:r>
          </w:p>
        </w:tc>
        <w:tc>
          <w:tcPr>
            <w:tcW w:w="3642" w:type="dxa"/>
          </w:tcPr>
          <w:p w14:paraId="283E6669" w14:textId="1B45EBCD" w:rsidR="00503596" w:rsidRDefault="00503596" w:rsidP="00503596">
            <w:pPr>
              <w:pStyle w:val="Els-body-text"/>
            </w:pPr>
            <w:r>
              <w:t>Numerical value of laboratory test data</w:t>
            </w:r>
          </w:p>
        </w:tc>
        <w:tc>
          <w:tcPr>
            <w:tcW w:w="1218" w:type="dxa"/>
          </w:tcPr>
          <w:p w14:paraId="7CEB99C1" w14:textId="7A2E05F0" w:rsidR="00503596" w:rsidRDefault="00503596" w:rsidP="00503596">
            <w:pPr>
              <w:pStyle w:val="Els-body-text"/>
            </w:pPr>
            <w:r>
              <w:t>float64</w:t>
            </w:r>
          </w:p>
        </w:tc>
      </w:tr>
      <w:tr w:rsidR="00503596" w14:paraId="0A43D45E" w14:textId="77777777" w:rsidTr="00503596">
        <w:tc>
          <w:tcPr>
            <w:tcW w:w="1075" w:type="dxa"/>
          </w:tcPr>
          <w:p w14:paraId="5E7EC109" w14:textId="3D05A9CF" w:rsidR="00503596" w:rsidRDefault="00503596" w:rsidP="00503596">
            <w:pPr>
              <w:pStyle w:val="Els-body-text"/>
            </w:pPr>
            <w:r>
              <w:t>PROT</w:t>
            </w:r>
          </w:p>
        </w:tc>
        <w:tc>
          <w:tcPr>
            <w:tcW w:w="3642" w:type="dxa"/>
          </w:tcPr>
          <w:p w14:paraId="3FC0574D" w14:textId="38D54FA9" w:rsidR="00503596" w:rsidRDefault="00503596" w:rsidP="00503596">
            <w:pPr>
              <w:pStyle w:val="Els-body-text"/>
            </w:pPr>
            <w:r>
              <w:t>Numerical value of laboratory test data</w:t>
            </w:r>
          </w:p>
        </w:tc>
        <w:tc>
          <w:tcPr>
            <w:tcW w:w="1218" w:type="dxa"/>
          </w:tcPr>
          <w:p w14:paraId="50E2076D" w14:textId="52A6B535" w:rsidR="00503596" w:rsidRDefault="00503596" w:rsidP="00503596">
            <w:pPr>
              <w:pStyle w:val="Els-body-text"/>
            </w:pPr>
            <w:r>
              <w:t>float64</w:t>
            </w:r>
          </w:p>
        </w:tc>
      </w:tr>
    </w:tbl>
    <w:p w14:paraId="642EC50C" w14:textId="77777777" w:rsidR="00503596" w:rsidRDefault="00503596" w:rsidP="006849C1">
      <w:pPr>
        <w:pStyle w:val="Els-body-text"/>
      </w:pPr>
    </w:p>
    <w:p w14:paraId="6B602A22" w14:textId="0BC059E4" w:rsidR="005F6234" w:rsidRPr="005F6234" w:rsidRDefault="005F6234" w:rsidP="006849C1">
      <w:pPr>
        <w:pStyle w:val="Els-body-text"/>
      </w:pPr>
      <w:r>
        <w:t xml:space="preserve">The target variable is the </w:t>
      </w:r>
      <w:r>
        <w:rPr>
          <w:i/>
          <w:iCs/>
        </w:rPr>
        <w:t>label</w:t>
      </w:r>
      <w:r>
        <w:t xml:space="preserve"> column. ‘label=1’ corresponds to a Hepatitis C patient (positive class) and ‘label=0’ corresponds to a healthy blood donor (negative class).</w:t>
      </w:r>
    </w:p>
    <w:p w14:paraId="34676D1F" w14:textId="77777777" w:rsidR="005F6234" w:rsidRPr="006849C1" w:rsidRDefault="005F6234" w:rsidP="006849C1">
      <w:pPr>
        <w:pStyle w:val="Els-body-text"/>
      </w:pPr>
    </w:p>
    <w:p w14:paraId="694A78F1" w14:textId="7FE2BA17" w:rsidR="004727A7" w:rsidRDefault="00503596" w:rsidP="00503596">
      <w:pPr>
        <w:pStyle w:val="Els-2ndorder-head"/>
      </w:pPr>
      <w:r>
        <w:t>Data pre-processing</w:t>
      </w:r>
    </w:p>
    <w:p w14:paraId="713B8C44" w14:textId="193C97B3" w:rsidR="00503596" w:rsidRPr="00946EAE" w:rsidRDefault="00503596" w:rsidP="00503596">
      <w:pPr>
        <w:pStyle w:val="Els-body-text"/>
      </w:pPr>
      <w:r>
        <w:t xml:space="preserve">Data pre-processing is very important for the correct operation and high performance of AI algorithms. </w:t>
      </w:r>
      <w:r w:rsidR="005F6234">
        <w:t xml:space="preserve">In the given dataset, there were no missing data. </w:t>
      </w:r>
      <w:r w:rsidR="00946EAE">
        <w:t xml:space="preserve">The dataset was </w:t>
      </w:r>
      <w:proofErr w:type="spellStart"/>
      <w:r w:rsidR="00946EAE">
        <w:t>splitted</w:t>
      </w:r>
      <w:proofErr w:type="spellEnd"/>
      <w:r w:rsidR="00946EAE">
        <w:t xml:space="preserve"> into a feature matrix (</w:t>
      </w:r>
      <w:r w:rsidR="00946EAE" w:rsidRPr="00946EAE">
        <w:t>X</w:t>
      </w:r>
      <w:r w:rsidR="00946EAE">
        <w:t xml:space="preserve">) </w:t>
      </w:r>
      <w:r w:rsidR="00946EAE" w:rsidRPr="00946EAE">
        <w:t>of</w:t>
      </w:r>
      <w:r w:rsidR="00946EAE">
        <w:t xml:space="preserve"> size 204x12 and a target matrix (y) of size 204x1. We also normalize </w:t>
      </w:r>
      <w:r w:rsidR="00B6241F">
        <w:t xml:space="preserve">the data (feature matrix X), in order to ensure that all of the features </w:t>
      </w:r>
    </w:p>
    <w:p w14:paraId="0EA7089C" w14:textId="59DD966B" w:rsidR="00806F25" w:rsidRDefault="00806F25" w:rsidP="004D1017">
      <w:pPr>
        <w:pStyle w:val="Els-1storder-head"/>
      </w:pPr>
      <w:r>
        <w:t>Conclusion</w:t>
      </w:r>
    </w:p>
    <w:p w14:paraId="3B9EEF8D" w14:textId="26484B35" w:rsidR="008C5158" w:rsidRDefault="00744002" w:rsidP="00744002">
      <w:pPr>
        <w:pStyle w:val="Els-body-text"/>
      </w:pPr>
      <w:r>
        <w:t xml:space="preserve">The production of large scale metabolic kinetic models is hindered by the uncertainty of predicting the kinetic parameters and producing physiologically relevant and robust kinetic models. Using the ORACLE framework, we are able to generate large populations of kinetic models but the biggest percentage of them are not stable. </w:t>
      </w:r>
      <w:r w:rsidR="004D1017">
        <w:t xml:space="preserve">In this work the uncertainty in the model analysis </w:t>
      </w:r>
      <w:r w:rsidR="00413CB6">
        <w:t xml:space="preserve">is reduced </w:t>
      </w:r>
      <w:r w:rsidR="004D1017">
        <w:t>through the use of machine learning principles.</w:t>
      </w:r>
      <w:r>
        <w:t xml:space="preserve"> Using machine learning classification and explainability techniques we were able to raise the stability index of the generated models</w:t>
      </w:r>
      <w:r w:rsidR="00CE7D0A">
        <w:t xml:space="preserve">. We were able to reach </w:t>
      </w:r>
      <w:r w:rsidR="009B037D">
        <w:t xml:space="preserve">up to </w:t>
      </w:r>
      <w:r w:rsidR="00CE7D0A">
        <w:t xml:space="preserve">97.7% stability on our generated models implementing simultaneously all the extracted rules which leads to postulate that it is better to constrain such systems as much as possible to get more feasible results.  </w:t>
      </w:r>
    </w:p>
    <w:p w14:paraId="5AFA3439" w14:textId="1C982BD2" w:rsidR="00DD3D9E" w:rsidRDefault="004D1017">
      <w:pPr>
        <w:pStyle w:val="Els-reference-head"/>
      </w:pPr>
      <w:r>
        <w:t>Re</w:t>
      </w:r>
      <w:r w:rsidR="00DD3D9E">
        <w:t>ferences</w:t>
      </w:r>
    </w:p>
    <w:p w14:paraId="305419B6" w14:textId="0725476D" w:rsidR="0031221A" w:rsidRDefault="0031221A" w:rsidP="005E3523">
      <w:pPr>
        <w:pStyle w:val="NormalWeb"/>
        <w:spacing w:before="0" w:after="60"/>
        <w:rPr>
          <w:sz w:val="18"/>
          <w:szCs w:val="18"/>
        </w:rPr>
      </w:pPr>
      <w:proofErr w:type="spellStart"/>
      <w:r>
        <w:rPr>
          <w:sz w:val="18"/>
          <w:szCs w:val="18"/>
        </w:rPr>
        <w:t>Andreozzi</w:t>
      </w:r>
      <w:proofErr w:type="spellEnd"/>
      <w:r>
        <w:rPr>
          <w:sz w:val="18"/>
          <w:szCs w:val="18"/>
        </w:rPr>
        <w:t xml:space="preserve">, S., </w:t>
      </w:r>
      <w:proofErr w:type="spellStart"/>
      <w:r>
        <w:rPr>
          <w:sz w:val="18"/>
          <w:szCs w:val="18"/>
        </w:rPr>
        <w:t>Miskovic</w:t>
      </w:r>
      <w:proofErr w:type="spellEnd"/>
      <w:r>
        <w:rPr>
          <w:sz w:val="18"/>
          <w:szCs w:val="18"/>
        </w:rPr>
        <w:t xml:space="preserve">, L., &amp; </w:t>
      </w:r>
      <w:proofErr w:type="spellStart"/>
      <w:r>
        <w:rPr>
          <w:sz w:val="18"/>
          <w:szCs w:val="18"/>
        </w:rPr>
        <w:t>Hatzimanikatis</w:t>
      </w:r>
      <w:proofErr w:type="spellEnd"/>
      <w:r>
        <w:rPr>
          <w:sz w:val="18"/>
          <w:szCs w:val="18"/>
        </w:rPr>
        <w:t xml:space="preserve">, V., 2016, </w:t>
      </w:r>
      <w:proofErr w:type="spellStart"/>
      <w:r>
        <w:rPr>
          <w:sz w:val="18"/>
          <w:szCs w:val="18"/>
        </w:rPr>
        <w:t>iSCHRUNK</w:t>
      </w:r>
      <w:proofErr w:type="spellEnd"/>
      <w:r>
        <w:rPr>
          <w:sz w:val="18"/>
          <w:szCs w:val="18"/>
        </w:rPr>
        <w:t xml:space="preserve"> – In Silico Approach to Characterization and Reduction of Uncertainty in the Kinetic Models of Genome-scale Metabolic Networks. </w:t>
      </w:r>
      <w:r>
        <w:rPr>
          <w:i/>
          <w:iCs/>
          <w:sz w:val="18"/>
          <w:szCs w:val="18"/>
        </w:rPr>
        <w:t>Metabolic Engineering</w:t>
      </w:r>
      <w:r>
        <w:rPr>
          <w:sz w:val="18"/>
          <w:szCs w:val="18"/>
        </w:rPr>
        <w:t xml:space="preserve">, </w:t>
      </w:r>
      <w:r>
        <w:rPr>
          <w:i/>
          <w:iCs/>
          <w:sz w:val="18"/>
          <w:szCs w:val="18"/>
        </w:rPr>
        <w:t>33</w:t>
      </w:r>
      <w:r>
        <w:rPr>
          <w:sz w:val="18"/>
          <w:szCs w:val="18"/>
        </w:rPr>
        <w:t>, 158–168.</w:t>
      </w:r>
    </w:p>
    <w:p w14:paraId="145DBD17" w14:textId="3BAC3A68" w:rsidR="0031221A" w:rsidRDefault="00934E3A" w:rsidP="005E3523">
      <w:pPr>
        <w:pStyle w:val="NormalWeb"/>
        <w:spacing w:before="0" w:after="60"/>
        <w:rPr>
          <w:sz w:val="18"/>
          <w:szCs w:val="18"/>
          <w:lang w:val="en-GB"/>
        </w:rPr>
      </w:pPr>
      <w:r w:rsidRPr="00934E3A">
        <w:rPr>
          <w:sz w:val="18"/>
          <w:szCs w:val="18"/>
          <w:lang w:val="en-GB"/>
        </w:rPr>
        <w:t>Barakat, N., &amp; Bradley, A. P.</w:t>
      </w:r>
      <w:r>
        <w:rPr>
          <w:sz w:val="18"/>
          <w:szCs w:val="18"/>
          <w:lang w:val="en-GB"/>
        </w:rPr>
        <w:t xml:space="preserve">, </w:t>
      </w:r>
      <w:r w:rsidRPr="00934E3A">
        <w:rPr>
          <w:sz w:val="18"/>
          <w:szCs w:val="18"/>
          <w:lang w:val="en-GB"/>
        </w:rPr>
        <w:t>2010</w:t>
      </w:r>
      <w:r>
        <w:rPr>
          <w:sz w:val="18"/>
          <w:szCs w:val="18"/>
          <w:lang w:val="en-GB"/>
        </w:rPr>
        <w:t>,</w:t>
      </w:r>
      <w:r w:rsidRPr="00934E3A">
        <w:rPr>
          <w:sz w:val="18"/>
          <w:szCs w:val="18"/>
          <w:lang w:val="en-GB"/>
        </w:rPr>
        <w:t xml:space="preserve"> Rule extraction from support vector machines: A review. </w:t>
      </w:r>
      <w:r w:rsidRPr="00934E3A">
        <w:rPr>
          <w:i/>
          <w:iCs/>
          <w:sz w:val="18"/>
          <w:szCs w:val="18"/>
          <w:lang w:val="en-GB"/>
        </w:rPr>
        <w:t>Neurocomputing</w:t>
      </w:r>
      <w:r w:rsidRPr="00934E3A">
        <w:rPr>
          <w:sz w:val="18"/>
          <w:szCs w:val="18"/>
          <w:lang w:val="en-GB"/>
        </w:rPr>
        <w:t xml:space="preserve">, </w:t>
      </w:r>
      <w:r w:rsidRPr="00934E3A">
        <w:rPr>
          <w:i/>
          <w:iCs/>
          <w:sz w:val="18"/>
          <w:szCs w:val="18"/>
          <w:lang w:val="en-GB"/>
        </w:rPr>
        <w:t>74</w:t>
      </w:r>
      <w:r w:rsidRPr="00934E3A">
        <w:rPr>
          <w:sz w:val="18"/>
          <w:szCs w:val="18"/>
          <w:lang w:val="en-GB"/>
        </w:rPr>
        <w:t>(1–3), 178–190</w:t>
      </w:r>
    </w:p>
    <w:p w14:paraId="26DA17FB" w14:textId="6765688E" w:rsidR="005E3523" w:rsidRDefault="005E3523" w:rsidP="005E3523">
      <w:pPr>
        <w:pStyle w:val="NormalWeb"/>
        <w:spacing w:before="0" w:after="0"/>
        <w:rPr>
          <w:sz w:val="18"/>
          <w:szCs w:val="18"/>
          <w:lang w:val="en-GB"/>
        </w:rPr>
      </w:pPr>
      <w:proofErr w:type="spellStart"/>
      <w:r w:rsidRPr="005E3523">
        <w:rPr>
          <w:sz w:val="18"/>
          <w:szCs w:val="18"/>
          <w:lang w:val="en-GB"/>
        </w:rPr>
        <w:t>Goix</w:t>
      </w:r>
      <w:proofErr w:type="spellEnd"/>
      <w:r w:rsidRPr="005E3523">
        <w:rPr>
          <w:sz w:val="18"/>
          <w:szCs w:val="18"/>
          <w:lang w:val="en-GB"/>
        </w:rPr>
        <w:t xml:space="preserve">, N., </w:t>
      </w:r>
      <w:proofErr w:type="spellStart"/>
      <w:r w:rsidRPr="005E3523">
        <w:rPr>
          <w:sz w:val="18"/>
          <w:szCs w:val="18"/>
          <w:lang w:val="en-GB"/>
        </w:rPr>
        <w:t>Birodkar</w:t>
      </w:r>
      <w:proofErr w:type="spellEnd"/>
      <w:r w:rsidRPr="005E3523">
        <w:rPr>
          <w:sz w:val="18"/>
          <w:szCs w:val="18"/>
          <w:lang w:val="en-GB"/>
        </w:rPr>
        <w:t xml:space="preserve">, V., </w:t>
      </w:r>
      <w:proofErr w:type="spellStart"/>
      <w:r w:rsidRPr="005E3523">
        <w:rPr>
          <w:sz w:val="18"/>
          <w:szCs w:val="18"/>
          <w:lang w:val="en-GB"/>
        </w:rPr>
        <w:t>Gardin</w:t>
      </w:r>
      <w:proofErr w:type="spellEnd"/>
      <w:r w:rsidRPr="005E3523">
        <w:rPr>
          <w:sz w:val="18"/>
          <w:szCs w:val="18"/>
          <w:lang w:val="en-GB"/>
        </w:rPr>
        <w:t xml:space="preserve">, F., </w:t>
      </w:r>
      <w:proofErr w:type="spellStart"/>
      <w:r w:rsidRPr="005E3523">
        <w:rPr>
          <w:sz w:val="18"/>
          <w:szCs w:val="18"/>
          <w:lang w:val="en-GB"/>
        </w:rPr>
        <w:t>Schertzer</w:t>
      </w:r>
      <w:proofErr w:type="spellEnd"/>
      <w:r w:rsidRPr="005E3523">
        <w:rPr>
          <w:sz w:val="18"/>
          <w:szCs w:val="18"/>
          <w:lang w:val="en-GB"/>
        </w:rPr>
        <w:t xml:space="preserve">, J.-M., JEONG, H., </w:t>
      </w:r>
      <w:proofErr w:type="spellStart"/>
      <w:r w:rsidRPr="005E3523">
        <w:rPr>
          <w:sz w:val="18"/>
          <w:szCs w:val="18"/>
          <w:lang w:val="en-GB"/>
        </w:rPr>
        <w:t>manoj</w:t>
      </w:r>
      <w:proofErr w:type="spellEnd"/>
      <w:r w:rsidRPr="005E3523">
        <w:rPr>
          <w:sz w:val="18"/>
          <w:szCs w:val="18"/>
          <w:lang w:val="en-GB"/>
        </w:rPr>
        <w:t xml:space="preserve"> </w:t>
      </w:r>
      <w:proofErr w:type="spellStart"/>
      <w:r w:rsidRPr="005E3523">
        <w:rPr>
          <w:sz w:val="18"/>
          <w:szCs w:val="18"/>
          <w:lang w:val="en-GB"/>
        </w:rPr>
        <w:t>kumar</w:t>
      </w:r>
      <w:proofErr w:type="spellEnd"/>
      <w:r w:rsidRPr="005E3523">
        <w:rPr>
          <w:sz w:val="18"/>
          <w:szCs w:val="18"/>
          <w:lang w:val="en-GB"/>
        </w:rPr>
        <w:t xml:space="preserve">, </w:t>
      </w:r>
      <w:proofErr w:type="spellStart"/>
      <w:r w:rsidRPr="005E3523">
        <w:rPr>
          <w:sz w:val="18"/>
          <w:szCs w:val="18"/>
          <w:lang w:val="en-GB"/>
        </w:rPr>
        <w:t>Gramfort</w:t>
      </w:r>
      <w:proofErr w:type="spellEnd"/>
      <w:r w:rsidRPr="005E3523">
        <w:rPr>
          <w:sz w:val="18"/>
          <w:szCs w:val="18"/>
          <w:lang w:val="en-GB"/>
        </w:rPr>
        <w:t xml:space="preserve">, A., Staley, T., la Tour, T. D., Deng, B., C, </w:t>
      </w:r>
      <w:proofErr w:type="spellStart"/>
      <w:r w:rsidRPr="005E3523">
        <w:rPr>
          <w:sz w:val="18"/>
          <w:szCs w:val="18"/>
          <w:lang w:val="en-GB"/>
        </w:rPr>
        <w:t>Pedregosa</w:t>
      </w:r>
      <w:proofErr w:type="spellEnd"/>
      <w:r w:rsidRPr="005E3523">
        <w:rPr>
          <w:sz w:val="18"/>
          <w:szCs w:val="18"/>
          <w:lang w:val="en-GB"/>
        </w:rPr>
        <w:t xml:space="preserve">, F., Wu, L., </w:t>
      </w:r>
      <w:proofErr w:type="spellStart"/>
      <w:r w:rsidRPr="005E3523">
        <w:rPr>
          <w:sz w:val="18"/>
          <w:szCs w:val="18"/>
          <w:lang w:val="en-GB"/>
        </w:rPr>
        <w:t>Rokem</w:t>
      </w:r>
      <w:proofErr w:type="spellEnd"/>
      <w:r w:rsidRPr="005E3523">
        <w:rPr>
          <w:sz w:val="18"/>
          <w:szCs w:val="18"/>
          <w:lang w:val="en-GB"/>
        </w:rPr>
        <w:t xml:space="preserve">, A., Jackson, K., &amp; </w:t>
      </w:r>
      <w:proofErr w:type="spellStart"/>
      <w:r w:rsidRPr="005E3523">
        <w:rPr>
          <w:sz w:val="18"/>
          <w:szCs w:val="18"/>
          <w:lang w:val="en-GB"/>
        </w:rPr>
        <w:t>mrahim</w:t>
      </w:r>
      <w:proofErr w:type="spellEnd"/>
      <w:r w:rsidRPr="005E3523">
        <w:rPr>
          <w:sz w:val="18"/>
          <w:szCs w:val="18"/>
          <w:lang w:val="en-GB"/>
        </w:rPr>
        <w:t>.</w:t>
      </w:r>
      <w:r w:rsidR="00BF7434">
        <w:rPr>
          <w:sz w:val="18"/>
          <w:szCs w:val="18"/>
          <w:lang w:val="en-GB"/>
        </w:rPr>
        <w:t>,</w:t>
      </w:r>
      <w:r w:rsidRPr="005E3523">
        <w:rPr>
          <w:sz w:val="18"/>
          <w:szCs w:val="18"/>
          <w:lang w:val="en-GB"/>
        </w:rPr>
        <w:t xml:space="preserve"> 2020</w:t>
      </w:r>
      <w:r w:rsidR="00BF7434">
        <w:rPr>
          <w:sz w:val="18"/>
          <w:szCs w:val="18"/>
          <w:lang w:val="en-GB"/>
        </w:rPr>
        <w:t>,</w:t>
      </w:r>
      <w:r w:rsidRPr="005E3523">
        <w:rPr>
          <w:sz w:val="18"/>
          <w:szCs w:val="18"/>
          <w:lang w:val="en-GB"/>
        </w:rPr>
        <w:t xml:space="preserve"> </w:t>
      </w:r>
      <w:r w:rsidRPr="005E3523">
        <w:rPr>
          <w:i/>
          <w:iCs/>
          <w:sz w:val="18"/>
          <w:szCs w:val="18"/>
          <w:lang w:val="en-GB"/>
        </w:rPr>
        <w:t>scikit-learn-</w:t>
      </w:r>
      <w:proofErr w:type="spellStart"/>
      <w:r w:rsidRPr="005E3523">
        <w:rPr>
          <w:i/>
          <w:iCs/>
          <w:sz w:val="18"/>
          <w:szCs w:val="18"/>
          <w:lang w:val="en-GB"/>
        </w:rPr>
        <w:t>contrib</w:t>
      </w:r>
      <w:proofErr w:type="spellEnd"/>
      <w:r w:rsidRPr="005E3523">
        <w:rPr>
          <w:i/>
          <w:iCs/>
          <w:sz w:val="18"/>
          <w:szCs w:val="18"/>
          <w:lang w:val="en-GB"/>
        </w:rPr>
        <w:t>/</w:t>
      </w:r>
      <w:proofErr w:type="spellStart"/>
      <w:r w:rsidRPr="005E3523">
        <w:rPr>
          <w:i/>
          <w:iCs/>
          <w:sz w:val="18"/>
          <w:szCs w:val="18"/>
          <w:lang w:val="en-GB"/>
        </w:rPr>
        <w:t>skope</w:t>
      </w:r>
      <w:proofErr w:type="spellEnd"/>
      <w:r w:rsidRPr="005E3523">
        <w:rPr>
          <w:i/>
          <w:iCs/>
          <w:sz w:val="18"/>
          <w:szCs w:val="18"/>
          <w:lang w:val="en-GB"/>
        </w:rPr>
        <w:t>-rules v1.0.1</w:t>
      </w:r>
      <w:r w:rsidRPr="005E3523">
        <w:rPr>
          <w:sz w:val="18"/>
          <w:szCs w:val="18"/>
          <w:lang w:val="en-GB"/>
        </w:rPr>
        <w:t xml:space="preserve"> (v1.0.1) [Computer software]. </w:t>
      </w:r>
      <w:proofErr w:type="spellStart"/>
      <w:r w:rsidRPr="005E3523">
        <w:rPr>
          <w:sz w:val="18"/>
          <w:szCs w:val="18"/>
          <w:lang w:val="en-GB"/>
        </w:rPr>
        <w:t>Zenodo</w:t>
      </w:r>
      <w:proofErr w:type="spellEnd"/>
      <w:r w:rsidRPr="005E3523">
        <w:rPr>
          <w:sz w:val="18"/>
          <w:szCs w:val="18"/>
          <w:lang w:val="en-GB"/>
        </w:rPr>
        <w:t xml:space="preserve"> </w:t>
      </w:r>
    </w:p>
    <w:sectPr w:rsidR="005E3523" w:rsidSect="008B0184">
      <w:headerReference w:type="even" r:id="rId8"/>
      <w:headerReference w:type="default" r:id="rId9"/>
      <w:headerReference w:type="first" r:id="rId10"/>
      <w:type w:val="continuous"/>
      <w:pgSz w:w="11906" w:h="16838" w:code="9"/>
      <w:pgMar w:top="2377" w:right="2410" w:bottom="2892" w:left="2410" w:header="1701" w:footer="2892" w:gutter="0"/>
      <w:cols w:space="720" w:equalWidth="0">
        <w:col w:w="7087"/>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16C00" w14:textId="77777777" w:rsidR="006C083B" w:rsidRDefault="006C083B">
      <w:r>
        <w:separator/>
      </w:r>
    </w:p>
  </w:endnote>
  <w:endnote w:type="continuationSeparator" w:id="0">
    <w:p w14:paraId="0B28AE17" w14:textId="77777777" w:rsidR="006C083B" w:rsidRDefault="006C0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1FE27" w14:textId="77777777" w:rsidR="006C083B" w:rsidRDefault="006C083B">
      <w:r>
        <w:separator/>
      </w:r>
    </w:p>
  </w:footnote>
  <w:footnote w:type="continuationSeparator" w:id="0">
    <w:p w14:paraId="79BBE5C5" w14:textId="77777777" w:rsidR="006C083B" w:rsidRDefault="006C0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7F6E" w14:textId="3CEBD2A8" w:rsidR="00DD3D9E" w:rsidRPr="004727A7" w:rsidRDefault="00D10E22">
    <w:pPr>
      <w:pStyle w:val="Header"/>
      <w:tabs>
        <w:tab w:val="clear" w:pos="7200"/>
        <w:tab w:val="right" w:pos="7088"/>
      </w:tabs>
      <w:rPr>
        <w:i/>
      </w:rPr>
    </w:pPr>
    <w:r>
      <w:rPr>
        <w:rStyle w:val="PageNumber"/>
      </w:rPr>
      <w:fldChar w:fldCharType="begin"/>
    </w:r>
    <w:r w:rsidR="00DD3D9E">
      <w:rPr>
        <w:rStyle w:val="PageNumber"/>
      </w:rPr>
      <w:instrText xml:space="preserve"> PAGE </w:instrText>
    </w:r>
    <w:r>
      <w:rPr>
        <w:rStyle w:val="PageNumber"/>
      </w:rPr>
      <w:fldChar w:fldCharType="separate"/>
    </w:r>
    <w:r w:rsidR="00DD3D9E">
      <w:rPr>
        <w:rStyle w:val="PageNumber"/>
      </w:rPr>
      <w:t>2</w:t>
    </w:r>
    <w:r>
      <w:rPr>
        <w:rStyle w:val="PageNumber"/>
      </w:rPr>
      <w:fldChar w:fldCharType="end"/>
    </w:r>
    <w:r w:rsidR="00DD3D9E">
      <w:rPr>
        <w:rStyle w:val="PageNumber"/>
      </w:rPr>
      <w:tab/>
    </w:r>
    <w:r w:rsidR="00DD3D9E">
      <w:rPr>
        <w:rStyle w:val="PageNumber"/>
        <w:i/>
      </w:rPr>
      <w:tab/>
    </w:r>
    <w:r w:rsidR="0031221A">
      <w:rPr>
        <w:rStyle w:val="PageNumber"/>
        <w:i/>
      </w:rPr>
      <w:t>Konstantinos Mexis</w:t>
    </w:r>
    <w:r w:rsidR="00480179">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2004" w14:textId="21966E56" w:rsidR="00DD3D9E" w:rsidRDefault="001A6519" w:rsidP="001A6519">
    <w:pPr>
      <w:pStyle w:val="Header"/>
      <w:tabs>
        <w:tab w:val="clear" w:pos="7200"/>
        <w:tab w:val="right" w:pos="7088"/>
      </w:tabs>
      <w:rPr>
        <w:sz w:val="24"/>
      </w:rPr>
    </w:pPr>
    <w:r w:rsidRPr="001A6519">
      <w:rPr>
        <w:i/>
      </w:rPr>
      <w:t>On the integration of process engineering with metabolomics for the production of muconic acid: the case for Saccharomyces cerevisiae</w:t>
    </w:r>
    <w:r w:rsidR="00DD3D9E">
      <w:rPr>
        <w:rStyle w:val="PageNumber"/>
        <w:sz w:val="24"/>
      </w:rPr>
      <w:tab/>
    </w:r>
    <w:r w:rsidR="00D10E22">
      <w:rPr>
        <w:rStyle w:val="PageNumber"/>
      </w:rPr>
      <w:fldChar w:fldCharType="begin"/>
    </w:r>
    <w:r w:rsidR="00DD3D9E">
      <w:rPr>
        <w:rStyle w:val="PageNumber"/>
      </w:rPr>
      <w:instrText xml:space="preserve"> PAGE </w:instrText>
    </w:r>
    <w:r w:rsidR="00D10E22">
      <w:rPr>
        <w:rStyle w:val="PageNumber"/>
      </w:rPr>
      <w:fldChar w:fldCharType="separate"/>
    </w:r>
    <w:r w:rsidR="00DD3D9E">
      <w:rPr>
        <w:rStyle w:val="PageNumber"/>
      </w:rPr>
      <w:t>3</w:t>
    </w:r>
    <w:r w:rsidR="00D10E22">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91A35" w14:textId="3BB3C1F2" w:rsidR="00DD3D9E" w:rsidRDefault="000827AE" w:rsidP="00684389">
    <w:pPr>
      <w:pStyle w:val="NoSpacing"/>
      <w:rPr>
        <w:rFonts w:ascii="Times New Roman" w:hAnsi="Times New Roman" w:cs="Times New Roman"/>
        <w:noProof/>
        <w:sz w:val="18"/>
        <w:szCs w:val="18"/>
        <w:lang w:val="en-US"/>
      </w:rPr>
    </w:pPr>
    <w:r>
      <w:rPr>
        <w:rFonts w:ascii="Times New Roman" w:hAnsi="Times New Roman" w:cs="Times New Roman"/>
        <w:noProof/>
        <w:sz w:val="18"/>
        <w:szCs w:val="18"/>
        <w:lang w:val="en-US"/>
      </w:rPr>
      <w:t>National and Kapodistrian Univercity of Athens</w:t>
    </w:r>
  </w:p>
  <w:p w14:paraId="58680CE2" w14:textId="4A1A17C7" w:rsidR="000827AE" w:rsidRDefault="000827AE" w:rsidP="00684389">
    <w:pPr>
      <w:pStyle w:val="NoSpacing"/>
      <w:rPr>
        <w:rFonts w:ascii="Times New Roman" w:hAnsi="Times New Roman" w:cs="Times New Roman"/>
        <w:noProof/>
        <w:sz w:val="18"/>
        <w:szCs w:val="18"/>
        <w:lang w:val="en-US"/>
      </w:rPr>
    </w:pPr>
    <w:r>
      <w:rPr>
        <w:rFonts w:ascii="Times New Roman" w:hAnsi="Times New Roman" w:cs="Times New Roman"/>
        <w:noProof/>
        <w:sz w:val="18"/>
        <w:szCs w:val="18"/>
        <w:lang w:val="en-US"/>
      </w:rPr>
      <w:t>Machine Learning on Computational Biology</w:t>
    </w:r>
  </w:p>
  <w:p w14:paraId="6C20E5EC" w14:textId="74935290" w:rsidR="000827AE" w:rsidRPr="000827AE" w:rsidRDefault="000827AE" w:rsidP="00684389">
    <w:pPr>
      <w:pStyle w:val="NoSpacing"/>
      <w:rPr>
        <w:rFonts w:ascii="Times New Roman" w:hAnsi="Times New Roman" w:cs="Times New Roman"/>
        <w:i/>
        <w:iCs/>
        <w:sz w:val="18"/>
        <w:szCs w:val="18"/>
        <w:lang w:val="en-US"/>
      </w:rPr>
    </w:pPr>
    <w:r>
      <w:rPr>
        <w:rFonts w:ascii="Times New Roman" w:hAnsi="Times New Roman" w:cs="Times New Roman"/>
        <w:noProof/>
        <w:sz w:val="18"/>
        <w:szCs w:val="18"/>
        <w:lang w:val="en-US"/>
      </w:rPr>
      <w:t xml:space="preserve">Assignment #2: </w:t>
    </w:r>
    <w:r>
      <w:rPr>
        <w:rFonts w:ascii="Times New Roman" w:hAnsi="Times New Roman" w:cs="Times New Roman"/>
        <w:i/>
        <w:iCs/>
        <w:noProof/>
        <w:sz w:val="18"/>
        <w:szCs w:val="18"/>
        <w:lang w:val="en-US"/>
      </w:rPr>
      <w:t>Nested Cross Validation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400"/>
    <w:multiLevelType w:val="multilevel"/>
    <w:tmpl w:val="55D2B3DA"/>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05BB178C"/>
    <w:multiLevelType w:val="multilevel"/>
    <w:tmpl w:val="A2DC3A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 w15:restartNumberingAfterBreak="0">
    <w:nsid w:val="1A2E0393"/>
    <w:multiLevelType w:val="multilevel"/>
    <w:tmpl w:val="77CA1008"/>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3" w15:restartNumberingAfterBreak="0">
    <w:nsid w:val="1D0C7A89"/>
    <w:multiLevelType w:val="singleLevel"/>
    <w:tmpl w:val="3814B02C"/>
    <w:lvl w:ilvl="0">
      <w:start w:val="1"/>
      <w:numFmt w:val="decimal"/>
      <w:lvlText w:val="[%1]"/>
      <w:lvlJc w:val="left"/>
      <w:pPr>
        <w:tabs>
          <w:tab w:val="num" w:pos="360"/>
        </w:tabs>
        <w:ind w:left="312" w:hanging="312"/>
      </w:pPr>
    </w:lvl>
  </w:abstractNum>
  <w:abstractNum w:abstractNumId="4" w15:restartNumberingAfterBreak="0">
    <w:nsid w:val="241C6CF0"/>
    <w:multiLevelType w:val="multilevel"/>
    <w:tmpl w:val="F490D9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5" w15:restartNumberingAfterBreak="0">
    <w:nsid w:val="2438217E"/>
    <w:multiLevelType w:val="multilevel"/>
    <w:tmpl w:val="B3242232"/>
    <w:lvl w:ilvl="0">
      <w:start w:val="1"/>
      <w:numFmt w:val="decimal"/>
      <w:pStyle w:val="Els-Chapterno"/>
      <w:suff w:val="space"/>
      <w:lvlText w:val="Chapter %1"/>
      <w:lvlJc w:val="left"/>
      <w:pPr>
        <w:ind w:left="0" w:firstLine="0"/>
      </w:pPr>
      <w:rPr>
        <w:rFonts w:hint="default"/>
      </w:rPr>
    </w:lvl>
    <w:lvl w:ilvl="1">
      <w:start w:val="1"/>
      <w:numFmt w:val="decimal"/>
      <w:pStyle w:val="Els-1storder-head"/>
      <w:suff w:val="space"/>
      <w:lvlText w:val="%2."/>
      <w:lvlJc w:val="left"/>
      <w:pPr>
        <w:ind w:left="0" w:firstLine="0"/>
      </w:pPr>
      <w:rPr>
        <w:rFonts w:hint="default"/>
      </w:rPr>
    </w:lvl>
    <w:lvl w:ilvl="2">
      <w:start w:val="1"/>
      <w:numFmt w:val="decimal"/>
      <w:pStyle w:val="Els-2ndorder-head"/>
      <w:suff w:val="space"/>
      <w:lvlText w:val="%2.%3."/>
      <w:lvlJc w:val="left"/>
      <w:pPr>
        <w:ind w:left="0" w:firstLine="0"/>
      </w:pPr>
      <w:rPr>
        <w:rFonts w:hint="default"/>
      </w:rPr>
    </w:lvl>
    <w:lvl w:ilvl="3">
      <w:start w:val="1"/>
      <w:numFmt w:val="decimal"/>
      <w:pStyle w:val="Els-3rdorder-head"/>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6" w15:restartNumberingAfterBreak="0">
    <w:nsid w:val="25486B6C"/>
    <w:multiLevelType w:val="singleLevel"/>
    <w:tmpl w:val="FE1C3F06"/>
    <w:lvl w:ilvl="0">
      <w:start w:val="1"/>
      <w:numFmt w:val="decimal"/>
      <w:lvlText w:val="[%1]"/>
      <w:lvlJc w:val="left"/>
      <w:pPr>
        <w:tabs>
          <w:tab w:val="num" w:pos="360"/>
        </w:tabs>
        <w:ind w:left="312" w:hanging="312"/>
      </w:pPr>
    </w:lvl>
  </w:abstractNum>
  <w:abstractNum w:abstractNumId="7" w15:restartNumberingAfterBreak="0">
    <w:nsid w:val="29322B9F"/>
    <w:multiLevelType w:val="multilevel"/>
    <w:tmpl w:val="C5F4A82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8" w15:restartNumberingAfterBreak="0">
    <w:nsid w:val="2AB1025D"/>
    <w:multiLevelType w:val="hybridMultilevel"/>
    <w:tmpl w:val="3DD8E7C4"/>
    <w:lvl w:ilvl="0" w:tplc="0BECA5BC">
      <w:start w:val="1"/>
      <w:numFmt w:val="decimal"/>
      <w:pStyle w:val="Els-reference"/>
      <w:lvlText w:val="%1."/>
      <w:lvlJc w:val="right"/>
      <w:pPr>
        <w:tabs>
          <w:tab w:val="num" w:pos="480"/>
        </w:tabs>
        <w:ind w:left="480" w:hanging="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E652E1E"/>
    <w:multiLevelType w:val="hybridMultilevel"/>
    <w:tmpl w:val="6F0EF366"/>
    <w:lvl w:ilvl="0" w:tplc="FF1690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7E7170"/>
    <w:multiLevelType w:val="multilevel"/>
    <w:tmpl w:val="596AD3C4"/>
    <w:lvl w:ilvl="0">
      <w:start w:val="1"/>
      <w:numFmt w:val="decimal"/>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1" w15:restartNumberingAfterBreak="0">
    <w:nsid w:val="56205803"/>
    <w:multiLevelType w:val="multilevel"/>
    <w:tmpl w:val="444C89D0"/>
    <w:lvl w:ilvl="0">
      <w:start w:val="1"/>
      <w:numFmt w:val="decimal"/>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2" w15:restartNumberingAfterBreak="0">
    <w:nsid w:val="5E827A20"/>
    <w:multiLevelType w:val="multilevel"/>
    <w:tmpl w:val="3170006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3" w15:restartNumberingAfterBreak="0">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14" w15:restartNumberingAfterBreak="0">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792A16EB"/>
    <w:multiLevelType w:val="multilevel"/>
    <w:tmpl w:val="D42E76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14842419">
    <w:abstractNumId w:val="11"/>
  </w:num>
  <w:num w:numId="2" w16cid:durableId="476266676">
    <w:abstractNumId w:val="11"/>
  </w:num>
  <w:num w:numId="3" w16cid:durableId="892081798">
    <w:abstractNumId w:val="11"/>
  </w:num>
  <w:num w:numId="4" w16cid:durableId="1835947117">
    <w:abstractNumId w:val="11"/>
  </w:num>
  <w:num w:numId="5" w16cid:durableId="837885474">
    <w:abstractNumId w:val="1"/>
  </w:num>
  <w:num w:numId="6" w16cid:durableId="783842901">
    <w:abstractNumId w:val="7"/>
  </w:num>
  <w:num w:numId="7" w16cid:durableId="1338801811">
    <w:abstractNumId w:val="12"/>
  </w:num>
  <w:num w:numId="8" w16cid:durableId="664631040">
    <w:abstractNumId w:val="2"/>
  </w:num>
  <w:num w:numId="9" w16cid:durableId="204106751">
    <w:abstractNumId w:val="10"/>
  </w:num>
  <w:num w:numId="10" w16cid:durableId="2114402172">
    <w:abstractNumId w:val="14"/>
  </w:num>
  <w:num w:numId="11" w16cid:durableId="1407724254">
    <w:abstractNumId w:val="13"/>
  </w:num>
  <w:num w:numId="12" w16cid:durableId="1527906826">
    <w:abstractNumId w:val="6"/>
  </w:num>
  <w:num w:numId="13" w16cid:durableId="820511344">
    <w:abstractNumId w:val="9"/>
  </w:num>
  <w:num w:numId="14" w16cid:durableId="777918449">
    <w:abstractNumId w:val="3"/>
  </w:num>
  <w:num w:numId="15" w16cid:durableId="687757122">
    <w:abstractNumId w:val="8"/>
  </w:num>
  <w:num w:numId="16" w16cid:durableId="1883135028">
    <w:abstractNumId w:val="4"/>
  </w:num>
  <w:num w:numId="17" w16cid:durableId="1496724776">
    <w:abstractNumId w:val="5"/>
  </w:num>
  <w:num w:numId="18" w16cid:durableId="2112822927">
    <w:abstractNumId w:val="0"/>
  </w:num>
  <w:num w:numId="19" w16cid:durableId="9395295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37"/>
    <w:rsid w:val="00003F21"/>
    <w:rsid w:val="000125F6"/>
    <w:rsid w:val="00032F25"/>
    <w:rsid w:val="00064586"/>
    <w:rsid w:val="000827AE"/>
    <w:rsid w:val="00083198"/>
    <w:rsid w:val="0008461E"/>
    <w:rsid w:val="000875F1"/>
    <w:rsid w:val="0009315E"/>
    <w:rsid w:val="00096066"/>
    <w:rsid w:val="000A246B"/>
    <w:rsid w:val="000B4693"/>
    <w:rsid w:val="000D3D9B"/>
    <w:rsid w:val="000E63D4"/>
    <w:rsid w:val="00117EC4"/>
    <w:rsid w:val="00150472"/>
    <w:rsid w:val="00154A76"/>
    <w:rsid w:val="00155B8D"/>
    <w:rsid w:val="001613E8"/>
    <w:rsid w:val="001631D2"/>
    <w:rsid w:val="0018711B"/>
    <w:rsid w:val="001879F6"/>
    <w:rsid w:val="001A34F8"/>
    <w:rsid w:val="001A6519"/>
    <w:rsid w:val="001C757E"/>
    <w:rsid w:val="001D0157"/>
    <w:rsid w:val="001D6A6D"/>
    <w:rsid w:val="001E4028"/>
    <w:rsid w:val="001E6A29"/>
    <w:rsid w:val="001F1DC0"/>
    <w:rsid w:val="001F23E3"/>
    <w:rsid w:val="001F28FE"/>
    <w:rsid w:val="001F6B66"/>
    <w:rsid w:val="0020320D"/>
    <w:rsid w:val="00203472"/>
    <w:rsid w:val="00235F63"/>
    <w:rsid w:val="00264926"/>
    <w:rsid w:val="00265069"/>
    <w:rsid w:val="00284822"/>
    <w:rsid w:val="002C4649"/>
    <w:rsid w:val="002D4D4C"/>
    <w:rsid w:val="002D65DA"/>
    <w:rsid w:val="002E428F"/>
    <w:rsid w:val="0030052B"/>
    <w:rsid w:val="0031221A"/>
    <w:rsid w:val="00322F4E"/>
    <w:rsid w:val="003277CC"/>
    <w:rsid w:val="003649E5"/>
    <w:rsid w:val="00382849"/>
    <w:rsid w:val="0039042B"/>
    <w:rsid w:val="00391C26"/>
    <w:rsid w:val="003C6568"/>
    <w:rsid w:val="003D1411"/>
    <w:rsid w:val="003D16E5"/>
    <w:rsid w:val="003D185A"/>
    <w:rsid w:val="003D7E4C"/>
    <w:rsid w:val="003E41C2"/>
    <w:rsid w:val="00413C9A"/>
    <w:rsid w:val="00413CB6"/>
    <w:rsid w:val="004239AC"/>
    <w:rsid w:val="00436D37"/>
    <w:rsid w:val="004461B0"/>
    <w:rsid w:val="004727A7"/>
    <w:rsid w:val="00480179"/>
    <w:rsid w:val="004A164E"/>
    <w:rsid w:val="004A3C0C"/>
    <w:rsid w:val="004B6724"/>
    <w:rsid w:val="004D1017"/>
    <w:rsid w:val="004D1B21"/>
    <w:rsid w:val="004E06BB"/>
    <w:rsid w:val="00501834"/>
    <w:rsid w:val="00503596"/>
    <w:rsid w:val="00504177"/>
    <w:rsid w:val="005148F9"/>
    <w:rsid w:val="00530210"/>
    <w:rsid w:val="0053745A"/>
    <w:rsid w:val="00552EEB"/>
    <w:rsid w:val="0055601B"/>
    <w:rsid w:val="00564829"/>
    <w:rsid w:val="00564C57"/>
    <w:rsid w:val="00565737"/>
    <w:rsid w:val="00570564"/>
    <w:rsid w:val="005A2E0E"/>
    <w:rsid w:val="005A3C49"/>
    <w:rsid w:val="005B4658"/>
    <w:rsid w:val="005B6BD3"/>
    <w:rsid w:val="005C0D42"/>
    <w:rsid w:val="005D2A7C"/>
    <w:rsid w:val="005E3523"/>
    <w:rsid w:val="005E6B96"/>
    <w:rsid w:val="005F6234"/>
    <w:rsid w:val="006072CC"/>
    <w:rsid w:val="00610EAC"/>
    <w:rsid w:val="00615A01"/>
    <w:rsid w:val="00630199"/>
    <w:rsid w:val="00633410"/>
    <w:rsid w:val="00637904"/>
    <w:rsid w:val="006567ED"/>
    <w:rsid w:val="00662EBB"/>
    <w:rsid w:val="00664609"/>
    <w:rsid w:val="00684389"/>
    <w:rsid w:val="006849C1"/>
    <w:rsid w:val="00684E7E"/>
    <w:rsid w:val="006A69BF"/>
    <w:rsid w:val="006B03DE"/>
    <w:rsid w:val="006B42D4"/>
    <w:rsid w:val="006B6D7F"/>
    <w:rsid w:val="006C083B"/>
    <w:rsid w:val="00705980"/>
    <w:rsid w:val="00744002"/>
    <w:rsid w:val="007464E2"/>
    <w:rsid w:val="007559EB"/>
    <w:rsid w:val="00755F16"/>
    <w:rsid w:val="00776579"/>
    <w:rsid w:val="007E2ECA"/>
    <w:rsid w:val="00806F25"/>
    <w:rsid w:val="008132E8"/>
    <w:rsid w:val="00823407"/>
    <w:rsid w:val="00824DCC"/>
    <w:rsid w:val="00825D33"/>
    <w:rsid w:val="0085315F"/>
    <w:rsid w:val="008665DA"/>
    <w:rsid w:val="00880DB3"/>
    <w:rsid w:val="008829F3"/>
    <w:rsid w:val="008858B2"/>
    <w:rsid w:val="008B0184"/>
    <w:rsid w:val="008C5158"/>
    <w:rsid w:val="008C5D02"/>
    <w:rsid w:val="008C75B2"/>
    <w:rsid w:val="008E0529"/>
    <w:rsid w:val="008E15CE"/>
    <w:rsid w:val="008F49DD"/>
    <w:rsid w:val="0090568D"/>
    <w:rsid w:val="009125C9"/>
    <w:rsid w:val="00915A26"/>
    <w:rsid w:val="00917661"/>
    <w:rsid w:val="00934E3A"/>
    <w:rsid w:val="00946EAE"/>
    <w:rsid w:val="00962E53"/>
    <w:rsid w:val="009707DC"/>
    <w:rsid w:val="00970E5D"/>
    <w:rsid w:val="00971FEE"/>
    <w:rsid w:val="0097701C"/>
    <w:rsid w:val="00980A65"/>
    <w:rsid w:val="009837D3"/>
    <w:rsid w:val="009874A7"/>
    <w:rsid w:val="009A2B0F"/>
    <w:rsid w:val="009A5E3B"/>
    <w:rsid w:val="009A795A"/>
    <w:rsid w:val="009B037D"/>
    <w:rsid w:val="00A1269D"/>
    <w:rsid w:val="00A1751A"/>
    <w:rsid w:val="00A20C8B"/>
    <w:rsid w:val="00A21B61"/>
    <w:rsid w:val="00A237C5"/>
    <w:rsid w:val="00A25E70"/>
    <w:rsid w:val="00A32ED4"/>
    <w:rsid w:val="00A33567"/>
    <w:rsid w:val="00A33765"/>
    <w:rsid w:val="00A658BE"/>
    <w:rsid w:val="00A76CF8"/>
    <w:rsid w:val="00AA6438"/>
    <w:rsid w:val="00AB0CF4"/>
    <w:rsid w:val="00AB54CA"/>
    <w:rsid w:val="00AB7D91"/>
    <w:rsid w:val="00AC321E"/>
    <w:rsid w:val="00B07B78"/>
    <w:rsid w:val="00B13F0C"/>
    <w:rsid w:val="00B156F3"/>
    <w:rsid w:val="00B27CE7"/>
    <w:rsid w:val="00B6241F"/>
    <w:rsid w:val="00B63237"/>
    <w:rsid w:val="00B73C80"/>
    <w:rsid w:val="00B81A58"/>
    <w:rsid w:val="00B864BB"/>
    <w:rsid w:val="00B8688B"/>
    <w:rsid w:val="00BA54E5"/>
    <w:rsid w:val="00BB7570"/>
    <w:rsid w:val="00BE5342"/>
    <w:rsid w:val="00BF1394"/>
    <w:rsid w:val="00BF7434"/>
    <w:rsid w:val="00C3617B"/>
    <w:rsid w:val="00C52991"/>
    <w:rsid w:val="00C6439B"/>
    <w:rsid w:val="00C97DB1"/>
    <w:rsid w:val="00CA2EEA"/>
    <w:rsid w:val="00CC3574"/>
    <w:rsid w:val="00CE7D0A"/>
    <w:rsid w:val="00D02C75"/>
    <w:rsid w:val="00D10E22"/>
    <w:rsid w:val="00D13D2C"/>
    <w:rsid w:val="00D15494"/>
    <w:rsid w:val="00D20F65"/>
    <w:rsid w:val="00D251BE"/>
    <w:rsid w:val="00D31EA1"/>
    <w:rsid w:val="00D50FBA"/>
    <w:rsid w:val="00D62C42"/>
    <w:rsid w:val="00D70AF9"/>
    <w:rsid w:val="00D807C8"/>
    <w:rsid w:val="00D94D8C"/>
    <w:rsid w:val="00DA1F2B"/>
    <w:rsid w:val="00DA3F46"/>
    <w:rsid w:val="00DA7C4E"/>
    <w:rsid w:val="00DC11DB"/>
    <w:rsid w:val="00DD3D9E"/>
    <w:rsid w:val="00DD7908"/>
    <w:rsid w:val="00DF20F0"/>
    <w:rsid w:val="00E10D6B"/>
    <w:rsid w:val="00E148BB"/>
    <w:rsid w:val="00E14A57"/>
    <w:rsid w:val="00E16983"/>
    <w:rsid w:val="00E2026A"/>
    <w:rsid w:val="00E35CFC"/>
    <w:rsid w:val="00E60781"/>
    <w:rsid w:val="00E800C2"/>
    <w:rsid w:val="00EA504E"/>
    <w:rsid w:val="00EB1B79"/>
    <w:rsid w:val="00EB3F94"/>
    <w:rsid w:val="00EF71F7"/>
    <w:rsid w:val="00F37C5E"/>
    <w:rsid w:val="00F50EA7"/>
    <w:rsid w:val="00F55676"/>
    <w:rsid w:val="00F6157A"/>
    <w:rsid w:val="00F639FD"/>
    <w:rsid w:val="00F67112"/>
    <w:rsid w:val="00F973CD"/>
    <w:rsid w:val="00FA77A9"/>
    <w:rsid w:val="00FB7577"/>
    <w:rsid w:val="00FD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EE5116"/>
  <w15:docId w15:val="{57BB39F3-F887-4E8E-BA01-2399D828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27AE"/>
    <w:pPr>
      <w:spacing w:after="160" w:line="259" w:lineRule="auto"/>
    </w:pPr>
    <w:rPr>
      <w:rFonts w:asciiTheme="minorHAnsi" w:eastAsiaTheme="minorHAnsi" w:hAnsiTheme="minorHAnsi" w:cstheme="minorBidi"/>
      <w:kern w:val="2"/>
      <w:sz w:val="22"/>
      <w:szCs w:val="22"/>
      <w:lang w:val="en-US" w:eastAsia="en-US" w:bidi="he-IL"/>
      <w14:ligatures w14:val="standardContextual"/>
    </w:rPr>
  </w:style>
  <w:style w:type="paragraph" w:styleId="Heading3">
    <w:name w:val="heading 3"/>
    <w:basedOn w:val="Normal"/>
    <w:next w:val="Normal"/>
    <w:qFormat/>
    <w:rsid w:val="008B018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rsid w:val="000827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27AE"/>
  </w:style>
  <w:style w:type="paragraph" w:styleId="Caption">
    <w:name w:val="caption"/>
    <w:basedOn w:val="Els-caption"/>
    <w:next w:val="Els-caption"/>
    <w:qFormat/>
    <w:rsid w:val="008B0184"/>
  </w:style>
  <w:style w:type="paragraph" w:customStyle="1" w:styleId="Els-caption">
    <w:name w:val="Els-caption"/>
    <w:rsid w:val="008B0184"/>
    <w:pPr>
      <w:keepLines/>
      <w:spacing w:before="100" w:after="120"/>
    </w:pPr>
    <w:rPr>
      <w:sz w:val="18"/>
      <w:lang w:val="en-US" w:eastAsia="en-US"/>
    </w:rPr>
  </w:style>
  <w:style w:type="paragraph" w:customStyle="1" w:styleId="Els-1storder-head">
    <w:name w:val="Els-1storder-head"/>
    <w:basedOn w:val="Els-body-text"/>
    <w:next w:val="Els-body-text"/>
    <w:rsid w:val="008B0184"/>
    <w:pPr>
      <w:keepNext/>
      <w:numPr>
        <w:ilvl w:val="1"/>
        <w:numId w:val="17"/>
      </w:numPr>
      <w:suppressAutoHyphens/>
      <w:spacing w:before="240" w:after="60" w:line="240" w:lineRule="exact"/>
    </w:pPr>
    <w:rPr>
      <w:b/>
      <w:sz w:val="22"/>
    </w:rPr>
  </w:style>
  <w:style w:type="paragraph" w:customStyle="1" w:styleId="Els-body-text">
    <w:name w:val="Els-body-text"/>
    <w:rsid w:val="008B0184"/>
    <w:pPr>
      <w:jc w:val="both"/>
    </w:pPr>
    <w:rPr>
      <w:lang w:val="en-US" w:eastAsia="en-US"/>
    </w:rPr>
  </w:style>
  <w:style w:type="paragraph" w:customStyle="1" w:styleId="Els-2ndorder-head">
    <w:name w:val="Els-2ndorder-head"/>
    <w:basedOn w:val="Els-body-text"/>
    <w:next w:val="Els-body-text"/>
    <w:rsid w:val="008B0184"/>
    <w:pPr>
      <w:keepNext/>
      <w:numPr>
        <w:ilvl w:val="2"/>
        <w:numId w:val="17"/>
      </w:numPr>
      <w:suppressAutoHyphens/>
      <w:spacing w:before="80"/>
    </w:pPr>
    <w:rPr>
      <w:i/>
    </w:rPr>
  </w:style>
  <w:style w:type="paragraph" w:customStyle="1" w:styleId="Els-3rdorder-head">
    <w:name w:val="Els-3rdorder-head"/>
    <w:basedOn w:val="Els-body-text"/>
    <w:next w:val="Els-body-text"/>
    <w:rsid w:val="008B0184"/>
    <w:pPr>
      <w:keepNext/>
      <w:numPr>
        <w:ilvl w:val="3"/>
        <w:numId w:val="17"/>
      </w:numPr>
      <w:suppressAutoHyphens/>
      <w:spacing w:before="60"/>
    </w:pPr>
    <w:rPr>
      <w:i/>
    </w:rPr>
  </w:style>
  <w:style w:type="paragraph" w:customStyle="1" w:styleId="Els-Affiliation">
    <w:name w:val="Els-Affiliation"/>
    <w:rsid w:val="008B0184"/>
    <w:pPr>
      <w:suppressAutoHyphens/>
      <w:spacing w:line="240" w:lineRule="exact"/>
    </w:pPr>
    <w:rPr>
      <w:i/>
      <w:noProof/>
      <w:lang w:eastAsia="en-US"/>
    </w:rPr>
  </w:style>
  <w:style w:type="paragraph" w:customStyle="1" w:styleId="Els-Author">
    <w:name w:val="Els-Author"/>
    <w:next w:val="Els-Affiliation"/>
    <w:rsid w:val="008B0184"/>
    <w:pPr>
      <w:keepNext/>
      <w:suppressAutoHyphens/>
      <w:spacing w:after="60" w:line="310" w:lineRule="exact"/>
    </w:pPr>
    <w:rPr>
      <w:noProof/>
      <w:sz w:val="22"/>
      <w:lang w:eastAsia="en-US"/>
    </w:rPr>
  </w:style>
  <w:style w:type="paragraph" w:customStyle="1" w:styleId="Els-bulletlist">
    <w:name w:val="Els-bulletlist"/>
    <w:basedOn w:val="Els-body-text"/>
    <w:rsid w:val="008B0184"/>
    <w:pPr>
      <w:tabs>
        <w:tab w:val="left" w:pos="240"/>
        <w:tab w:val="num" w:pos="360"/>
      </w:tabs>
      <w:ind w:left="240" w:hanging="240"/>
      <w:jc w:val="left"/>
    </w:pPr>
  </w:style>
  <w:style w:type="paragraph" w:customStyle="1" w:styleId="Els-chem-equation">
    <w:name w:val="Els-chem-equation"/>
    <w:basedOn w:val="Els-body-text"/>
    <w:next w:val="Els-body-text"/>
    <w:rsid w:val="008B0184"/>
    <w:pPr>
      <w:tabs>
        <w:tab w:val="right" w:pos="7088"/>
      </w:tabs>
      <w:spacing w:before="120" w:after="120"/>
    </w:pPr>
    <w:rPr>
      <w:noProof/>
      <w:lang w:val="en-GB"/>
    </w:rPr>
  </w:style>
  <w:style w:type="paragraph" w:customStyle="1" w:styleId="Els-equation">
    <w:name w:val="Els-equation"/>
    <w:basedOn w:val="Els-body-text"/>
    <w:next w:val="Els-body-text"/>
    <w:rsid w:val="008B0184"/>
    <w:pPr>
      <w:tabs>
        <w:tab w:val="right" w:pos="7088"/>
      </w:tabs>
      <w:spacing w:before="120" w:after="120"/>
    </w:pPr>
    <w:rPr>
      <w:i/>
      <w:noProof/>
      <w:lang w:val="en-GB"/>
    </w:rPr>
  </w:style>
  <w:style w:type="paragraph" w:customStyle="1" w:styleId="Els-footnote">
    <w:name w:val="Els-footnote"/>
    <w:rsid w:val="008B0184"/>
    <w:pPr>
      <w:keepLines/>
      <w:widowControl w:val="0"/>
      <w:ind w:left="120" w:hanging="120"/>
    </w:pPr>
    <w:rPr>
      <w:sz w:val="18"/>
      <w:lang w:val="en-US" w:eastAsia="en-US"/>
    </w:rPr>
  </w:style>
  <w:style w:type="paragraph" w:customStyle="1" w:styleId="Els-numlist">
    <w:name w:val="Els-numlist"/>
    <w:basedOn w:val="Els-body-text"/>
    <w:rsid w:val="008B0184"/>
    <w:pPr>
      <w:tabs>
        <w:tab w:val="left" w:pos="240"/>
        <w:tab w:val="num" w:pos="360"/>
      </w:tabs>
      <w:ind w:left="240" w:hanging="240"/>
      <w:jc w:val="left"/>
    </w:pPr>
  </w:style>
  <w:style w:type="paragraph" w:customStyle="1" w:styleId="Els-reference">
    <w:name w:val="Els-reference"/>
    <w:rsid w:val="008B0184"/>
    <w:pPr>
      <w:numPr>
        <w:numId w:val="15"/>
      </w:numPr>
      <w:ind w:left="482"/>
    </w:pPr>
    <w:rPr>
      <w:noProof/>
      <w:sz w:val="18"/>
      <w:lang w:eastAsia="en-US"/>
    </w:rPr>
  </w:style>
  <w:style w:type="paragraph" w:customStyle="1" w:styleId="Els-reference-head">
    <w:name w:val="Els-reference-head"/>
    <w:basedOn w:val="Els-body-text"/>
    <w:next w:val="Els-referenceno-number"/>
    <w:rsid w:val="008B0184"/>
    <w:pPr>
      <w:keepNext/>
      <w:spacing w:before="240" w:after="60"/>
    </w:pPr>
    <w:rPr>
      <w:b/>
      <w:sz w:val="22"/>
      <w:szCs w:val="22"/>
    </w:rPr>
  </w:style>
  <w:style w:type="paragraph" w:customStyle="1" w:styleId="Els-table-text">
    <w:name w:val="Els-table-text"/>
    <w:rsid w:val="008B0184"/>
    <w:pPr>
      <w:keepNext/>
      <w:spacing w:after="80" w:line="240" w:lineRule="exact"/>
    </w:pPr>
    <w:rPr>
      <w:sz w:val="18"/>
      <w:lang w:val="en-US" w:eastAsia="en-US"/>
    </w:rPr>
  </w:style>
  <w:style w:type="paragraph" w:customStyle="1" w:styleId="Els-Title">
    <w:name w:val="Els-Title"/>
    <w:next w:val="Els-Author"/>
    <w:rsid w:val="008B0184"/>
    <w:pPr>
      <w:suppressAutoHyphens/>
      <w:spacing w:before="240" w:after="120" w:line="360" w:lineRule="exact"/>
    </w:pPr>
    <w:rPr>
      <w:b/>
      <w:sz w:val="32"/>
      <w:lang w:val="en-US" w:eastAsia="en-US"/>
    </w:rPr>
  </w:style>
  <w:style w:type="character" w:styleId="EndnoteReference">
    <w:name w:val="endnote reference"/>
    <w:basedOn w:val="DefaultParagraphFont"/>
    <w:semiHidden/>
    <w:rsid w:val="008B0184"/>
    <w:rPr>
      <w:vertAlign w:val="superscript"/>
    </w:rPr>
  </w:style>
  <w:style w:type="paragraph" w:styleId="Header">
    <w:name w:val="header"/>
    <w:rsid w:val="008B0184"/>
    <w:pPr>
      <w:tabs>
        <w:tab w:val="center" w:pos="3600"/>
        <w:tab w:val="right" w:pos="7200"/>
      </w:tabs>
      <w:spacing w:line="200" w:lineRule="atLeast"/>
    </w:pPr>
    <w:rPr>
      <w:noProof/>
      <w:lang w:eastAsia="en-US"/>
    </w:rPr>
  </w:style>
  <w:style w:type="paragraph" w:styleId="Footer">
    <w:name w:val="footer"/>
    <w:basedOn w:val="Header"/>
    <w:rsid w:val="008B0184"/>
  </w:style>
  <w:style w:type="character" w:styleId="FootnoteReference">
    <w:name w:val="footnote reference"/>
    <w:semiHidden/>
    <w:rsid w:val="008B0184"/>
    <w:rPr>
      <w:vertAlign w:val="superscript"/>
    </w:rPr>
  </w:style>
  <w:style w:type="paragraph" w:styleId="FootnoteText">
    <w:name w:val="footnote text"/>
    <w:basedOn w:val="Normal"/>
    <w:link w:val="FootnoteTextChar"/>
    <w:uiPriority w:val="99"/>
    <w:rsid w:val="008B0184"/>
    <w:rPr>
      <w:rFonts w:ascii="Univers" w:hAnsi="Univers"/>
    </w:rPr>
  </w:style>
  <w:style w:type="character" w:styleId="Hyperlink">
    <w:name w:val="Hyperlink"/>
    <w:basedOn w:val="DefaultParagraphFont"/>
    <w:rsid w:val="008B0184"/>
    <w:rPr>
      <w:color w:val="0000FF"/>
      <w:u w:val="single"/>
    </w:rPr>
  </w:style>
  <w:style w:type="character" w:customStyle="1" w:styleId="MTEquationSection">
    <w:name w:val="MTEquationSection"/>
    <w:basedOn w:val="DefaultParagraphFont"/>
    <w:rsid w:val="008B0184"/>
    <w:rPr>
      <w:vanish/>
      <w:color w:val="FF0000"/>
    </w:rPr>
  </w:style>
  <w:style w:type="character" w:styleId="PageNumber">
    <w:name w:val="page number"/>
    <w:basedOn w:val="DefaultParagraphFont"/>
    <w:rsid w:val="008B0184"/>
    <w:rPr>
      <w:sz w:val="20"/>
      <w:szCs w:val="20"/>
    </w:rPr>
  </w:style>
  <w:style w:type="paragraph" w:customStyle="1" w:styleId="Els-Chapterno">
    <w:name w:val="Els-Chapter no"/>
    <w:rsid w:val="008B0184"/>
    <w:pPr>
      <w:numPr>
        <w:numId w:val="17"/>
      </w:numPr>
      <w:spacing w:before="907" w:line="260" w:lineRule="exact"/>
    </w:pPr>
    <w:rPr>
      <w:sz w:val="24"/>
      <w:szCs w:val="24"/>
      <w:lang w:val="en-US" w:eastAsia="en-US"/>
    </w:rPr>
  </w:style>
  <w:style w:type="paragraph" w:customStyle="1" w:styleId="Els-referenceno-number">
    <w:name w:val="Els-reference no-number"/>
    <w:basedOn w:val="Els-reference"/>
    <w:rsid w:val="008B0184"/>
    <w:pPr>
      <w:numPr>
        <w:numId w:val="0"/>
      </w:numPr>
      <w:ind w:left="240" w:hanging="240"/>
    </w:pPr>
  </w:style>
  <w:style w:type="character" w:customStyle="1" w:styleId="Els-captionChar">
    <w:name w:val="Els-caption Char"/>
    <w:basedOn w:val="DefaultParagraphFont"/>
    <w:rsid w:val="008B0184"/>
    <w:rPr>
      <w:sz w:val="18"/>
      <w:lang w:val="en-US" w:eastAsia="en-US" w:bidi="ar-SA"/>
    </w:rPr>
  </w:style>
  <w:style w:type="character" w:styleId="CommentReference">
    <w:name w:val="annotation reference"/>
    <w:basedOn w:val="DefaultParagraphFont"/>
    <w:semiHidden/>
    <w:rsid w:val="008B0184"/>
    <w:rPr>
      <w:sz w:val="16"/>
      <w:szCs w:val="16"/>
    </w:rPr>
  </w:style>
  <w:style w:type="paragraph" w:styleId="CommentText">
    <w:name w:val="annotation text"/>
    <w:basedOn w:val="Normal"/>
    <w:semiHidden/>
    <w:rsid w:val="008B0184"/>
  </w:style>
  <w:style w:type="paragraph" w:styleId="CommentSubject">
    <w:name w:val="annotation subject"/>
    <w:basedOn w:val="CommentText"/>
    <w:next w:val="CommentText"/>
    <w:semiHidden/>
    <w:rsid w:val="008B0184"/>
    <w:rPr>
      <w:b/>
      <w:bCs/>
    </w:rPr>
  </w:style>
  <w:style w:type="paragraph" w:styleId="BalloonText">
    <w:name w:val="Balloon Text"/>
    <w:basedOn w:val="Normal"/>
    <w:semiHidden/>
    <w:rsid w:val="008B0184"/>
    <w:rPr>
      <w:rFonts w:ascii="Tahoma" w:hAnsi="Tahoma" w:cs="Tahoma"/>
      <w:sz w:val="16"/>
      <w:szCs w:val="16"/>
    </w:rPr>
  </w:style>
  <w:style w:type="paragraph" w:customStyle="1" w:styleId="Els-Abstract">
    <w:name w:val="Els-Abstract"/>
    <w:basedOn w:val="Els-1storder-head"/>
    <w:next w:val="Els-body-text"/>
    <w:autoRedefine/>
    <w:rsid w:val="008B0184"/>
    <w:pPr>
      <w:numPr>
        <w:ilvl w:val="0"/>
        <w:numId w:val="0"/>
      </w:numPr>
    </w:pPr>
  </w:style>
  <w:style w:type="paragraph" w:styleId="NoSpacing">
    <w:name w:val="No Spacing"/>
    <w:uiPriority w:val="1"/>
    <w:qFormat/>
    <w:rsid w:val="00684389"/>
    <w:rPr>
      <w:rFonts w:asciiTheme="minorHAnsi" w:eastAsiaTheme="minorHAnsi" w:hAnsiTheme="minorHAnsi" w:cstheme="minorBidi"/>
      <w:sz w:val="22"/>
      <w:szCs w:val="22"/>
      <w:lang w:eastAsia="en-US"/>
    </w:rPr>
  </w:style>
  <w:style w:type="character" w:styleId="PlaceholderText">
    <w:name w:val="Placeholder Text"/>
    <w:basedOn w:val="DefaultParagraphFont"/>
    <w:uiPriority w:val="99"/>
    <w:semiHidden/>
    <w:rsid w:val="00A658BE"/>
    <w:rPr>
      <w:color w:val="808080"/>
    </w:rPr>
  </w:style>
  <w:style w:type="character" w:styleId="UnresolvedMention">
    <w:name w:val="Unresolved Mention"/>
    <w:basedOn w:val="DefaultParagraphFont"/>
    <w:uiPriority w:val="99"/>
    <w:semiHidden/>
    <w:unhideWhenUsed/>
    <w:rsid w:val="00322F4E"/>
    <w:rPr>
      <w:color w:val="605E5C"/>
      <w:shd w:val="clear" w:color="auto" w:fill="E1DFDD"/>
    </w:rPr>
  </w:style>
  <w:style w:type="paragraph" w:styleId="Revision">
    <w:name w:val="Revision"/>
    <w:hidden/>
    <w:uiPriority w:val="99"/>
    <w:semiHidden/>
    <w:rsid w:val="003D1411"/>
    <w:rPr>
      <w:rFonts w:asciiTheme="minorHAnsi" w:eastAsiaTheme="minorHAnsi" w:hAnsiTheme="minorHAnsi" w:cstheme="minorBidi"/>
      <w:sz w:val="22"/>
      <w:szCs w:val="22"/>
      <w:lang w:eastAsia="en-US"/>
    </w:rPr>
  </w:style>
  <w:style w:type="paragraph" w:customStyle="1" w:styleId="DecimalAligned">
    <w:name w:val="Decimal Aligned"/>
    <w:basedOn w:val="Normal"/>
    <w:uiPriority w:val="40"/>
    <w:qFormat/>
    <w:rsid w:val="00AC321E"/>
    <w:pPr>
      <w:tabs>
        <w:tab w:val="decimal" w:pos="360"/>
      </w:tabs>
      <w:spacing w:after="200" w:line="276" w:lineRule="auto"/>
    </w:pPr>
    <w:rPr>
      <w:rFonts w:eastAsiaTheme="minorEastAsia" w:cs="Times New Roman"/>
    </w:rPr>
  </w:style>
  <w:style w:type="character" w:customStyle="1" w:styleId="FootnoteTextChar">
    <w:name w:val="Footnote Text Char"/>
    <w:basedOn w:val="DefaultParagraphFont"/>
    <w:link w:val="FootnoteText"/>
    <w:uiPriority w:val="99"/>
    <w:rsid w:val="00AC321E"/>
    <w:rPr>
      <w:rFonts w:ascii="Univers" w:eastAsiaTheme="minorHAnsi" w:hAnsi="Univers" w:cstheme="minorBidi"/>
      <w:sz w:val="22"/>
      <w:szCs w:val="22"/>
      <w:lang w:val="en-US" w:eastAsia="en-US"/>
    </w:rPr>
  </w:style>
  <w:style w:type="character" w:styleId="SubtleEmphasis">
    <w:name w:val="Subtle Emphasis"/>
    <w:basedOn w:val="DefaultParagraphFont"/>
    <w:uiPriority w:val="19"/>
    <w:qFormat/>
    <w:rsid w:val="00AC321E"/>
    <w:rPr>
      <w:i/>
      <w:iCs/>
    </w:rPr>
  </w:style>
  <w:style w:type="table" w:styleId="LightShading-Accent1">
    <w:name w:val="Light Shading Accent 1"/>
    <w:basedOn w:val="TableNormal"/>
    <w:uiPriority w:val="60"/>
    <w:rsid w:val="00AC321E"/>
    <w:rPr>
      <w:rFonts w:asciiTheme="minorHAnsi" w:eastAsiaTheme="minorEastAsia" w:hAnsiTheme="minorHAnsi" w:cstheme="minorBidi"/>
      <w:color w:val="365F91" w:themeColor="accent1" w:themeShade="BF"/>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rsid w:val="00AC32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1221A"/>
    <w:pPr>
      <w:autoSpaceDN w:val="0"/>
      <w:spacing w:before="100" w:after="100" w:line="240" w:lineRule="auto"/>
    </w:pPr>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5B6BD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nchor-text">
    <w:name w:val="anchor-text"/>
    <w:basedOn w:val="DefaultParagraphFont"/>
    <w:rsid w:val="00203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896274">
      <w:bodyDiv w:val="1"/>
      <w:marLeft w:val="0"/>
      <w:marRight w:val="0"/>
      <w:marTop w:val="0"/>
      <w:marBottom w:val="0"/>
      <w:divBdr>
        <w:top w:val="none" w:sz="0" w:space="0" w:color="auto"/>
        <w:left w:val="none" w:sz="0" w:space="0" w:color="auto"/>
        <w:bottom w:val="none" w:sz="0" w:space="0" w:color="auto"/>
        <w:right w:val="none" w:sz="0" w:space="0" w:color="auto"/>
      </w:divBdr>
    </w:div>
    <w:div w:id="1637182753">
      <w:bodyDiv w:val="1"/>
      <w:marLeft w:val="0"/>
      <w:marRight w:val="0"/>
      <w:marTop w:val="0"/>
      <w:marBottom w:val="0"/>
      <w:divBdr>
        <w:top w:val="none" w:sz="0" w:space="0" w:color="auto"/>
        <w:left w:val="none" w:sz="0" w:space="0" w:color="auto"/>
        <w:bottom w:val="none" w:sz="0" w:space="0" w:color="auto"/>
        <w:right w:val="none" w:sz="0" w:space="0" w:color="auto"/>
      </w:divBdr>
      <w:divsChild>
        <w:div w:id="1995789434">
          <w:marLeft w:val="0"/>
          <w:marRight w:val="0"/>
          <w:marTop w:val="0"/>
          <w:marBottom w:val="0"/>
          <w:divBdr>
            <w:top w:val="none" w:sz="0" w:space="0" w:color="auto"/>
            <w:left w:val="none" w:sz="0" w:space="0" w:color="auto"/>
            <w:bottom w:val="none" w:sz="0" w:space="0" w:color="auto"/>
            <w:right w:val="none" w:sz="0" w:space="0" w:color="auto"/>
          </w:divBdr>
        </w:div>
      </w:divsChild>
    </w:div>
    <w:div w:id="1686978085">
      <w:bodyDiv w:val="1"/>
      <w:marLeft w:val="0"/>
      <w:marRight w:val="0"/>
      <w:marTop w:val="0"/>
      <w:marBottom w:val="0"/>
      <w:divBdr>
        <w:top w:val="none" w:sz="0" w:space="0" w:color="auto"/>
        <w:left w:val="none" w:sz="0" w:space="0" w:color="auto"/>
        <w:bottom w:val="none" w:sz="0" w:space="0" w:color="auto"/>
        <w:right w:val="none" w:sz="0" w:space="0" w:color="auto"/>
      </w:divBdr>
      <w:divsChild>
        <w:div w:id="275909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03E8D-5F1D-470C-8AFD-141AAAAEB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2</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Chapter</vt:lpstr>
    </vt:vector>
  </TitlesOfParts>
  <Company>Elsevier Science</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Kostas</dc:creator>
  <cp:lastModifiedBy>konstantinosmexis@ntua.gr</cp:lastModifiedBy>
  <cp:revision>134</cp:revision>
  <cp:lastPrinted>2004-12-17T09:20:00Z</cp:lastPrinted>
  <dcterms:created xsi:type="dcterms:W3CDTF">2022-07-26T12:26:00Z</dcterms:created>
  <dcterms:modified xsi:type="dcterms:W3CDTF">2023-04-11T12:00:00Z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2021-11-04T09:12:24Z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5587a44c-12f0-4d84-98cd-f79dcdb8b2fc</vt:lpwstr>
  </property>
  <property fmtid="{D5CDD505-2E9C-101B-9397-08002B2CF9AE}" pid="8" name="MSIP_Label_549ac42a-3eb4-4074-b885-aea26bd6241e_ContentBits">
    <vt:lpwstr>0</vt:lpwstr>
  </property>
  <property fmtid="{D5CDD505-2E9C-101B-9397-08002B2CF9AE}" pid="9" name="GrammarlyDocumentId">
    <vt:lpwstr>49b8270ca0dff0b5fc1c0ec4f3fa401533bca5472d9376e764527ef059f1e7c3</vt:lpwstr>
  </property>
</Properties>
</file>