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  <w:t>Proiect TSS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Specificațiile problemei: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Să se implementeze o metodă Java care primește la intrare: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un vector array de numere întregi de lungime arbitrară,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lowerbound, care reprezintă indicele de început al vectorului v,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upperbound, care reprezintă indicele de sfârșit al vectorului v,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key.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Metoda returnează indicele elementului key, dacă acesta se află în vector, sau -1, dacă nu se află în vector.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Input: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</w:t>
      </w:r>
      <w:r>
        <w:rPr>
          <w:rFonts w:cs="Times New Roman" w:ascii="Times New Roman" w:hAnsi="Times New Roman"/>
          <w:sz w:val="28"/>
          <w:szCs w:val="28"/>
        </w:rPr>
        <w:t xml:space="preserve"> = vector de numere întregi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 = indice de început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</w:t>
      </w:r>
      <w:r>
        <w:rPr>
          <w:rFonts w:cs="Times New Roman" w:ascii="Times New Roman" w:hAnsi="Times New Roman"/>
          <w:sz w:val="28"/>
          <w:szCs w:val="28"/>
        </w:rPr>
        <w:t xml:space="preserve"> = indice de sfârșit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</w:t>
      </w:r>
      <w:r>
        <w:rPr>
          <w:rFonts w:cs="Times New Roman" w:ascii="Times New Roman" w:hAnsi="Times New Roman"/>
          <w:sz w:val="28"/>
          <w:szCs w:val="28"/>
        </w:rPr>
        <w:t xml:space="preserve"> = elementul căutat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Outpu</w:t>
      </w:r>
      <w:r>
        <w:rPr>
          <w:rFonts w:cs="Times New Roman" w:ascii="Times New Roman" w:hAnsi="Times New Roman"/>
          <w:b/>
          <w:bCs/>
          <w:sz w:val="32"/>
          <w:szCs w:val="32"/>
        </w:rPr>
        <w:t>t</w:t>
      </w:r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index = </w:t>
      </w:r>
      <w:r>
        <w:rPr>
          <w:rFonts w:cs="Times New Roman" w:ascii="Times New Roman" w:hAnsi="Times New Roman"/>
          <w:sz w:val="28"/>
          <w:szCs w:val="28"/>
        </w:rPr>
        <w:t xml:space="preserve">poziția </w:t>
      </w:r>
      <w:r>
        <w:rPr>
          <w:rFonts w:cs="Times New Roman" w:ascii="Times New Roman" w:hAnsi="Times New Roman"/>
          <w:sz w:val="28"/>
          <w:szCs w:val="28"/>
        </w:rPr>
        <w:t>elementului căutat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-1 = caz în care nu a fost găsit elementul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eroare = dacă parametrii sunt incorecti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Testare Funcțională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Partiționare de echivalență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Domeniul de intrări: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</w:t>
      </w:r>
      <w:r>
        <w:rPr>
          <w:rFonts w:cs="Times New Roman" w:ascii="Times New Roman" w:hAnsi="Times New Roman"/>
          <w:sz w:val="28"/>
          <w:szCs w:val="28"/>
        </w:rPr>
        <w:t xml:space="preserve"> = vector de numere întregi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valoarea de început a vectorului (0)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>nd = lungimea vectorului – 1 (practic numărul de elemente din vector, dar numarand de la 0 trebuie scăzut 1)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= valoarea căutată în vector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fiecare intrare, distingem următoarele clase de echivalență: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Pentru n: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</w:t>
      </w:r>
      <w:r>
        <w:rPr>
          <w:rFonts w:cs="Times New Roman" w:ascii="Times New Roman" w:hAnsi="Times New Roman"/>
          <w:sz w:val="28"/>
          <w:szCs w:val="28"/>
        </w:rPr>
        <w:t xml:space="preserve"> = { n | n </w:t>
      </w:r>
      <w:r>
        <w:rPr>
          <w:rFonts w:cs="Times New Roman" w:ascii="Times New Roman" w:hAnsi="Times New Roman"/>
          <w:sz w:val="28"/>
          <w:szCs w:val="28"/>
        </w:rPr>
        <w:t>numar natural</w:t>
      </w:r>
      <w:r>
        <w:rPr>
          <w:rFonts w:cs="Times New Roman" w:ascii="Times New Roman" w:hAnsi="Times New Roman"/>
          <w:sz w:val="28"/>
          <w:szCs w:val="28"/>
        </w:rPr>
        <w:t xml:space="preserve"> 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Pentru </w:t>
      </w: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</w:t>
      </w:r>
      <w:r>
        <w:rPr>
          <w:rFonts w:cs="Times New Roman" w:ascii="Times New Roman" w:hAnsi="Times New Roman"/>
          <w:sz w:val="28"/>
          <w:szCs w:val="28"/>
        </w:rPr>
        <w:t xml:space="preserve">_1 = { </w:t>
      </w:r>
      <w:r>
        <w:rPr>
          <w:rFonts w:cs="Times New Roman" w:ascii="Times New Roman" w:hAnsi="Times New Roman"/>
          <w:sz w:val="28"/>
          <w:szCs w:val="28"/>
        </w:rPr>
        <w:t>st</w:t>
      </w:r>
      <w:r>
        <w:rPr>
          <w:rFonts w:cs="Times New Roman" w:ascii="Times New Roman" w:hAnsi="Times New Roman"/>
          <w:sz w:val="28"/>
          <w:szCs w:val="28"/>
        </w:rPr>
        <w:t xml:space="preserve"> | </w:t>
      </w:r>
      <w:r>
        <w:rPr>
          <w:rFonts w:cs="Times New Roman" w:ascii="Times New Roman" w:hAnsi="Times New Roman"/>
          <w:sz w:val="28"/>
          <w:szCs w:val="28"/>
        </w:rPr>
        <w:t>st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= 0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</w:t>
      </w:r>
      <w:r>
        <w:rPr>
          <w:rFonts w:cs="Times New Roman" w:ascii="Times New Roman" w:hAnsi="Times New Roman"/>
          <w:sz w:val="28"/>
          <w:szCs w:val="28"/>
        </w:rPr>
        <w:t xml:space="preserve">_2 = { </w:t>
      </w:r>
      <w:r>
        <w:rPr>
          <w:rFonts w:cs="Times New Roman" w:ascii="Times New Roman" w:hAnsi="Times New Roman"/>
          <w:sz w:val="28"/>
          <w:szCs w:val="28"/>
        </w:rPr>
        <w:t>st</w:t>
      </w:r>
      <w:r>
        <w:rPr>
          <w:rFonts w:cs="Times New Roman" w:ascii="Times New Roman" w:hAnsi="Times New Roman"/>
          <w:sz w:val="28"/>
          <w:szCs w:val="28"/>
        </w:rPr>
        <w:t xml:space="preserve"> | </w:t>
      </w:r>
      <w:r>
        <w:rPr>
          <w:rFonts w:cs="Times New Roman" w:ascii="Times New Roman" w:hAnsi="Times New Roman"/>
          <w:sz w:val="28"/>
          <w:szCs w:val="28"/>
        </w:rPr>
        <w:t>st != 0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Pentru </w:t>
      </w:r>
      <w:r>
        <w:rPr>
          <w:rFonts w:cs="Times New Roman" w:ascii="Times New Roman" w:hAnsi="Times New Roman"/>
          <w:sz w:val="28"/>
          <w:szCs w:val="28"/>
        </w:rPr>
        <w:t>end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_1 = { </w:t>
      </w:r>
      <w:r>
        <w:rPr>
          <w:rFonts w:cs="Times New Roman" w:ascii="Times New Roman" w:hAnsi="Times New Roman"/>
          <w:sz w:val="28"/>
          <w:szCs w:val="28"/>
        </w:rPr>
        <w:t xml:space="preserve">e | e = (array.length – 1)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_2 = { </w:t>
      </w:r>
      <w:r>
        <w:rPr>
          <w:rFonts w:cs="Times New Roman" w:ascii="Times New Roman" w:hAnsi="Times New Roman"/>
          <w:sz w:val="28"/>
          <w:szCs w:val="28"/>
        </w:rPr>
        <w:t xml:space="preserve">e </w:t>
      </w:r>
      <w:r>
        <w:rPr>
          <w:rFonts w:cs="Times New Roman" w:ascii="Times New Roman" w:hAnsi="Times New Roman"/>
          <w:sz w:val="28"/>
          <w:szCs w:val="28"/>
        </w:rPr>
        <w:t xml:space="preserve">|  </w:t>
      </w:r>
      <w:r>
        <w:rPr>
          <w:rFonts w:cs="Times New Roman" w:ascii="Times New Roman" w:hAnsi="Times New Roman"/>
          <w:sz w:val="28"/>
          <w:szCs w:val="28"/>
        </w:rPr>
        <w:t>e != ( array.length -1 )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Pentru </w:t>
      </w:r>
      <w:r>
        <w:rPr>
          <w:rFonts w:cs="Times New Roman" w:ascii="Times New Roman" w:hAnsi="Times New Roman"/>
          <w:sz w:val="28"/>
          <w:szCs w:val="28"/>
        </w:rPr>
        <w:t>search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= {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| 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număr întreg}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Output-ul posibil este format din cele 3 valori posibile: 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Eroare, în cazul în care parametrii nu coincid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Poziția elementului găsit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-1, dacă elementul nu a fost gasit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Clasele de echivalenta rezultate din domeniul de intrari și iesiri sunt: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C_1={ array = {a1, a2, ....}, st != 0, e != array.length, oricare s} 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C_2={ array = {a1, a2, ....},st = 0, e != array.length, oricare s}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C_3={ array = {a1, a2, ....}, st != 0, e = array.length, oricare s}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C_4={ array = {a1, a2, ....}, st = 0, e = array.length, s=a1 || s=a2 || ... 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C_5={ array = {a1, a2, ....}  , st = 0, e = array.length, s != a1 &amp;&amp; s != a2 ...}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Pentru a acoperi cele 5 clase de echivalenta, se aleg urmatoarele date de test: 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/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/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T1 ({0,1,2,3}, 1, 1,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 and end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T2 ({0,1,2,3}, 0, 1,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end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T3 ({0,1,2,3}, 1,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T4 ({0,1,2,3}, 0,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</w:tr>
      <w:tr>
        <w:trPr>
          <w:trHeight w:val="4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T5 ({0,1,2,3}, 0, 3, 99)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Analiza valorilor de frontieră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Valorile de frontier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sunt: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t xml:space="preserve">-1, 0, </w:t>
      </w:r>
      <w:r>
        <w:rPr>
          <w:rFonts w:cs="Times New Roman" w:ascii="Times New Roman" w:hAnsi="Times New Roman"/>
          <w:sz w:val="28"/>
          <w:szCs w:val="28"/>
        </w:rPr>
        <w:t>1}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 = {array.length – 1, array.length, array.length +1}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Exista 3 * 3 = 9 posibile alegeri de valori pentru a acoperi valorile de frontiera: 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spacing w:before="0" w:after="160"/>
              <w:ind w:left="720" w:hanging="0"/>
              <w:contextualSpacing/>
              <w:rPr/>
            </w:pPr>
            <w:r>
              <w:rPr/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spacing w:before="0" w:after="160"/>
              <w:ind w:left="720" w:hanging="0"/>
              <w:contextualSpacing/>
              <w:rPr/>
            </w:pPr>
            <w:r>
              <w:rPr/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>
                <w:lang w:val="ro-RO"/>
              </w:rPr>
            </w:pPr>
            <w:r>
              <w:rPr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T8 ({0,1,2,3}, 1, 3, 2)</w:t>
            </w:r>
          </w:p>
        </w:tc>
        <w:tc>
          <w:tcPr>
            <w:tcW w:w="4674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T9 ({0,1,2,3}, 1, 4, 2)</w:t>
            </w:r>
          </w:p>
        </w:tc>
        <w:tc>
          <w:tcPr>
            <w:tcW w:w="4674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</w:tbl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Partiționarea în categorii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Descompunerea specificațiilor în unități: avem o singură unitate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Identificarea parametrilor: array, start, end, search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Găsirea categoriilor: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dacă este 0 sau nu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end: dacă este egal cu lungimea array-ului sau nu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</w:t>
      </w:r>
      <w:r>
        <w:rPr>
          <w:rFonts w:cs="Times New Roman" w:ascii="Times New Roman" w:hAnsi="Times New Roman"/>
          <w:sz w:val="28"/>
          <w:szCs w:val="28"/>
        </w:rPr>
        <w:t xml:space="preserve">: dacă se află sau nu în </w:t>
      </w:r>
      <w:r>
        <w:rPr>
          <w:rFonts w:cs="Times New Roman" w:ascii="Times New Roman" w:hAnsi="Times New Roman"/>
          <w:sz w:val="28"/>
          <w:szCs w:val="28"/>
        </w:rPr>
        <w:t>array</w:t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Ar putea exista cazul în care lungimea array-ului de 0 să fie un indicativ pentru a nu cauta în vector ( nu se poate găsi elementul dacă vectorul nu are elemente ). Acest lucru nu este specificat în mod explicit în cod, dar se poate deduce din conditia pentru iterarea de la i = 0 la i &lt; array.length, care nu va fi niciodată îndeplinită dacă vectorul nu are elemente, deci s-ar întoarce în continuare rezultatul dorit ( -1 ). 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Partiționarea fiecărei categorii în alternative: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</w:t>
      </w:r>
      <w:r>
        <w:rPr>
          <w:rFonts w:cs="Times New Roman" w:ascii="Times New Roman" w:hAnsi="Times New Roman"/>
          <w:sz w:val="28"/>
          <w:szCs w:val="28"/>
        </w:rPr>
        <w:t>.length = 0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array.length &gt; 0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start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start = 0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start != 0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end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end = array.length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end != array.length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search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</w:t>
      </w:r>
      <w:r>
        <w:rPr>
          <w:rFonts w:cs="Times New Roman" w:ascii="Times New Roman" w:hAnsi="Times New Roman"/>
          <w:sz w:val="28"/>
          <w:szCs w:val="28"/>
        </w:rPr>
        <w:t xml:space="preserve"> este pe prima poziție în </w:t>
      </w:r>
      <w:r>
        <w:rPr>
          <w:rFonts w:cs="Times New Roman" w:ascii="Times New Roman" w:hAnsi="Times New Roman"/>
          <w:sz w:val="28"/>
          <w:szCs w:val="28"/>
        </w:rPr>
        <w:t>array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</w:t>
      </w:r>
      <w:r>
        <w:rPr>
          <w:rFonts w:cs="Times New Roman" w:ascii="Times New Roman" w:hAnsi="Times New Roman"/>
          <w:sz w:val="28"/>
          <w:szCs w:val="28"/>
        </w:rPr>
        <w:t xml:space="preserve"> este pe </w:t>
      </w:r>
      <w:r>
        <w:rPr>
          <w:rFonts w:cs="Times New Roman" w:ascii="Times New Roman" w:hAnsi="Times New Roman"/>
          <w:sz w:val="28"/>
          <w:szCs w:val="28"/>
        </w:rPr>
        <w:t>ultima</w:t>
      </w:r>
      <w:r>
        <w:rPr>
          <w:rFonts w:cs="Times New Roman" w:ascii="Times New Roman" w:hAnsi="Times New Roman"/>
          <w:sz w:val="28"/>
          <w:szCs w:val="28"/>
        </w:rPr>
        <w:t xml:space="preserve"> poziție în </w:t>
      </w:r>
      <w:r>
        <w:rPr>
          <w:rFonts w:cs="Times New Roman" w:ascii="Times New Roman" w:hAnsi="Times New Roman"/>
          <w:sz w:val="28"/>
          <w:szCs w:val="28"/>
        </w:rPr>
        <w:t>array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</w:t>
      </w:r>
      <w:r>
        <w:rPr>
          <w:rFonts w:cs="Times New Roman" w:ascii="Times New Roman" w:hAnsi="Times New Roman"/>
          <w:sz w:val="28"/>
          <w:szCs w:val="28"/>
        </w:rPr>
        <w:t xml:space="preserve"> este în </w:t>
      </w:r>
      <w:r>
        <w:rPr>
          <w:rFonts w:cs="Times New Roman" w:ascii="Times New Roman" w:hAnsi="Times New Roman"/>
          <w:sz w:val="28"/>
          <w:szCs w:val="28"/>
        </w:rPr>
        <w:t>array dacă are mai multe elemente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în array dacă e singurul element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nu este în array dacă array are elemente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nu este în array dacă array are lungimea 0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Din specificația de testare </w:t>
      </w:r>
      <w:r>
        <w:rPr>
          <w:rFonts w:cs="Times New Roman" w:ascii="Times New Roman" w:hAnsi="Times New Roman"/>
          <w:sz w:val="28"/>
          <w:szCs w:val="28"/>
        </w:rPr>
        <w:t>rezulta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*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*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* 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36</w:t>
      </w:r>
      <w:r>
        <w:rPr>
          <w:rFonts w:cs="Times New Roman" w:ascii="Times New Roman" w:hAnsi="Times New Roman"/>
          <w:sz w:val="28"/>
          <w:szCs w:val="28"/>
        </w:rPr>
        <w:t xml:space="preserve"> cazuri de testare. Pe de altă parte, unele combinații de alternative nu au sens si pot fi eliminate. Vom reduce numărul cazurilor de testare la 1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.</w:t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>
                <w:lang w:val="ro-RO"/>
              </w:rPr>
            </w:pPr>
            <w:r>
              <w:rPr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T8 ({0,1,2,3}, 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T9 ({0,1,2,3}, 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</w:t>
            </w:r>
            <w:r>
              <w:rPr/>
              <w:t>10</w:t>
            </w:r>
            <w:r>
              <w:rPr/>
              <w:t xml:space="preserve"> ({0,1,2,3}, 0, 3, </w:t>
            </w:r>
            <w:r>
              <w:rPr/>
              <w:t>0</w:t>
            </w:r>
            <w:r>
              <w:rPr/>
              <w:t>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</w:t>
            </w:r>
            <w:r>
              <w:rPr/>
              <w:t>11</w:t>
            </w:r>
            <w:r>
              <w:rPr/>
              <w:t xml:space="preserve"> ({0,1,2,3}, 0, 3, </w:t>
            </w:r>
            <w:r>
              <w:rPr/>
              <w:t>3</w:t>
            </w:r>
            <w:r>
              <w:rPr/>
              <w:t>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3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</w:t>
            </w:r>
            <w:r>
              <w:rPr/>
              <w:t>12</w:t>
            </w:r>
            <w:r>
              <w:rPr/>
              <w:t xml:space="preserve"> ({</w:t>
            </w:r>
            <w:r>
              <w:rPr/>
              <w:t>1</w:t>
            </w:r>
            <w:r>
              <w:rPr/>
              <w:t xml:space="preserve">}, 0, </w:t>
            </w:r>
            <w:r>
              <w:rPr/>
              <w:t>0</w:t>
            </w:r>
            <w:r>
              <w:rPr/>
              <w:t xml:space="preserve">, 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</w:t>
            </w:r>
            <w:r>
              <w:rPr/>
              <w:t>13</w:t>
            </w:r>
            <w:r>
              <w:rPr/>
              <w:t xml:space="preserve"> ({}, 0, -</w:t>
            </w:r>
            <w:r>
              <w:rPr/>
              <w:t>1</w:t>
            </w:r>
            <w:r>
              <w:rPr/>
              <w:t xml:space="preserve">, 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</w:t>
            </w:r>
            <w:r>
              <w:rPr/>
              <w:t>14</w:t>
            </w:r>
            <w:r>
              <w:rPr/>
              <w:t xml:space="preserve"> ({0,1,2,3}, 0, 3, </w:t>
            </w:r>
            <w:r>
              <w:rPr/>
              <w:t>99</w:t>
            </w:r>
            <w:r>
              <w:rPr/>
              <w:t>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Testarea structurală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Programul în Java:</w:t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-181610</wp:posOffset>
            </wp:positionH>
            <wp:positionV relativeFrom="paragraph">
              <wp:posOffset>21590</wp:posOffset>
            </wp:positionV>
            <wp:extent cx="5943600" cy="4521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Graful programului este: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943600" cy="445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Statement Coverage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Pentru a realiza acoperirea la nivel de instrucțiune dăm următoarele teste:</w:t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T1 ({0,1,2,3}, 1, 1,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 and end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T2 ({0,1,2,3}, 0, 1,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end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T3 ({0,1,2,3}, 1,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T4 ({0,1,2,3}, 0,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T5 ({0,1,2,3}, 0, 3, 99)</w:t>
            </w:r>
          </w:p>
        </w:tc>
        <w:tc>
          <w:tcPr>
            <w:tcW w:w="4674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Branch coverage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etoda testata este una foarte simpla, fără foarte multe posibile cai de urmat. Cum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branch coverage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este o extindere a metodei </w:t>
      </w:r>
      <w:r>
        <w:rPr>
          <w:rFonts w:cs="Times New Roman" w:ascii="Times New Roman" w:hAnsi="Times New Roman"/>
          <w:b/>
          <w:bCs/>
          <w:sz w:val="24"/>
          <w:szCs w:val="24"/>
        </w:rPr>
        <w:t>statement coverage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testele care se impun, pe lângă cele de mai sus, sunt cele care demonstrează corectitudinea programului atunci când bucla nu se executa nici măcar o data: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/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/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</w:t>
            </w:r>
            <w:r>
              <w:rPr/>
              <w:t>1</w:t>
            </w:r>
            <w:r>
              <w:rPr/>
              <w:t xml:space="preserve"> ({}, 0, -</w:t>
            </w:r>
            <w:r>
              <w:rPr/>
              <w:t>1</w:t>
            </w:r>
            <w:r>
              <w:rPr/>
              <w:t>, 99)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</w:t>
            </w:r>
            <w:r>
              <w:rPr/>
              <w:t>2</w:t>
            </w:r>
            <w:r>
              <w:rPr/>
              <w:t xml:space="preserve"> ({0,1,2,3}, 0, 3, 99)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Condition coverage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Pentru a acoperi toate condițiile din setul de mai sus, folosim următoarea suită de teste: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before="0" w:after="160"/>
              <w:rPr/>
            </w:pPr>
            <w:r>
              <w:rPr/>
              <w:t>Date de intrare</w:t>
            </w:r>
          </w:p>
        </w:tc>
        <w:tc>
          <w:tcPr>
            <w:tcW w:w="46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before="0" w:after="160"/>
              <w:rPr/>
            </w:pPr>
            <w:r>
              <w:rPr/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T1 ({0,1,2,3}, -1, 2, 2)</w:t>
            </w:r>
          </w:p>
        </w:tc>
        <w:tc>
          <w:tcPr>
            <w:tcW w:w="4675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T2 ({0,1,2,3}, -1, 3, 2)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T3 ({0,1,2,3}, -1, 4, 2)</w:t>
            </w:r>
          </w:p>
        </w:tc>
        <w:tc>
          <w:tcPr>
            <w:tcW w:w="4675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T4 ({0,1,2,3}, 0, 2, 2)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T5 ({0,1,2,3}, 0, 3, 2)</w:t>
            </w:r>
          </w:p>
        </w:tc>
        <w:tc>
          <w:tcPr>
            <w:tcW w:w="4675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>
                <w:lang w:val="ro-RO"/>
              </w:rPr>
            </w:pPr>
            <w:r>
              <w:rPr>
                <w:lang w:val="ro-RO"/>
              </w:rPr>
              <w:t>T6 ({0,1,2,3}, 0, 4, 2)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T7 ({0,1,2,3}, 1, 2, 2)</w:t>
            </w:r>
          </w:p>
        </w:tc>
        <w:tc>
          <w:tcPr>
            <w:tcW w:w="4675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T8 ({0,1,2,3}, 1, 3, 2)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T9 ({0,1,2,3}, 1, 4, 2)</w:t>
            </w:r>
          </w:p>
        </w:tc>
        <w:tc>
          <w:tcPr>
            <w:tcW w:w="4675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</w:t>
            </w:r>
            <w:r>
              <w:rPr/>
              <w:t>10</w:t>
            </w:r>
            <w:r>
              <w:rPr/>
              <w:t xml:space="preserve"> ({0,1,2,3}, 0, 3, </w:t>
            </w:r>
            <w:r>
              <w:rPr/>
              <w:t>0</w:t>
            </w:r>
            <w:r>
              <w:rPr/>
              <w:t>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T</w:t>
            </w:r>
            <w:r>
              <w:rPr/>
              <w:t>11</w:t>
            </w:r>
            <w:r>
              <w:rPr/>
              <w:t xml:space="preserve"> ({0,1,2,3}, 0, 3, </w:t>
            </w:r>
            <w:r>
              <w:rPr/>
              <w:t>3</w:t>
            </w:r>
            <w:r>
              <w:rPr/>
              <w:t>)</w:t>
            </w:r>
          </w:p>
        </w:tc>
        <w:tc>
          <w:tcPr>
            <w:tcW w:w="4675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3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</w:t>
            </w:r>
            <w:r>
              <w:rPr/>
              <w:t>12</w:t>
            </w:r>
            <w:r>
              <w:rPr/>
              <w:t xml:space="preserve"> ({</w:t>
            </w:r>
            <w:r>
              <w:rPr/>
              <w:t>1</w:t>
            </w:r>
            <w:r>
              <w:rPr/>
              <w:t xml:space="preserve">}, 0, </w:t>
            </w:r>
            <w:r>
              <w:rPr/>
              <w:t>0</w:t>
            </w:r>
            <w:r>
              <w:rPr/>
              <w:t xml:space="preserve">, 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before="0" w:after="160"/>
              <w:rPr/>
            </w:pPr>
            <w:r>
              <w:rPr/>
              <w:t>T</w:t>
            </w:r>
            <w:r>
              <w:rPr/>
              <w:t>13</w:t>
            </w:r>
            <w:r>
              <w:rPr/>
              <w:t xml:space="preserve"> ({}, 0, -</w:t>
            </w:r>
            <w:r>
              <w:rPr/>
              <w:t>1</w:t>
            </w:r>
            <w:r>
              <w:rPr/>
              <w:t xml:space="preserve">, 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4675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</w:t>
            </w:r>
            <w:r>
              <w:rPr/>
              <w:t>14</w:t>
            </w:r>
            <w:r>
              <w:rPr/>
              <w:t xml:space="preserve"> ({0,1,2,3}, 0, 3, </w:t>
            </w:r>
            <w:r>
              <w:rPr/>
              <w:t>99</w:t>
            </w:r>
            <w:r>
              <w:rPr/>
              <w:t>)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Complexitatea programului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Formula lui McCabe pentru complexitate ciclomatică: Dat fiind un graf orientat conectat G cu e arce si n noduri, atunci numărul de circuite liniar independente este dat de: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V(G) = e - n + 1 unde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G = graf complet conectat ( există o cale între oricare două noduri)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Circuit = cale care începe și se termină în același nod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Circuite liniar independente = niciunul nu poate fi obținut ca o combinație a celorlalte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Adăgăm </w:t>
      </w:r>
      <w:r>
        <w:rPr>
          <w:rFonts w:cs="Times New Roman" w:ascii="Times New Roman" w:hAnsi="Times New Roman"/>
          <w:sz w:val="28"/>
          <w:szCs w:val="28"/>
        </w:rPr>
        <w:t xml:space="preserve">5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arce</w:t>
      </w:r>
      <w:r>
        <w:rPr>
          <w:rFonts w:cs="Times New Roman" w:ascii="Times New Roman" w:hAnsi="Times New Roman"/>
          <w:sz w:val="28"/>
          <w:szCs w:val="28"/>
        </w:rPr>
        <w:t xml:space="preserve"> în graful de mai sus pentru a deveni complet conectat.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Atunci V(G) =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11</w:t>
      </w:r>
      <w:r>
        <w:rPr>
          <w:rFonts w:cs="Times New Roman" w:ascii="Times New Roman" w:hAnsi="Times New Roman"/>
          <w:sz w:val="28"/>
          <w:szCs w:val="28"/>
        </w:rPr>
        <w:t xml:space="preserve"> + 1 = 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Circuite independente: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exit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-&gt; 6 -&gt; 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exit</w:t>
      </w:r>
      <w:r>
        <w:rPr>
          <w:rFonts w:cs="Times New Roman" w:ascii="Times New Roman" w:hAnsi="Times New Roman"/>
          <w:sz w:val="28"/>
          <w:szCs w:val="28"/>
        </w:rPr>
        <w:t xml:space="preserve"> -&gt; 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2 </w:t>
      </w:r>
      <w:r>
        <w:rPr>
          <w:rFonts w:cs="Times New Roman" w:ascii="Times New Roman" w:hAnsi="Times New Roman"/>
          <w:sz w:val="28"/>
          <w:szCs w:val="28"/>
        </w:rPr>
        <w:t xml:space="preserve">-&gt;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4 -&gt;</w:t>
      </w:r>
      <w:r>
        <w:rPr>
          <w:rFonts w:cs="Times New Roman" w:ascii="Times New Roman" w:hAnsi="Times New Roman"/>
          <w:sz w:val="28"/>
          <w:szCs w:val="28"/>
        </w:rPr>
        <w:t xml:space="preserve">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14 -&gt; 15 -&gt; exit -&gt; 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Acoperirea la nivel de cale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Putem a descrie programul ca o expresie regulată folosind nodurile grafului, conform Paige și Holtouse.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graful de mai sus, avem expresia regulată: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2.((3.(4+6.(7+(9.10))))+14.</w:t>
      </w:r>
      <w:r>
        <w:rPr>
          <w:rFonts w:cs="Times New Roman" w:ascii="Times New Roman" w:hAnsi="Times New Roman"/>
          <w:sz w:val="28"/>
          <w:szCs w:val="28"/>
        </w:rPr>
        <w:t>(19+15.(16+14)*)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Numărul de căi </w:t>
      </w:r>
      <w:r>
        <w:rPr>
          <w:rFonts w:cs="Times New Roman" w:ascii="Times New Roman" w:hAnsi="Times New Roman"/>
          <w:sz w:val="28"/>
          <w:szCs w:val="28"/>
        </w:rPr>
        <w:t>este 5.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Generator de mutanți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generarea mutanților s-a folosit Pit.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28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ListParagraph"/>
        <w:spacing w:before="0" w:after="0"/>
        <w:ind w:left="1440" w:hanging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4116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005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8"/>
    </w:rPr>
  </w:style>
  <w:style w:type="character" w:styleId="ListLabel2">
    <w:name w:val="ListLabel 2"/>
    <w:qFormat/>
    <w:rPr>
      <w:rFonts w:ascii="Times New Roman" w:hAnsi="Times New Roman" w:cs="Courier New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8376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005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377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43771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3771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Application>LibreOffice/6.2.7.1$Windows_X86_64 LibreOffice_project/23edc44b61b830b7d749943e020e96f5a7df63bf</Application>
  <Pages>11</Pages>
  <Words>1407</Words>
  <Characters>5942</Characters>
  <CharactersWithSpaces>7156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2020-05-07T15:42:00Z</dcterms:created>
  <dc:creator>hagiu_bogdan1997@yahoo.com</dc:creator>
  <dc:description/>
  <dc:language>en-US</dc:language>
  <cp:lastModifiedBy/>
  <dcterms:modified xsi:type="dcterms:W3CDTF">2020-05-14T00:48:11Z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