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E28A" w14:textId="5C7F2A38" w:rsidR="00EA475F" w:rsidRPr="00BA735D" w:rsidRDefault="00EA475F" w:rsidP="007569B7">
      <w:pPr>
        <w:spacing w:line="360" w:lineRule="auto"/>
        <w:rPr>
          <w:rFonts w:ascii="Times New Roman" w:hAnsi="Times New Roman" w:cs="Times New Roman"/>
          <w:b/>
          <w:bCs/>
          <w:sz w:val="28"/>
          <w:szCs w:val="28"/>
          <w:lang w:val="ro-RO"/>
        </w:rPr>
      </w:pPr>
      <w:r w:rsidRPr="009166C7">
        <w:rPr>
          <w:rFonts w:ascii="Times New Roman" w:hAnsi="Times New Roman" w:cs="Times New Roman"/>
          <w:b/>
          <w:bCs/>
          <w:sz w:val="28"/>
          <w:szCs w:val="28"/>
        </w:rPr>
        <w:t>ACADEMIA DE STUDII ECONOMICE</w:t>
      </w:r>
      <w:r w:rsidR="00BA735D">
        <w:rPr>
          <w:rFonts w:ascii="Times New Roman" w:hAnsi="Times New Roman" w:cs="Times New Roman"/>
          <w:b/>
          <w:bCs/>
          <w:sz w:val="28"/>
          <w:szCs w:val="28"/>
        </w:rPr>
        <w:t xml:space="preserve"> DIN BUCURE</w:t>
      </w:r>
      <w:r w:rsidR="00BA735D">
        <w:rPr>
          <w:rFonts w:ascii="Times New Roman" w:hAnsi="Times New Roman" w:cs="Times New Roman"/>
          <w:b/>
          <w:bCs/>
          <w:sz w:val="28"/>
          <w:szCs w:val="28"/>
          <w:lang w:val="ro-RO"/>
        </w:rPr>
        <w:t>ȘTI</w:t>
      </w:r>
    </w:p>
    <w:p w14:paraId="382E1435" w14:textId="3125AEC3" w:rsidR="00EA475F" w:rsidRPr="009166C7" w:rsidRDefault="00EA475F" w:rsidP="007569B7">
      <w:pPr>
        <w:spacing w:line="360" w:lineRule="auto"/>
        <w:rPr>
          <w:rFonts w:ascii="Times New Roman" w:hAnsi="Times New Roman" w:cs="Times New Roman"/>
          <w:sz w:val="28"/>
          <w:szCs w:val="28"/>
          <w:lang w:val="ro-RO"/>
        </w:rPr>
      </w:pPr>
      <w:proofErr w:type="spellStart"/>
      <w:r w:rsidRPr="009166C7">
        <w:rPr>
          <w:rFonts w:ascii="Times New Roman" w:hAnsi="Times New Roman" w:cs="Times New Roman"/>
          <w:b/>
          <w:bCs/>
          <w:sz w:val="28"/>
          <w:szCs w:val="28"/>
        </w:rPr>
        <w:t>Facultatea</w:t>
      </w:r>
      <w:proofErr w:type="spellEnd"/>
      <w:r w:rsidRPr="009166C7">
        <w:rPr>
          <w:rFonts w:ascii="Times New Roman" w:hAnsi="Times New Roman" w:cs="Times New Roman"/>
          <w:sz w:val="28"/>
          <w:szCs w:val="28"/>
        </w:rPr>
        <w:t xml:space="preserve">: </w:t>
      </w:r>
      <w:proofErr w:type="spellStart"/>
      <w:r w:rsidRPr="009166C7">
        <w:rPr>
          <w:rFonts w:ascii="Times New Roman" w:hAnsi="Times New Roman" w:cs="Times New Roman"/>
          <w:sz w:val="28"/>
          <w:szCs w:val="28"/>
        </w:rPr>
        <w:t>Cib</w:t>
      </w:r>
      <w:proofErr w:type="spellEnd"/>
      <w:r w:rsidRPr="009166C7">
        <w:rPr>
          <w:rFonts w:ascii="Times New Roman" w:hAnsi="Times New Roman" w:cs="Times New Roman"/>
          <w:sz w:val="28"/>
          <w:szCs w:val="28"/>
          <w:lang w:val="ro-RO"/>
        </w:rPr>
        <w:t>ernetică, Statistică și Informatică Economică</w:t>
      </w:r>
    </w:p>
    <w:p w14:paraId="369DBEB6" w14:textId="229D2AA5" w:rsidR="003B109A" w:rsidRPr="009166C7" w:rsidRDefault="00EA475F" w:rsidP="007569B7">
      <w:pPr>
        <w:spacing w:line="360" w:lineRule="auto"/>
        <w:rPr>
          <w:rFonts w:ascii="Times New Roman" w:hAnsi="Times New Roman" w:cs="Times New Roman"/>
          <w:sz w:val="28"/>
          <w:szCs w:val="28"/>
          <w:lang w:val="ro-RO"/>
        </w:rPr>
      </w:pPr>
      <w:r w:rsidRPr="009166C7">
        <w:rPr>
          <w:rFonts w:ascii="Times New Roman" w:hAnsi="Times New Roman" w:cs="Times New Roman"/>
          <w:b/>
          <w:bCs/>
          <w:sz w:val="28"/>
          <w:szCs w:val="28"/>
          <w:lang w:val="ro-RO"/>
        </w:rPr>
        <w:t>Specializarea</w:t>
      </w:r>
      <w:r w:rsidRPr="009166C7">
        <w:rPr>
          <w:rFonts w:ascii="Times New Roman" w:hAnsi="Times New Roman" w:cs="Times New Roman"/>
          <w:sz w:val="28"/>
          <w:szCs w:val="28"/>
          <w:lang w:val="ro-RO"/>
        </w:rPr>
        <w:t>: Informatică economică</w:t>
      </w:r>
    </w:p>
    <w:p w14:paraId="16C673CD" w14:textId="77777777" w:rsidR="008F727B" w:rsidRPr="009166C7" w:rsidRDefault="008F727B" w:rsidP="007569B7">
      <w:pPr>
        <w:spacing w:line="360" w:lineRule="auto"/>
        <w:rPr>
          <w:rFonts w:ascii="Times New Roman" w:hAnsi="Times New Roman" w:cs="Times New Roman"/>
          <w:sz w:val="24"/>
          <w:szCs w:val="24"/>
          <w:lang w:val="ro-RO"/>
        </w:rPr>
      </w:pPr>
    </w:p>
    <w:p w14:paraId="412B8C86" w14:textId="4A2AD746" w:rsidR="00D860A1" w:rsidRPr="009166C7" w:rsidRDefault="00A362B3" w:rsidP="007569B7">
      <w:pPr>
        <w:spacing w:line="360" w:lineRule="auto"/>
        <w:jc w:val="center"/>
        <w:rPr>
          <w:rFonts w:ascii="Times New Roman" w:hAnsi="Times New Roman" w:cs="Times New Roman"/>
          <w:b/>
          <w:bCs/>
          <w:i/>
          <w:iCs/>
          <w:sz w:val="40"/>
          <w:szCs w:val="40"/>
        </w:rPr>
      </w:pPr>
      <w:r w:rsidRPr="009166C7">
        <w:rPr>
          <w:rFonts w:ascii="Times New Roman" w:hAnsi="Times New Roman" w:cs="Times New Roman"/>
          <w:b/>
          <w:bCs/>
          <w:i/>
          <w:iCs/>
          <w:sz w:val="40"/>
          <w:szCs w:val="40"/>
          <w:lang w:val="ro-RO"/>
        </w:rPr>
        <w:t xml:space="preserve">Analiza </w:t>
      </w:r>
      <w:r w:rsidR="00580F23" w:rsidRPr="009166C7">
        <w:rPr>
          <w:rFonts w:ascii="Times New Roman" w:hAnsi="Times New Roman" w:cs="Times New Roman"/>
          <w:b/>
          <w:bCs/>
          <w:i/>
          <w:iCs/>
          <w:sz w:val="40"/>
          <w:szCs w:val="40"/>
          <w:lang w:val="ro-RO"/>
        </w:rPr>
        <w:t>calității</w:t>
      </w:r>
      <w:r w:rsidRPr="009166C7">
        <w:rPr>
          <w:rFonts w:ascii="Times New Roman" w:hAnsi="Times New Roman" w:cs="Times New Roman"/>
          <w:b/>
          <w:bCs/>
          <w:i/>
          <w:iCs/>
          <w:sz w:val="40"/>
          <w:szCs w:val="40"/>
          <w:lang w:val="ro-RO"/>
        </w:rPr>
        <w:t xml:space="preserve"> produselor McDonald</w:t>
      </w:r>
      <w:r w:rsidRPr="009166C7">
        <w:rPr>
          <w:rFonts w:ascii="Times New Roman" w:hAnsi="Times New Roman" w:cs="Times New Roman"/>
          <w:b/>
          <w:bCs/>
          <w:i/>
          <w:iCs/>
          <w:sz w:val="40"/>
          <w:szCs w:val="40"/>
        </w:rPr>
        <w:t>’s</w:t>
      </w:r>
    </w:p>
    <w:p w14:paraId="6B2EAADB" w14:textId="77777777" w:rsidR="00420655" w:rsidRPr="009166C7" w:rsidRDefault="00420655" w:rsidP="007569B7">
      <w:pPr>
        <w:spacing w:line="360" w:lineRule="auto"/>
        <w:jc w:val="center"/>
        <w:rPr>
          <w:rFonts w:ascii="Times New Roman" w:hAnsi="Times New Roman" w:cs="Times New Roman"/>
          <w:b/>
          <w:bCs/>
          <w:i/>
          <w:iCs/>
          <w:sz w:val="40"/>
          <w:szCs w:val="40"/>
          <w:lang w:val="ro-RO"/>
        </w:rPr>
      </w:pPr>
    </w:p>
    <w:p w14:paraId="331CAB49" w14:textId="2196C2CE" w:rsidR="00CD6D49" w:rsidRPr="009166C7" w:rsidRDefault="00D860A1" w:rsidP="007569B7">
      <w:pPr>
        <w:spacing w:line="360" w:lineRule="auto"/>
        <w:jc w:val="center"/>
        <w:rPr>
          <w:rFonts w:ascii="Times New Roman" w:hAnsi="Times New Roman" w:cs="Times New Roman"/>
          <w:b/>
          <w:bCs/>
          <w:sz w:val="32"/>
          <w:szCs w:val="32"/>
          <w:lang w:val="ro-RO"/>
        </w:rPr>
      </w:pPr>
      <w:r w:rsidRPr="009166C7">
        <w:rPr>
          <w:rFonts w:ascii="Times New Roman" w:hAnsi="Times New Roman" w:cs="Times New Roman"/>
          <w:b/>
          <w:bCs/>
          <w:noProof/>
          <w:sz w:val="32"/>
          <w:szCs w:val="32"/>
          <w:lang w:val="ro-RO"/>
        </w:rPr>
        <w:drawing>
          <wp:inline distT="0" distB="0" distL="0" distR="0" wp14:anchorId="2E79D1A8" wp14:editId="682C07C2">
            <wp:extent cx="2790908" cy="21707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581" cy="2175119"/>
                    </a:xfrm>
                    <a:prstGeom prst="rect">
                      <a:avLst/>
                    </a:prstGeom>
                    <a:noFill/>
                    <a:ln>
                      <a:noFill/>
                    </a:ln>
                  </pic:spPr>
                </pic:pic>
              </a:graphicData>
            </a:graphic>
          </wp:inline>
        </w:drawing>
      </w:r>
      <w:r w:rsidR="000F63CD" w:rsidRPr="009166C7">
        <w:rPr>
          <w:rFonts w:ascii="Times New Roman" w:hAnsi="Times New Roman" w:cs="Times New Roman"/>
          <w:b/>
          <w:bCs/>
          <w:sz w:val="32"/>
          <w:szCs w:val="32"/>
          <w:lang w:val="ro-RO"/>
        </w:rPr>
        <w:t xml:space="preserve"> </w:t>
      </w:r>
    </w:p>
    <w:p w14:paraId="0457C049" w14:textId="0866E054" w:rsidR="00CD6D49" w:rsidRPr="009166C7" w:rsidRDefault="00CD6D49" w:rsidP="007569B7">
      <w:pPr>
        <w:spacing w:line="360" w:lineRule="auto"/>
        <w:rPr>
          <w:rFonts w:ascii="Times New Roman" w:hAnsi="Times New Roman" w:cs="Times New Roman"/>
          <w:b/>
          <w:bCs/>
          <w:sz w:val="32"/>
          <w:szCs w:val="32"/>
          <w:lang w:val="ro-RO"/>
        </w:rPr>
      </w:pPr>
    </w:p>
    <w:p w14:paraId="29FE9393" w14:textId="7A7D0890" w:rsidR="00B74730" w:rsidRPr="009166C7" w:rsidRDefault="00B74730" w:rsidP="007569B7">
      <w:pPr>
        <w:spacing w:line="360" w:lineRule="auto"/>
        <w:rPr>
          <w:rFonts w:ascii="Times New Roman" w:hAnsi="Times New Roman" w:cs="Times New Roman"/>
          <w:b/>
          <w:bCs/>
          <w:sz w:val="32"/>
          <w:szCs w:val="32"/>
          <w:lang w:val="ro-RO"/>
        </w:rPr>
      </w:pPr>
    </w:p>
    <w:p w14:paraId="29BE8489" w14:textId="77777777" w:rsidR="00BC4BAB" w:rsidRPr="009166C7" w:rsidRDefault="00BC4BAB" w:rsidP="007569B7">
      <w:pPr>
        <w:spacing w:line="360" w:lineRule="auto"/>
        <w:rPr>
          <w:rFonts w:ascii="Times New Roman" w:hAnsi="Times New Roman" w:cs="Times New Roman"/>
          <w:b/>
          <w:bCs/>
          <w:sz w:val="32"/>
          <w:szCs w:val="32"/>
          <w:lang w:val="ro-RO"/>
        </w:rPr>
      </w:pPr>
    </w:p>
    <w:p w14:paraId="692AA214" w14:textId="1C98441D" w:rsidR="00CD6D49" w:rsidRPr="009166C7" w:rsidRDefault="00CD6D49" w:rsidP="007569B7">
      <w:pPr>
        <w:spacing w:line="360" w:lineRule="auto"/>
        <w:jc w:val="right"/>
        <w:rPr>
          <w:rFonts w:ascii="Times New Roman" w:hAnsi="Times New Roman" w:cs="Times New Roman"/>
          <w:b/>
          <w:bCs/>
          <w:sz w:val="28"/>
          <w:szCs w:val="28"/>
          <w:lang w:val="ro-RO"/>
        </w:rPr>
      </w:pPr>
      <w:r w:rsidRPr="009166C7">
        <w:rPr>
          <w:rFonts w:ascii="Times New Roman" w:hAnsi="Times New Roman" w:cs="Times New Roman"/>
          <w:b/>
          <w:bCs/>
          <w:sz w:val="28"/>
          <w:szCs w:val="28"/>
          <w:lang w:val="ro-RO"/>
        </w:rPr>
        <w:t>Proiect realizat de:</w:t>
      </w:r>
    </w:p>
    <w:p w14:paraId="765A2110" w14:textId="4A053A23" w:rsidR="00CD6D49" w:rsidRPr="009166C7" w:rsidRDefault="00CD6D49" w:rsidP="007569B7">
      <w:pPr>
        <w:spacing w:line="360" w:lineRule="auto"/>
        <w:jc w:val="right"/>
        <w:rPr>
          <w:rFonts w:ascii="Times New Roman" w:hAnsi="Times New Roman" w:cs="Times New Roman"/>
          <w:sz w:val="28"/>
          <w:szCs w:val="28"/>
          <w:lang w:val="ro-RO"/>
        </w:rPr>
      </w:pPr>
      <w:r w:rsidRPr="009166C7">
        <w:rPr>
          <w:rFonts w:ascii="Times New Roman" w:hAnsi="Times New Roman" w:cs="Times New Roman"/>
          <w:sz w:val="28"/>
          <w:szCs w:val="28"/>
          <w:lang w:val="ro-RO"/>
        </w:rPr>
        <w:t>Crețu Costin-Răzvan</w:t>
      </w:r>
    </w:p>
    <w:p w14:paraId="45942229" w14:textId="15AA9805" w:rsidR="00CD6D49" w:rsidRPr="009166C7" w:rsidRDefault="00CD6D49" w:rsidP="007569B7">
      <w:pPr>
        <w:spacing w:line="360" w:lineRule="auto"/>
        <w:jc w:val="right"/>
        <w:rPr>
          <w:rFonts w:ascii="Times New Roman" w:hAnsi="Times New Roman" w:cs="Times New Roman"/>
          <w:b/>
          <w:bCs/>
          <w:sz w:val="28"/>
          <w:szCs w:val="28"/>
          <w:lang w:val="ro-RO"/>
        </w:rPr>
      </w:pPr>
      <w:r w:rsidRPr="009166C7">
        <w:rPr>
          <w:rFonts w:ascii="Times New Roman" w:hAnsi="Times New Roman" w:cs="Times New Roman"/>
          <w:b/>
          <w:bCs/>
          <w:sz w:val="28"/>
          <w:szCs w:val="28"/>
          <w:lang w:val="ro-RO"/>
        </w:rPr>
        <w:t>Profesor coordonator:</w:t>
      </w:r>
    </w:p>
    <w:p w14:paraId="399093A6" w14:textId="0CEF37F1" w:rsidR="00BC4BAB" w:rsidRPr="009166C7" w:rsidRDefault="00CD6D49" w:rsidP="007569B7">
      <w:pPr>
        <w:spacing w:line="360" w:lineRule="auto"/>
        <w:jc w:val="right"/>
        <w:rPr>
          <w:rFonts w:ascii="Times New Roman" w:hAnsi="Times New Roman" w:cs="Times New Roman"/>
          <w:sz w:val="28"/>
          <w:szCs w:val="28"/>
          <w:lang w:val="ro-RO"/>
        </w:rPr>
      </w:pPr>
      <w:r w:rsidRPr="009166C7">
        <w:rPr>
          <w:rFonts w:ascii="Times New Roman" w:hAnsi="Times New Roman" w:cs="Times New Roman"/>
          <w:sz w:val="28"/>
          <w:szCs w:val="28"/>
          <w:lang w:val="ro-RO"/>
        </w:rPr>
        <w:t>Vințe Claudiu</w:t>
      </w:r>
    </w:p>
    <w:sdt>
      <w:sdtPr>
        <w:rPr>
          <w:rFonts w:asciiTheme="minorHAnsi" w:hAnsiTheme="minorHAnsi" w:cs="Times New Roman"/>
          <w:b/>
          <w:bCs/>
          <w:caps/>
          <w:color w:val="auto"/>
          <w:spacing w:val="0"/>
          <w:sz w:val="40"/>
          <w:szCs w:val="40"/>
        </w:rPr>
        <w:id w:val="-1460179669"/>
        <w:docPartObj>
          <w:docPartGallery w:val="Table of Contents"/>
          <w:docPartUnique/>
        </w:docPartObj>
      </w:sdtPr>
      <w:sdtEndPr>
        <w:rPr>
          <w:caps w:val="0"/>
          <w:noProof/>
        </w:rPr>
      </w:sdtEndPr>
      <w:sdtContent>
        <w:p w14:paraId="15D32A38" w14:textId="69004B3E" w:rsidR="002008E6" w:rsidRPr="00E35E2B" w:rsidRDefault="000D4473" w:rsidP="007569B7">
          <w:pPr>
            <w:pStyle w:val="TOCHeading"/>
            <w:spacing w:line="360" w:lineRule="auto"/>
            <w:rPr>
              <w:rFonts w:cs="Times New Roman"/>
              <w:b/>
              <w:bCs/>
              <w:color w:val="auto"/>
              <w:sz w:val="40"/>
              <w:szCs w:val="40"/>
            </w:rPr>
          </w:pPr>
          <w:r w:rsidRPr="00E35E2B">
            <w:rPr>
              <w:rFonts w:cs="Times New Roman"/>
              <w:b/>
              <w:bCs/>
              <w:caps/>
              <w:color w:val="auto"/>
              <w:szCs w:val="32"/>
            </w:rPr>
            <w:t>Cuprins:</w:t>
          </w:r>
        </w:p>
        <w:p w14:paraId="0A59DB11" w14:textId="7A48A627" w:rsidR="0069157E" w:rsidRPr="0069157E" w:rsidRDefault="002008E6">
          <w:pPr>
            <w:pStyle w:val="TOC1"/>
            <w:rPr>
              <w:spacing w:val="0"/>
              <w:sz w:val="28"/>
              <w:szCs w:val="28"/>
              <w:lang w:val="en-US"/>
            </w:rPr>
          </w:pPr>
          <w:r w:rsidRPr="0069157E">
            <w:rPr>
              <w:sz w:val="28"/>
              <w:szCs w:val="28"/>
            </w:rPr>
            <w:fldChar w:fldCharType="begin"/>
          </w:r>
          <w:r w:rsidRPr="0069157E">
            <w:rPr>
              <w:sz w:val="28"/>
              <w:szCs w:val="28"/>
            </w:rPr>
            <w:instrText xml:space="preserve"> TOC \o "1-3" \h \z \u </w:instrText>
          </w:r>
          <w:r w:rsidRPr="0069157E">
            <w:rPr>
              <w:sz w:val="28"/>
              <w:szCs w:val="28"/>
            </w:rPr>
            <w:fldChar w:fldCharType="separate"/>
          </w:r>
          <w:hyperlink w:anchor="_Toc124630144" w:history="1">
            <w:r w:rsidR="0069157E" w:rsidRPr="0069157E">
              <w:rPr>
                <w:rStyle w:val="Hyperlink"/>
                <w:b/>
                <w:bCs/>
                <w:sz w:val="28"/>
                <w:szCs w:val="28"/>
              </w:rPr>
              <w:t>Descrierea variabilelor și a observațiilor</w:t>
            </w:r>
            <w:r w:rsidR="0069157E" w:rsidRPr="0069157E">
              <w:rPr>
                <w:webHidden/>
                <w:sz w:val="28"/>
                <w:szCs w:val="28"/>
              </w:rPr>
              <w:tab/>
            </w:r>
            <w:r w:rsidR="0069157E" w:rsidRPr="0069157E">
              <w:rPr>
                <w:webHidden/>
                <w:sz w:val="28"/>
                <w:szCs w:val="28"/>
              </w:rPr>
              <w:fldChar w:fldCharType="begin"/>
            </w:r>
            <w:r w:rsidR="0069157E" w:rsidRPr="0069157E">
              <w:rPr>
                <w:webHidden/>
                <w:sz w:val="28"/>
                <w:szCs w:val="28"/>
              </w:rPr>
              <w:instrText xml:space="preserve"> PAGEREF _Toc124630144 \h </w:instrText>
            </w:r>
            <w:r w:rsidR="0069157E" w:rsidRPr="0069157E">
              <w:rPr>
                <w:webHidden/>
                <w:sz w:val="28"/>
                <w:szCs w:val="28"/>
              </w:rPr>
            </w:r>
            <w:r w:rsidR="0069157E" w:rsidRPr="0069157E">
              <w:rPr>
                <w:webHidden/>
                <w:sz w:val="28"/>
                <w:szCs w:val="28"/>
              </w:rPr>
              <w:fldChar w:fldCharType="separate"/>
            </w:r>
            <w:r w:rsidR="00E676E1">
              <w:rPr>
                <w:webHidden/>
                <w:sz w:val="28"/>
                <w:szCs w:val="28"/>
              </w:rPr>
              <w:t>3</w:t>
            </w:r>
            <w:r w:rsidR="0069157E" w:rsidRPr="0069157E">
              <w:rPr>
                <w:webHidden/>
                <w:sz w:val="28"/>
                <w:szCs w:val="28"/>
              </w:rPr>
              <w:fldChar w:fldCharType="end"/>
            </w:r>
          </w:hyperlink>
        </w:p>
        <w:p w14:paraId="3435DA31" w14:textId="39E9FB4C" w:rsidR="0069157E" w:rsidRPr="0069157E" w:rsidRDefault="0069157E">
          <w:pPr>
            <w:pStyle w:val="TOC1"/>
            <w:rPr>
              <w:spacing w:val="0"/>
              <w:sz w:val="28"/>
              <w:szCs w:val="28"/>
              <w:lang w:val="en-US"/>
            </w:rPr>
          </w:pPr>
          <w:hyperlink w:anchor="_Toc124630145" w:history="1">
            <w:r w:rsidRPr="0069157E">
              <w:rPr>
                <w:rStyle w:val="Hyperlink"/>
                <w:b/>
                <w:bCs/>
                <w:sz w:val="28"/>
                <w:szCs w:val="28"/>
              </w:rPr>
              <w:t>Abordarea privind analiza datelor</w:t>
            </w:r>
            <w:r w:rsidRPr="0069157E">
              <w:rPr>
                <w:webHidden/>
                <w:sz w:val="28"/>
                <w:szCs w:val="28"/>
              </w:rPr>
              <w:tab/>
            </w:r>
            <w:r w:rsidRPr="0069157E">
              <w:rPr>
                <w:webHidden/>
                <w:sz w:val="28"/>
                <w:szCs w:val="28"/>
              </w:rPr>
              <w:fldChar w:fldCharType="begin"/>
            </w:r>
            <w:r w:rsidRPr="0069157E">
              <w:rPr>
                <w:webHidden/>
                <w:sz w:val="28"/>
                <w:szCs w:val="28"/>
              </w:rPr>
              <w:instrText xml:space="preserve"> PAGEREF _Toc124630145 \h </w:instrText>
            </w:r>
            <w:r w:rsidRPr="0069157E">
              <w:rPr>
                <w:webHidden/>
                <w:sz w:val="28"/>
                <w:szCs w:val="28"/>
              </w:rPr>
            </w:r>
            <w:r w:rsidRPr="0069157E">
              <w:rPr>
                <w:webHidden/>
                <w:sz w:val="28"/>
                <w:szCs w:val="28"/>
              </w:rPr>
              <w:fldChar w:fldCharType="separate"/>
            </w:r>
            <w:r w:rsidR="00E676E1">
              <w:rPr>
                <w:webHidden/>
                <w:sz w:val="28"/>
                <w:szCs w:val="28"/>
              </w:rPr>
              <w:t>3</w:t>
            </w:r>
            <w:r w:rsidRPr="0069157E">
              <w:rPr>
                <w:webHidden/>
                <w:sz w:val="28"/>
                <w:szCs w:val="28"/>
              </w:rPr>
              <w:fldChar w:fldCharType="end"/>
            </w:r>
          </w:hyperlink>
        </w:p>
        <w:p w14:paraId="11005A6D" w14:textId="07B76CB0" w:rsidR="0069157E" w:rsidRPr="0069157E" w:rsidRDefault="0069157E">
          <w:pPr>
            <w:pStyle w:val="TOC1"/>
            <w:rPr>
              <w:spacing w:val="0"/>
              <w:sz w:val="28"/>
              <w:szCs w:val="28"/>
              <w:lang w:val="en-US"/>
            </w:rPr>
          </w:pPr>
          <w:hyperlink w:anchor="_Toc124630146" w:history="1">
            <w:r w:rsidRPr="0069157E">
              <w:rPr>
                <w:rStyle w:val="Hyperlink"/>
                <w:b/>
                <w:bCs/>
                <w:sz w:val="28"/>
                <w:szCs w:val="28"/>
              </w:rPr>
              <w:t>Motivația de a opta pentru o anumită metodă de analiză a datelor</w:t>
            </w:r>
            <w:r w:rsidRPr="0069157E">
              <w:rPr>
                <w:webHidden/>
                <w:sz w:val="28"/>
                <w:szCs w:val="28"/>
              </w:rPr>
              <w:tab/>
            </w:r>
            <w:r w:rsidRPr="0069157E">
              <w:rPr>
                <w:webHidden/>
                <w:sz w:val="28"/>
                <w:szCs w:val="28"/>
              </w:rPr>
              <w:fldChar w:fldCharType="begin"/>
            </w:r>
            <w:r w:rsidRPr="0069157E">
              <w:rPr>
                <w:webHidden/>
                <w:sz w:val="28"/>
                <w:szCs w:val="28"/>
              </w:rPr>
              <w:instrText xml:space="preserve"> PAGEREF _Toc124630146 \h </w:instrText>
            </w:r>
            <w:r w:rsidRPr="0069157E">
              <w:rPr>
                <w:webHidden/>
                <w:sz w:val="28"/>
                <w:szCs w:val="28"/>
              </w:rPr>
            </w:r>
            <w:r w:rsidRPr="0069157E">
              <w:rPr>
                <w:webHidden/>
                <w:sz w:val="28"/>
                <w:szCs w:val="28"/>
              </w:rPr>
              <w:fldChar w:fldCharType="separate"/>
            </w:r>
            <w:r w:rsidR="00E676E1">
              <w:rPr>
                <w:webHidden/>
                <w:sz w:val="28"/>
                <w:szCs w:val="28"/>
              </w:rPr>
              <w:t>4</w:t>
            </w:r>
            <w:r w:rsidRPr="0069157E">
              <w:rPr>
                <w:webHidden/>
                <w:sz w:val="28"/>
                <w:szCs w:val="28"/>
              </w:rPr>
              <w:fldChar w:fldCharType="end"/>
            </w:r>
          </w:hyperlink>
        </w:p>
        <w:p w14:paraId="5599CC28" w14:textId="51005CC7" w:rsidR="0069157E" w:rsidRPr="0069157E" w:rsidRDefault="0069157E">
          <w:pPr>
            <w:pStyle w:val="TOC1"/>
            <w:rPr>
              <w:spacing w:val="0"/>
              <w:sz w:val="28"/>
              <w:szCs w:val="28"/>
              <w:lang w:val="en-US"/>
            </w:rPr>
          </w:pPr>
          <w:hyperlink w:anchor="_Toc124630147" w:history="1">
            <w:r w:rsidRPr="0069157E">
              <w:rPr>
                <w:rStyle w:val="Hyperlink"/>
                <w:b/>
                <w:bCs/>
                <w:sz w:val="28"/>
                <w:szCs w:val="28"/>
              </w:rPr>
              <w:t>Prezentarea rezultatelor</w:t>
            </w:r>
            <w:r w:rsidRPr="0069157E">
              <w:rPr>
                <w:webHidden/>
                <w:sz w:val="28"/>
                <w:szCs w:val="28"/>
              </w:rPr>
              <w:tab/>
            </w:r>
            <w:r w:rsidRPr="0069157E">
              <w:rPr>
                <w:webHidden/>
                <w:sz w:val="28"/>
                <w:szCs w:val="28"/>
              </w:rPr>
              <w:fldChar w:fldCharType="begin"/>
            </w:r>
            <w:r w:rsidRPr="0069157E">
              <w:rPr>
                <w:webHidden/>
                <w:sz w:val="28"/>
                <w:szCs w:val="28"/>
              </w:rPr>
              <w:instrText xml:space="preserve"> PAGEREF _Toc124630147 \h </w:instrText>
            </w:r>
            <w:r w:rsidRPr="0069157E">
              <w:rPr>
                <w:webHidden/>
                <w:sz w:val="28"/>
                <w:szCs w:val="28"/>
              </w:rPr>
            </w:r>
            <w:r w:rsidRPr="0069157E">
              <w:rPr>
                <w:webHidden/>
                <w:sz w:val="28"/>
                <w:szCs w:val="28"/>
              </w:rPr>
              <w:fldChar w:fldCharType="separate"/>
            </w:r>
            <w:r w:rsidR="00E676E1">
              <w:rPr>
                <w:webHidden/>
                <w:sz w:val="28"/>
                <w:szCs w:val="28"/>
              </w:rPr>
              <w:t>5</w:t>
            </w:r>
            <w:r w:rsidRPr="0069157E">
              <w:rPr>
                <w:webHidden/>
                <w:sz w:val="28"/>
                <w:szCs w:val="28"/>
              </w:rPr>
              <w:fldChar w:fldCharType="end"/>
            </w:r>
          </w:hyperlink>
        </w:p>
        <w:p w14:paraId="0839FC17" w14:textId="4FE446CF" w:rsidR="0069157E" w:rsidRPr="0069157E" w:rsidRDefault="0069157E">
          <w:pPr>
            <w:pStyle w:val="TOC2"/>
            <w:tabs>
              <w:tab w:val="right" w:leader="dot" w:pos="9395"/>
            </w:tabs>
            <w:rPr>
              <w:rFonts w:ascii="Times New Roman" w:hAnsi="Times New Roman"/>
              <w:noProof/>
              <w:sz w:val="28"/>
              <w:szCs w:val="28"/>
            </w:rPr>
          </w:pPr>
          <w:hyperlink w:anchor="_Toc124630148" w:history="1">
            <w:r w:rsidRPr="0069157E">
              <w:rPr>
                <w:rStyle w:val="Hyperlink"/>
                <w:rFonts w:ascii="Times New Roman" w:hAnsi="Times New Roman"/>
                <w:noProof/>
                <w:sz w:val="28"/>
                <w:szCs w:val="28"/>
                <w:lang w:val="ro-RO"/>
              </w:rPr>
              <w:t>Varianță explicată de componente principale</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_Toc124630148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5</w:t>
            </w:r>
            <w:r w:rsidRPr="0069157E">
              <w:rPr>
                <w:rFonts w:ascii="Times New Roman" w:hAnsi="Times New Roman"/>
                <w:noProof/>
                <w:webHidden/>
                <w:sz w:val="28"/>
                <w:szCs w:val="28"/>
              </w:rPr>
              <w:fldChar w:fldCharType="end"/>
            </w:r>
          </w:hyperlink>
        </w:p>
        <w:p w14:paraId="3388C4DD" w14:textId="78CAACC2" w:rsidR="0069157E" w:rsidRPr="0069157E" w:rsidRDefault="0069157E">
          <w:pPr>
            <w:pStyle w:val="TOC2"/>
            <w:tabs>
              <w:tab w:val="right" w:leader="dot" w:pos="9395"/>
            </w:tabs>
            <w:rPr>
              <w:rFonts w:ascii="Times New Roman" w:hAnsi="Times New Roman"/>
              <w:noProof/>
              <w:sz w:val="28"/>
              <w:szCs w:val="28"/>
            </w:rPr>
          </w:pPr>
          <w:hyperlink w:anchor="_Toc124630149" w:history="1">
            <w:r w:rsidRPr="0069157E">
              <w:rPr>
                <w:rStyle w:val="Hyperlink"/>
                <w:rFonts w:ascii="Times New Roman" w:hAnsi="Times New Roman"/>
                <w:noProof/>
                <w:sz w:val="28"/>
                <w:szCs w:val="28"/>
                <w:lang w:val="ro-RO"/>
              </w:rPr>
              <w:t>Corelaţiile dintre variabilele observate și componentele principale</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_Toc124630149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6</w:t>
            </w:r>
            <w:r w:rsidRPr="0069157E">
              <w:rPr>
                <w:rFonts w:ascii="Times New Roman" w:hAnsi="Times New Roman"/>
                <w:noProof/>
                <w:webHidden/>
                <w:sz w:val="28"/>
                <w:szCs w:val="28"/>
              </w:rPr>
              <w:fldChar w:fldCharType="end"/>
            </w:r>
          </w:hyperlink>
        </w:p>
        <w:p w14:paraId="20F52934" w14:textId="04639919" w:rsidR="0069157E" w:rsidRPr="0069157E" w:rsidRDefault="0069157E">
          <w:pPr>
            <w:pStyle w:val="TOC2"/>
            <w:tabs>
              <w:tab w:val="right" w:leader="dot" w:pos="9395"/>
            </w:tabs>
            <w:rPr>
              <w:rFonts w:ascii="Times New Roman" w:hAnsi="Times New Roman"/>
              <w:noProof/>
              <w:sz w:val="28"/>
              <w:szCs w:val="28"/>
            </w:rPr>
          </w:pPr>
          <w:hyperlink w:anchor="_Toc124630150" w:history="1">
            <w:r w:rsidRPr="0069157E">
              <w:rPr>
                <w:rStyle w:val="Hyperlink"/>
                <w:rFonts w:ascii="Times New Roman" w:hAnsi="Times New Roman"/>
                <w:noProof/>
                <w:sz w:val="28"/>
                <w:szCs w:val="28"/>
                <w:lang w:val="ro-RO"/>
              </w:rPr>
              <w:t>Calculul scorurilor</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_Toc124630150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7</w:t>
            </w:r>
            <w:r w:rsidRPr="0069157E">
              <w:rPr>
                <w:rFonts w:ascii="Times New Roman" w:hAnsi="Times New Roman"/>
                <w:noProof/>
                <w:webHidden/>
                <w:sz w:val="28"/>
                <w:szCs w:val="28"/>
              </w:rPr>
              <w:fldChar w:fldCharType="end"/>
            </w:r>
          </w:hyperlink>
        </w:p>
        <w:p w14:paraId="783A7E56" w14:textId="00B17BD3" w:rsidR="0069157E" w:rsidRPr="0069157E" w:rsidRDefault="0069157E">
          <w:pPr>
            <w:pStyle w:val="TOC2"/>
            <w:tabs>
              <w:tab w:val="right" w:leader="dot" w:pos="9395"/>
            </w:tabs>
            <w:rPr>
              <w:rFonts w:ascii="Times New Roman" w:hAnsi="Times New Roman"/>
              <w:noProof/>
              <w:sz w:val="28"/>
              <w:szCs w:val="28"/>
            </w:rPr>
          </w:pPr>
          <w:hyperlink w:anchor="_Toc124630151" w:history="1">
            <w:r w:rsidRPr="0069157E">
              <w:rPr>
                <w:rStyle w:val="Hyperlink"/>
                <w:rFonts w:ascii="Times New Roman" w:hAnsi="Times New Roman"/>
                <w:noProof/>
                <w:sz w:val="28"/>
                <w:szCs w:val="28"/>
                <w:lang w:val="ro-RO"/>
              </w:rPr>
              <w:t>Valorile cosinus</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_Toc124630151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7</w:t>
            </w:r>
            <w:r w:rsidRPr="0069157E">
              <w:rPr>
                <w:rFonts w:ascii="Times New Roman" w:hAnsi="Times New Roman"/>
                <w:noProof/>
                <w:webHidden/>
                <w:sz w:val="28"/>
                <w:szCs w:val="28"/>
              </w:rPr>
              <w:fldChar w:fldCharType="end"/>
            </w:r>
          </w:hyperlink>
        </w:p>
        <w:p w14:paraId="770DB043" w14:textId="68184E4B" w:rsidR="0069157E" w:rsidRPr="0069157E" w:rsidRDefault="0069157E">
          <w:pPr>
            <w:pStyle w:val="TOC2"/>
            <w:tabs>
              <w:tab w:val="right" w:leader="dot" w:pos="9395"/>
            </w:tabs>
            <w:rPr>
              <w:rFonts w:ascii="Times New Roman" w:hAnsi="Times New Roman"/>
              <w:noProof/>
              <w:sz w:val="28"/>
              <w:szCs w:val="28"/>
            </w:rPr>
          </w:pPr>
          <w:hyperlink w:anchor="_Toc124630152" w:history="1">
            <w:r w:rsidRPr="0069157E">
              <w:rPr>
                <w:rStyle w:val="Hyperlink"/>
                <w:rFonts w:ascii="Times New Roman" w:hAnsi="Times New Roman"/>
                <w:noProof/>
                <w:sz w:val="28"/>
                <w:szCs w:val="28"/>
                <w:lang w:val="ro-RO"/>
              </w:rPr>
              <w:t>Contribuţia instanțelor la varianța componentelor</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_Toc124630152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8</w:t>
            </w:r>
            <w:r w:rsidRPr="0069157E">
              <w:rPr>
                <w:rFonts w:ascii="Times New Roman" w:hAnsi="Times New Roman"/>
                <w:noProof/>
                <w:webHidden/>
                <w:sz w:val="28"/>
                <w:szCs w:val="28"/>
              </w:rPr>
              <w:fldChar w:fldCharType="end"/>
            </w:r>
          </w:hyperlink>
        </w:p>
        <w:p w14:paraId="632FE077" w14:textId="6AD7C239" w:rsidR="0069157E" w:rsidRPr="0069157E" w:rsidRDefault="0069157E">
          <w:pPr>
            <w:pStyle w:val="TOC2"/>
            <w:tabs>
              <w:tab w:val="right" w:leader="dot" w:pos="9395"/>
            </w:tabs>
            <w:rPr>
              <w:rFonts w:ascii="Times New Roman" w:hAnsi="Times New Roman"/>
              <w:noProof/>
              <w:sz w:val="28"/>
              <w:szCs w:val="28"/>
            </w:rPr>
          </w:pPr>
          <w:hyperlink w:anchor="_Toc124630153" w:history="1">
            <w:r w:rsidRPr="0069157E">
              <w:rPr>
                <w:rStyle w:val="Hyperlink"/>
                <w:rFonts w:ascii="Times New Roman" w:hAnsi="Times New Roman"/>
                <w:noProof/>
                <w:sz w:val="28"/>
                <w:szCs w:val="28"/>
                <w:lang w:val="ro-RO"/>
              </w:rPr>
              <w:t>Comunalități</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_Toc124630153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8</w:t>
            </w:r>
            <w:r w:rsidRPr="0069157E">
              <w:rPr>
                <w:rFonts w:ascii="Times New Roman" w:hAnsi="Times New Roman"/>
                <w:noProof/>
                <w:webHidden/>
                <w:sz w:val="28"/>
                <w:szCs w:val="28"/>
              </w:rPr>
              <w:fldChar w:fldCharType="end"/>
            </w:r>
          </w:hyperlink>
        </w:p>
        <w:p w14:paraId="3EC32540" w14:textId="0B85A56B" w:rsidR="0069157E" w:rsidRPr="0069157E" w:rsidRDefault="0069157E">
          <w:pPr>
            <w:pStyle w:val="TOC1"/>
            <w:rPr>
              <w:spacing w:val="0"/>
              <w:sz w:val="28"/>
              <w:szCs w:val="28"/>
              <w:lang w:val="en-US"/>
            </w:rPr>
          </w:pPr>
          <w:hyperlink w:anchor="_Toc124630154" w:history="1">
            <w:r w:rsidRPr="0069157E">
              <w:rPr>
                <w:rStyle w:val="Hyperlink"/>
                <w:b/>
                <w:bCs/>
                <w:sz w:val="28"/>
                <w:szCs w:val="28"/>
              </w:rPr>
              <w:t>Interpretare</w:t>
            </w:r>
            <w:r w:rsidRPr="0069157E">
              <w:rPr>
                <w:webHidden/>
                <w:sz w:val="28"/>
                <w:szCs w:val="28"/>
              </w:rPr>
              <w:tab/>
            </w:r>
            <w:r w:rsidRPr="0069157E">
              <w:rPr>
                <w:webHidden/>
                <w:sz w:val="28"/>
                <w:szCs w:val="28"/>
              </w:rPr>
              <w:fldChar w:fldCharType="begin"/>
            </w:r>
            <w:r w:rsidRPr="0069157E">
              <w:rPr>
                <w:webHidden/>
                <w:sz w:val="28"/>
                <w:szCs w:val="28"/>
              </w:rPr>
              <w:instrText xml:space="preserve"> PAGEREF _Toc124630154 \h </w:instrText>
            </w:r>
            <w:r w:rsidRPr="0069157E">
              <w:rPr>
                <w:webHidden/>
                <w:sz w:val="28"/>
                <w:szCs w:val="28"/>
              </w:rPr>
            </w:r>
            <w:r w:rsidRPr="0069157E">
              <w:rPr>
                <w:webHidden/>
                <w:sz w:val="28"/>
                <w:szCs w:val="28"/>
              </w:rPr>
              <w:fldChar w:fldCharType="separate"/>
            </w:r>
            <w:r w:rsidR="00E676E1">
              <w:rPr>
                <w:webHidden/>
                <w:sz w:val="28"/>
                <w:szCs w:val="28"/>
              </w:rPr>
              <w:t>9</w:t>
            </w:r>
            <w:r w:rsidRPr="0069157E">
              <w:rPr>
                <w:webHidden/>
                <w:sz w:val="28"/>
                <w:szCs w:val="28"/>
              </w:rPr>
              <w:fldChar w:fldCharType="end"/>
            </w:r>
          </w:hyperlink>
        </w:p>
        <w:p w14:paraId="5F78D0EE" w14:textId="0B6E32C8" w:rsidR="0069157E" w:rsidRPr="0069157E" w:rsidRDefault="0069157E">
          <w:pPr>
            <w:pStyle w:val="TOC2"/>
            <w:tabs>
              <w:tab w:val="right" w:leader="dot" w:pos="9395"/>
            </w:tabs>
            <w:rPr>
              <w:rFonts w:ascii="Times New Roman" w:hAnsi="Times New Roman"/>
              <w:noProof/>
              <w:sz w:val="28"/>
              <w:szCs w:val="28"/>
            </w:rPr>
          </w:pPr>
          <w:hyperlink w:anchor="_Toc124630155" w:history="1">
            <w:r w:rsidRPr="0069157E">
              <w:rPr>
                <w:rStyle w:val="Hyperlink"/>
                <w:rFonts w:ascii="Times New Roman" w:hAnsi="Times New Roman"/>
                <w:noProof/>
                <w:sz w:val="28"/>
                <w:szCs w:val="28"/>
                <w:lang w:val="ro-RO"/>
              </w:rPr>
              <w:t>Interpretare varianță explicată de componente principale</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_Toc124630155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9</w:t>
            </w:r>
            <w:r w:rsidRPr="0069157E">
              <w:rPr>
                <w:rFonts w:ascii="Times New Roman" w:hAnsi="Times New Roman"/>
                <w:noProof/>
                <w:webHidden/>
                <w:sz w:val="28"/>
                <w:szCs w:val="28"/>
              </w:rPr>
              <w:fldChar w:fldCharType="end"/>
            </w:r>
          </w:hyperlink>
        </w:p>
        <w:p w14:paraId="38F41BA5" w14:textId="72869CA4" w:rsidR="0069157E" w:rsidRPr="0069157E" w:rsidRDefault="0069157E">
          <w:pPr>
            <w:pStyle w:val="TOC2"/>
            <w:tabs>
              <w:tab w:val="right" w:leader="dot" w:pos="9395"/>
            </w:tabs>
            <w:rPr>
              <w:rFonts w:ascii="Times New Roman" w:hAnsi="Times New Roman"/>
              <w:noProof/>
              <w:sz w:val="28"/>
              <w:szCs w:val="28"/>
            </w:rPr>
          </w:pPr>
          <w:hyperlink w:anchor="_Toc124630156" w:history="1">
            <w:r w:rsidRPr="0069157E">
              <w:rPr>
                <w:rStyle w:val="Hyperlink"/>
                <w:rFonts w:ascii="Times New Roman" w:hAnsi="Times New Roman"/>
                <w:noProof/>
                <w:sz w:val="28"/>
                <w:szCs w:val="28"/>
                <w:lang w:val="ro-RO"/>
              </w:rPr>
              <w:t>Interpretare corelaţiile dintre variabilele observate și componentele principale</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_Toc124630156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9</w:t>
            </w:r>
            <w:r w:rsidRPr="0069157E">
              <w:rPr>
                <w:rFonts w:ascii="Times New Roman" w:hAnsi="Times New Roman"/>
                <w:noProof/>
                <w:webHidden/>
                <w:sz w:val="28"/>
                <w:szCs w:val="28"/>
              </w:rPr>
              <w:fldChar w:fldCharType="end"/>
            </w:r>
          </w:hyperlink>
        </w:p>
        <w:p w14:paraId="07D552F9" w14:textId="39D38C2F" w:rsidR="0069157E" w:rsidRPr="0069157E" w:rsidRDefault="0069157E">
          <w:pPr>
            <w:pStyle w:val="TOC2"/>
            <w:tabs>
              <w:tab w:val="right" w:leader="dot" w:pos="9395"/>
            </w:tabs>
            <w:rPr>
              <w:rFonts w:ascii="Times New Roman" w:hAnsi="Times New Roman"/>
              <w:noProof/>
              <w:sz w:val="28"/>
              <w:szCs w:val="28"/>
            </w:rPr>
          </w:pPr>
          <w:hyperlink w:anchor="_Toc124630157" w:history="1">
            <w:r w:rsidRPr="0069157E">
              <w:rPr>
                <w:rStyle w:val="Hyperlink"/>
                <w:rFonts w:ascii="Times New Roman" w:hAnsi="Times New Roman"/>
                <w:noProof/>
                <w:sz w:val="28"/>
                <w:szCs w:val="28"/>
              </w:rPr>
              <w:t>Interpretare calculul scorurilor</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_Toc124630157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9</w:t>
            </w:r>
            <w:r w:rsidRPr="0069157E">
              <w:rPr>
                <w:rFonts w:ascii="Times New Roman" w:hAnsi="Times New Roman"/>
                <w:noProof/>
                <w:webHidden/>
                <w:sz w:val="28"/>
                <w:szCs w:val="28"/>
              </w:rPr>
              <w:fldChar w:fldCharType="end"/>
            </w:r>
          </w:hyperlink>
        </w:p>
        <w:p w14:paraId="1DDCDF9E" w14:textId="6D329423" w:rsidR="0069157E" w:rsidRPr="0069157E" w:rsidRDefault="0069157E">
          <w:pPr>
            <w:pStyle w:val="TOC2"/>
            <w:tabs>
              <w:tab w:val="right" w:leader="dot" w:pos="9395"/>
            </w:tabs>
            <w:rPr>
              <w:rFonts w:ascii="Times New Roman" w:hAnsi="Times New Roman"/>
              <w:noProof/>
              <w:sz w:val="28"/>
              <w:szCs w:val="28"/>
            </w:rPr>
          </w:pPr>
          <w:hyperlink w:anchor="_Toc124630158" w:history="1">
            <w:r w:rsidRPr="0069157E">
              <w:rPr>
                <w:rStyle w:val="Hyperlink"/>
                <w:rFonts w:ascii="Times New Roman" w:hAnsi="Times New Roman"/>
                <w:noProof/>
                <w:sz w:val="28"/>
                <w:szCs w:val="28"/>
                <w:lang w:val="ro-RO"/>
              </w:rPr>
              <w:t>Interpretare valori cosinus</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_Toc124630158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10</w:t>
            </w:r>
            <w:r w:rsidRPr="0069157E">
              <w:rPr>
                <w:rFonts w:ascii="Times New Roman" w:hAnsi="Times New Roman"/>
                <w:noProof/>
                <w:webHidden/>
                <w:sz w:val="28"/>
                <w:szCs w:val="28"/>
              </w:rPr>
              <w:fldChar w:fldCharType="end"/>
            </w:r>
          </w:hyperlink>
        </w:p>
        <w:p w14:paraId="3D7B7CFA" w14:textId="231084F3" w:rsidR="0069157E" w:rsidRPr="0069157E" w:rsidRDefault="0069157E">
          <w:pPr>
            <w:pStyle w:val="TOC2"/>
            <w:tabs>
              <w:tab w:val="right" w:leader="dot" w:pos="9395"/>
            </w:tabs>
            <w:rPr>
              <w:rFonts w:ascii="Times New Roman" w:hAnsi="Times New Roman"/>
              <w:noProof/>
              <w:sz w:val="28"/>
              <w:szCs w:val="28"/>
            </w:rPr>
          </w:pPr>
          <w:hyperlink w:anchor="_Toc124630159" w:history="1">
            <w:r w:rsidRPr="0069157E">
              <w:rPr>
                <w:rStyle w:val="Hyperlink"/>
                <w:rFonts w:ascii="Times New Roman" w:hAnsi="Times New Roman"/>
                <w:noProof/>
                <w:sz w:val="28"/>
                <w:szCs w:val="28"/>
                <w:lang w:val="ro-RO"/>
              </w:rPr>
              <w:t>Interpretare contribuţia instanțelor la varianța componentelor</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_Toc124630159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10</w:t>
            </w:r>
            <w:r w:rsidRPr="0069157E">
              <w:rPr>
                <w:rFonts w:ascii="Times New Roman" w:hAnsi="Times New Roman"/>
                <w:noProof/>
                <w:webHidden/>
                <w:sz w:val="28"/>
                <w:szCs w:val="28"/>
              </w:rPr>
              <w:fldChar w:fldCharType="end"/>
            </w:r>
          </w:hyperlink>
        </w:p>
        <w:p w14:paraId="45764EB9" w14:textId="7DF6F10C" w:rsidR="0069157E" w:rsidRPr="0069157E" w:rsidRDefault="0069157E">
          <w:pPr>
            <w:pStyle w:val="TOC2"/>
            <w:tabs>
              <w:tab w:val="right" w:leader="dot" w:pos="9395"/>
            </w:tabs>
            <w:rPr>
              <w:rFonts w:ascii="Times New Roman" w:hAnsi="Times New Roman"/>
              <w:noProof/>
              <w:sz w:val="28"/>
              <w:szCs w:val="28"/>
            </w:rPr>
          </w:pPr>
          <w:hyperlink w:anchor="_Toc124630160" w:history="1">
            <w:r w:rsidRPr="0069157E">
              <w:rPr>
                <w:rStyle w:val="Hyperlink"/>
                <w:rFonts w:ascii="Times New Roman" w:hAnsi="Times New Roman"/>
                <w:noProof/>
                <w:sz w:val="28"/>
                <w:szCs w:val="28"/>
                <w:lang w:val="ro-RO"/>
              </w:rPr>
              <w:t>Interpretare comunități</w:t>
            </w:r>
            <w:r w:rsidRPr="0069157E">
              <w:rPr>
                <w:rFonts w:ascii="Times New Roman" w:hAnsi="Times New Roman"/>
                <w:noProof/>
                <w:webHidden/>
                <w:sz w:val="28"/>
                <w:szCs w:val="28"/>
              </w:rPr>
              <w:tab/>
            </w:r>
            <w:r w:rsidRPr="0069157E">
              <w:rPr>
                <w:rFonts w:ascii="Times New Roman" w:hAnsi="Times New Roman"/>
                <w:noProof/>
                <w:webHidden/>
                <w:sz w:val="28"/>
                <w:szCs w:val="28"/>
              </w:rPr>
              <w:fldChar w:fldCharType="begin"/>
            </w:r>
            <w:r w:rsidRPr="0069157E">
              <w:rPr>
                <w:rFonts w:ascii="Times New Roman" w:hAnsi="Times New Roman"/>
                <w:noProof/>
                <w:webHidden/>
                <w:sz w:val="28"/>
                <w:szCs w:val="28"/>
              </w:rPr>
              <w:instrText xml:space="preserve"> PAGEREF _Toc124630160 \h </w:instrText>
            </w:r>
            <w:r w:rsidRPr="0069157E">
              <w:rPr>
                <w:rFonts w:ascii="Times New Roman" w:hAnsi="Times New Roman"/>
                <w:noProof/>
                <w:webHidden/>
                <w:sz w:val="28"/>
                <w:szCs w:val="28"/>
              </w:rPr>
            </w:r>
            <w:r w:rsidRPr="0069157E">
              <w:rPr>
                <w:rFonts w:ascii="Times New Roman" w:hAnsi="Times New Roman"/>
                <w:noProof/>
                <w:webHidden/>
                <w:sz w:val="28"/>
                <w:szCs w:val="28"/>
              </w:rPr>
              <w:fldChar w:fldCharType="separate"/>
            </w:r>
            <w:r w:rsidR="00E676E1">
              <w:rPr>
                <w:rFonts w:ascii="Times New Roman" w:hAnsi="Times New Roman"/>
                <w:noProof/>
                <w:webHidden/>
                <w:sz w:val="28"/>
                <w:szCs w:val="28"/>
              </w:rPr>
              <w:t>10</w:t>
            </w:r>
            <w:r w:rsidRPr="0069157E">
              <w:rPr>
                <w:rFonts w:ascii="Times New Roman" w:hAnsi="Times New Roman"/>
                <w:noProof/>
                <w:webHidden/>
                <w:sz w:val="28"/>
                <w:szCs w:val="28"/>
              </w:rPr>
              <w:fldChar w:fldCharType="end"/>
            </w:r>
          </w:hyperlink>
        </w:p>
        <w:p w14:paraId="66B6E91E" w14:textId="255EB4B9" w:rsidR="0069157E" w:rsidRPr="0069157E" w:rsidRDefault="0069157E">
          <w:pPr>
            <w:pStyle w:val="TOC1"/>
            <w:rPr>
              <w:spacing w:val="0"/>
              <w:sz w:val="28"/>
              <w:szCs w:val="28"/>
              <w:lang w:val="en-US"/>
            </w:rPr>
          </w:pPr>
          <w:hyperlink w:anchor="_Toc124630161" w:history="1">
            <w:r w:rsidRPr="0069157E">
              <w:rPr>
                <w:rStyle w:val="Hyperlink"/>
                <w:b/>
                <w:bCs/>
                <w:sz w:val="28"/>
                <w:szCs w:val="28"/>
              </w:rPr>
              <w:t>Discuții și concluzii</w:t>
            </w:r>
            <w:r w:rsidRPr="0069157E">
              <w:rPr>
                <w:webHidden/>
                <w:sz w:val="28"/>
                <w:szCs w:val="28"/>
              </w:rPr>
              <w:tab/>
            </w:r>
            <w:r w:rsidRPr="0069157E">
              <w:rPr>
                <w:webHidden/>
                <w:sz w:val="28"/>
                <w:szCs w:val="28"/>
              </w:rPr>
              <w:fldChar w:fldCharType="begin"/>
            </w:r>
            <w:r w:rsidRPr="0069157E">
              <w:rPr>
                <w:webHidden/>
                <w:sz w:val="28"/>
                <w:szCs w:val="28"/>
              </w:rPr>
              <w:instrText xml:space="preserve"> PAGEREF _Toc124630161 \h </w:instrText>
            </w:r>
            <w:r w:rsidRPr="0069157E">
              <w:rPr>
                <w:webHidden/>
                <w:sz w:val="28"/>
                <w:szCs w:val="28"/>
              </w:rPr>
            </w:r>
            <w:r w:rsidRPr="0069157E">
              <w:rPr>
                <w:webHidden/>
                <w:sz w:val="28"/>
                <w:szCs w:val="28"/>
              </w:rPr>
              <w:fldChar w:fldCharType="separate"/>
            </w:r>
            <w:r w:rsidR="00E676E1">
              <w:rPr>
                <w:webHidden/>
                <w:sz w:val="28"/>
                <w:szCs w:val="28"/>
              </w:rPr>
              <w:t>11</w:t>
            </w:r>
            <w:r w:rsidRPr="0069157E">
              <w:rPr>
                <w:webHidden/>
                <w:sz w:val="28"/>
                <w:szCs w:val="28"/>
              </w:rPr>
              <w:fldChar w:fldCharType="end"/>
            </w:r>
          </w:hyperlink>
        </w:p>
        <w:p w14:paraId="61076282" w14:textId="121A22E8" w:rsidR="002008E6" w:rsidRPr="009166C7" w:rsidRDefault="002008E6" w:rsidP="007569B7">
          <w:pPr>
            <w:spacing w:line="360" w:lineRule="auto"/>
            <w:rPr>
              <w:rFonts w:ascii="Times New Roman" w:hAnsi="Times New Roman" w:cs="Times New Roman"/>
            </w:rPr>
          </w:pPr>
          <w:r w:rsidRPr="0069157E">
            <w:rPr>
              <w:rFonts w:ascii="Times New Roman" w:hAnsi="Times New Roman" w:cs="Times New Roman"/>
              <w:b/>
              <w:bCs/>
              <w:noProof/>
              <w:sz w:val="28"/>
              <w:szCs w:val="28"/>
            </w:rPr>
            <w:fldChar w:fldCharType="end"/>
          </w:r>
        </w:p>
      </w:sdtContent>
    </w:sdt>
    <w:p w14:paraId="00B0C012" w14:textId="192F4523" w:rsidR="0006491E" w:rsidRDefault="0006491E" w:rsidP="007569B7">
      <w:pPr>
        <w:spacing w:line="360" w:lineRule="auto"/>
        <w:jc w:val="both"/>
        <w:rPr>
          <w:rFonts w:ascii="Times New Roman" w:hAnsi="Times New Roman" w:cs="Times New Roman"/>
          <w:sz w:val="24"/>
          <w:szCs w:val="24"/>
        </w:rPr>
      </w:pPr>
    </w:p>
    <w:p w14:paraId="4C15292E" w14:textId="228A6D45" w:rsidR="00EC7ACB" w:rsidRDefault="00EC7ACB" w:rsidP="007569B7">
      <w:pPr>
        <w:spacing w:line="360" w:lineRule="auto"/>
        <w:jc w:val="both"/>
        <w:rPr>
          <w:rFonts w:ascii="Times New Roman" w:hAnsi="Times New Roman" w:cs="Times New Roman"/>
          <w:sz w:val="24"/>
          <w:szCs w:val="24"/>
        </w:rPr>
      </w:pPr>
    </w:p>
    <w:p w14:paraId="338EC4F6" w14:textId="0726E37E" w:rsidR="00B1392D" w:rsidRDefault="00B1392D" w:rsidP="007569B7">
      <w:pPr>
        <w:spacing w:line="360" w:lineRule="auto"/>
        <w:jc w:val="both"/>
        <w:rPr>
          <w:rFonts w:ascii="Times New Roman" w:hAnsi="Times New Roman" w:cs="Times New Roman"/>
          <w:sz w:val="24"/>
          <w:szCs w:val="24"/>
        </w:rPr>
      </w:pPr>
    </w:p>
    <w:p w14:paraId="79F20F3E" w14:textId="6E2BC0B3" w:rsidR="00B1392D" w:rsidRDefault="00B1392D" w:rsidP="007569B7">
      <w:pPr>
        <w:spacing w:line="360" w:lineRule="auto"/>
        <w:jc w:val="both"/>
        <w:rPr>
          <w:rFonts w:ascii="Times New Roman" w:hAnsi="Times New Roman" w:cs="Times New Roman"/>
          <w:sz w:val="24"/>
          <w:szCs w:val="24"/>
        </w:rPr>
      </w:pPr>
    </w:p>
    <w:p w14:paraId="1F8C897E" w14:textId="2618E349" w:rsidR="00B1392D" w:rsidRDefault="00B1392D" w:rsidP="007569B7">
      <w:pPr>
        <w:spacing w:line="360" w:lineRule="auto"/>
        <w:jc w:val="both"/>
        <w:rPr>
          <w:rFonts w:ascii="Times New Roman" w:hAnsi="Times New Roman" w:cs="Times New Roman"/>
          <w:sz w:val="24"/>
          <w:szCs w:val="24"/>
        </w:rPr>
      </w:pPr>
    </w:p>
    <w:p w14:paraId="23D4311A" w14:textId="77777777" w:rsidR="00B1392D" w:rsidRPr="009166C7" w:rsidRDefault="00B1392D" w:rsidP="007569B7">
      <w:pPr>
        <w:spacing w:line="360" w:lineRule="auto"/>
        <w:jc w:val="both"/>
        <w:rPr>
          <w:rFonts w:ascii="Times New Roman" w:hAnsi="Times New Roman" w:cs="Times New Roman"/>
          <w:sz w:val="24"/>
          <w:szCs w:val="24"/>
        </w:rPr>
      </w:pPr>
    </w:p>
    <w:p w14:paraId="53A93925" w14:textId="5477B9C4" w:rsidR="00EC74AB" w:rsidRPr="00DD4375" w:rsidRDefault="00043A6D" w:rsidP="007569B7">
      <w:pPr>
        <w:pStyle w:val="Heading1"/>
        <w:spacing w:line="360" w:lineRule="auto"/>
        <w:rPr>
          <w:rFonts w:cs="Times New Roman"/>
          <w:b/>
          <w:bCs/>
          <w:color w:val="auto"/>
          <w:szCs w:val="32"/>
          <w:lang w:val="ro-RO"/>
        </w:rPr>
      </w:pPr>
      <w:bookmarkStart w:id="0" w:name="_Toc124630144"/>
      <w:r w:rsidRPr="00DD4375">
        <w:rPr>
          <w:rFonts w:cs="Times New Roman"/>
          <w:b/>
          <w:bCs/>
          <w:color w:val="auto"/>
          <w:szCs w:val="32"/>
          <w:lang w:val="ro-RO"/>
        </w:rPr>
        <w:lastRenderedPageBreak/>
        <w:t>Descrierea variabilelor și a observațiilor</w:t>
      </w:r>
      <w:bookmarkEnd w:id="0"/>
    </w:p>
    <w:p w14:paraId="26D41A27" w14:textId="77777777" w:rsidR="00EC74AB" w:rsidRPr="009166C7" w:rsidRDefault="00EC74AB" w:rsidP="007569B7">
      <w:pPr>
        <w:spacing w:line="360" w:lineRule="auto"/>
        <w:jc w:val="center"/>
        <w:rPr>
          <w:rFonts w:ascii="Times New Roman" w:hAnsi="Times New Roman" w:cs="Times New Roman"/>
          <w:b/>
          <w:bCs/>
          <w:sz w:val="2"/>
          <w:szCs w:val="2"/>
          <w:lang w:val="ro-RO"/>
        </w:rPr>
      </w:pPr>
    </w:p>
    <w:p w14:paraId="1C2CB420" w14:textId="41642769" w:rsidR="00291823" w:rsidRPr="00B62FFF" w:rsidRDefault="00CC0561" w:rsidP="007569B7">
      <w:pPr>
        <w:spacing w:line="360" w:lineRule="auto"/>
        <w:ind w:firstLine="720"/>
        <w:jc w:val="both"/>
        <w:rPr>
          <w:rFonts w:ascii="Times New Roman" w:hAnsi="Times New Roman" w:cs="Times New Roman"/>
          <w:sz w:val="24"/>
          <w:szCs w:val="24"/>
          <w:lang w:val="ro-RO"/>
        </w:rPr>
      </w:pPr>
      <w:r w:rsidRPr="009166C7">
        <w:rPr>
          <w:rFonts w:ascii="Times New Roman" w:hAnsi="Times New Roman" w:cs="Times New Roman"/>
          <w:b/>
          <w:bCs/>
          <w:sz w:val="24"/>
          <w:szCs w:val="24"/>
          <w:lang w:val="ro-RO"/>
        </w:rPr>
        <w:t xml:space="preserve">Din </w:t>
      </w:r>
      <w:r w:rsidRPr="009166C7">
        <w:rPr>
          <w:rFonts w:ascii="Times New Roman" w:hAnsi="Times New Roman" w:cs="Times New Roman"/>
          <w:sz w:val="24"/>
          <w:szCs w:val="24"/>
          <w:lang w:val="ro-RO"/>
        </w:rPr>
        <w:t xml:space="preserve"> punct de vedere al contextului, </w:t>
      </w:r>
      <w:r w:rsidR="000010E8">
        <w:rPr>
          <w:rFonts w:ascii="Times New Roman" w:hAnsi="Times New Roman" w:cs="Times New Roman"/>
          <w:sz w:val="24"/>
          <w:szCs w:val="24"/>
          <w:lang w:val="ro-RO"/>
        </w:rPr>
        <w:t>McDonald</w:t>
      </w:r>
      <w:r w:rsidR="000010E8">
        <w:rPr>
          <w:rFonts w:ascii="Times New Roman" w:hAnsi="Times New Roman" w:cs="Times New Roman"/>
          <w:sz w:val="24"/>
          <w:szCs w:val="24"/>
        </w:rPr>
        <w:t xml:space="preserve">’s </w:t>
      </w:r>
      <w:r w:rsidR="000010E8">
        <w:rPr>
          <w:rFonts w:ascii="Times New Roman" w:hAnsi="Times New Roman" w:cs="Times New Roman"/>
          <w:sz w:val="24"/>
          <w:szCs w:val="24"/>
          <w:lang w:val="ro-RO"/>
        </w:rPr>
        <w:t xml:space="preserve">a fost lansat în anul 1996 pe piața din India în Bandra, Mumbai, printr-un singur restaurant. </w:t>
      </w:r>
      <w:r w:rsidR="00B62FFF">
        <w:rPr>
          <w:rFonts w:ascii="Times New Roman" w:hAnsi="Times New Roman" w:cs="Times New Roman"/>
          <w:sz w:val="24"/>
          <w:szCs w:val="24"/>
          <w:lang w:val="ro-RO"/>
        </w:rPr>
        <w:t>Astăzi, McDonald</w:t>
      </w:r>
      <w:r w:rsidR="00B62FFF">
        <w:rPr>
          <w:rFonts w:ascii="Times New Roman" w:hAnsi="Times New Roman" w:cs="Times New Roman"/>
          <w:sz w:val="24"/>
          <w:szCs w:val="24"/>
        </w:rPr>
        <w:t xml:space="preserve">’s are </w:t>
      </w:r>
      <w:proofErr w:type="spellStart"/>
      <w:r w:rsidR="00B62FFF">
        <w:rPr>
          <w:rFonts w:ascii="Times New Roman" w:hAnsi="Times New Roman" w:cs="Times New Roman"/>
          <w:sz w:val="24"/>
          <w:szCs w:val="24"/>
        </w:rPr>
        <w:t>aproximativ</w:t>
      </w:r>
      <w:proofErr w:type="spellEnd"/>
      <w:r w:rsidR="00B62FFF">
        <w:rPr>
          <w:rFonts w:ascii="Times New Roman" w:hAnsi="Times New Roman" w:cs="Times New Roman"/>
          <w:sz w:val="24"/>
          <w:szCs w:val="24"/>
        </w:rPr>
        <w:t xml:space="preserve"> 480 de magazine </w:t>
      </w:r>
      <w:r w:rsidR="00B62FFF">
        <w:rPr>
          <w:rFonts w:ascii="Times New Roman" w:hAnsi="Times New Roman" w:cs="Times New Roman"/>
          <w:sz w:val="24"/>
          <w:szCs w:val="24"/>
          <w:lang w:val="ro-RO"/>
        </w:rPr>
        <w:t>în toată țara respectivă.</w:t>
      </w:r>
      <w:r w:rsidR="00532025">
        <w:rPr>
          <w:rFonts w:ascii="Times New Roman" w:hAnsi="Times New Roman" w:cs="Times New Roman"/>
          <w:sz w:val="24"/>
          <w:szCs w:val="24"/>
          <w:lang w:val="ro-RO"/>
        </w:rPr>
        <w:t xml:space="preserve"> </w:t>
      </w:r>
      <w:r w:rsidR="00532025" w:rsidRPr="00532025">
        <w:rPr>
          <w:rFonts w:ascii="Times New Roman" w:hAnsi="Times New Roman" w:cs="Times New Roman"/>
          <w:sz w:val="24"/>
          <w:szCs w:val="24"/>
          <w:lang w:val="ro-RO"/>
        </w:rPr>
        <w:t xml:space="preserve">Acest set de date oferă o analiză nutrițională a fiecărui element de meniu din meniul indian McDonald's, </w:t>
      </w:r>
      <w:r w:rsidR="00AF451C">
        <w:rPr>
          <w:rFonts w:ascii="Times New Roman" w:hAnsi="Times New Roman" w:cs="Times New Roman"/>
          <w:sz w:val="24"/>
          <w:szCs w:val="24"/>
          <w:lang w:val="ro-RO"/>
        </w:rPr>
        <w:t>incluzând</w:t>
      </w:r>
      <w:r w:rsidR="00532025" w:rsidRPr="00532025">
        <w:rPr>
          <w:rFonts w:ascii="Times New Roman" w:hAnsi="Times New Roman" w:cs="Times New Roman"/>
          <w:sz w:val="24"/>
          <w:szCs w:val="24"/>
          <w:lang w:val="ro-RO"/>
        </w:rPr>
        <w:t xml:space="preserve"> micul dejun, burgeri, cartofi prăjiți, salate, sifon, cafea și ceai, milkshake și deserturi.</w:t>
      </w:r>
      <w:r w:rsidR="00C2388B">
        <w:rPr>
          <w:rFonts w:ascii="Times New Roman" w:hAnsi="Times New Roman" w:cs="Times New Roman"/>
          <w:sz w:val="24"/>
          <w:szCs w:val="24"/>
          <w:lang w:val="ro-RO"/>
        </w:rPr>
        <w:t xml:space="preserve"> Am ales să iau în considerare variabilele următoare:</w:t>
      </w:r>
    </w:p>
    <w:p w14:paraId="453B7F22" w14:textId="7CF9C0B9" w:rsidR="000A373E" w:rsidRDefault="00FC5ADC"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Caloriile</w:t>
      </w:r>
      <w:r w:rsidR="009E60B4">
        <w:rPr>
          <w:rFonts w:ascii="Times New Roman" w:hAnsi="Times New Roman" w:cs="Times New Roman"/>
          <w:sz w:val="24"/>
          <w:szCs w:val="24"/>
          <w:lang w:val="ro-RO"/>
        </w:rPr>
        <w:t xml:space="preserve"> (kCal)</w:t>
      </w:r>
    </w:p>
    <w:p w14:paraId="41F8D737" w14:textId="12E16686" w:rsidR="009E60B4" w:rsidRDefault="009E60B4"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Proteine (g)</w:t>
      </w:r>
    </w:p>
    <w:p w14:paraId="6C26D52E" w14:textId="329872FC" w:rsidR="009E60B4" w:rsidRDefault="009E60B4"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Grăsim</w:t>
      </w:r>
      <w:r w:rsidR="000E2CF0">
        <w:rPr>
          <w:rFonts w:ascii="Times New Roman" w:hAnsi="Times New Roman" w:cs="Times New Roman"/>
          <w:sz w:val="24"/>
          <w:szCs w:val="24"/>
          <w:lang w:val="ro-RO"/>
        </w:rPr>
        <w:t>i</w:t>
      </w:r>
      <w:r>
        <w:rPr>
          <w:rFonts w:ascii="Times New Roman" w:hAnsi="Times New Roman" w:cs="Times New Roman"/>
          <w:sz w:val="24"/>
          <w:szCs w:val="24"/>
          <w:lang w:val="ro-RO"/>
        </w:rPr>
        <w:t xml:space="preserve"> total</w:t>
      </w:r>
      <w:r w:rsidR="000E2CF0">
        <w:rPr>
          <w:rFonts w:ascii="Times New Roman" w:hAnsi="Times New Roman" w:cs="Times New Roman"/>
          <w:sz w:val="24"/>
          <w:szCs w:val="24"/>
          <w:lang w:val="ro-RO"/>
        </w:rPr>
        <w:t>e</w:t>
      </w:r>
      <w:r>
        <w:rPr>
          <w:rFonts w:ascii="Times New Roman" w:hAnsi="Times New Roman" w:cs="Times New Roman"/>
          <w:sz w:val="24"/>
          <w:szCs w:val="24"/>
          <w:lang w:val="ro-RO"/>
        </w:rPr>
        <w:t xml:space="preserve"> (g)</w:t>
      </w:r>
    </w:p>
    <w:p w14:paraId="311B2763" w14:textId="7E13A285" w:rsidR="009E60B4" w:rsidRDefault="00C54A96"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Grăsim</w:t>
      </w:r>
      <w:r w:rsidR="000E2CF0">
        <w:rPr>
          <w:rFonts w:ascii="Times New Roman" w:hAnsi="Times New Roman" w:cs="Times New Roman"/>
          <w:sz w:val="24"/>
          <w:szCs w:val="24"/>
          <w:lang w:val="ro-RO"/>
        </w:rPr>
        <w:t>i</w:t>
      </w:r>
      <w:r>
        <w:rPr>
          <w:rFonts w:ascii="Times New Roman" w:hAnsi="Times New Roman" w:cs="Times New Roman"/>
          <w:sz w:val="24"/>
          <w:szCs w:val="24"/>
          <w:lang w:val="ro-RO"/>
        </w:rPr>
        <w:t xml:space="preserve"> saturat</w:t>
      </w:r>
      <w:r w:rsidR="000E2CF0">
        <w:rPr>
          <w:rFonts w:ascii="Times New Roman" w:hAnsi="Times New Roman" w:cs="Times New Roman"/>
          <w:sz w:val="24"/>
          <w:szCs w:val="24"/>
          <w:lang w:val="ro-RO"/>
        </w:rPr>
        <w:t xml:space="preserve">e </w:t>
      </w:r>
      <w:r>
        <w:rPr>
          <w:rFonts w:ascii="Times New Roman" w:hAnsi="Times New Roman" w:cs="Times New Roman"/>
          <w:sz w:val="24"/>
          <w:szCs w:val="24"/>
          <w:lang w:val="ro-RO"/>
        </w:rPr>
        <w:t>(g)</w:t>
      </w:r>
    </w:p>
    <w:p w14:paraId="25ECD761" w14:textId="67CC0118" w:rsidR="00C54A96" w:rsidRDefault="00C54A96"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Grăsim</w:t>
      </w:r>
      <w:r w:rsidR="000E2CF0">
        <w:rPr>
          <w:rFonts w:ascii="Times New Roman" w:hAnsi="Times New Roman" w:cs="Times New Roman"/>
          <w:sz w:val="24"/>
          <w:szCs w:val="24"/>
          <w:lang w:val="ro-RO"/>
        </w:rPr>
        <w:t>i</w:t>
      </w:r>
      <w:r>
        <w:rPr>
          <w:rFonts w:ascii="Times New Roman" w:hAnsi="Times New Roman" w:cs="Times New Roman"/>
          <w:sz w:val="24"/>
          <w:szCs w:val="24"/>
          <w:lang w:val="ro-RO"/>
        </w:rPr>
        <w:t xml:space="preserve"> nesaturat</w:t>
      </w:r>
      <w:r w:rsidR="000E2CF0">
        <w:rPr>
          <w:rFonts w:ascii="Times New Roman" w:hAnsi="Times New Roman" w:cs="Times New Roman"/>
          <w:sz w:val="24"/>
          <w:szCs w:val="24"/>
          <w:lang w:val="ro-RO"/>
        </w:rPr>
        <w:t>e</w:t>
      </w:r>
      <w:r>
        <w:rPr>
          <w:rFonts w:ascii="Times New Roman" w:hAnsi="Times New Roman" w:cs="Times New Roman"/>
          <w:sz w:val="24"/>
          <w:szCs w:val="24"/>
          <w:lang w:val="ro-RO"/>
        </w:rPr>
        <w:t xml:space="preserve"> (g)</w:t>
      </w:r>
    </w:p>
    <w:p w14:paraId="309E5C3D" w14:textId="5D945EC1" w:rsidR="00C54A96" w:rsidRDefault="009E4641"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Colesterol (mg)</w:t>
      </w:r>
    </w:p>
    <w:p w14:paraId="4660B098" w14:textId="6C7C319F" w:rsidR="00BC1D67" w:rsidRDefault="00BC1D67"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Carbohidrați total</w:t>
      </w:r>
      <w:r w:rsidR="00D769AD">
        <w:rPr>
          <w:rFonts w:ascii="Times New Roman" w:hAnsi="Times New Roman" w:cs="Times New Roman"/>
          <w:sz w:val="24"/>
          <w:szCs w:val="24"/>
          <w:lang w:val="ro-RO"/>
        </w:rPr>
        <w:t>i</w:t>
      </w:r>
      <w:r>
        <w:rPr>
          <w:rFonts w:ascii="Times New Roman" w:hAnsi="Times New Roman" w:cs="Times New Roman"/>
          <w:sz w:val="24"/>
          <w:szCs w:val="24"/>
          <w:lang w:val="ro-RO"/>
        </w:rPr>
        <w:t xml:space="preserve"> (g)</w:t>
      </w:r>
    </w:p>
    <w:p w14:paraId="071AADA4" w14:textId="086C4809" w:rsidR="001C185D" w:rsidRDefault="001C185D"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Zah</w:t>
      </w:r>
      <w:r w:rsidR="000E2CF0">
        <w:rPr>
          <w:rFonts w:ascii="Times New Roman" w:hAnsi="Times New Roman" w:cs="Times New Roman"/>
          <w:sz w:val="24"/>
          <w:szCs w:val="24"/>
          <w:lang w:val="ro-RO"/>
        </w:rPr>
        <w:t>a</w:t>
      </w:r>
      <w:r>
        <w:rPr>
          <w:rFonts w:ascii="Times New Roman" w:hAnsi="Times New Roman" w:cs="Times New Roman"/>
          <w:sz w:val="24"/>
          <w:szCs w:val="24"/>
          <w:lang w:val="ro-RO"/>
        </w:rPr>
        <w:t>r</w:t>
      </w:r>
      <w:r w:rsidR="000E2CF0">
        <w:rPr>
          <w:rFonts w:ascii="Times New Roman" w:hAnsi="Times New Roman" w:cs="Times New Roman"/>
          <w:sz w:val="24"/>
          <w:szCs w:val="24"/>
          <w:lang w:val="ro-RO"/>
        </w:rPr>
        <w:t>uri</w:t>
      </w:r>
      <w:r>
        <w:rPr>
          <w:rFonts w:ascii="Times New Roman" w:hAnsi="Times New Roman" w:cs="Times New Roman"/>
          <w:sz w:val="24"/>
          <w:szCs w:val="24"/>
          <w:lang w:val="ro-RO"/>
        </w:rPr>
        <w:t xml:space="preserve"> total</w:t>
      </w:r>
      <w:r w:rsidR="000E2CF0">
        <w:rPr>
          <w:rFonts w:ascii="Times New Roman" w:hAnsi="Times New Roman" w:cs="Times New Roman"/>
          <w:sz w:val="24"/>
          <w:szCs w:val="24"/>
          <w:lang w:val="ro-RO"/>
        </w:rPr>
        <w:t>e</w:t>
      </w:r>
      <w:r>
        <w:rPr>
          <w:rFonts w:ascii="Times New Roman" w:hAnsi="Times New Roman" w:cs="Times New Roman"/>
          <w:sz w:val="24"/>
          <w:szCs w:val="24"/>
          <w:lang w:val="ro-RO"/>
        </w:rPr>
        <w:t xml:space="preserve"> (g)</w:t>
      </w:r>
    </w:p>
    <w:p w14:paraId="4C904863" w14:textId="0DBDB215" w:rsidR="001C185D" w:rsidRDefault="001C185D"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Zah</w:t>
      </w:r>
      <w:r w:rsidR="000E2CF0">
        <w:rPr>
          <w:rFonts w:ascii="Times New Roman" w:hAnsi="Times New Roman" w:cs="Times New Roman"/>
          <w:sz w:val="24"/>
          <w:szCs w:val="24"/>
          <w:lang w:val="ro-RO"/>
        </w:rPr>
        <w:t>aruri</w:t>
      </w:r>
      <w:r>
        <w:rPr>
          <w:rFonts w:ascii="Times New Roman" w:hAnsi="Times New Roman" w:cs="Times New Roman"/>
          <w:sz w:val="24"/>
          <w:szCs w:val="24"/>
          <w:lang w:val="ro-RO"/>
        </w:rPr>
        <w:t xml:space="preserve"> adăugat</w:t>
      </w:r>
      <w:r w:rsidR="000E2CF0">
        <w:rPr>
          <w:rFonts w:ascii="Times New Roman" w:hAnsi="Times New Roman" w:cs="Times New Roman"/>
          <w:sz w:val="24"/>
          <w:szCs w:val="24"/>
          <w:lang w:val="ro-RO"/>
        </w:rPr>
        <w:t>e</w:t>
      </w:r>
      <w:r>
        <w:rPr>
          <w:rFonts w:ascii="Times New Roman" w:hAnsi="Times New Roman" w:cs="Times New Roman"/>
          <w:sz w:val="24"/>
          <w:szCs w:val="24"/>
          <w:lang w:val="ro-RO"/>
        </w:rPr>
        <w:t xml:space="preserve"> (g)</w:t>
      </w:r>
    </w:p>
    <w:p w14:paraId="55FDC934" w14:textId="152831E9" w:rsidR="001C185D" w:rsidRPr="001C185D" w:rsidRDefault="00754B54" w:rsidP="007569B7">
      <w:pPr>
        <w:pStyle w:val="ListParagraph"/>
        <w:numPr>
          <w:ilvl w:val="0"/>
          <w:numId w:val="5"/>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Sodiu (mg)</w:t>
      </w:r>
    </w:p>
    <w:p w14:paraId="3A8F602D" w14:textId="7DE2F16D" w:rsidR="000D6D1F" w:rsidRPr="00DD4375" w:rsidRDefault="00043A6D" w:rsidP="007569B7">
      <w:pPr>
        <w:pStyle w:val="Heading1"/>
        <w:spacing w:line="360" w:lineRule="auto"/>
        <w:rPr>
          <w:rFonts w:cs="Times New Roman"/>
          <w:b/>
          <w:bCs/>
          <w:color w:val="auto"/>
          <w:szCs w:val="18"/>
        </w:rPr>
      </w:pPr>
      <w:bookmarkStart w:id="1" w:name="_Toc124630145"/>
      <w:proofErr w:type="spellStart"/>
      <w:r w:rsidRPr="00DD4375">
        <w:rPr>
          <w:rFonts w:cs="Times New Roman"/>
          <w:b/>
          <w:bCs/>
          <w:color w:val="auto"/>
          <w:szCs w:val="18"/>
        </w:rPr>
        <w:t>Abordarea</w:t>
      </w:r>
      <w:proofErr w:type="spellEnd"/>
      <w:r w:rsidRPr="00DD4375">
        <w:rPr>
          <w:rFonts w:cs="Times New Roman"/>
          <w:b/>
          <w:bCs/>
          <w:color w:val="auto"/>
          <w:szCs w:val="18"/>
        </w:rPr>
        <w:t xml:space="preserve"> </w:t>
      </w:r>
      <w:proofErr w:type="spellStart"/>
      <w:r w:rsidRPr="00DD4375">
        <w:rPr>
          <w:rFonts w:cs="Times New Roman"/>
          <w:b/>
          <w:bCs/>
          <w:color w:val="auto"/>
          <w:szCs w:val="18"/>
        </w:rPr>
        <w:t>privind</w:t>
      </w:r>
      <w:proofErr w:type="spellEnd"/>
      <w:r w:rsidRPr="00DD4375">
        <w:rPr>
          <w:rFonts w:cs="Times New Roman"/>
          <w:b/>
          <w:bCs/>
          <w:color w:val="auto"/>
          <w:szCs w:val="18"/>
        </w:rPr>
        <w:t xml:space="preserve"> </w:t>
      </w:r>
      <w:proofErr w:type="spellStart"/>
      <w:r w:rsidRPr="00DD4375">
        <w:rPr>
          <w:rFonts w:cs="Times New Roman"/>
          <w:b/>
          <w:bCs/>
          <w:color w:val="auto"/>
          <w:szCs w:val="18"/>
        </w:rPr>
        <w:t>analiza</w:t>
      </w:r>
      <w:proofErr w:type="spellEnd"/>
      <w:r w:rsidRPr="00DD4375">
        <w:rPr>
          <w:rFonts w:cs="Times New Roman"/>
          <w:b/>
          <w:bCs/>
          <w:color w:val="auto"/>
          <w:szCs w:val="18"/>
        </w:rPr>
        <w:t xml:space="preserve"> </w:t>
      </w:r>
      <w:proofErr w:type="spellStart"/>
      <w:r w:rsidRPr="00DD4375">
        <w:rPr>
          <w:rFonts w:cs="Times New Roman"/>
          <w:b/>
          <w:bCs/>
          <w:color w:val="auto"/>
          <w:szCs w:val="18"/>
        </w:rPr>
        <w:t>datelor</w:t>
      </w:r>
      <w:bookmarkEnd w:id="1"/>
      <w:proofErr w:type="spellEnd"/>
    </w:p>
    <w:p w14:paraId="30B23E86" w14:textId="77777777" w:rsidR="001E6145" w:rsidRDefault="008D0716" w:rsidP="007569B7">
      <w:pPr>
        <w:spacing w:line="360" w:lineRule="auto"/>
        <w:ind w:firstLine="720"/>
        <w:jc w:val="both"/>
        <w:rPr>
          <w:rFonts w:ascii="Times New Roman" w:hAnsi="Times New Roman" w:cs="Times New Roman"/>
          <w:sz w:val="24"/>
          <w:szCs w:val="24"/>
          <w:lang w:val="ro-RO"/>
        </w:rPr>
      </w:pPr>
      <w:r w:rsidRPr="00906EE6">
        <w:rPr>
          <w:rFonts w:ascii="Times New Roman" w:hAnsi="Times New Roman" w:cs="Times New Roman"/>
          <w:b/>
          <w:bCs/>
          <w:sz w:val="24"/>
          <w:szCs w:val="24"/>
          <w:lang w:val="ro-RO"/>
        </w:rPr>
        <w:t>Am</w:t>
      </w:r>
      <w:r w:rsidRPr="009166C7">
        <w:rPr>
          <w:rFonts w:ascii="Times New Roman" w:hAnsi="Times New Roman" w:cs="Times New Roman"/>
          <w:sz w:val="24"/>
          <w:szCs w:val="24"/>
          <w:lang w:val="ro-RO"/>
        </w:rPr>
        <w:t xml:space="preserve"> ales să analizez acest set de date dat fiind faptul că am luat în considerare următoarele ipoteze:</w:t>
      </w:r>
      <w:r w:rsidR="006540FC">
        <w:rPr>
          <w:rFonts w:ascii="Times New Roman" w:hAnsi="Times New Roman" w:cs="Times New Roman"/>
          <w:sz w:val="24"/>
          <w:szCs w:val="24"/>
          <w:lang w:val="ro-RO"/>
        </w:rPr>
        <w:t xml:space="preserve"> </w:t>
      </w:r>
    </w:p>
    <w:p w14:paraId="6E54ED4C" w14:textId="77777777" w:rsidR="001E6145" w:rsidRPr="001E6145" w:rsidRDefault="008D0716" w:rsidP="007569B7">
      <w:pPr>
        <w:pStyle w:val="ListParagraph"/>
        <w:numPr>
          <w:ilvl w:val="0"/>
          <w:numId w:val="7"/>
        </w:numPr>
        <w:spacing w:line="360" w:lineRule="auto"/>
        <w:jc w:val="both"/>
        <w:rPr>
          <w:rFonts w:ascii="Times New Roman" w:hAnsi="Times New Roman" w:cs="Times New Roman"/>
          <w:sz w:val="24"/>
          <w:szCs w:val="24"/>
          <w:lang w:val="ro-RO"/>
        </w:rPr>
      </w:pPr>
      <w:r w:rsidRPr="001E6145">
        <w:rPr>
          <w:rFonts w:ascii="Times New Roman" w:hAnsi="Times New Roman" w:cs="Times New Roman"/>
          <w:sz w:val="24"/>
          <w:szCs w:val="24"/>
          <w:lang w:val="ro-RO"/>
        </w:rPr>
        <w:t xml:space="preserve">Câte calorii </w:t>
      </w:r>
      <w:r w:rsidR="00626E2B" w:rsidRPr="001E6145">
        <w:rPr>
          <w:rFonts w:ascii="Times New Roman" w:hAnsi="Times New Roman" w:cs="Times New Roman"/>
          <w:sz w:val="24"/>
          <w:szCs w:val="24"/>
          <w:lang w:val="ro-RO"/>
        </w:rPr>
        <w:t xml:space="preserve">ar putea avea </w:t>
      </w:r>
      <w:r w:rsidR="0099351A" w:rsidRPr="001E6145">
        <w:rPr>
          <w:rFonts w:ascii="Times New Roman" w:hAnsi="Times New Roman" w:cs="Times New Roman"/>
          <w:sz w:val="24"/>
          <w:szCs w:val="24"/>
          <w:lang w:val="ro-RO"/>
        </w:rPr>
        <w:t xml:space="preserve">un meniu </w:t>
      </w:r>
      <w:r w:rsidR="00626E2B" w:rsidRPr="001E6145">
        <w:rPr>
          <w:rFonts w:ascii="Times New Roman" w:hAnsi="Times New Roman" w:cs="Times New Roman"/>
          <w:sz w:val="24"/>
          <w:szCs w:val="24"/>
          <w:lang w:val="ro-RO"/>
        </w:rPr>
        <w:t xml:space="preserve">de tip </w:t>
      </w:r>
      <w:r w:rsidRPr="001E6145">
        <w:rPr>
          <w:rFonts w:ascii="Times New Roman" w:hAnsi="Times New Roman" w:cs="Times New Roman"/>
          <w:sz w:val="24"/>
          <w:szCs w:val="24"/>
          <w:lang w:val="ro-RO"/>
        </w:rPr>
        <w:t>medi</w:t>
      </w:r>
      <w:r w:rsidR="00626E2B" w:rsidRPr="001E6145">
        <w:rPr>
          <w:rFonts w:ascii="Times New Roman" w:hAnsi="Times New Roman" w:cs="Times New Roman"/>
          <w:sz w:val="24"/>
          <w:szCs w:val="24"/>
          <w:lang w:val="ro-RO"/>
        </w:rPr>
        <w:t>u</w:t>
      </w:r>
      <w:r w:rsidRPr="001E6145">
        <w:rPr>
          <w:rFonts w:ascii="Times New Roman" w:hAnsi="Times New Roman" w:cs="Times New Roman"/>
          <w:sz w:val="24"/>
          <w:szCs w:val="24"/>
          <w:lang w:val="ro-RO"/>
        </w:rPr>
        <w:t xml:space="preserve"> McDonald's</w:t>
      </w:r>
      <w:r w:rsidR="00692179" w:rsidRPr="001E6145">
        <w:rPr>
          <w:rFonts w:ascii="Times New Roman" w:hAnsi="Times New Roman" w:cs="Times New Roman"/>
          <w:sz w:val="24"/>
          <w:szCs w:val="24"/>
          <w:lang w:val="ro-RO"/>
        </w:rPr>
        <w:t xml:space="preserve"> </w:t>
      </w:r>
      <w:r w:rsidRPr="001E6145">
        <w:rPr>
          <w:rFonts w:ascii="Times New Roman" w:hAnsi="Times New Roman" w:cs="Times New Roman"/>
          <w:sz w:val="24"/>
          <w:szCs w:val="24"/>
          <w:lang w:val="ro-RO"/>
        </w:rPr>
        <w:t xml:space="preserve">? </w:t>
      </w:r>
    </w:p>
    <w:p w14:paraId="36C8DBAD" w14:textId="77777777" w:rsidR="001E6145" w:rsidRPr="001E6145" w:rsidRDefault="008D0716" w:rsidP="007569B7">
      <w:pPr>
        <w:pStyle w:val="ListParagraph"/>
        <w:numPr>
          <w:ilvl w:val="0"/>
          <w:numId w:val="7"/>
        </w:numPr>
        <w:spacing w:line="360" w:lineRule="auto"/>
        <w:jc w:val="both"/>
        <w:rPr>
          <w:rFonts w:ascii="Times New Roman" w:hAnsi="Times New Roman" w:cs="Times New Roman"/>
          <w:sz w:val="24"/>
          <w:szCs w:val="24"/>
          <w:lang w:val="ro-RO"/>
        </w:rPr>
      </w:pPr>
      <w:r w:rsidRPr="001E6145">
        <w:rPr>
          <w:rFonts w:ascii="Times New Roman" w:hAnsi="Times New Roman" w:cs="Times New Roman"/>
          <w:sz w:val="24"/>
          <w:szCs w:val="24"/>
          <w:lang w:val="ro-RO"/>
        </w:rPr>
        <w:t xml:space="preserve">Cât de mult </w:t>
      </w:r>
      <w:r w:rsidR="0099351A" w:rsidRPr="001E6145">
        <w:rPr>
          <w:rFonts w:ascii="Times New Roman" w:hAnsi="Times New Roman" w:cs="Times New Roman"/>
          <w:sz w:val="24"/>
          <w:szCs w:val="24"/>
          <w:lang w:val="ro-RO"/>
        </w:rPr>
        <w:t>se iau în considerare</w:t>
      </w:r>
      <w:r w:rsidRPr="001E6145">
        <w:rPr>
          <w:rFonts w:ascii="Times New Roman" w:hAnsi="Times New Roman" w:cs="Times New Roman"/>
          <w:sz w:val="24"/>
          <w:szCs w:val="24"/>
          <w:lang w:val="ro-RO"/>
        </w:rPr>
        <w:t xml:space="preserve"> băuturile</w:t>
      </w:r>
      <w:r w:rsidR="0099351A" w:rsidRPr="001E6145">
        <w:rPr>
          <w:rFonts w:ascii="Times New Roman" w:hAnsi="Times New Roman" w:cs="Times New Roman"/>
          <w:sz w:val="24"/>
          <w:szCs w:val="24"/>
          <w:lang w:val="ro-RO"/>
        </w:rPr>
        <w:t xml:space="preserve"> atunci când vine vorba de </w:t>
      </w:r>
      <w:r w:rsidRPr="001E6145">
        <w:rPr>
          <w:rFonts w:ascii="Times New Roman" w:hAnsi="Times New Roman" w:cs="Times New Roman"/>
          <w:sz w:val="24"/>
          <w:szCs w:val="24"/>
          <w:lang w:val="ro-RO"/>
        </w:rPr>
        <w:t>sifon sau cafea</w:t>
      </w:r>
      <w:r w:rsidR="0099351A" w:rsidRPr="001E6145">
        <w:rPr>
          <w:rFonts w:ascii="Times New Roman" w:hAnsi="Times New Roman" w:cs="Times New Roman"/>
          <w:sz w:val="24"/>
          <w:szCs w:val="24"/>
          <w:lang w:val="ro-RO"/>
        </w:rPr>
        <w:t xml:space="preserve"> </w:t>
      </w:r>
      <w:r w:rsidRPr="001E6145">
        <w:rPr>
          <w:rFonts w:ascii="Times New Roman" w:hAnsi="Times New Roman" w:cs="Times New Roman"/>
          <w:sz w:val="24"/>
          <w:szCs w:val="24"/>
          <w:lang w:val="ro-RO"/>
        </w:rPr>
        <w:t>la aportul caloric general</w:t>
      </w:r>
      <w:r w:rsidR="00692179" w:rsidRPr="001E6145">
        <w:rPr>
          <w:rFonts w:ascii="Times New Roman" w:hAnsi="Times New Roman" w:cs="Times New Roman"/>
          <w:sz w:val="24"/>
          <w:szCs w:val="24"/>
          <w:lang w:val="ro-RO"/>
        </w:rPr>
        <w:t xml:space="preserve"> </w:t>
      </w:r>
      <w:r w:rsidRPr="001E6145">
        <w:rPr>
          <w:rFonts w:ascii="Times New Roman" w:hAnsi="Times New Roman" w:cs="Times New Roman"/>
          <w:sz w:val="24"/>
          <w:szCs w:val="24"/>
          <w:lang w:val="ro-RO"/>
        </w:rPr>
        <w:t>?</w:t>
      </w:r>
      <w:r w:rsidR="006540FC" w:rsidRPr="001E6145">
        <w:rPr>
          <w:rFonts w:ascii="Times New Roman" w:hAnsi="Times New Roman" w:cs="Times New Roman"/>
          <w:sz w:val="24"/>
          <w:szCs w:val="24"/>
          <w:lang w:val="ro-RO"/>
        </w:rPr>
        <w:t xml:space="preserve"> </w:t>
      </w:r>
    </w:p>
    <w:p w14:paraId="68B418C2" w14:textId="77777777" w:rsidR="001E6145" w:rsidRPr="001E6145" w:rsidRDefault="004A15B6" w:rsidP="007569B7">
      <w:pPr>
        <w:pStyle w:val="ListParagraph"/>
        <w:numPr>
          <w:ilvl w:val="0"/>
          <w:numId w:val="7"/>
        </w:numPr>
        <w:spacing w:line="360" w:lineRule="auto"/>
        <w:jc w:val="both"/>
        <w:rPr>
          <w:rFonts w:ascii="Times New Roman" w:hAnsi="Times New Roman" w:cs="Times New Roman"/>
          <w:sz w:val="24"/>
          <w:szCs w:val="24"/>
          <w:lang w:val="ro-RO"/>
        </w:rPr>
      </w:pPr>
      <w:r w:rsidRPr="001E6145">
        <w:rPr>
          <w:rFonts w:ascii="Times New Roman" w:hAnsi="Times New Roman" w:cs="Times New Roman"/>
          <w:sz w:val="24"/>
          <w:szCs w:val="24"/>
          <w:lang w:val="ro-RO"/>
        </w:rPr>
        <w:t>Valoarea nutrițională a unui sandviș crește atunci când puiul este la grătar în loc de crocant</w:t>
      </w:r>
      <w:r w:rsidR="00692179" w:rsidRPr="001E6145">
        <w:rPr>
          <w:rFonts w:ascii="Times New Roman" w:hAnsi="Times New Roman" w:cs="Times New Roman"/>
          <w:sz w:val="24"/>
          <w:szCs w:val="24"/>
          <w:lang w:val="ro-RO"/>
        </w:rPr>
        <w:t xml:space="preserve"> </w:t>
      </w:r>
      <w:r w:rsidRPr="001E6145">
        <w:rPr>
          <w:rFonts w:ascii="Times New Roman" w:hAnsi="Times New Roman" w:cs="Times New Roman"/>
          <w:sz w:val="24"/>
          <w:szCs w:val="24"/>
          <w:lang w:val="ro-RO"/>
        </w:rPr>
        <w:t>?</w:t>
      </w:r>
      <w:r w:rsidR="006540FC" w:rsidRPr="001E6145">
        <w:rPr>
          <w:rFonts w:ascii="Times New Roman" w:hAnsi="Times New Roman" w:cs="Times New Roman"/>
          <w:sz w:val="24"/>
          <w:szCs w:val="24"/>
          <w:lang w:val="ro-RO"/>
        </w:rPr>
        <w:t xml:space="preserve"> </w:t>
      </w:r>
    </w:p>
    <w:p w14:paraId="1FC4C16B" w14:textId="52A03F95" w:rsidR="00EE3EB3" w:rsidRPr="001E6145" w:rsidRDefault="00D573F9" w:rsidP="007569B7">
      <w:pPr>
        <w:pStyle w:val="ListParagraph"/>
        <w:numPr>
          <w:ilvl w:val="0"/>
          <w:numId w:val="7"/>
        </w:numPr>
        <w:spacing w:line="360" w:lineRule="auto"/>
        <w:jc w:val="both"/>
        <w:rPr>
          <w:rFonts w:ascii="Times New Roman" w:hAnsi="Times New Roman" w:cs="Times New Roman"/>
          <w:sz w:val="24"/>
          <w:szCs w:val="24"/>
          <w:lang w:val="ro-RO"/>
        </w:rPr>
      </w:pPr>
      <w:r w:rsidRPr="001E6145">
        <w:rPr>
          <w:rFonts w:ascii="Times New Roman" w:hAnsi="Times New Roman" w:cs="Times New Roman"/>
          <w:sz w:val="24"/>
          <w:szCs w:val="24"/>
          <w:lang w:val="ro-RO"/>
        </w:rPr>
        <w:t>Pentru a satisface cerințele nutriționale în decursul unei zile, care ar fi cel mai mic număr de produse pe care le-am putea comanda din meniu ?</w:t>
      </w:r>
    </w:p>
    <w:p w14:paraId="69CCB4D9" w14:textId="77777777" w:rsidR="006D17B6" w:rsidRPr="006540FC" w:rsidRDefault="006D17B6" w:rsidP="007569B7">
      <w:pPr>
        <w:spacing w:line="360" w:lineRule="auto"/>
        <w:jc w:val="both"/>
        <w:rPr>
          <w:rFonts w:ascii="Times New Roman" w:hAnsi="Times New Roman" w:cs="Times New Roman"/>
          <w:sz w:val="24"/>
          <w:szCs w:val="24"/>
          <w:lang w:val="ro-RO"/>
        </w:rPr>
      </w:pPr>
    </w:p>
    <w:p w14:paraId="0BC14E11" w14:textId="0068716A" w:rsidR="00D91BDF" w:rsidRPr="00DD4375" w:rsidRDefault="00043A6D" w:rsidP="007569B7">
      <w:pPr>
        <w:pStyle w:val="Heading1"/>
        <w:spacing w:line="360" w:lineRule="auto"/>
        <w:rPr>
          <w:rFonts w:cs="Times New Roman"/>
          <w:b/>
          <w:bCs/>
          <w:color w:val="auto"/>
          <w:sz w:val="40"/>
          <w:szCs w:val="36"/>
          <w:lang w:val="ro-RO"/>
        </w:rPr>
      </w:pPr>
      <w:bookmarkStart w:id="2" w:name="_Toc124630146"/>
      <w:r w:rsidRPr="00DD4375">
        <w:rPr>
          <w:rFonts w:cs="Times New Roman"/>
          <w:b/>
          <w:bCs/>
          <w:color w:val="auto"/>
          <w:szCs w:val="28"/>
          <w:lang w:val="ro-RO"/>
        </w:rPr>
        <w:lastRenderedPageBreak/>
        <w:t>Motivația de a opta pentru o anumită metodă de analiză a datelor</w:t>
      </w:r>
      <w:bookmarkEnd w:id="2"/>
    </w:p>
    <w:p w14:paraId="03F3D92A" w14:textId="0B9CC198" w:rsidR="00390F79" w:rsidRDefault="00616B47" w:rsidP="007569B7">
      <w:pPr>
        <w:spacing w:line="360" w:lineRule="auto"/>
        <w:ind w:firstLine="720"/>
        <w:jc w:val="both"/>
        <w:rPr>
          <w:rFonts w:ascii="Times New Roman" w:hAnsi="Times New Roman" w:cs="Times New Roman"/>
          <w:sz w:val="24"/>
          <w:szCs w:val="24"/>
          <w:lang w:val="ro-RO"/>
        </w:rPr>
      </w:pPr>
      <w:r w:rsidRPr="00906EE6">
        <w:rPr>
          <w:rFonts w:ascii="Times New Roman" w:hAnsi="Times New Roman" w:cs="Times New Roman"/>
          <w:b/>
          <w:bCs/>
          <w:sz w:val="24"/>
          <w:szCs w:val="24"/>
          <w:lang w:val="ro-RO"/>
        </w:rPr>
        <w:t>Dintre</w:t>
      </w:r>
      <w:r w:rsidRPr="009166C7">
        <w:rPr>
          <w:rFonts w:ascii="Times New Roman" w:hAnsi="Times New Roman" w:cs="Times New Roman"/>
          <w:sz w:val="24"/>
          <w:szCs w:val="24"/>
          <w:lang w:val="ro-RO"/>
        </w:rPr>
        <w:t xml:space="preserve"> metodele de analiză puse la dispoziție, am ales să utilizez Analiza componentelor principale(ACP) dat fiind faptul că, </w:t>
      </w:r>
      <w:r w:rsidR="00984EC1" w:rsidRPr="009166C7">
        <w:rPr>
          <w:rFonts w:ascii="Times New Roman" w:hAnsi="Times New Roman" w:cs="Times New Roman"/>
          <w:sz w:val="24"/>
          <w:szCs w:val="24"/>
          <w:lang w:val="ro-RO"/>
        </w:rPr>
        <w:t>este una din cele mai utilizate tehnici de analiza a seturilor de date, în special cele de mari dimensiuni, având ca scop sintetizarea informației. Din punct de vedere al analizei datelor, prima componentă principală a unui set de n variabile este variabila derivată formată ca o combinație liniară a variabilelor originale ce explică cea mai mare varianță. Urmatoarea lămurește cea mai mare variație a ceea ce ramâne odată ce efectul celei de-a întâia este eliminat, astfel trecându-se prin n iterații până când varianța este explicată.</w:t>
      </w:r>
      <w:r w:rsidR="00DA47FB">
        <w:rPr>
          <w:rFonts w:ascii="Times New Roman" w:hAnsi="Times New Roman" w:cs="Times New Roman"/>
          <w:sz w:val="24"/>
          <w:szCs w:val="24"/>
          <w:lang w:val="ro-RO"/>
        </w:rPr>
        <w:t xml:space="preserve"> </w:t>
      </w:r>
      <w:r w:rsidRPr="00DA47FB">
        <w:rPr>
          <w:rFonts w:ascii="Times New Roman" w:hAnsi="Times New Roman" w:cs="Times New Roman"/>
          <w:sz w:val="24"/>
          <w:szCs w:val="24"/>
          <w:lang w:val="ro-RO"/>
        </w:rPr>
        <w:t>Analiza</w:t>
      </w:r>
      <w:r w:rsidRPr="009166C7">
        <w:rPr>
          <w:rFonts w:ascii="Times New Roman" w:hAnsi="Times New Roman" w:cs="Times New Roman"/>
          <w:sz w:val="24"/>
          <w:szCs w:val="24"/>
          <w:lang w:val="ro-RO"/>
        </w:rPr>
        <w:t xml:space="preserve"> factorilor (AF) este o colecție de tehnici statistice al căror obiectiv este acela de a simplifica seturi complexe de variabile, ceea ce setul de date utilizat nu prezintă o astfel de caracteristică. De asemenea, Analiza corelațiilor canonice (ACC) se referă la o modalitate de a deduce informații din matricea de covarianță încrucișată, acest lucru nefiind de folos în cadrul analizei alese, Analiza discriminantă, este o tehnică multivariată utilizată pentru a găsi contribuția fiecărei variabile în separarea grupurilor de observații pe baza variabilelor măsurate pe fiecare eșantion, ceea ce nu este semnificativ într-un set de date legat de valori nutriționale în cadrul unor produse. </w:t>
      </w:r>
      <w:r w:rsidR="005814C7" w:rsidRPr="009166C7">
        <w:rPr>
          <w:rFonts w:ascii="Times New Roman" w:hAnsi="Times New Roman" w:cs="Times New Roman"/>
          <w:sz w:val="24"/>
          <w:szCs w:val="24"/>
          <w:lang w:val="ro-RO"/>
        </w:rPr>
        <w:t>Analiza de cluster (AC) se referă la gruparea unui set de obiecte în așa fel încât obiectele din același cluster să fie mai asemănătoare într-un anumit sens între ele decât cu cele din alte grupuri, fapt ce nu se regăsește în setul de date</w:t>
      </w:r>
      <w:r w:rsidR="00697C37" w:rsidRPr="009166C7">
        <w:rPr>
          <w:rFonts w:ascii="Times New Roman" w:hAnsi="Times New Roman" w:cs="Times New Roman"/>
          <w:sz w:val="24"/>
          <w:szCs w:val="24"/>
          <w:lang w:val="ro-RO"/>
        </w:rPr>
        <w:t xml:space="preserve"> curent</w:t>
      </w:r>
      <w:r w:rsidR="005814C7" w:rsidRPr="009166C7">
        <w:rPr>
          <w:rFonts w:ascii="Times New Roman" w:hAnsi="Times New Roman" w:cs="Times New Roman"/>
          <w:sz w:val="24"/>
          <w:szCs w:val="24"/>
          <w:lang w:val="ro-RO"/>
        </w:rPr>
        <w:t>.</w:t>
      </w:r>
      <w:r w:rsidR="00CD43E1" w:rsidRPr="009166C7">
        <w:rPr>
          <w:rFonts w:ascii="Times New Roman" w:hAnsi="Times New Roman" w:cs="Times New Roman"/>
          <w:sz w:val="24"/>
          <w:szCs w:val="24"/>
          <w:lang w:val="ro-RO"/>
        </w:rPr>
        <w:t xml:space="preserve"> În final, </w:t>
      </w:r>
      <w:r w:rsidR="004B6A3E" w:rsidRPr="009166C7">
        <w:rPr>
          <w:rFonts w:ascii="Times New Roman" w:hAnsi="Times New Roman" w:cs="Times New Roman"/>
          <w:sz w:val="24"/>
          <w:szCs w:val="24"/>
          <w:lang w:val="ro-RO"/>
        </w:rPr>
        <w:t xml:space="preserve">Analiza corespondențelor multiple (ACM) </w:t>
      </w:r>
      <w:r w:rsidR="00FB6974" w:rsidRPr="009166C7">
        <w:rPr>
          <w:rFonts w:ascii="Times New Roman" w:hAnsi="Times New Roman" w:cs="Times New Roman"/>
          <w:sz w:val="24"/>
          <w:szCs w:val="24"/>
          <w:lang w:val="ro-RO"/>
        </w:rPr>
        <w:t>este o tehnică de analiză pentru date categorice nominale, utilizată pentru a detecta și reprezenta structurile subiacente într-un set de date neavând legătură cu acest set de date.</w:t>
      </w:r>
    </w:p>
    <w:p w14:paraId="17BB9141" w14:textId="11C02476" w:rsidR="00A40D4E" w:rsidRDefault="00A40D4E" w:rsidP="007569B7">
      <w:pPr>
        <w:spacing w:line="360" w:lineRule="auto"/>
        <w:ind w:firstLine="720"/>
        <w:jc w:val="both"/>
        <w:rPr>
          <w:rFonts w:ascii="Times New Roman" w:hAnsi="Times New Roman" w:cs="Times New Roman"/>
          <w:sz w:val="24"/>
          <w:szCs w:val="24"/>
          <w:lang w:val="ro-RO"/>
        </w:rPr>
      </w:pPr>
    </w:p>
    <w:p w14:paraId="13437F0A" w14:textId="140FA2D8" w:rsidR="00A40D4E" w:rsidRDefault="00A40D4E" w:rsidP="007569B7">
      <w:pPr>
        <w:spacing w:line="360" w:lineRule="auto"/>
        <w:ind w:firstLine="720"/>
        <w:jc w:val="both"/>
        <w:rPr>
          <w:rFonts w:ascii="Times New Roman" w:hAnsi="Times New Roman" w:cs="Times New Roman"/>
          <w:sz w:val="24"/>
          <w:szCs w:val="24"/>
          <w:lang w:val="ro-RO"/>
        </w:rPr>
      </w:pPr>
    </w:p>
    <w:p w14:paraId="36E6EB59" w14:textId="071865B5" w:rsidR="00A40D4E" w:rsidRDefault="00A40D4E" w:rsidP="007569B7">
      <w:pPr>
        <w:spacing w:line="360" w:lineRule="auto"/>
        <w:ind w:firstLine="720"/>
        <w:jc w:val="both"/>
        <w:rPr>
          <w:rFonts w:ascii="Times New Roman" w:hAnsi="Times New Roman" w:cs="Times New Roman"/>
          <w:sz w:val="24"/>
          <w:szCs w:val="24"/>
          <w:lang w:val="ro-RO"/>
        </w:rPr>
      </w:pPr>
    </w:p>
    <w:p w14:paraId="4E029251" w14:textId="0033CEE0" w:rsidR="00A40D4E" w:rsidRDefault="00A40D4E" w:rsidP="007569B7">
      <w:pPr>
        <w:spacing w:line="360" w:lineRule="auto"/>
        <w:ind w:firstLine="720"/>
        <w:jc w:val="both"/>
        <w:rPr>
          <w:rFonts w:ascii="Times New Roman" w:hAnsi="Times New Roman" w:cs="Times New Roman"/>
          <w:sz w:val="24"/>
          <w:szCs w:val="24"/>
          <w:lang w:val="ro-RO"/>
        </w:rPr>
      </w:pPr>
    </w:p>
    <w:p w14:paraId="5E94293C" w14:textId="391E2009" w:rsidR="00A40D4E" w:rsidRDefault="00A40D4E" w:rsidP="007569B7">
      <w:pPr>
        <w:spacing w:line="360" w:lineRule="auto"/>
        <w:ind w:firstLine="720"/>
        <w:jc w:val="both"/>
        <w:rPr>
          <w:rFonts w:ascii="Times New Roman" w:hAnsi="Times New Roman" w:cs="Times New Roman"/>
          <w:sz w:val="24"/>
          <w:szCs w:val="24"/>
          <w:lang w:val="ro-RO"/>
        </w:rPr>
      </w:pPr>
    </w:p>
    <w:p w14:paraId="7FE80882" w14:textId="77777777" w:rsidR="00A40D4E" w:rsidRPr="009166C7" w:rsidRDefault="00A40D4E" w:rsidP="00F45A09">
      <w:pPr>
        <w:spacing w:line="360" w:lineRule="auto"/>
        <w:jc w:val="both"/>
        <w:rPr>
          <w:rFonts w:ascii="Times New Roman" w:hAnsi="Times New Roman" w:cs="Times New Roman"/>
          <w:sz w:val="24"/>
          <w:szCs w:val="24"/>
          <w:lang w:val="ro-RO"/>
        </w:rPr>
      </w:pPr>
    </w:p>
    <w:p w14:paraId="2E7ADF52" w14:textId="57E2F327" w:rsidR="00480CCE" w:rsidRPr="00DD4375" w:rsidRDefault="00043A6D" w:rsidP="007569B7">
      <w:pPr>
        <w:pStyle w:val="Heading1"/>
        <w:spacing w:line="360" w:lineRule="auto"/>
        <w:rPr>
          <w:rFonts w:cs="Times New Roman"/>
          <w:b/>
          <w:bCs/>
          <w:color w:val="auto"/>
          <w:szCs w:val="32"/>
          <w:lang w:val="ro-RO"/>
        </w:rPr>
      </w:pPr>
      <w:bookmarkStart w:id="3" w:name="_Toc124630147"/>
      <w:r w:rsidRPr="00DD4375">
        <w:rPr>
          <w:rFonts w:cs="Times New Roman"/>
          <w:b/>
          <w:bCs/>
          <w:color w:val="auto"/>
          <w:szCs w:val="32"/>
          <w:lang w:val="ro-RO"/>
        </w:rPr>
        <w:lastRenderedPageBreak/>
        <w:t>Prezentarea rezultatelor</w:t>
      </w:r>
      <w:bookmarkEnd w:id="3"/>
    </w:p>
    <w:p w14:paraId="38971628" w14:textId="662D65C7" w:rsidR="00DA23A6" w:rsidRDefault="008A2E50" w:rsidP="007569B7">
      <w:pPr>
        <w:pStyle w:val="Heading2"/>
        <w:spacing w:line="360" w:lineRule="auto"/>
        <w:rPr>
          <w:caps w:val="0"/>
          <w:lang w:val="ro-RO"/>
        </w:rPr>
      </w:pPr>
      <w:bookmarkStart w:id="4" w:name="_Toc124630148"/>
      <w:r>
        <w:rPr>
          <w:caps w:val="0"/>
          <w:lang w:val="ro-RO"/>
        </w:rPr>
        <w:t>V</w:t>
      </w:r>
      <w:r w:rsidRPr="008A2E50">
        <w:rPr>
          <w:caps w:val="0"/>
          <w:lang w:val="ro-RO"/>
        </w:rPr>
        <w:t>arianță explicată de componente principale</w:t>
      </w:r>
      <w:bookmarkEnd w:id="4"/>
    </w:p>
    <w:p w14:paraId="11C9786E" w14:textId="2A45F1A6" w:rsidR="003F2495" w:rsidRDefault="00960A8C" w:rsidP="007569B7">
      <w:pPr>
        <w:spacing w:line="360" w:lineRule="auto"/>
        <w:jc w:val="center"/>
        <w:rPr>
          <w:lang w:val="ro-RO"/>
        </w:rPr>
      </w:pPr>
      <w:r>
        <w:rPr>
          <w:noProof/>
        </w:rPr>
        <w:drawing>
          <wp:inline distT="0" distB="0" distL="0" distR="0" wp14:anchorId="3C95E6D2" wp14:editId="53C32455">
            <wp:extent cx="5972175" cy="32308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175" cy="3230880"/>
                    </a:xfrm>
                    <a:prstGeom prst="rect">
                      <a:avLst/>
                    </a:prstGeom>
                    <a:noFill/>
                    <a:ln>
                      <a:noFill/>
                    </a:ln>
                  </pic:spPr>
                </pic:pic>
              </a:graphicData>
            </a:graphic>
          </wp:inline>
        </w:drawing>
      </w:r>
    </w:p>
    <w:p w14:paraId="2249B164" w14:textId="1DE04457" w:rsidR="00D37EB7" w:rsidRDefault="00D37EB7"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Figura 1.</w:t>
      </w:r>
      <w:r w:rsidR="008A2E50">
        <w:rPr>
          <w:rFonts w:ascii="Times New Roman" w:hAnsi="Times New Roman" w:cs="Times New Roman"/>
          <w:i/>
          <w:iCs/>
          <w:lang w:val="ro-RO"/>
        </w:rPr>
        <w:t xml:space="preserve"> Graficul valorilor proprii</w:t>
      </w:r>
    </w:p>
    <w:p w14:paraId="3FAA6F95" w14:textId="5242DA31" w:rsidR="000E1325" w:rsidRDefault="00184507" w:rsidP="007569B7">
      <w:pPr>
        <w:spacing w:line="360" w:lineRule="auto"/>
        <w:jc w:val="center"/>
        <w:rPr>
          <w:rFonts w:ascii="Times New Roman" w:hAnsi="Times New Roman" w:cs="Times New Roman"/>
          <w:i/>
          <w:iCs/>
          <w:lang w:val="ro-RO"/>
        </w:rPr>
      </w:pPr>
      <w:r w:rsidRPr="00184507">
        <w:rPr>
          <w:noProof/>
        </w:rPr>
        <w:drawing>
          <wp:inline distT="0" distB="0" distL="0" distR="0" wp14:anchorId="503E2BBE" wp14:editId="04126F42">
            <wp:extent cx="459105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105025"/>
                    </a:xfrm>
                    <a:prstGeom prst="rect">
                      <a:avLst/>
                    </a:prstGeom>
                    <a:noFill/>
                    <a:ln>
                      <a:noFill/>
                    </a:ln>
                  </pic:spPr>
                </pic:pic>
              </a:graphicData>
            </a:graphic>
          </wp:inline>
        </w:drawing>
      </w:r>
    </w:p>
    <w:p w14:paraId="2EF795C9" w14:textId="63DDE503" w:rsidR="000E1325" w:rsidRDefault="000E1325" w:rsidP="007569B7">
      <w:pPr>
        <w:spacing w:line="360" w:lineRule="auto"/>
        <w:jc w:val="center"/>
        <w:rPr>
          <w:rFonts w:ascii="Times New Roman" w:hAnsi="Times New Roman" w:cs="Times New Roman"/>
          <w:i/>
          <w:iCs/>
          <w:lang w:val="ro-RO"/>
        </w:rPr>
      </w:pPr>
      <w:r w:rsidRPr="000E1325">
        <w:rPr>
          <w:rFonts w:ascii="Times New Roman" w:hAnsi="Times New Roman" w:cs="Times New Roman"/>
          <w:i/>
          <w:iCs/>
          <w:lang w:val="ro-RO"/>
        </w:rPr>
        <w:t xml:space="preserve">Figura </w:t>
      </w:r>
      <w:r w:rsidR="00FF579D">
        <w:rPr>
          <w:rFonts w:ascii="Times New Roman" w:hAnsi="Times New Roman" w:cs="Times New Roman"/>
          <w:i/>
          <w:iCs/>
          <w:lang w:val="ro-RO"/>
        </w:rPr>
        <w:t>2</w:t>
      </w:r>
      <w:r w:rsidRPr="000E1325">
        <w:rPr>
          <w:rFonts w:ascii="Times New Roman" w:hAnsi="Times New Roman" w:cs="Times New Roman"/>
          <w:i/>
          <w:iCs/>
          <w:lang w:val="ro-RO"/>
        </w:rPr>
        <w:t xml:space="preserve">. </w:t>
      </w:r>
      <w:r>
        <w:rPr>
          <w:rFonts w:ascii="Times New Roman" w:hAnsi="Times New Roman" w:cs="Times New Roman"/>
          <w:i/>
          <w:iCs/>
          <w:lang w:val="ro-RO"/>
        </w:rPr>
        <w:t>Distribuția variației</w:t>
      </w:r>
    </w:p>
    <w:p w14:paraId="52A78EB6" w14:textId="23C4CEAC" w:rsidR="00A40D4E" w:rsidRDefault="00A40D4E" w:rsidP="007569B7">
      <w:pPr>
        <w:spacing w:line="360" w:lineRule="auto"/>
        <w:jc w:val="center"/>
        <w:rPr>
          <w:rFonts w:ascii="Times New Roman" w:hAnsi="Times New Roman" w:cs="Times New Roman"/>
          <w:i/>
          <w:iCs/>
          <w:lang w:val="ro-RO"/>
        </w:rPr>
      </w:pPr>
    </w:p>
    <w:p w14:paraId="50395E32" w14:textId="102981EF" w:rsidR="00A40D4E" w:rsidRDefault="00A40D4E" w:rsidP="007569B7">
      <w:pPr>
        <w:spacing w:line="360" w:lineRule="auto"/>
        <w:jc w:val="center"/>
        <w:rPr>
          <w:rFonts w:ascii="Times New Roman" w:hAnsi="Times New Roman" w:cs="Times New Roman"/>
          <w:i/>
          <w:iCs/>
          <w:lang w:val="ro-RO"/>
        </w:rPr>
      </w:pPr>
    </w:p>
    <w:p w14:paraId="236A68CB" w14:textId="77777777" w:rsidR="00A40D4E" w:rsidRPr="00D37EB7" w:rsidRDefault="00A40D4E" w:rsidP="007569B7">
      <w:pPr>
        <w:spacing w:line="360" w:lineRule="auto"/>
        <w:jc w:val="center"/>
        <w:rPr>
          <w:rFonts w:ascii="Times New Roman" w:hAnsi="Times New Roman" w:cs="Times New Roman"/>
          <w:i/>
          <w:iCs/>
          <w:lang w:val="ro-RO"/>
        </w:rPr>
      </w:pPr>
    </w:p>
    <w:p w14:paraId="56D7AD7E" w14:textId="27221316" w:rsidR="00830457" w:rsidRPr="009166C7" w:rsidRDefault="001E6E17" w:rsidP="007569B7">
      <w:pPr>
        <w:pStyle w:val="Heading2"/>
        <w:spacing w:line="360" w:lineRule="auto"/>
        <w:rPr>
          <w:rFonts w:cs="Times New Roman"/>
          <w:lang w:val="ro-RO"/>
        </w:rPr>
      </w:pPr>
      <w:bookmarkStart w:id="5" w:name="_Toc124630149"/>
      <w:r w:rsidRPr="009166C7">
        <w:rPr>
          <w:rFonts w:cs="Times New Roman"/>
          <w:caps w:val="0"/>
          <w:lang w:val="ro-RO"/>
        </w:rPr>
        <w:lastRenderedPageBreak/>
        <w:t>Corelaţiile dintre variabilele observate și componentele principale</w:t>
      </w:r>
      <w:bookmarkEnd w:id="5"/>
    </w:p>
    <w:p w14:paraId="01A37CE3" w14:textId="6D7A6693" w:rsidR="00FD69EE" w:rsidRPr="009166C7" w:rsidRDefault="001D3103" w:rsidP="007569B7">
      <w:pPr>
        <w:spacing w:line="360" w:lineRule="auto"/>
        <w:jc w:val="center"/>
        <w:rPr>
          <w:rFonts w:ascii="Times New Roman" w:hAnsi="Times New Roman" w:cs="Times New Roman"/>
          <w:sz w:val="28"/>
          <w:szCs w:val="28"/>
          <w:lang w:val="ro-RO"/>
        </w:rPr>
      </w:pPr>
      <w:r>
        <w:rPr>
          <w:noProof/>
        </w:rPr>
        <w:drawing>
          <wp:inline distT="0" distB="0" distL="0" distR="0" wp14:anchorId="6267D607" wp14:editId="37D39D0E">
            <wp:extent cx="4627660" cy="2450372"/>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9570" cy="2456678"/>
                    </a:xfrm>
                    <a:prstGeom prst="rect">
                      <a:avLst/>
                    </a:prstGeom>
                    <a:noFill/>
                    <a:ln>
                      <a:noFill/>
                    </a:ln>
                  </pic:spPr>
                </pic:pic>
              </a:graphicData>
            </a:graphic>
          </wp:inline>
        </w:drawing>
      </w:r>
    </w:p>
    <w:p w14:paraId="4AEE51C1" w14:textId="2FD40899" w:rsidR="00597FEC" w:rsidRPr="009166C7" w:rsidRDefault="007A1714"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646F6F">
        <w:rPr>
          <w:rFonts w:ascii="Times New Roman" w:hAnsi="Times New Roman" w:cs="Times New Roman"/>
          <w:i/>
          <w:iCs/>
          <w:lang w:val="ro-RO"/>
        </w:rPr>
        <w:t>3</w:t>
      </w:r>
      <w:r w:rsidRPr="009166C7">
        <w:rPr>
          <w:rFonts w:ascii="Times New Roman" w:hAnsi="Times New Roman" w:cs="Times New Roman"/>
          <w:i/>
          <w:iCs/>
          <w:lang w:val="ro-RO"/>
        </w:rPr>
        <w:t xml:space="preserve">. Corelograma </w:t>
      </w:r>
      <w:r w:rsidR="00FD3EB3" w:rsidRPr="009166C7">
        <w:rPr>
          <w:rFonts w:ascii="Times New Roman" w:hAnsi="Times New Roman" w:cs="Times New Roman"/>
          <w:i/>
          <w:iCs/>
          <w:lang w:val="ro-RO"/>
        </w:rPr>
        <w:t>corelații factoriale</w:t>
      </w:r>
    </w:p>
    <w:p w14:paraId="33C32F5B" w14:textId="05CFA830" w:rsidR="00597FEC" w:rsidRPr="009166C7" w:rsidRDefault="002B51C3" w:rsidP="007569B7">
      <w:pPr>
        <w:spacing w:line="360" w:lineRule="auto"/>
        <w:jc w:val="center"/>
        <w:rPr>
          <w:rFonts w:ascii="Times New Roman" w:hAnsi="Times New Roman" w:cs="Times New Roman"/>
          <w:b/>
          <w:bCs/>
          <w:sz w:val="28"/>
          <w:szCs w:val="28"/>
          <w:lang w:val="ro-RO"/>
        </w:rPr>
      </w:pPr>
      <w:r w:rsidRPr="002B51C3">
        <w:rPr>
          <w:noProof/>
        </w:rPr>
        <w:drawing>
          <wp:inline distT="0" distB="0" distL="0" distR="0" wp14:anchorId="4CAFED20" wp14:editId="63B7CFE5">
            <wp:extent cx="2409245" cy="157527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4160" cy="1578490"/>
                    </a:xfrm>
                    <a:prstGeom prst="rect">
                      <a:avLst/>
                    </a:prstGeom>
                    <a:noFill/>
                    <a:ln>
                      <a:noFill/>
                    </a:ln>
                  </pic:spPr>
                </pic:pic>
              </a:graphicData>
            </a:graphic>
          </wp:inline>
        </w:drawing>
      </w:r>
    </w:p>
    <w:p w14:paraId="5C071A35" w14:textId="6A383F6B" w:rsidR="00597FEC" w:rsidRPr="009166C7" w:rsidRDefault="00597FEC"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FF7198">
        <w:rPr>
          <w:rFonts w:ascii="Times New Roman" w:hAnsi="Times New Roman" w:cs="Times New Roman"/>
          <w:i/>
          <w:iCs/>
          <w:lang w:val="ro-RO"/>
        </w:rPr>
        <w:t>4</w:t>
      </w:r>
      <w:r w:rsidRPr="009166C7">
        <w:rPr>
          <w:rFonts w:ascii="Times New Roman" w:hAnsi="Times New Roman" w:cs="Times New Roman"/>
          <w:i/>
          <w:iCs/>
          <w:lang w:val="ro-RO"/>
        </w:rPr>
        <w:t>. Corelații factoriale</w:t>
      </w:r>
    </w:p>
    <w:p w14:paraId="22858B43" w14:textId="782FA19F" w:rsidR="00F278C0" w:rsidRPr="009166C7" w:rsidRDefault="008D09C8" w:rsidP="007569B7">
      <w:pPr>
        <w:spacing w:line="360" w:lineRule="auto"/>
        <w:jc w:val="center"/>
        <w:rPr>
          <w:rFonts w:ascii="Times New Roman" w:hAnsi="Times New Roman" w:cs="Times New Roman"/>
          <w:sz w:val="28"/>
          <w:szCs w:val="28"/>
          <w:lang w:val="ro-RO"/>
        </w:rPr>
      </w:pPr>
      <w:r>
        <w:rPr>
          <w:noProof/>
        </w:rPr>
        <w:drawing>
          <wp:inline distT="0" distB="0" distL="0" distR="0" wp14:anchorId="195C47C6" wp14:editId="7D9A39D3">
            <wp:extent cx="4436828" cy="2297432"/>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3656" cy="2300968"/>
                    </a:xfrm>
                    <a:prstGeom prst="rect">
                      <a:avLst/>
                    </a:prstGeom>
                    <a:noFill/>
                    <a:ln>
                      <a:noFill/>
                    </a:ln>
                  </pic:spPr>
                </pic:pic>
              </a:graphicData>
            </a:graphic>
          </wp:inline>
        </w:drawing>
      </w:r>
    </w:p>
    <w:p w14:paraId="783C45BB" w14:textId="06244A9C" w:rsidR="00F278C0" w:rsidRPr="009166C7" w:rsidRDefault="00F278C0"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254695">
        <w:rPr>
          <w:rFonts w:ascii="Times New Roman" w:hAnsi="Times New Roman" w:cs="Times New Roman"/>
          <w:i/>
          <w:iCs/>
          <w:lang w:val="ro-RO"/>
        </w:rPr>
        <w:t>5</w:t>
      </w:r>
      <w:r w:rsidRPr="009166C7">
        <w:rPr>
          <w:rFonts w:ascii="Times New Roman" w:hAnsi="Times New Roman" w:cs="Times New Roman"/>
          <w:i/>
          <w:iCs/>
          <w:lang w:val="ro-RO"/>
        </w:rPr>
        <w:t>. Cercul corelațiilor</w:t>
      </w:r>
    </w:p>
    <w:p w14:paraId="033D23C2" w14:textId="47DFE30E" w:rsidR="00E140C1" w:rsidRPr="009166C7" w:rsidRDefault="00D578C8" w:rsidP="007569B7">
      <w:pPr>
        <w:pStyle w:val="Heading2"/>
        <w:spacing w:line="360" w:lineRule="auto"/>
        <w:rPr>
          <w:sz w:val="20"/>
          <w:lang w:val="ro-RO"/>
        </w:rPr>
      </w:pPr>
      <w:bookmarkStart w:id="6" w:name="_Toc124630150"/>
      <w:r w:rsidRPr="009166C7">
        <w:rPr>
          <w:caps w:val="0"/>
          <w:lang w:val="ro-RO"/>
        </w:rPr>
        <w:lastRenderedPageBreak/>
        <w:t>Calculul scorurilor</w:t>
      </w:r>
      <w:bookmarkEnd w:id="6"/>
    </w:p>
    <w:p w14:paraId="5941C475" w14:textId="00AA2775" w:rsidR="00876841" w:rsidRPr="009166C7" w:rsidRDefault="00356551" w:rsidP="007569B7">
      <w:pPr>
        <w:spacing w:line="360" w:lineRule="auto"/>
        <w:jc w:val="center"/>
        <w:rPr>
          <w:rFonts w:ascii="Times New Roman" w:hAnsi="Times New Roman" w:cs="Times New Roman"/>
          <w:sz w:val="24"/>
          <w:szCs w:val="24"/>
          <w:lang w:val="ro-RO"/>
        </w:rPr>
      </w:pPr>
      <w:r>
        <w:rPr>
          <w:noProof/>
        </w:rPr>
        <w:drawing>
          <wp:inline distT="0" distB="0" distL="0" distR="0" wp14:anchorId="58DB9E6C" wp14:editId="2709F6D0">
            <wp:extent cx="5972175" cy="455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559300"/>
                    </a:xfrm>
                    <a:prstGeom prst="rect">
                      <a:avLst/>
                    </a:prstGeom>
                    <a:noFill/>
                    <a:ln>
                      <a:noFill/>
                    </a:ln>
                  </pic:spPr>
                </pic:pic>
              </a:graphicData>
            </a:graphic>
          </wp:inline>
        </w:drawing>
      </w:r>
    </w:p>
    <w:p w14:paraId="237DB8C5" w14:textId="525CAAE9" w:rsidR="0076355C" w:rsidRPr="009166C7" w:rsidRDefault="0076355C"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BB2452">
        <w:rPr>
          <w:rFonts w:ascii="Times New Roman" w:hAnsi="Times New Roman" w:cs="Times New Roman"/>
          <w:i/>
          <w:iCs/>
          <w:lang w:val="ro-RO"/>
        </w:rPr>
        <w:t>6</w:t>
      </w:r>
      <w:r w:rsidRPr="009166C7">
        <w:rPr>
          <w:rFonts w:ascii="Times New Roman" w:hAnsi="Times New Roman" w:cs="Times New Roman"/>
          <w:i/>
          <w:iCs/>
          <w:lang w:val="ro-RO"/>
        </w:rPr>
        <w:t>. Plot scoruri în primele 2 componente</w:t>
      </w:r>
    </w:p>
    <w:p w14:paraId="0FF36C1D" w14:textId="002C4DB6" w:rsidR="0076355C" w:rsidRPr="009166C7" w:rsidRDefault="00B77B7C" w:rsidP="007569B7">
      <w:pPr>
        <w:pStyle w:val="Heading2"/>
        <w:spacing w:line="360" w:lineRule="auto"/>
        <w:rPr>
          <w:lang w:val="ro-RO"/>
        </w:rPr>
      </w:pPr>
      <w:bookmarkStart w:id="7" w:name="_Toc124630151"/>
      <w:r w:rsidRPr="009166C7">
        <w:rPr>
          <w:caps w:val="0"/>
          <w:lang w:val="ro-RO"/>
        </w:rPr>
        <w:t>Valorile cosinus</w:t>
      </w:r>
      <w:bookmarkEnd w:id="7"/>
    </w:p>
    <w:p w14:paraId="7A8E1309" w14:textId="2031CCD2" w:rsidR="00940E6B" w:rsidRPr="009166C7" w:rsidRDefault="000F29D2" w:rsidP="000530B5">
      <w:pPr>
        <w:spacing w:line="360" w:lineRule="auto"/>
        <w:jc w:val="center"/>
        <w:rPr>
          <w:lang w:val="ro-RO"/>
        </w:rPr>
      </w:pPr>
      <w:r w:rsidRPr="000F29D2">
        <w:rPr>
          <w:noProof/>
        </w:rPr>
        <w:drawing>
          <wp:inline distT="0" distB="0" distL="0" distR="0" wp14:anchorId="33D32310" wp14:editId="76C9F408">
            <wp:extent cx="678154" cy="2075291"/>
            <wp:effectExtent l="0" t="0" r="825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6249" cy="2100064"/>
                    </a:xfrm>
                    <a:prstGeom prst="rect">
                      <a:avLst/>
                    </a:prstGeom>
                    <a:noFill/>
                    <a:ln>
                      <a:noFill/>
                    </a:ln>
                  </pic:spPr>
                </pic:pic>
              </a:graphicData>
            </a:graphic>
          </wp:inline>
        </w:drawing>
      </w:r>
    </w:p>
    <w:p w14:paraId="080D464C" w14:textId="3710F14E" w:rsidR="00382E4B" w:rsidRPr="009166C7" w:rsidRDefault="00382E4B"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E64C5A">
        <w:rPr>
          <w:rFonts w:ascii="Times New Roman" w:hAnsi="Times New Roman" w:cs="Times New Roman"/>
          <w:i/>
          <w:iCs/>
          <w:lang w:val="ro-RO"/>
        </w:rPr>
        <w:t>7</w:t>
      </w:r>
      <w:r w:rsidRPr="009166C7">
        <w:rPr>
          <w:rFonts w:ascii="Times New Roman" w:hAnsi="Times New Roman" w:cs="Times New Roman"/>
          <w:i/>
          <w:iCs/>
          <w:lang w:val="ro-RO"/>
        </w:rPr>
        <w:t>. Valori cosinus</w:t>
      </w:r>
    </w:p>
    <w:p w14:paraId="04DCFA15" w14:textId="35AE4676" w:rsidR="00851BCD" w:rsidRPr="009166C7" w:rsidRDefault="008A7698" w:rsidP="007569B7">
      <w:pPr>
        <w:pStyle w:val="Heading2"/>
        <w:spacing w:line="360" w:lineRule="auto"/>
        <w:rPr>
          <w:caps w:val="0"/>
          <w:lang w:val="ro-RO"/>
        </w:rPr>
      </w:pPr>
      <w:bookmarkStart w:id="8" w:name="_Toc124630152"/>
      <w:r w:rsidRPr="009166C7">
        <w:rPr>
          <w:caps w:val="0"/>
          <w:lang w:val="ro-RO"/>
        </w:rPr>
        <w:lastRenderedPageBreak/>
        <w:t>Contribuţia instanțelor la varianța componentelor</w:t>
      </w:r>
      <w:bookmarkEnd w:id="8"/>
    </w:p>
    <w:p w14:paraId="79D1DF66" w14:textId="6DEB0E09" w:rsidR="008A7698" w:rsidRPr="009166C7" w:rsidRDefault="00880D9F" w:rsidP="001D4306">
      <w:pPr>
        <w:spacing w:line="360" w:lineRule="auto"/>
        <w:jc w:val="center"/>
        <w:rPr>
          <w:lang w:val="ro-RO"/>
        </w:rPr>
      </w:pPr>
      <w:r w:rsidRPr="00880D9F">
        <w:rPr>
          <w:noProof/>
        </w:rPr>
        <w:drawing>
          <wp:inline distT="0" distB="0" distL="0" distR="0" wp14:anchorId="68DFD917" wp14:editId="153DE8E2">
            <wp:extent cx="1179584" cy="36576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6001" cy="3677498"/>
                    </a:xfrm>
                    <a:prstGeom prst="rect">
                      <a:avLst/>
                    </a:prstGeom>
                    <a:noFill/>
                    <a:ln>
                      <a:noFill/>
                    </a:ln>
                  </pic:spPr>
                </pic:pic>
              </a:graphicData>
            </a:graphic>
          </wp:inline>
        </w:drawing>
      </w:r>
    </w:p>
    <w:p w14:paraId="3E5B3661" w14:textId="6440D2DA" w:rsidR="00B52390" w:rsidRPr="009166C7" w:rsidRDefault="00B52390"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8A7920">
        <w:rPr>
          <w:rFonts w:ascii="Times New Roman" w:hAnsi="Times New Roman" w:cs="Times New Roman"/>
          <w:i/>
          <w:iCs/>
          <w:lang w:val="ro-RO"/>
        </w:rPr>
        <w:t>8</w:t>
      </w:r>
      <w:r w:rsidRPr="009166C7">
        <w:rPr>
          <w:rFonts w:ascii="Times New Roman" w:hAnsi="Times New Roman" w:cs="Times New Roman"/>
          <w:i/>
          <w:iCs/>
          <w:lang w:val="ro-RO"/>
        </w:rPr>
        <w:t>. Contribuţia instanțelor la varianța componentelor</w:t>
      </w:r>
    </w:p>
    <w:p w14:paraId="4DCF0F5C" w14:textId="054FE66B" w:rsidR="00FF2ED6" w:rsidRPr="009166C7" w:rsidRDefault="000D3B26" w:rsidP="007569B7">
      <w:pPr>
        <w:pStyle w:val="Heading2"/>
        <w:spacing w:line="360" w:lineRule="auto"/>
        <w:rPr>
          <w:caps w:val="0"/>
          <w:lang w:val="ro-RO"/>
        </w:rPr>
      </w:pPr>
      <w:bookmarkStart w:id="9" w:name="_Toc124630153"/>
      <w:r w:rsidRPr="009166C7">
        <w:rPr>
          <w:caps w:val="0"/>
          <w:lang w:val="ro-RO"/>
        </w:rPr>
        <w:t>Comunalități</w:t>
      </w:r>
      <w:bookmarkEnd w:id="9"/>
    </w:p>
    <w:p w14:paraId="65474147" w14:textId="48A7E840" w:rsidR="00C02441" w:rsidRPr="009166C7" w:rsidRDefault="00E35E08" w:rsidP="001D4306">
      <w:pPr>
        <w:spacing w:line="360" w:lineRule="auto"/>
        <w:jc w:val="center"/>
        <w:rPr>
          <w:lang w:val="ro-RO"/>
        </w:rPr>
      </w:pPr>
      <w:r>
        <w:rPr>
          <w:noProof/>
        </w:rPr>
        <w:drawing>
          <wp:inline distT="0" distB="0" distL="0" distR="0" wp14:anchorId="5AE19255" wp14:editId="778AE327">
            <wp:extent cx="4863871" cy="254441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9684" cy="2552689"/>
                    </a:xfrm>
                    <a:prstGeom prst="rect">
                      <a:avLst/>
                    </a:prstGeom>
                    <a:noFill/>
                    <a:ln>
                      <a:noFill/>
                    </a:ln>
                  </pic:spPr>
                </pic:pic>
              </a:graphicData>
            </a:graphic>
          </wp:inline>
        </w:drawing>
      </w:r>
    </w:p>
    <w:p w14:paraId="4DF7838C" w14:textId="55532F5D" w:rsidR="00651D57" w:rsidRPr="002C6704" w:rsidRDefault="00651D57" w:rsidP="007569B7">
      <w:pPr>
        <w:spacing w:line="360" w:lineRule="auto"/>
        <w:jc w:val="center"/>
        <w:rPr>
          <w:rFonts w:ascii="Times New Roman" w:hAnsi="Times New Roman" w:cs="Times New Roman"/>
          <w:i/>
          <w:iCs/>
          <w:lang w:val="ro-RO"/>
        </w:rPr>
      </w:pPr>
      <w:r w:rsidRPr="009166C7">
        <w:rPr>
          <w:rFonts w:ascii="Times New Roman" w:hAnsi="Times New Roman" w:cs="Times New Roman"/>
          <w:i/>
          <w:iCs/>
          <w:lang w:val="ro-RO"/>
        </w:rPr>
        <w:t xml:space="preserve">Figura </w:t>
      </w:r>
      <w:r w:rsidR="009B6548">
        <w:rPr>
          <w:rFonts w:ascii="Times New Roman" w:hAnsi="Times New Roman" w:cs="Times New Roman"/>
          <w:i/>
          <w:iCs/>
          <w:lang w:val="ro-RO"/>
        </w:rPr>
        <w:t>9</w:t>
      </w:r>
      <w:r w:rsidRPr="009166C7">
        <w:rPr>
          <w:rFonts w:ascii="Times New Roman" w:hAnsi="Times New Roman" w:cs="Times New Roman"/>
          <w:i/>
          <w:iCs/>
          <w:lang w:val="ro-RO"/>
        </w:rPr>
        <w:t>. Comunalități</w:t>
      </w:r>
    </w:p>
    <w:p w14:paraId="065FB94F" w14:textId="57FCC9FD" w:rsidR="00BD7A14" w:rsidRPr="00DD4375" w:rsidRDefault="00043A6D" w:rsidP="007569B7">
      <w:pPr>
        <w:pStyle w:val="Heading1"/>
        <w:spacing w:line="360" w:lineRule="auto"/>
        <w:rPr>
          <w:rFonts w:cs="Times New Roman"/>
          <w:b/>
          <w:bCs/>
          <w:color w:val="auto"/>
          <w:szCs w:val="18"/>
          <w:lang w:val="ro-RO"/>
        </w:rPr>
      </w:pPr>
      <w:bookmarkStart w:id="10" w:name="_Toc124630154"/>
      <w:r w:rsidRPr="00DD4375">
        <w:rPr>
          <w:rFonts w:cs="Times New Roman"/>
          <w:b/>
          <w:bCs/>
          <w:color w:val="auto"/>
          <w:szCs w:val="18"/>
          <w:lang w:val="ro-RO"/>
        </w:rPr>
        <w:lastRenderedPageBreak/>
        <w:t>Interpretare</w:t>
      </w:r>
      <w:bookmarkEnd w:id="10"/>
    </w:p>
    <w:p w14:paraId="5ABAA689" w14:textId="77777777" w:rsidR="00F90A19" w:rsidRPr="00041269" w:rsidRDefault="00F90A19" w:rsidP="007569B7">
      <w:pPr>
        <w:pStyle w:val="Heading2"/>
        <w:spacing w:line="360" w:lineRule="auto"/>
        <w:rPr>
          <w:rFonts w:cs="Times New Roman"/>
          <w:caps w:val="0"/>
          <w:lang w:val="ro-RO"/>
        </w:rPr>
      </w:pPr>
      <w:bookmarkStart w:id="11" w:name="_Toc124630155"/>
      <w:r w:rsidRPr="009166C7">
        <w:rPr>
          <w:rFonts w:cs="Times New Roman"/>
          <w:caps w:val="0"/>
          <w:lang w:val="ro-RO"/>
        </w:rPr>
        <w:t>Interpretare varian</w:t>
      </w:r>
      <w:r>
        <w:rPr>
          <w:rFonts w:cs="Times New Roman"/>
          <w:caps w:val="0"/>
          <w:lang w:val="ro-RO"/>
        </w:rPr>
        <w:t>ț</w:t>
      </w:r>
      <w:r w:rsidRPr="009166C7">
        <w:rPr>
          <w:rFonts w:cs="Times New Roman"/>
          <w:caps w:val="0"/>
          <w:lang w:val="ro-RO"/>
        </w:rPr>
        <w:t>ă explicată de componente principale</w:t>
      </w:r>
      <w:bookmarkEnd w:id="11"/>
    </w:p>
    <w:p w14:paraId="17DDE526" w14:textId="2DF95D04" w:rsidR="00F90A19" w:rsidRPr="00F90A19" w:rsidRDefault="00F90A19" w:rsidP="007569B7">
      <w:pPr>
        <w:spacing w:line="360" w:lineRule="auto"/>
        <w:ind w:firstLine="720"/>
        <w:jc w:val="both"/>
        <w:rPr>
          <w:lang w:val="ro-RO"/>
        </w:rPr>
      </w:pPr>
      <w:r w:rsidRPr="0067193B">
        <w:rPr>
          <w:rFonts w:ascii="Times New Roman" w:hAnsi="Times New Roman" w:cs="Times New Roman"/>
          <w:b/>
          <w:bCs/>
          <w:sz w:val="24"/>
          <w:szCs w:val="24"/>
          <w:lang w:val="ro-RO"/>
        </w:rPr>
        <w:t>Din</w:t>
      </w:r>
      <w:r w:rsidRPr="009166C7">
        <w:rPr>
          <w:rFonts w:ascii="Times New Roman" w:hAnsi="Times New Roman" w:cs="Times New Roman"/>
          <w:sz w:val="24"/>
          <w:szCs w:val="24"/>
          <w:lang w:val="ro-RO"/>
        </w:rPr>
        <w:t xml:space="preserve"> figura este evediențiat</w:t>
      </w:r>
      <w:r w:rsidR="00EB14F1">
        <w:rPr>
          <w:rFonts w:ascii="Times New Roman" w:hAnsi="Times New Roman" w:cs="Times New Roman"/>
          <w:sz w:val="24"/>
          <w:szCs w:val="24"/>
          <w:lang w:val="ro-RO"/>
        </w:rPr>
        <w:t xml:space="preserve"> faptul că sunt semnificative doar primele</w:t>
      </w:r>
      <w:r w:rsidR="0035035A">
        <w:rPr>
          <w:rFonts w:ascii="Times New Roman" w:hAnsi="Times New Roman" w:cs="Times New Roman"/>
          <w:sz w:val="24"/>
          <w:szCs w:val="24"/>
          <w:lang w:val="ro-RO"/>
        </w:rPr>
        <w:t xml:space="preserve"> </w:t>
      </w:r>
      <w:r w:rsidR="00607D45">
        <w:rPr>
          <w:rFonts w:ascii="Times New Roman" w:hAnsi="Times New Roman" w:cs="Times New Roman"/>
          <w:sz w:val="24"/>
          <w:szCs w:val="24"/>
          <w:lang w:val="ro-RO"/>
        </w:rPr>
        <w:t>3</w:t>
      </w:r>
      <w:r w:rsidR="00EB14F1">
        <w:rPr>
          <w:rFonts w:ascii="Times New Roman" w:hAnsi="Times New Roman" w:cs="Times New Roman"/>
          <w:sz w:val="24"/>
          <w:szCs w:val="24"/>
          <w:lang w:val="ro-RO"/>
        </w:rPr>
        <w:t xml:space="preserve"> componente,</w:t>
      </w:r>
      <w:r w:rsidR="0013649F">
        <w:rPr>
          <w:rFonts w:ascii="Times New Roman" w:hAnsi="Times New Roman" w:cs="Times New Roman"/>
          <w:sz w:val="24"/>
          <w:szCs w:val="24"/>
          <w:lang w:val="ro-RO"/>
        </w:rPr>
        <w:t xml:space="preserve"> lucru evidențiat și de c</w:t>
      </w:r>
      <w:r w:rsidRPr="009166C7">
        <w:rPr>
          <w:rFonts w:ascii="Times New Roman" w:hAnsi="Times New Roman" w:cs="Times New Roman"/>
          <w:sz w:val="24"/>
          <w:szCs w:val="24"/>
          <w:lang w:val="ro-RO"/>
        </w:rPr>
        <w:t>riteriil</w:t>
      </w:r>
      <w:r w:rsidR="0013649F">
        <w:rPr>
          <w:rFonts w:ascii="Times New Roman" w:hAnsi="Times New Roman" w:cs="Times New Roman"/>
          <w:sz w:val="24"/>
          <w:szCs w:val="24"/>
          <w:lang w:val="ro-RO"/>
        </w:rPr>
        <w:t>e</w:t>
      </w:r>
      <w:r w:rsidRPr="009166C7">
        <w:rPr>
          <w:rFonts w:ascii="Times New Roman" w:hAnsi="Times New Roman" w:cs="Times New Roman"/>
          <w:sz w:val="24"/>
          <w:szCs w:val="24"/>
          <w:lang w:val="ro-RO"/>
        </w:rPr>
        <w:t xml:space="preserve"> Cattel și Kaiser, deoarece au o varianță mai mare decât 1.</w:t>
      </w:r>
      <w:r w:rsidR="002B7A23">
        <w:rPr>
          <w:rFonts w:ascii="Times New Roman" w:hAnsi="Times New Roman" w:cs="Times New Roman"/>
          <w:sz w:val="24"/>
          <w:szCs w:val="24"/>
          <w:lang w:val="ro-RO"/>
        </w:rPr>
        <w:t xml:space="preserve"> De asemenea, </w:t>
      </w:r>
      <w:r w:rsidR="00800134">
        <w:rPr>
          <w:rFonts w:ascii="Times New Roman" w:hAnsi="Times New Roman" w:cs="Times New Roman"/>
          <w:sz w:val="24"/>
          <w:szCs w:val="24"/>
          <w:lang w:val="ro-RO"/>
        </w:rPr>
        <w:t>din figura 2 este evidențiat faptul că prima componentă acoperă 5</w:t>
      </w:r>
      <w:r w:rsidR="000C2B6A">
        <w:rPr>
          <w:rFonts w:ascii="Times New Roman" w:hAnsi="Times New Roman" w:cs="Times New Roman"/>
          <w:sz w:val="24"/>
          <w:szCs w:val="24"/>
          <w:lang w:val="ro-RO"/>
        </w:rPr>
        <w:t>0</w:t>
      </w:r>
      <w:r w:rsidR="00800134">
        <w:rPr>
          <w:rFonts w:ascii="Times New Roman" w:hAnsi="Times New Roman" w:cs="Times New Roman"/>
          <w:sz w:val="24"/>
          <w:szCs w:val="24"/>
          <w:lang w:val="ro-RO"/>
        </w:rPr>
        <w:t>.</w:t>
      </w:r>
      <w:r w:rsidR="000C2B6A">
        <w:rPr>
          <w:rFonts w:ascii="Times New Roman" w:hAnsi="Times New Roman" w:cs="Times New Roman"/>
          <w:sz w:val="24"/>
          <w:szCs w:val="24"/>
          <w:lang w:val="ro-RO"/>
        </w:rPr>
        <w:t>31</w:t>
      </w:r>
      <w:r w:rsidR="00800134">
        <w:rPr>
          <w:rFonts w:ascii="Times New Roman" w:hAnsi="Times New Roman" w:cs="Times New Roman"/>
          <w:sz w:val="24"/>
          <w:szCs w:val="24"/>
          <w:lang w:val="ro-RO"/>
        </w:rPr>
        <w:t xml:space="preserve">%, iar următoarele </w:t>
      </w:r>
      <w:r w:rsidR="000C2B6A">
        <w:rPr>
          <w:rFonts w:ascii="Times New Roman" w:hAnsi="Times New Roman" w:cs="Times New Roman"/>
          <w:sz w:val="24"/>
          <w:szCs w:val="24"/>
          <w:lang w:val="ro-RO"/>
        </w:rPr>
        <w:t>două</w:t>
      </w:r>
      <w:r w:rsidR="00800134">
        <w:rPr>
          <w:rFonts w:ascii="Times New Roman" w:hAnsi="Times New Roman" w:cs="Times New Roman"/>
          <w:sz w:val="24"/>
          <w:szCs w:val="24"/>
          <w:lang w:val="ro-RO"/>
        </w:rPr>
        <w:t xml:space="preserve"> acoperă între </w:t>
      </w:r>
      <w:r w:rsidR="000C2B6A">
        <w:rPr>
          <w:rFonts w:ascii="Times New Roman" w:hAnsi="Times New Roman" w:cs="Times New Roman"/>
          <w:sz w:val="24"/>
          <w:szCs w:val="24"/>
          <w:lang w:val="ro-RO"/>
        </w:rPr>
        <w:t>24</w:t>
      </w:r>
      <w:r w:rsidR="00800134">
        <w:rPr>
          <w:rFonts w:ascii="Times New Roman" w:hAnsi="Times New Roman" w:cs="Times New Roman"/>
          <w:sz w:val="24"/>
          <w:szCs w:val="24"/>
          <w:lang w:val="ro-RO"/>
        </w:rPr>
        <w:t>.</w:t>
      </w:r>
      <w:r w:rsidR="000C2B6A">
        <w:rPr>
          <w:rFonts w:ascii="Times New Roman" w:hAnsi="Times New Roman" w:cs="Times New Roman"/>
          <w:sz w:val="24"/>
          <w:szCs w:val="24"/>
          <w:lang w:val="ro-RO"/>
        </w:rPr>
        <w:t>3</w:t>
      </w:r>
      <w:r w:rsidR="00800134">
        <w:rPr>
          <w:rFonts w:ascii="Times New Roman" w:hAnsi="Times New Roman" w:cs="Times New Roman"/>
          <w:sz w:val="24"/>
          <w:szCs w:val="24"/>
          <w:lang w:val="ro-RO"/>
        </w:rPr>
        <w:t xml:space="preserve">7% și </w:t>
      </w:r>
      <w:r w:rsidR="000C2B6A">
        <w:rPr>
          <w:rFonts w:ascii="Times New Roman" w:hAnsi="Times New Roman" w:cs="Times New Roman"/>
          <w:sz w:val="24"/>
          <w:szCs w:val="24"/>
          <w:lang w:val="ro-RO"/>
        </w:rPr>
        <w:t>10</w:t>
      </w:r>
      <w:r w:rsidR="00800134">
        <w:rPr>
          <w:rFonts w:ascii="Times New Roman" w:hAnsi="Times New Roman" w:cs="Times New Roman"/>
          <w:sz w:val="24"/>
          <w:szCs w:val="24"/>
          <w:lang w:val="ro-RO"/>
        </w:rPr>
        <w:t>.</w:t>
      </w:r>
      <w:r w:rsidR="000C2B6A">
        <w:rPr>
          <w:rFonts w:ascii="Times New Roman" w:hAnsi="Times New Roman" w:cs="Times New Roman"/>
          <w:sz w:val="24"/>
          <w:szCs w:val="24"/>
          <w:lang w:val="ro-RO"/>
        </w:rPr>
        <w:t>5</w:t>
      </w:r>
      <w:r w:rsidR="00800134">
        <w:rPr>
          <w:rFonts w:ascii="Times New Roman" w:hAnsi="Times New Roman" w:cs="Times New Roman"/>
          <w:sz w:val="24"/>
          <w:szCs w:val="24"/>
          <w:lang w:val="ro-RO"/>
        </w:rPr>
        <w:t>6%.</w:t>
      </w:r>
    </w:p>
    <w:p w14:paraId="218E2F2C" w14:textId="525FB381" w:rsidR="00BD7A14" w:rsidRPr="009166C7" w:rsidRDefault="00B74CEF" w:rsidP="007569B7">
      <w:pPr>
        <w:pStyle w:val="Heading2"/>
        <w:spacing w:line="360" w:lineRule="auto"/>
        <w:rPr>
          <w:rFonts w:cs="Times New Roman"/>
          <w:lang w:val="ro-RO"/>
        </w:rPr>
      </w:pPr>
      <w:bookmarkStart w:id="12" w:name="_Toc124630156"/>
      <w:r w:rsidRPr="009166C7">
        <w:rPr>
          <w:rFonts w:cs="Times New Roman"/>
          <w:caps w:val="0"/>
          <w:lang w:val="ro-RO"/>
        </w:rPr>
        <w:t xml:space="preserve">Interpretare </w:t>
      </w:r>
      <w:r w:rsidR="009E5A8E" w:rsidRPr="009166C7">
        <w:rPr>
          <w:rFonts w:cs="Times New Roman"/>
          <w:caps w:val="0"/>
          <w:lang w:val="ro-RO"/>
        </w:rPr>
        <w:t>corelaţiile dintre variabilele observate și componentele principale</w:t>
      </w:r>
      <w:bookmarkEnd w:id="12"/>
    </w:p>
    <w:p w14:paraId="58EEB9FE" w14:textId="1D9602A8" w:rsidR="009932F3" w:rsidRDefault="00BD7A14" w:rsidP="007569B7">
      <w:pPr>
        <w:spacing w:line="360" w:lineRule="auto"/>
        <w:ind w:firstLine="720"/>
        <w:jc w:val="both"/>
        <w:rPr>
          <w:rFonts w:ascii="Times New Roman" w:hAnsi="Times New Roman" w:cs="Times New Roman"/>
          <w:sz w:val="24"/>
          <w:szCs w:val="24"/>
        </w:rPr>
      </w:pPr>
      <w:r w:rsidRPr="009166C7">
        <w:rPr>
          <w:rFonts w:ascii="Times New Roman" w:hAnsi="Times New Roman" w:cs="Times New Roman"/>
          <w:b/>
          <w:bCs/>
          <w:sz w:val="24"/>
          <w:szCs w:val="24"/>
          <w:lang w:val="ro-RO"/>
        </w:rPr>
        <w:t>Corelațiile</w:t>
      </w:r>
      <w:r w:rsidRPr="009166C7">
        <w:rPr>
          <w:rFonts w:ascii="Times New Roman" w:hAnsi="Times New Roman" w:cs="Times New Roman"/>
          <w:sz w:val="24"/>
          <w:szCs w:val="24"/>
          <w:lang w:val="ro-RO"/>
        </w:rPr>
        <w:t xml:space="preserve"> factoriale se calculează pornind de la vectorii proprii ai matricei de corelație, reprezintând coeficienții de corelație liniară dintre variabilele observate și componentele principale. Sunt calculate din vectorii proprii, iar din acest fapt rezultă contribuția fiecărei variabile observate la constituirea unei componente principale. Aceste corelații au scopul de a denomina componentele principale, practic de a asocia o semnificație concretă componentelor principale. Așadar, componenta C1 este puternic influențată în mod </w:t>
      </w:r>
      <w:r w:rsidR="00A0118A">
        <w:rPr>
          <w:rFonts w:ascii="Times New Roman" w:hAnsi="Times New Roman" w:cs="Times New Roman"/>
          <w:sz w:val="24"/>
          <w:szCs w:val="24"/>
          <w:lang w:val="ro-RO"/>
        </w:rPr>
        <w:t>direct</w:t>
      </w:r>
      <w:r w:rsidRPr="009166C7">
        <w:rPr>
          <w:rFonts w:ascii="Times New Roman" w:hAnsi="Times New Roman" w:cs="Times New Roman"/>
          <w:sz w:val="24"/>
          <w:szCs w:val="24"/>
          <w:lang w:val="ro-RO"/>
        </w:rPr>
        <w:t xml:space="preserve"> de către calorii,</w:t>
      </w:r>
      <w:r w:rsidR="00E63381">
        <w:rPr>
          <w:rFonts w:ascii="Times New Roman" w:hAnsi="Times New Roman" w:cs="Times New Roman"/>
          <w:sz w:val="24"/>
          <w:szCs w:val="24"/>
          <w:lang w:val="ro-RO"/>
        </w:rPr>
        <w:t xml:space="preserve"> proteine, grăsimi totale, sodiu și grăsimi nesaturate.</w:t>
      </w:r>
      <w:r w:rsidRPr="009166C7">
        <w:rPr>
          <w:rFonts w:ascii="Times New Roman" w:hAnsi="Times New Roman" w:cs="Times New Roman"/>
          <w:sz w:val="24"/>
          <w:szCs w:val="24"/>
          <w:lang w:val="ro-RO"/>
        </w:rPr>
        <w:t xml:space="preserve"> Componenta C2 este influențată </w:t>
      </w:r>
      <w:r w:rsidR="00FF46E5">
        <w:rPr>
          <w:rFonts w:ascii="Times New Roman" w:hAnsi="Times New Roman" w:cs="Times New Roman"/>
          <w:sz w:val="24"/>
          <w:szCs w:val="24"/>
          <w:lang w:val="ro-RO"/>
        </w:rPr>
        <w:t>pozitiv</w:t>
      </w:r>
      <w:r w:rsidRPr="009166C7">
        <w:rPr>
          <w:rFonts w:ascii="Times New Roman" w:hAnsi="Times New Roman" w:cs="Times New Roman"/>
          <w:sz w:val="24"/>
          <w:szCs w:val="24"/>
          <w:lang w:val="ro-RO"/>
        </w:rPr>
        <w:t xml:space="preserve"> de </w:t>
      </w:r>
      <w:r w:rsidR="00D52CE3">
        <w:rPr>
          <w:rFonts w:ascii="Times New Roman" w:hAnsi="Times New Roman" w:cs="Times New Roman"/>
          <w:sz w:val="24"/>
          <w:szCs w:val="24"/>
          <w:lang w:val="ro-RO"/>
        </w:rPr>
        <w:t>zaharuri totale, adăugate și carbohidrați totali</w:t>
      </w:r>
      <w:r w:rsidRPr="009166C7">
        <w:rPr>
          <w:rFonts w:ascii="Times New Roman" w:hAnsi="Times New Roman" w:cs="Times New Roman"/>
          <w:sz w:val="24"/>
          <w:szCs w:val="24"/>
          <w:lang w:val="ro-RO"/>
        </w:rPr>
        <w:t>. Astfel aceasta poate fi un factor decisiv în ceea ce privește calitatea unui produs McDonald</w:t>
      </w:r>
      <w:r w:rsidRPr="009166C7">
        <w:rPr>
          <w:rFonts w:ascii="Times New Roman" w:hAnsi="Times New Roman" w:cs="Times New Roman"/>
          <w:sz w:val="24"/>
          <w:szCs w:val="24"/>
        </w:rPr>
        <w:t xml:space="preserve">’s. </w:t>
      </w:r>
      <w:proofErr w:type="spellStart"/>
      <w:r w:rsidRPr="009166C7">
        <w:rPr>
          <w:rFonts w:ascii="Times New Roman" w:hAnsi="Times New Roman" w:cs="Times New Roman"/>
          <w:sz w:val="24"/>
          <w:szCs w:val="24"/>
        </w:rPr>
        <w:t>Cea</w:t>
      </w:r>
      <w:proofErr w:type="spellEnd"/>
      <w:r w:rsidRPr="009166C7">
        <w:rPr>
          <w:rFonts w:ascii="Times New Roman" w:hAnsi="Times New Roman" w:cs="Times New Roman"/>
          <w:sz w:val="24"/>
          <w:szCs w:val="24"/>
        </w:rPr>
        <w:t xml:space="preserve"> de a </w:t>
      </w:r>
      <w:proofErr w:type="spellStart"/>
      <w:r w:rsidRPr="009166C7">
        <w:rPr>
          <w:rFonts w:ascii="Times New Roman" w:hAnsi="Times New Roman" w:cs="Times New Roman"/>
          <w:sz w:val="24"/>
          <w:szCs w:val="24"/>
        </w:rPr>
        <w:t>treia</w:t>
      </w:r>
      <w:proofErr w:type="spellEnd"/>
      <w:r w:rsidRPr="009166C7">
        <w:rPr>
          <w:rFonts w:ascii="Times New Roman" w:hAnsi="Times New Roman" w:cs="Times New Roman"/>
          <w:sz w:val="24"/>
          <w:szCs w:val="24"/>
        </w:rPr>
        <w:t xml:space="preserve"> </w:t>
      </w:r>
      <w:proofErr w:type="spellStart"/>
      <w:r w:rsidRPr="009166C7">
        <w:rPr>
          <w:rFonts w:ascii="Times New Roman" w:hAnsi="Times New Roman" w:cs="Times New Roman"/>
          <w:sz w:val="24"/>
          <w:szCs w:val="24"/>
        </w:rPr>
        <w:t>componenta</w:t>
      </w:r>
      <w:proofErr w:type="spellEnd"/>
      <w:r w:rsidRPr="009166C7">
        <w:rPr>
          <w:rFonts w:ascii="Times New Roman" w:hAnsi="Times New Roman" w:cs="Times New Roman"/>
          <w:sz w:val="24"/>
          <w:szCs w:val="24"/>
        </w:rPr>
        <w:t xml:space="preserve">, C3, </w:t>
      </w:r>
      <w:proofErr w:type="spellStart"/>
      <w:r w:rsidRPr="009166C7">
        <w:rPr>
          <w:rFonts w:ascii="Times New Roman" w:hAnsi="Times New Roman" w:cs="Times New Roman"/>
          <w:sz w:val="24"/>
          <w:szCs w:val="24"/>
        </w:rPr>
        <w:t>este</w:t>
      </w:r>
      <w:proofErr w:type="spellEnd"/>
      <w:r w:rsidRPr="009166C7">
        <w:rPr>
          <w:rFonts w:ascii="Times New Roman" w:hAnsi="Times New Roman" w:cs="Times New Roman"/>
          <w:sz w:val="24"/>
          <w:szCs w:val="24"/>
        </w:rPr>
        <w:t xml:space="preserve"> </w:t>
      </w:r>
      <w:proofErr w:type="spellStart"/>
      <w:r w:rsidRPr="009166C7">
        <w:rPr>
          <w:rFonts w:ascii="Times New Roman" w:hAnsi="Times New Roman" w:cs="Times New Roman"/>
          <w:sz w:val="24"/>
          <w:szCs w:val="24"/>
        </w:rPr>
        <w:t>realizată</w:t>
      </w:r>
      <w:proofErr w:type="spellEnd"/>
      <w:r w:rsidRPr="009166C7">
        <w:rPr>
          <w:rFonts w:ascii="Times New Roman" w:hAnsi="Times New Roman" w:cs="Times New Roman"/>
          <w:sz w:val="24"/>
          <w:szCs w:val="24"/>
        </w:rPr>
        <w:t xml:space="preserve"> </w:t>
      </w:r>
      <w:proofErr w:type="spellStart"/>
      <w:r w:rsidRPr="009166C7">
        <w:rPr>
          <w:rFonts w:ascii="Times New Roman" w:hAnsi="Times New Roman" w:cs="Times New Roman"/>
          <w:sz w:val="24"/>
          <w:szCs w:val="24"/>
        </w:rPr>
        <w:t>prin</w:t>
      </w:r>
      <w:proofErr w:type="spellEnd"/>
      <w:r w:rsidRPr="009166C7">
        <w:rPr>
          <w:rFonts w:ascii="Times New Roman" w:hAnsi="Times New Roman" w:cs="Times New Roman"/>
          <w:sz w:val="24"/>
          <w:szCs w:val="24"/>
        </w:rPr>
        <w:t xml:space="preserve"> </w:t>
      </w:r>
      <w:proofErr w:type="spellStart"/>
      <w:r w:rsidR="00414405">
        <w:rPr>
          <w:rFonts w:ascii="Times New Roman" w:hAnsi="Times New Roman" w:cs="Times New Roman"/>
          <w:sz w:val="24"/>
          <w:szCs w:val="24"/>
        </w:rPr>
        <w:t>grăsimi</w:t>
      </w:r>
      <w:proofErr w:type="spellEnd"/>
      <w:r w:rsidR="00414405">
        <w:rPr>
          <w:rFonts w:ascii="Times New Roman" w:hAnsi="Times New Roman" w:cs="Times New Roman"/>
          <w:sz w:val="24"/>
          <w:szCs w:val="24"/>
        </w:rPr>
        <w:t xml:space="preserve"> </w:t>
      </w:r>
      <w:proofErr w:type="spellStart"/>
      <w:r w:rsidR="00414405">
        <w:rPr>
          <w:rFonts w:ascii="Times New Roman" w:hAnsi="Times New Roman" w:cs="Times New Roman"/>
          <w:sz w:val="24"/>
          <w:szCs w:val="24"/>
        </w:rPr>
        <w:t>nesaturate</w:t>
      </w:r>
      <w:proofErr w:type="spellEnd"/>
      <w:r w:rsidR="00F15F27">
        <w:rPr>
          <w:rFonts w:ascii="Times New Roman" w:hAnsi="Times New Roman" w:cs="Times New Roman"/>
          <w:sz w:val="24"/>
          <w:szCs w:val="24"/>
        </w:rPr>
        <w:t>.</w:t>
      </w:r>
      <w:r w:rsidRPr="009166C7">
        <w:rPr>
          <w:rFonts w:ascii="Times New Roman" w:hAnsi="Times New Roman" w:cs="Times New Roman"/>
          <w:sz w:val="24"/>
          <w:szCs w:val="24"/>
        </w:rPr>
        <w:t xml:space="preserve"> </w:t>
      </w:r>
    </w:p>
    <w:p w14:paraId="67FFE926" w14:textId="682A1881" w:rsidR="005C4718" w:rsidRDefault="0014115D" w:rsidP="007569B7">
      <w:pPr>
        <w:pStyle w:val="Heading2"/>
        <w:spacing w:line="360" w:lineRule="auto"/>
        <w:rPr>
          <w:caps w:val="0"/>
        </w:rPr>
      </w:pPr>
      <w:bookmarkStart w:id="13" w:name="_Toc124630157"/>
      <w:proofErr w:type="spellStart"/>
      <w:r>
        <w:rPr>
          <w:caps w:val="0"/>
        </w:rPr>
        <w:t>Interpretare</w:t>
      </w:r>
      <w:proofErr w:type="spellEnd"/>
      <w:r>
        <w:rPr>
          <w:caps w:val="0"/>
        </w:rPr>
        <w:t xml:space="preserve"> </w:t>
      </w:r>
      <w:proofErr w:type="spellStart"/>
      <w:r>
        <w:rPr>
          <w:caps w:val="0"/>
        </w:rPr>
        <w:t>calculul</w:t>
      </w:r>
      <w:proofErr w:type="spellEnd"/>
      <w:r>
        <w:rPr>
          <w:caps w:val="0"/>
        </w:rPr>
        <w:t xml:space="preserve"> </w:t>
      </w:r>
      <w:proofErr w:type="spellStart"/>
      <w:r>
        <w:rPr>
          <w:caps w:val="0"/>
        </w:rPr>
        <w:t>scorurilor</w:t>
      </w:r>
      <w:bookmarkEnd w:id="13"/>
      <w:proofErr w:type="spellEnd"/>
    </w:p>
    <w:p w14:paraId="31FB05B9" w14:textId="30A270DF" w:rsidR="0014115D" w:rsidRDefault="00631AC1" w:rsidP="007569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ab/>
      </w:r>
      <w:proofErr w:type="spellStart"/>
      <w:r w:rsidR="00AF16EB">
        <w:rPr>
          <w:rFonts w:ascii="Times New Roman" w:hAnsi="Times New Roman" w:cs="Times New Roman"/>
          <w:b/>
          <w:bCs/>
          <w:sz w:val="24"/>
          <w:szCs w:val="24"/>
        </w:rPr>
        <w:t>Valorile</w:t>
      </w:r>
      <w:proofErr w:type="spellEnd"/>
      <w:r w:rsidR="00AF16EB">
        <w:rPr>
          <w:rFonts w:ascii="Times New Roman" w:hAnsi="Times New Roman" w:cs="Times New Roman"/>
          <w:b/>
          <w:bCs/>
          <w:sz w:val="24"/>
          <w:szCs w:val="24"/>
        </w:rPr>
        <w:t xml:space="preserve"> </w:t>
      </w:r>
      <w:proofErr w:type="spellStart"/>
      <w:r w:rsidR="00AF16EB">
        <w:rPr>
          <w:rFonts w:ascii="Times New Roman" w:hAnsi="Times New Roman" w:cs="Times New Roman"/>
          <w:sz w:val="24"/>
          <w:szCs w:val="24"/>
        </w:rPr>
        <w:t>mari</w:t>
      </w:r>
      <w:proofErr w:type="spellEnd"/>
      <w:r w:rsidR="00AF16EB">
        <w:rPr>
          <w:rFonts w:ascii="Times New Roman" w:hAnsi="Times New Roman" w:cs="Times New Roman"/>
          <w:sz w:val="24"/>
          <w:szCs w:val="24"/>
        </w:rPr>
        <w:t xml:space="preserve"> </w:t>
      </w:r>
      <w:proofErr w:type="spellStart"/>
      <w:r w:rsidR="00AF16EB">
        <w:rPr>
          <w:rFonts w:ascii="Times New Roman" w:hAnsi="Times New Roman" w:cs="Times New Roman"/>
          <w:sz w:val="24"/>
          <w:szCs w:val="24"/>
        </w:rPr>
        <w:t>pentru</w:t>
      </w:r>
      <w:proofErr w:type="spellEnd"/>
      <w:r w:rsidR="00AF16EB">
        <w:rPr>
          <w:rFonts w:ascii="Times New Roman" w:hAnsi="Times New Roman" w:cs="Times New Roman"/>
          <w:sz w:val="24"/>
          <w:szCs w:val="24"/>
        </w:rPr>
        <w:t xml:space="preserve"> </w:t>
      </w:r>
      <w:proofErr w:type="spellStart"/>
      <w:r w:rsidR="00AF16EB">
        <w:rPr>
          <w:rFonts w:ascii="Times New Roman" w:hAnsi="Times New Roman" w:cs="Times New Roman"/>
          <w:sz w:val="24"/>
          <w:szCs w:val="24"/>
        </w:rPr>
        <w:t>componenta</w:t>
      </w:r>
      <w:proofErr w:type="spellEnd"/>
      <w:r w:rsidR="00AF16EB">
        <w:rPr>
          <w:rFonts w:ascii="Times New Roman" w:hAnsi="Times New Roman" w:cs="Times New Roman"/>
          <w:sz w:val="24"/>
          <w:szCs w:val="24"/>
        </w:rPr>
        <w:t xml:space="preserve"> 1 reflect</w:t>
      </w:r>
      <w:r w:rsidR="00AF16EB">
        <w:rPr>
          <w:rFonts w:ascii="Times New Roman" w:hAnsi="Times New Roman" w:cs="Times New Roman"/>
          <w:sz w:val="24"/>
          <w:szCs w:val="24"/>
          <w:lang w:val="ro-RO"/>
        </w:rPr>
        <w:t xml:space="preserve">ă valori mari pentru </w:t>
      </w:r>
      <w:r w:rsidR="0093403F" w:rsidRPr="0093403F">
        <w:rPr>
          <w:rFonts w:ascii="Times New Roman" w:hAnsi="Times New Roman" w:cs="Times New Roman"/>
          <w:sz w:val="24"/>
          <w:szCs w:val="24"/>
          <w:lang w:val="ro-RO"/>
        </w:rPr>
        <w:t>calorii, proteine, grăsimi totale, sodiu și grăsimi nesaturate</w:t>
      </w:r>
      <w:r w:rsidR="0093403F">
        <w:rPr>
          <w:rFonts w:ascii="Times New Roman" w:hAnsi="Times New Roman" w:cs="Times New Roman"/>
          <w:sz w:val="24"/>
          <w:szCs w:val="24"/>
          <w:lang w:val="ro-RO"/>
        </w:rPr>
        <w:t xml:space="preserve">, </w:t>
      </w:r>
      <w:r w:rsidR="008B1537">
        <w:rPr>
          <w:rFonts w:ascii="Times New Roman" w:hAnsi="Times New Roman" w:cs="Times New Roman"/>
          <w:sz w:val="24"/>
          <w:szCs w:val="24"/>
          <w:lang w:val="ro-RO"/>
        </w:rPr>
        <w:t xml:space="preserve">deoarece sunt </w:t>
      </w:r>
      <w:r w:rsidR="00C07F12">
        <w:rPr>
          <w:rFonts w:ascii="Times New Roman" w:hAnsi="Times New Roman" w:cs="Times New Roman"/>
          <w:sz w:val="24"/>
          <w:szCs w:val="24"/>
          <w:lang w:val="ro-RO"/>
        </w:rPr>
        <w:t>puternic</w:t>
      </w:r>
      <w:r w:rsidR="008B1537">
        <w:rPr>
          <w:rFonts w:ascii="Times New Roman" w:hAnsi="Times New Roman" w:cs="Times New Roman"/>
          <w:sz w:val="24"/>
          <w:szCs w:val="24"/>
          <w:lang w:val="ro-RO"/>
        </w:rPr>
        <w:t xml:space="preserve"> puternic corelate</w:t>
      </w:r>
      <w:r w:rsidR="00D37745">
        <w:rPr>
          <w:rFonts w:ascii="Times New Roman" w:hAnsi="Times New Roman" w:cs="Times New Roman"/>
          <w:sz w:val="24"/>
          <w:szCs w:val="24"/>
          <w:lang w:val="ro-RO"/>
        </w:rPr>
        <w:t>, iar variabil</w:t>
      </w:r>
      <w:r w:rsidR="00214035">
        <w:rPr>
          <w:rFonts w:ascii="Times New Roman" w:hAnsi="Times New Roman" w:cs="Times New Roman"/>
          <w:sz w:val="24"/>
          <w:szCs w:val="24"/>
          <w:lang w:val="ro-RO"/>
        </w:rPr>
        <w:t>ele</w:t>
      </w:r>
      <w:r w:rsidR="00D37745">
        <w:rPr>
          <w:rFonts w:ascii="Times New Roman" w:hAnsi="Times New Roman" w:cs="Times New Roman"/>
          <w:sz w:val="24"/>
          <w:szCs w:val="24"/>
          <w:lang w:val="ro-RO"/>
        </w:rPr>
        <w:t xml:space="preserve"> zaharuri</w:t>
      </w:r>
      <w:r w:rsidR="00637BE3">
        <w:rPr>
          <w:rFonts w:ascii="Times New Roman" w:hAnsi="Times New Roman" w:cs="Times New Roman"/>
          <w:sz w:val="24"/>
          <w:szCs w:val="24"/>
          <w:lang w:val="ro-RO"/>
        </w:rPr>
        <w:t xml:space="preserve"> totale și adăugate sunt invers</w:t>
      </w:r>
      <w:r w:rsidR="00D37745">
        <w:rPr>
          <w:rFonts w:ascii="Times New Roman" w:hAnsi="Times New Roman" w:cs="Times New Roman"/>
          <w:sz w:val="24"/>
          <w:szCs w:val="24"/>
          <w:lang w:val="ro-RO"/>
        </w:rPr>
        <w:t xml:space="preserve"> corelat</w:t>
      </w:r>
      <w:r w:rsidR="00637BE3">
        <w:rPr>
          <w:rFonts w:ascii="Times New Roman" w:hAnsi="Times New Roman" w:cs="Times New Roman"/>
          <w:sz w:val="24"/>
          <w:szCs w:val="24"/>
          <w:lang w:val="ro-RO"/>
        </w:rPr>
        <w:t>e</w:t>
      </w:r>
      <w:r w:rsidR="00501E3F">
        <w:rPr>
          <w:rFonts w:ascii="Times New Roman" w:hAnsi="Times New Roman" w:cs="Times New Roman"/>
          <w:sz w:val="24"/>
          <w:szCs w:val="24"/>
          <w:lang w:val="ro-RO"/>
        </w:rPr>
        <w:t>.</w:t>
      </w:r>
      <w:r w:rsidR="004E72CE">
        <w:rPr>
          <w:rFonts w:ascii="Times New Roman" w:hAnsi="Times New Roman" w:cs="Times New Roman"/>
          <w:sz w:val="24"/>
          <w:szCs w:val="24"/>
          <w:lang w:val="ro-RO"/>
        </w:rPr>
        <w:t xml:space="preserve"> Pentru componenta 2 putem observa </w:t>
      </w:r>
      <w:r w:rsidR="0090400C">
        <w:rPr>
          <w:rFonts w:ascii="Times New Roman" w:hAnsi="Times New Roman" w:cs="Times New Roman"/>
          <w:sz w:val="24"/>
          <w:szCs w:val="24"/>
          <w:lang w:val="ro-RO"/>
        </w:rPr>
        <w:t xml:space="preserve">faptul că </w:t>
      </w:r>
      <w:r w:rsidR="00267295">
        <w:rPr>
          <w:rFonts w:ascii="Times New Roman" w:hAnsi="Times New Roman" w:cs="Times New Roman"/>
          <w:sz w:val="24"/>
          <w:szCs w:val="24"/>
          <w:lang w:val="ro-RO"/>
        </w:rPr>
        <w:t>produse precum băuturile carbogazoase prezintă calorii mai puține, astfel fiind considerate mai calitative. În emisfera cealaltă, Produsele de pui sunt considerate ca fiind calitative datorită faptului că sunt bogate în proteine.</w:t>
      </w:r>
    </w:p>
    <w:p w14:paraId="62D0F586" w14:textId="0567FFB5" w:rsidR="002C56E7" w:rsidRDefault="002C56E7" w:rsidP="007569B7">
      <w:pPr>
        <w:spacing w:line="360" w:lineRule="auto"/>
        <w:jc w:val="both"/>
        <w:rPr>
          <w:rFonts w:ascii="Times New Roman" w:hAnsi="Times New Roman" w:cs="Times New Roman"/>
          <w:sz w:val="24"/>
          <w:szCs w:val="24"/>
          <w:lang w:val="ro-RO"/>
        </w:rPr>
      </w:pPr>
    </w:p>
    <w:p w14:paraId="01C9770F" w14:textId="77777777" w:rsidR="002C56E7" w:rsidRDefault="002C56E7" w:rsidP="007569B7">
      <w:pPr>
        <w:spacing w:line="360" w:lineRule="auto"/>
        <w:jc w:val="both"/>
        <w:rPr>
          <w:rFonts w:ascii="Times New Roman" w:hAnsi="Times New Roman" w:cs="Times New Roman"/>
          <w:sz w:val="24"/>
          <w:szCs w:val="24"/>
          <w:lang w:val="ro-RO"/>
        </w:rPr>
      </w:pPr>
    </w:p>
    <w:p w14:paraId="1F030700" w14:textId="72EBE5E7" w:rsidR="003627B1" w:rsidRDefault="001B3D0D" w:rsidP="007569B7">
      <w:pPr>
        <w:pStyle w:val="Heading2"/>
        <w:spacing w:line="360" w:lineRule="auto"/>
        <w:rPr>
          <w:caps w:val="0"/>
          <w:lang w:val="ro-RO"/>
        </w:rPr>
      </w:pPr>
      <w:bookmarkStart w:id="14" w:name="_Toc124630158"/>
      <w:r>
        <w:rPr>
          <w:caps w:val="0"/>
          <w:lang w:val="ro-RO"/>
        </w:rPr>
        <w:lastRenderedPageBreak/>
        <w:t>Interpretare valori cosinus</w:t>
      </w:r>
      <w:bookmarkEnd w:id="14"/>
    </w:p>
    <w:p w14:paraId="5EDFCB39" w14:textId="012FC16C" w:rsidR="001B3D0D" w:rsidRDefault="009728C3" w:rsidP="007569B7">
      <w:pPr>
        <w:spacing w:line="360" w:lineRule="auto"/>
        <w:jc w:val="both"/>
        <w:rPr>
          <w:rFonts w:ascii="Times New Roman" w:hAnsi="Times New Roman" w:cs="Times New Roman"/>
          <w:sz w:val="24"/>
          <w:szCs w:val="24"/>
          <w:lang w:val="ro-RO"/>
        </w:rPr>
      </w:pPr>
      <w:r>
        <w:rPr>
          <w:lang w:val="ro-RO"/>
        </w:rPr>
        <w:tab/>
      </w:r>
      <w:r w:rsidR="0077335D">
        <w:rPr>
          <w:rFonts w:ascii="Times New Roman" w:hAnsi="Times New Roman" w:cs="Times New Roman"/>
          <w:sz w:val="24"/>
          <w:szCs w:val="24"/>
          <w:lang w:val="ro-RO"/>
        </w:rPr>
        <w:t xml:space="preserve">Valorile cosinus reprezintă importanța relativă a unui produs pentru o componentă în raport cu celelalte, iar în folder-ul de date de tip output al analizei, mai specific, fișierul </w:t>
      </w:r>
      <w:r w:rsidR="005B3D0C">
        <w:rPr>
          <w:rFonts w:ascii="Times New Roman" w:hAnsi="Times New Roman" w:cs="Times New Roman"/>
          <w:sz w:val="24"/>
          <w:szCs w:val="24"/>
          <w:lang w:val="ro-RO"/>
        </w:rPr>
        <w:t>„</w:t>
      </w:r>
      <w:r w:rsidR="0077335D">
        <w:rPr>
          <w:rFonts w:ascii="Times New Roman" w:hAnsi="Times New Roman" w:cs="Times New Roman"/>
          <w:sz w:val="24"/>
          <w:szCs w:val="24"/>
          <w:lang w:val="ro-RO"/>
        </w:rPr>
        <w:t>cosin.csv</w:t>
      </w:r>
      <w:r w:rsidR="005B3D0C">
        <w:rPr>
          <w:rFonts w:ascii="Times New Roman" w:hAnsi="Times New Roman" w:cs="Times New Roman"/>
          <w:sz w:val="24"/>
          <w:szCs w:val="24"/>
          <w:lang w:val="ro-RO"/>
        </w:rPr>
        <w:t>”</w:t>
      </w:r>
      <w:r w:rsidR="0077335D">
        <w:rPr>
          <w:rFonts w:ascii="Times New Roman" w:hAnsi="Times New Roman" w:cs="Times New Roman"/>
          <w:sz w:val="24"/>
          <w:szCs w:val="24"/>
          <w:lang w:val="ro-RO"/>
        </w:rPr>
        <w:t xml:space="preserve"> </w:t>
      </w:r>
      <w:r w:rsidR="00E919A0">
        <w:rPr>
          <w:rFonts w:ascii="Times New Roman" w:hAnsi="Times New Roman" w:cs="Times New Roman"/>
          <w:sz w:val="24"/>
          <w:szCs w:val="24"/>
          <w:lang w:val="ro-RO"/>
        </w:rPr>
        <w:t>sunt prezentate aceste valori.</w:t>
      </w:r>
      <w:r w:rsidR="00325EF2">
        <w:rPr>
          <w:rFonts w:ascii="Times New Roman" w:hAnsi="Times New Roman" w:cs="Times New Roman"/>
          <w:sz w:val="24"/>
          <w:szCs w:val="24"/>
          <w:lang w:val="ro-RO"/>
        </w:rPr>
        <w:t xml:space="preserve"> Prin acest tabel se pot evidenția produsele ce au o importanță mai mare pentru anumite componente, precum produsul</w:t>
      </w:r>
      <w:r w:rsidR="00CA76D0">
        <w:rPr>
          <w:rFonts w:ascii="Times New Roman" w:hAnsi="Times New Roman" w:cs="Times New Roman"/>
          <w:sz w:val="24"/>
          <w:szCs w:val="24"/>
          <w:lang w:val="ro-RO"/>
        </w:rPr>
        <w:t xml:space="preserve"> </w:t>
      </w:r>
      <w:r w:rsidR="00CA76D0" w:rsidRPr="00CA76D0">
        <w:rPr>
          <w:rFonts w:ascii="Times New Roman" w:hAnsi="Times New Roman" w:cs="Times New Roman"/>
          <w:sz w:val="24"/>
          <w:szCs w:val="24"/>
          <w:lang w:val="ro-RO"/>
        </w:rPr>
        <w:t>Regular Soft Serve: Strawberry</w:t>
      </w:r>
      <w:r w:rsidR="00325EF2">
        <w:rPr>
          <w:rFonts w:ascii="Times New Roman" w:hAnsi="Times New Roman" w:cs="Times New Roman"/>
          <w:sz w:val="24"/>
          <w:szCs w:val="24"/>
          <w:lang w:val="ro-RO"/>
        </w:rPr>
        <w:t xml:space="preserve"> </w:t>
      </w:r>
      <w:r w:rsidR="00C77B94">
        <w:rPr>
          <w:rFonts w:ascii="Times New Roman" w:hAnsi="Times New Roman" w:cs="Times New Roman"/>
          <w:sz w:val="24"/>
          <w:szCs w:val="24"/>
          <w:lang w:val="ro-RO"/>
        </w:rPr>
        <w:t xml:space="preserve">în componenta 1 și produsul </w:t>
      </w:r>
      <w:r w:rsidR="006D1DF8" w:rsidRPr="006D1DF8">
        <w:rPr>
          <w:rFonts w:ascii="Times New Roman" w:hAnsi="Times New Roman" w:cs="Times New Roman"/>
          <w:sz w:val="24"/>
          <w:szCs w:val="24"/>
          <w:lang w:val="ro-RO"/>
        </w:rPr>
        <w:t xml:space="preserve">Medium Blackforest </w:t>
      </w:r>
      <w:r w:rsidR="006D1DF8">
        <w:rPr>
          <w:rFonts w:ascii="Times New Roman" w:hAnsi="Times New Roman" w:cs="Times New Roman"/>
          <w:sz w:val="24"/>
          <w:szCs w:val="24"/>
          <w:lang w:val="ro-RO"/>
        </w:rPr>
        <w:t xml:space="preserve"> </w:t>
      </w:r>
      <w:r w:rsidR="00C77B94">
        <w:rPr>
          <w:rFonts w:ascii="Times New Roman" w:hAnsi="Times New Roman" w:cs="Times New Roman"/>
          <w:sz w:val="24"/>
          <w:szCs w:val="24"/>
          <w:lang w:val="ro-RO"/>
        </w:rPr>
        <w:t>în componenta 2.</w:t>
      </w:r>
    </w:p>
    <w:p w14:paraId="08E6D71C" w14:textId="4DD93628" w:rsidR="00554AF3" w:rsidRDefault="008368C5" w:rsidP="007569B7">
      <w:pPr>
        <w:pStyle w:val="Heading2"/>
        <w:spacing w:line="360" w:lineRule="auto"/>
        <w:rPr>
          <w:caps w:val="0"/>
          <w:lang w:val="ro-RO"/>
        </w:rPr>
      </w:pPr>
      <w:bookmarkStart w:id="15" w:name="_Toc124630159"/>
      <w:r>
        <w:rPr>
          <w:caps w:val="0"/>
          <w:lang w:val="ro-RO"/>
        </w:rPr>
        <w:t>Interpretare c</w:t>
      </w:r>
      <w:r w:rsidRPr="009132F9">
        <w:rPr>
          <w:caps w:val="0"/>
          <w:lang w:val="ro-RO"/>
        </w:rPr>
        <w:t>ontribuţia instanțelor la varianța componentelor</w:t>
      </w:r>
      <w:bookmarkEnd w:id="15"/>
    </w:p>
    <w:p w14:paraId="20FF70FA" w14:textId="39FE570E" w:rsidR="008368C5" w:rsidRDefault="005B3D0C" w:rsidP="007569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Contribuția instanțelor în cadrul varianței componentelor reflectă importanța relativă a unui produs pentru o componentă în raport cu ceilalți indivizi, astfel, acestea pot fi regăsite în fișierul de date de tip output al analizei, mai specific, „contrib.csv</w:t>
      </w:r>
      <w:r>
        <w:rPr>
          <w:rFonts w:ascii="Times New Roman" w:hAnsi="Times New Roman" w:cs="Times New Roman"/>
          <w:sz w:val="24"/>
          <w:szCs w:val="24"/>
        </w:rPr>
        <w:t>”</w:t>
      </w:r>
      <w:r w:rsidR="00C777CF">
        <w:rPr>
          <w:rFonts w:ascii="Times New Roman" w:hAnsi="Times New Roman" w:cs="Times New Roman"/>
          <w:sz w:val="24"/>
          <w:szCs w:val="24"/>
        </w:rPr>
        <w:t xml:space="preserve">. </w:t>
      </w:r>
      <w:proofErr w:type="spellStart"/>
      <w:r w:rsidR="00C777CF">
        <w:rPr>
          <w:rFonts w:ascii="Times New Roman" w:hAnsi="Times New Roman" w:cs="Times New Roman"/>
          <w:sz w:val="24"/>
          <w:szCs w:val="24"/>
        </w:rPr>
        <w:t>Spre</w:t>
      </w:r>
      <w:proofErr w:type="spellEnd"/>
      <w:r w:rsidR="00C777CF">
        <w:rPr>
          <w:rFonts w:ascii="Times New Roman" w:hAnsi="Times New Roman" w:cs="Times New Roman"/>
          <w:sz w:val="24"/>
          <w:szCs w:val="24"/>
        </w:rPr>
        <w:t xml:space="preserve"> </w:t>
      </w:r>
      <w:proofErr w:type="spellStart"/>
      <w:r w:rsidR="00C777CF">
        <w:rPr>
          <w:rFonts w:ascii="Times New Roman" w:hAnsi="Times New Roman" w:cs="Times New Roman"/>
          <w:sz w:val="24"/>
          <w:szCs w:val="24"/>
        </w:rPr>
        <w:t>exemplu</w:t>
      </w:r>
      <w:proofErr w:type="spellEnd"/>
      <w:r w:rsidR="00C777CF">
        <w:rPr>
          <w:rFonts w:ascii="Times New Roman" w:hAnsi="Times New Roman" w:cs="Times New Roman"/>
          <w:sz w:val="24"/>
          <w:szCs w:val="24"/>
        </w:rPr>
        <w:t xml:space="preserve">, </w:t>
      </w:r>
      <w:proofErr w:type="spellStart"/>
      <w:r w:rsidR="00C777CF">
        <w:rPr>
          <w:rFonts w:ascii="Times New Roman" w:hAnsi="Times New Roman" w:cs="Times New Roman"/>
          <w:sz w:val="24"/>
          <w:szCs w:val="24"/>
        </w:rPr>
        <w:t>pentru</w:t>
      </w:r>
      <w:proofErr w:type="spellEnd"/>
      <w:r w:rsidR="00C777CF">
        <w:rPr>
          <w:rFonts w:ascii="Times New Roman" w:hAnsi="Times New Roman" w:cs="Times New Roman"/>
          <w:sz w:val="24"/>
          <w:szCs w:val="24"/>
        </w:rPr>
        <w:t xml:space="preserve"> prima component</w:t>
      </w:r>
      <w:r w:rsidR="00C777CF">
        <w:rPr>
          <w:rFonts w:ascii="Times New Roman" w:hAnsi="Times New Roman" w:cs="Times New Roman"/>
          <w:sz w:val="24"/>
          <w:szCs w:val="24"/>
          <w:lang w:val="ro-RO"/>
        </w:rPr>
        <w:t xml:space="preserve">ă, produsele </w:t>
      </w:r>
      <w:r w:rsidR="00B534B4" w:rsidRPr="00B534B4">
        <w:rPr>
          <w:rFonts w:ascii="Times New Roman" w:hAnsi="Times New Roman" w:cs="Times New Roman"/>
          <w:sz w:val="24"/>
          <w:szCs w:val="24"/>
          <w:lang w:val="ro-RO"/>
        </w:rPr>
        <w:t>Hot Chocolate (R)</w:t>
      </w:r>
      <w:r w:rsidR="00B534B4">
        <w:rPr>
          <w:rFonts w:ascii="Times New Roman" w:hAnsi="Times New Roman" w:cs="Times New Roman"/>
          <w:sz w:val="24"/>
          <w:szCs w:val="24"/>
          <w:lang w:val="ro-RO"/>
        </w:rPr>
        <w:t xml:space="preserve"> și </w:t>
      </w:r>
      <w:r w:rsidR="00B534B4" w:rsidRPr="00B534B4">
        <w:rPr>
          <w:rFonts w:ascii="Times New Roman" w:hAnsi="Times New Roman" w:cs="Times New Roman"/>
          <w:sz w:val="24"/>
          <w:szCs w:val="24"/>
          <w:lang w:val="ro-RO"/>
        </w:rPr>
        <w:t>Pizza Puff</w:t>
      </w:r>
      <w:r w:rsidR="00B534B4">
        <w:rPr>
          <w:rFonts w:ascii="Times New Roman" w:hAnsi="Times New Roman" w:cs="Times New Roman"/>
          <w:sz w:val="24"/>
          <w:szCs w:val="24"/>
          <w:lang w:val="ro-RO"/>
        </w:rPr>
        <w:t xml:space="preserve"> </w:t>
      </w:r>
      <w:r w:rsidR="002A1880">
        <w:rPr>
          <w:rFonts w:ascii="Times New Roman" w:hAnsi="Times New Roman" w:cs="Times New Roman"/>
          <w:sz w:val="24"/>
          <w:szCs w:val="24"/>
          <w:lang w:val="ro-RO"/>
        </w:rPr>
        <w:t>au valori foarte mici, deci au calorii scăzute.</w:t>
      </w:r>
      <w:r w:rsidR="00FC097D">
        <w:rPr>
          <w:rFonts w:ascii="Times New Roman" w:hAnsi="Times New Roman" w:cs="Times New Roman"/>
          <w:sz w:val="24"/>
          <w:szCs w:val="24"/>
          <w:lang w:val="ro-RO"/>
        </w:rPr>
        <w:t xml:space="preserve"> </w:t>
      </w:r>
      <w:r w:rsidR="00FC097D" w:rsidRPr="00FC097D">
        <w:rPr>
          <w:rFonts w:ascii="Times New Roman" w:hAnsi="Times New Roman" w:cs="Times New Roman"/>
          <w:sz w:val="24"/>
          <w:szCs w:val="24"/>
          <w:lang w:val="ro-RO"/>
        </w:rPr>
        <w:t>Large Fanta orange</w:t>
      </w:r>
      <w:r w:rsidR="00FC097D">
        <w:rPr>
          <w:rFonts w:ascii="Times New Roman" w:hAnsi="Times New Roman" w:cs="Times New Roman"/>
          <w:sz w:val="24"/>
          <w:szCs w:val="24"/>
          <w:lang w:val="ro-RO"/>
        </w:rPr>
        <w:t xml:space="preserve"> ia o valoare foarte mare pentru componenta 2, deci pare cel mai calitativ.</w:t>
      </w:r>
    </w:p>
    <w:p w14:paraId="6D5E89BA" w14:textId="229E123D" w:rsidR="004E403A" w:rsidRDefault="00D777C5" w:rsidP="007569B7">
      <w:pPr>
        <w:pStyle w:val="Heading2"/>
        <w:spacing w:line="360" w:lineRule="auto"/>
        <w:rPr>
          <w:caps w:val="0"/>
          <w:lang w:val="ro-RO"/>
        </w:rPr>
      </w:pPr>
      <w:bookmarkStart w:id="16" w:name="_Toc124630160"/>
      <w:r>
        <w:rPr>
          <w:caps w:val="0"/>
          <w:lang w:val="ro-RO"/>
        </w:rPr>
        <w:t>Interpretare comunități</w:t>
      </w:r>
      <w:bookmarkEnd w:id="16"/>
    </w:p>
    <w:p w14:paraId="252E7A84" w14:textId="5C299E6C" w:rsidR="00EA7EAE" w:rsidRDefault="00CD531F" w:rsidP="007569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Scoaterea în evidență a „transferului</w:t>
      </w:r>
      <w:r>
        <w:rPr>
          <w:rFonts w:ascii="Times New Roman" w:hAnsi="Times New Roman" w:cs="Times New Roman"/>
          <w:sz w:val="24"/>
          <w:szCs w:val="24"/>
        </w:rPr>
        <w:t xml:space="preserve">” </w:t>
      </w:r>
      <w:r>
        <w:rPr>
          <w:rFonts w:ascii="Times New Roman" w:hAnsi="Times New Roman" w:cs="Times New Roman"/>
          <w:sz w:val="24"/>
          <w:szCs w:val="24"/>
          <w:lang w:val="ro-RO"/>
        </w:rPr>
        <w:t>gradual de informație din variabilele observate asupra componentelor principale se face prin comunități, acestea fiind prezentate prin corelograma din figura 9</w:t>
      </w:r>
      <w:r w:rsidR="00C0157D">
        <w:rPr>
          <w:rFonts w:ascii="Times New Roman" w:hAnsi="Times New Roman" w:cs="Times New Roman"/>
          <w:sz w:val="24"/>
          <w:szCs w:val="24"/>
          <w:lang w:val="ro-RO"/>
        </w:rPr>
        <w:t xml:space="preserve">, unde, </w:t>
      </w:r>
      <w:r w:rsidR="00A91E1B">
        <w:rPr>
          <w:rFonts w:ascii="Times New Roman" w:hAnsi="Times New Roman" w:cs="Times New Roman"/>
          <w:sz w:val="24"/>
          <w:szCs w:val="24"/>
          <w:lang w:val="ro-RO"/>
        </w:rPr>
        <w:t>se pot observa variabilele ce au legături mai puternice cu componentele mai puțin semnificative.</w:t>
      </w:r>
    </w:p>
    <w:p w14:paraId="43AF785D" w14:textId="4101181D" w:rsidR="00517709" w:rsidRDefault="00517709" w:rsidP="007569B7">
      <w:pPr>
        <w:spacing w:line="360" w:lineRule="auto"/>
        <w:jc w:val="both"/>
        <w:rPr>
          <w:rFonts w:ascii="Times New Roman" w:hAnsi="Times New Roman" w:cs="Times New Roman"/>
          <w:sz w:val="24"/>
          <w:szCs w:val="24"/>
          <w:lang w:val="ro-RO"/>
        </w:rPr>
      </w:pPr>
    </w:p>
    <w:p w14:paraId="6206F3F7" w14:textId="7AB2E96D" w:rsidR="00517709" w:rsidRDefault="00517709" w:rsidP="007569B7">
      <w:pPr>
        <w:spacing w:line="360" w:lineRule="auto"/>
        <w:jc w:val="both"/>
        <w:rPr>
          <w:rFonts w:ascii="Times New Roman" w:hAnsi="Times New Roman" w:cs="Times New Roman"/>
          <w:sz w:val="24"/>
          <w:szCs w:val="24"/>
          <w:lang w:val="ro-RO"/>
        </w:rPr>
      </w:pPr>
    </w:p>
    <w:p w14:paraId="3CB1F64E" w14:textId="0CF1E755" w:rsidR="00517709" w:rsidRDefault="00517709" w:rsidP="007569B7">
      <w:pPr>
        <w:spacing w:line="360" w:lineRule="auto"/>
        <w:jc w:val="both"/>
        <w:rPr>
          <w:rFonts w:ascii="Times New Roman" w:hAnsi="Times New Roman" w:cs="Times New Roman"/>
          <w:sz w:val="24"/>
          <w:szCs w:val="24"/>
          <w:lang w:val="ro-RO"/>
        </w:rPr>
      </w:pPr>
    </w:p>
    <w:p w14:paraId="37446120" w14:textId="5FD73BFD" w:rsidR="00517709" w:rsidRDefault="00517709" w:rsidP="007569B7">
      <w:pPr>
        <w:spacing w:line="360" w:lineRule="auto"/>
        <w:jc w:val="both"/>
        <w:rPr>
          <w:rFonts w:ascii="Times New Roman" w:hAnsi="Times New Roman" w:cs="Times New Roman"/>
          <w:sz w:val="24"/>
          <w:szCs w:val="24"/>
          <w:lang w:val="ro-RO"/>
        </w:rPr>
      </w:pPr>
    </w:p>
    <w:p w14:paraId="5F254867" w14:textId="4EF3C3F3" w:rsidR="00517709" w:rsidRDefault="00517709" w:rsidP="007569B7">
      <w:pPr>
        <w:spacing w:line="360" w:lineRule="auto"/>
        <w:jc w:val="both"/>
        <w:rPr>
          <w:rFonts w:ascii="Times New Roman" w:hAnsi="Times New Roman" w:cs="Times New Roman"/>
          <w:sz w:val="24"/>
          <w:szCs w:val="24"/>
          <w:lang w:val="ro-RO"/>
        </w:rPr>
      </w:pPr>
    </w:p>
    <w:p w14:paraId="78B11F16" w14:textId="7F5BADCD" w:rsidR="00517709" w:rsidRDefault="00517709" w:rsidP="007569B7">
      <w:pPr>
        <w:spacing w:line="360" w:lineRule="auto"/>
        <w:jc w:val="both"/>
        <w:rPr>
          <w:rFonts w:ascii="Times New Roman" w:hAnsi="Times New Roman" w:cs="Times New Roman"/>
          <w:sz w:val="24"/>
          <w:szCs w:val="24"/>
          <w:lang w:val="ro-RO"/>
        </w:rPr>
      </w:pPr>
    </w:p>
    <w:p w14:paraId="7B2784C9" w14:textId="77777777" w:rsidR="00517709" w:rsidRPr="00CD531F" w:rsidRDefault="00517709" w:rsidP="007569B7">
      <w:pPr>
        <w:spacing w:line="360" w:lineRule="auto"/>
        <w:jc w:val="both"/>
        <w:rPr>
          <w:rFonts w:ascii="Times New Roman" w:hAnsi="Times New Roman" w:cs="Times New Roman"/>
          <w:sz w:val="24"/>
          <w:szCs w:val="24"/>
          <w:lang w:val="ro-RO"/>
        </w:rPr>
      </w:pPr>
    </w:p>
    <w:p w14:paraId="7C32BD82" w14:textId="7E23E113" w:rsidR="003C2A29" w:rsidRPr="00DD4375" w:rsidRDefault="0012317C" w:rsidP="007569B7">
      <w:pPr>
        <w:pStyle w:val="Heading1"/>
        <w:spacing w:line="360" w:lineRule="auto"/>
        <w:rPr>
          <w:b/>
          <w:bCs/>
          <w:color w:val="auto"/>
          <w:szCs w:val="18"/>
          <w:lang w:val="ro-RO"/>
        </w:rPr>
      </w:pPr>
      <w:bookmarkStart w:id="17" w:name="_Toc124630161"/>
      <w:r w:rsidRPr="00DD4375">
        <w:rPr>
          <w:b/>
          <w:bCs/>
          <w:color w:val="auto"/>
          <w:szCs w:val="18"/>
          <w:lang w:val="ro-RO"/>
        </w:rPr>
        <w:lastRenderedPageBreak/>
        <w:t>Discuții și concluzii</w:t>
      </w:r>
      <w:bookmarkEnd w:id="17"/>
    </w:p>
    <w:p w14:paraId="417E841F" w14:textId="52B64502" w:rsidR="00585B6F" w:rsidRDefault="000C2F4E" w:rsidP="007569B7">
      <w:pPr>
        <w:spacing w:line="360" w:lineRule="auto"/>
        <w:jc w:val="both"/>
        <w:rPr>
          <w:rFonts w:ascii="Times New Roman" w:hAnsi="Times New Roman" w:cs="Times New Roman"/>
          <w:sz w:val="24"/>
          <w:szCs w:val="24"/>
          <w:lang w:val="ro-RO"/>
        </w:rPr>
      </w:pPr>
      <w:r w:rsidRPr="00B778A7">
        <w:rPr>
          <w:rFonts w:ascii="Times New Roman" w:hAnsi="Times New Roman" w:cs="Times New Roman"/>
          <w:sz w:val="24"/>
          <w:szCs w:val="24"/>
          <w:lang w:val="ro-RO"/>
        </w:rPr>
        <w:tab/>
      </w:r>
      <w:r w:rsidR="00B778A7" w:rsidRPr="00B778A7">
        <w:rPr>
          <w:rFonts w:ascii="Times New Roman" w:hAnsi="Times New Roman" w:cs="Times New Roman"/>
          <w:sz w:val="24"/>
          <w:szCs w:val="24"/>
          <w:lang w:val="ro-RO"/>
        </w:rPr>
        <w:t xml:space="preserve">În concluzie, analiza componentelor principale este una dintre cele mai utilizate metode de analiză factorială multidimensională, </w:t>
      </w:r>
      <w:r w:rsidR="00E7271A">
        <w:rPr>
          <w:rFonts w:ascii="Times New Roman" w:hAnsi="Times New Roman" w:cs="Times New Roman"/>
          <w:sz w:val="24"/>
          <w:szCs w:val="24"/>
          <w:lang w:val="ro-RO"/>
        </w:rPr>
        <w:t>dat fiind faptul că reflectă</w:t>
      </w:r>
      <w:r w:rsidR="00B778A7" w:rsidRPr="00B778A7">
        <w:rPr>
          <w:rFonts w:ascii="Times New Roman" w:hAnsi="Times New Roman" w:cs="Times New Roman"/>
          <w:sz w:val="24"/>
          <w:szCs w:val="24"/>
          <w:lang w:val="ro-RO"/>
        </w:rPr>
        <w:t xml:space="preserve"> un sistem de axe factoriale c</w:t>
      </w:r>
      <w:r w:rsidR="00E7271A">
        <w:rPr>
          <w:rFonts w:ascii="Times New Roman" w:hAnsi="Times New Roman" w:cs="Times New Roman"/>
          <w:sz w:val="24"/>
          <w:szCs w:val="24"/>
          <w:lang w:val="ro-RO"/>
        </w:rPr>
        <w:t>e reprezintă</w:t>
      </w:r>
      <w:r w:rsidR="00B778A7" w:rsidRPr="00B778A7">
        <w:rPr>
          <w:rFonts w:ascii="Times New Roman" w:hAnsi="Times New Roman" w:cs="Times New Roman"/>
          <w:sz w:val="24"/>
          <w:szCs w:val="24"/>
          <w:lang w:val="ro-RO"/>
        </w:rPr>
        <w:t xml:space="preserve"> informația </w:t>
      </w:r>
      <w:r w:rsidR="00E7271A">
        <w:rPr>
          <w:rFonts w:ascii="Times New Roman" w:hAnsi="Times New Roman" w:cs="Times New Roman"/>
          <w:sz w:val="24"/>
          <w:szCs w:val="24"/>
          <w:lang w:val="ro-RO"/>
        </w:rPr>
        <w:t xml:space="preserve">din </w:t>
      </w:r>
      <w:r w:rsidR="00B778A7" w:rsidRPr="00B778A7">
        <w:rPr>
          <w:rFonts w:ascii="Times New Roman" w:hAnsi="Times New Roman" w:cs="Times New Roman"/>
          <w:sz w:val="24"/>
          <w:szCs w:val="24"/>
          <w:lang w:val="ro-RO"/>
        </w:rPr>
        <w:t xml:space="preserve">tabelul inițial </w:t>
      </w:r>
      <w:r w:rsidR="00E7271A">
        <w:rPr>
          <w:rFonts w:ascii="Times New Roman" w:hAnsi="Times New Roman" w:cs="Times New Roman"/>
          <w:sz w:val="24"/>
          <w:szCs w:val="24"/>
          <w:lang w:val="ro-RO"/>
        </w:rPr>
        <w:t>cu scopul vizionării mai bune</w:t>
      </w:r>
      <w:r w:rsidR="00B778A7" w:rsidRPr="00B778A7">
        <w:rPr>
          <w:rFonts w:ascii="Times New Roman" w:hAnsi="Times New Roman" w:cs="Times New Roman"/>
          <w:sz w:val="24"/>
          <w:szCs w:val="24"/>
          <w:lang w:val="ro-RO"/>
        </w:rPr>
        <w:t>.</w:t>
      </w:r>
      <w:r w:rsidR="00AF4CB6">
        <w:rPr>
          <w:rFonts w:ascii="Times New Roman" w:hAnsi="Times New Roman" w:cs="Times New Roman"/>
          <w:sz w:val="24"/>
          <w:szCs w:val="24"/>
          <w:lang w:val="ro-RO"/>
        </w:rPr>
        <w:t xml:space="preserve"> D</w:t>
      </w:r>
      <w:r w:rsidR="00B778A7" w:rsidRPr="00B778A7">
        <w:rPr>
          <w:rFonts w:ascii="Times New Roman" w:hAnsi="Times New Roman" w:cs="Times New Roman"/>
          <w:sz w:val="24"/>
          <w:szCs w:val="24"/>
          <w:lang w:val="ro-RO"/>
        </w:rPr>
        <w:t>etermin</w:t>
      </w:r>
      <w:r w:rsidR="00AF4CB6">
        <w:rPr>
          <w:rFonts w:ascii="Times New Roman" w:hAnsi="Times New Roman" w:cs="Times New Roman"/>
          <w:sz w:val="24"/>
          <w:szCs w:val="24"/>
          <w:lang w:val="ro-RO"/>
        </w:rPr>
        <w:t>area</w:t>
      </w:r>
      <w:r w:rsidR="00B778A7" w:rsidRPr="00B778A7">
        <w:rPr>
          <w:rFonts w:ascii="Times New Roman" w:hAnsi="Times New Roman" w:cs="Times New Roman"/>
          <w:sz w:val="24"/>
          <w:szCs w:val="24"/>
          <w:lang w:val="ro-RO"/>
        </w:rPr>
        <w:t xml:space="preserve"> un</w:t>
      </w:r>
      <w:r w:rsidR="00AF4CB6">
        <w:rPr>
          <w:rFonts w:ascii="Times New Roman" w:hAnsi="Times New Roman" w:cs="Times New Roman"/>
          <w:sz w:val="24"/>
          <w:szCs w:val="24"/>
          <w:lang w:val="ro-RO"/>
        </w:rPr>
        <w:t>ui</w:t>
      </w:r>
      <w:r w:rsidR="00B778A7" w:rsidRPr="00B778A7">
        <w:rPr>
          <w:rFonts w:ascii="Times New Roman" w:hAnsi="Times New Roman" w:cs="Times New Roman"/>
          <w:sz w:val="24"/>
          <w:szCs w:val="24"/>
          <w:lang w:val="ro-RO"/>
        </w:rPr>
        <w:t xml:space="preserve"> număr mai mic de variabile noi, numite componente principale,</w:t>
      </w:r>
      <w:r w:rsidR="00AF4CB6">
        <w:rPr>
          <w:rFonts w:ascii="Times New Roman" w:hAnsi="Times New Roman" w:cs="Times New Roman"/>
          <w:sz w:val="24"/>
          <w:szCs w:val="24"/>
          <w:lang w:val="ro-RO"/>
        </w:rPr>
        <w:t xml:space="preserve"> reflectat de această analiză,</w:t>
      </w:r>
      <w:r w:rsidR="00B778A7" w:rsidRPr="00B778A7">
        <w:rPr>
          <w:rFonts w:ascii="Times New Roman" w:hAnsi="Times New Roman" w:cs="Times New Roman"/>
          <w:sz w:val="24"/>
          <w:szCs w:val="24"/>
          <w:lang w:val="ro-RO"/>
        </w:rPr>
        <w:t xml:space="preserve"> con</w:t>
      </w:r>
      <w:r w:rsidR="00AF4CB6">
        <w:rPr>
          <w:rFonts w:ascii="Times New Roman" w:hAnsi="Times New Roman" w:cs="Times New Roman"/>
          <w:sz w:val="24"/>
          <w:szCs w:val="24"/>
          <w:lang w:val="ro-RO"/>
        </w:rPr>
        <w:t>turează</w:t>
      </w:r>
      <w:r w:rsidR="00B778A7" w:rsidRPr="00B778A7">
        <w:rPr>
          <w:rFonts w:ascii="Times New Roman" w:hAnsi="Times New Roman" w:cs="Times New Roman"/>
          <w:sz w:val="24"/>
          <w:szCs w:val="24"/>
          <w:lang w:val="ro-RO"/>
        </w:rPr>
        <w:t xml:space="preserve"> informația</w:t>
      </w:r>
      <w:r w:rsidR="009D3625">
        <w:rPr>
          <w:rFonts w:ascii="Times New Roman" w:hAnsi="Times New Roman" w:cs="Times New Roman"/>
          <w:sz w:val="24"/>
          <w:szCs w:val="24"/>
          <w:lang w:val="ro-RO"/>
        </w:rPr>
        <w:t xml:space="preserve"> și </w:t>
      </w:r>
      <w:r w:rsidR="00B778A7" w:rsidRPr="00B778A7">
        <w:rPr>
          <w:rFonts w:ascii="Times New Roman" w:hAnsi="Times New Roman" w:cs="Times New Roman"/>
          <w:sz w:val="24"/>
          <w:szCs w:val="24"/>
          <w:lang w:val="ro-RO"/>
        </w:rPr>
        <w:t xml:space="preserve">variabilitatea existentă </w:t>
      </w:r>
      <w:r w:rsidR="009D3625">
        <w:rPr>
          <w:rFonts w:ascii="Times New Roman" w:hAnsi="Times New Roman" w:cs="Times New Roman"/>
          <w:sz w:val="24"/>
          <w:szCs w:val="24"/>
          <w:lang w:val="ro-RO"/>
        </w:rPr>
        <w:t>din punctul de vedere al</w:t>
      </w:r>
      <w:r w:rsidR="00B778A7" w:rsidRPr="00B778A7">
        <w:rPr>
          <w:rFonts w:ascii="Times New Roman" w:hAnsi="Times New Roman" w:cs="Times New Roman"/>
          <w:sz w:val="24"/>
          <w:szCs w:val="24"/>
          <w:lang w:val="ro-RO"/>
        </w:rPr>
        <w:t xml:space="preserve"> colectivității studiate</w:t>
      </w:r>
      <w:r w:rsidR="009E5EF2">
        <w:rPr>
          <w:rFonts w:ascii="Times New Roman" w:hAnsi="Times New Roman" w:cs="Times New Roman"/>
          <w:sz w:val="24"/>
          <w:szCs w:val="24"/>
          <w:lang w:val="ro-RO"/>
        </w:rPr>
        <w:t xml:space="preserve">, </w:t>
      </w:r>
      <w:r w:rsidR="00A9246F">
        <w:rPr>
          <w:rFonts w:ascii="Times New Roman" w:hAnsi="Times New Roman" w:cs="Times New Roman"/>
          <w:sz w:val="24"/>
          <w:szCs w:val="24"/>
          <w:lang w:val="ro-RO"/>
        </w:rPr>
        <w:t xml:space="preserve">fiind </w:t>
      </w:r>
      <w:r w:rsidR="009E5EF2">
        <w:rPr>
          <w:rFonts w:ascii="Times New Roman" w:hAnsi="Times New Roman" w:cs="Times New Roman"/>
          <w:sz w:val="24"/>
          <w:szCs w:val="24"/>
          <w:lang w:val="ro-RO"/>
        </w:rPr>
        <w:t>fol</w:t>
      </w:r>
      <w:r w:rsidR="00A9246F">
        <w:rPr>
          <w:rFonts w:ascii="Times New Roman" w:hAnsi="Times New Roman" w:cs="Times New Roman"/>
          <w:sz w:val="24"/>
          <w:szCs w:val="24"/>
          <w:lang w:val="ro-RO"/>
        </w:rPr>
        <w:t>osit</w:t>
      </w:r>
      <w:r w:rsidR="00B778A7" w:rsidRPr="00B778A7">
        <w:rPr>
          <w:rFonts w:ascii="Times New Roman" w:hAnsi="Times New Roman" w:cs="Times New Roman"/>
          <w:sz w:val="24"/>
          <w:szCs w:val="24"/>
          <w:lang w:val="ro-RO"/>
        </w:rPr>
        <w:t xml:space="preserve"> ca instrument de analiză statistică în multe domenii de activitate.</w:t>
      </w:r>
    </w:p>
    <w:p w14:paraId="35822CA1" w14:textId="7368375A" w:rsidR="00631362" w:rsidRPr="005629DD" w:rsidRDefault="00631362" w:rsidP="007569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916BD8">
        <w:rPr>
          <w:rFonts w:ascii="Times New Roman" w:hAnsi="Times New Roman" w:cs="Times New Roman"/>
          <w:sz w:val="24"/>
          <w:szCs w:val="24"/>
          <w:lang w:val="ro-RO"/>
        </w:rPr>
        <w:t>Având în vedere faptul că McDonald</w:t>
      </w:r>
      <w:r w:rsidR="00916BD8">
        <w:rPr>
          <w:rFonts w:ascii="Times New Roman" w:hAnsi="Times New Roman" w:cs="Times New Roman"/>
          <w:sz w:val="24"/>
          <w:szCs w:val="24"/>
        </w:rPr>
        <w:t xml:space="preserve">’s </w:t>
      </w:r>
      <w:proofErr w:type="spellStart"/>
      <w:r w:rsidR="00916BD8">
        <w:rPr>
          <w:rFonts w:ascii="Times New Roman" w:hAnsi="Times New Roman" w:cs="Times New Roman"/>
          <w:sz w:val="24"/>
          <w:szCs w:val="24"/>
        </w:rPr>
        <w:t>este</w:t>
      </w:r>
      <w:proofErr w:type="spellEnd"/>
      <w:r w:rsidR="00916BD8">
        <w:rPr>
          <w:rFonts w:ascii="Times New Roman" w:hAnsi="Times New Roman" w:cs="Times New Roman"/>
          <w:sz w:val="24"/>
          <w:szCs w:val="24"/>
        </w:rPr>
        <w:t xml:space="preserve"> un restaurant de tip fast-food, </w:t>
      </w:r>
      <w:proofErr w:type="spellStart"/>
      <w:r w:rsidR="005629DD">
        <w:rPr>
          <w:rFonts w:ascii="Times New Roman" w:hAnsi="Times New Roman" w:cs="Times New Roman"/>
          <w:sz w:val="24"/>
          <w:szCs w:val="24"/>
        </w:rPr>
        <w:t>este</w:t>
      </w:r>
      <w:proofErr w:type="spellEnd"/>
      <w:r w:rsidR="005629DD">
        <w:rPr>
          <w:rFonts w:ascii="Times New Roman" w:hAnsi="Times New Roman" w:cs="Times New Roman"/>
          <w:sz w:val="24"/>
          <w:szCs w:val="24"/>
        </w:rPr>
        <w:t xml:space="preserve"> </w:t>
      </w:r>
      <w:proofErr w:type="spellStart"/>
      <w:r w:rsidR="005629DD">
        <w:rPr>
          <w:rFonts w:ascii="Times New Roman" w:hAnsi="Times New Roman" w:cs="Times New Roman"/>
          <w:sz w:val="24"/>
          <w:szCs w:val="24"/>
        </w:rPr>
        <w:t>dovedit</w:t>
      </w:r>
      <w:proofErr w:type="spellEnd"/>
      <w:r w:rsidR="005629DD">
        <w:rPr>
          <w:rFonts w:ascii="Times New Roman" w:hAnsi="Times New Roman" w:cs="Times New Roman"/>
          <w:sz w:val="24"/>
          <w:szCs w:val="24"/>
        </w:rPr>
        <w:t xml:space="preserve"> </w:t>
      </w:r>
      <w:r w:rsidR="005629DD">
        <w:rPr>
          <w:rFonts w:ascii="Times New Roman" w:hAnsi="Times New Roman" w:cs="Times New Roman"/>
          <w:sz w:val="24"/>
          <w:szCs w:val="24"/>
          <w:lang w:val="ro-RO"/>
        </w:rPr>
        <w:t>științific că dependența de acest tip de mâncare duce la diferite efecte negative ale corpului uman, precum obezitatea, posibilitatea de creștere a riscului de cancer, cât și efecte mai puțin semnificative, precum dureri de cap, acnee și balonare.</w:t>
      </w:r>
    </w:p>
    <w:p w14:paraId="6F142D7B" w14:textId="7421A950" w:rsidR="00DE1097" w:rsidRPr="00B778A7" w:rsidRDefault="00DE1097" w:rsidP="007569B7">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sectPr w:rsidR="00DE1097" w:rsidRPr="00B778A7" w:rsidSect="002E1926">
      <w:headerReference w:type="default" r:id="rId18"/>
      <w:footerReference w:type="default" r:id="rId1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F279" w14:textId="77777777" w:rsidR="00890688" w:rsidRDefault="00890688" w:rsidP="00B12C50">
      <w:pPr>
        <w:spacing w:before="0" w:after="0" w:line="240" w:lineRule="auto"/>
      </w:pPr>
      <w:r>
        <w:separator/>
      </w:r>
    </w:p>
  </w:endnote>
  <w:endnote w:type="continuationSeparator" w:id="0">
    <w:p w14:paraId="7F5340C0" w14:textId="77777777" w:rsidR="00890688" w:rsidRDefault="00890688" w:rsidP="00B12C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817533"/>
      <w:docPartObj>
        <w:docPartGallery w:val="Page Numbers (Bottom of Page)"/>
        <w:docPartUnique/>
      </w:docPartObj>
    </w:sdtPr>
    <w:sdtEndPr>
      <w:rPr>
        <w:noProof/>
      </w:rPr>
    </w:sdtEndPr>
    <w:sdtContent>
      <w:p w14:paraId="47BFA4AF" w14:textId="1A9F72B0" w:rsidR="00B12C50" w:rsidRDefault="00B12C50">
        <w:pPr>
          <w:pStyle w:val="Footer"/>
          <w:jc w:val="center"/>
        </w:pPr>
        <w:r w:rsidRPr="00AE4627">
          <w:rPr>
            <w:rFonts w:ascii="Times New Roman" w:hAnsi="Times New Roman" w:cs="Times New Roman"/>
            <w:sz w:val="24"/>
            <w:szCs w:val="24"/>
          </w:rPr>
          <w:fldChar w:fldCharType="begin"/>
        </w:r>
        <w:r w:rsidRPr="00AE4627">
          <w:rPr>
            <w:rFonts w:ascii="Times New Roman" w:hAnsi="Times New Roman" w:cs="Times New Roman"/>
            <w:sz w:val="24"/>
            <w:szCs w:val="24"/>
          </w:rPr>
          <w:instrText xml:space="preserve"> PAGE   \* MERGEFORMAT </w:instrText>
        </w:r>
        <w:r w:rsidRPr="00AE4627">
          <w:rPr>
            <w:rFonts w:ascii="Times New Roman" w:hAnsi="Times New Roman" w:cs="Times New Roman"/>
            <w:sz w:val="24"/>
            <w:szCs w:val="24"/>
          </w:rPr>
          <w:fldChar w:fldCharType="separate"/>
        </w:r>
        <w:r w:rsidRPr="00AE4627">
          <w:rPr>
            <w:rFonts w:ascii="Times New Roman" w:hAnsi="Times New Roman" w:cs="Times New Roman"/>
            <w:noProof/>
            <w:sz w:val="24"/>
            <w:szCs w:val="24"/>
          </w:rPr>
          <w:t>2</w:t>
        </w:r>
        <w:r w:rsidRPr="00AE4627">
          <w:rPr>
            <w:rFonts w:ascii="Times New Roman" w:hAnsi="Times New Roman" w:cs="Times New Roman"/>
            <w:noProof/>
            <w:sz w:val="24"/>
            <w:szCs w:val="24"/>
          </w:rPr>
          <w:fldChar w:fldCharType="end"/>
        </w:r>
      </w:p>
    </w:sdtContent>
  </w:sdt>
  <w:p w14:paraId="598EA01C" w14:textId="56D1DEC8" w:rsidR="00B12C50" w:rsidRPr="0093237C" w:rsidRDefault="00000000">
    <w:pPr>
      <w:pStyle w:val="Footer"/>
      <w:rPr>
        <w:rFonts w:ascii="Times New Roman" w:hAnsi="Times New Roman" w:cs="Times New Roman"/>
        <w:i/>
        <w:iCs/>
      </w:rPr>
    </w:pPr>
    <w:hyperlink r:id="rId1" w:history="1">
      <w:proofErr w:type="spellStart"/>
      <w:r w:rsidR="0093237C" w:rsidRPr="0093237C">
        <w:rPr>
          <w:rStyle w:val="Hyperlink"/>
          <w:rFonts w:ascii="Times New Roman" w:hAnsi="Times New Roman" w:cs="Times New Roman"/>
          <w:i/>
          <w:iCs/>
          <w:color w:val="auto"/>
          <w:u w:val="none"/>
        </w:rPr>
        <w:t>sursa</w:t>
      </w:r>
      <w:proofErr w:type="spellEnd"/>
      <w:r w:rsidR="0093237C" w:rsidRPr="0093237C">
        <w:rPr>
          <w:rStyle w:val="Hyperlink"/>
          <w:rFonts w:ascii="Times New Roman" w:hAnsi="Times New Roman" w:cs="Times New Roman"/>
          <w:i/>
          <w:iCs/>
          <w:color w:val="auto"/>
          <w:u w:val="none"/>
        </w:rPr>
        <w:t xml:space="preserve"> </w:t>
      </w:r>
      <w:proofErr w:type="spellStart"/>
      <w:r w:rsidR="0093237C" w:rsidRPr="0093237C">
        <w:rPr>
          <w:rStyle w:val="Hyperlink"/>
          <w:rFonts w:ascii="Times New Roman" w:hAnsi="Times New Roman" w:cs="Times New Roman"/>
          <w:i/>
          <w:iCs/>
          <w:color w:val="auto"/>
          <w:u w:val="none"/>
        </w:rPr>
        <w:t>setului</w:t>
      </w:r>
      <w:proofErr w:type="spellEnd"/>
      <w:r w:rsidR="0093237C" w:rsidRPr="0093237C">
        <w:rPr>
          <w:rStyle w:val="Hyperlink"/>
          <w:rFonts w:ascii="Times New Roman" w:hAnsi="Times New Roman" w:cs="Times New Roman"/>
          <w:i/>
          <w:iCs/>
          <w:color w:val="auto"/>
          <w:u w:val="none"/>
        </w:rPr>
        <w:t xml:space="preserve"> de date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7DD1" w14:textId="77777777" w:rsidR="00890688" w:rsidRDefault="00890688" w:rsidP="00B12C50">
      <w:pPr>
        <w:spacing w:before="0" w:after="0" w:line="240" w:lineRule="auto"/>
      </w:pPr>
      <w:r>
        <w:separator/>
      </w:r>
    </w:p>
  </w:footnote>
  <w:footnote w:type="continuationSeparator" w:id="0">
    <w:p w14:paraId="30EBD6DF" w14:textId="77777777" w:rsidR="00890688" w:rsidRDefault="00890688" w:rsidP="00B12C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4B02" w14:textId="753F82CC" w:rsidR="00B73680" w:rsidRPr="00ED00ED" w:rsidRDefault="00B73680">
    <w:pPr>
      <w:pStyle w:val="Header"/>
      <w:rPr>
        <w:rFonts w:ascii="Times New Roman" w:hAnsi="Times New Roman" w:cs="Times New Roman"/>
        <w:i/>
        <w:iCs/>
        <w:lang w:val="ro-RO"/>
      </w:rPr>
    </w:pPr>
    <w:r w:rsidRPr="00ED00ED">
      <w:rPr>
        <w:rFonts w:ascii="Times New Roman" w:hAnsi="Times New Roman" w:cs="Times New Roman"/>
        <w:i/>
        <w:iCs/>
        <w:lang w:val="ro-RO"/>
      </w:rPr>
      <w:t>referință de timp: anul</w:t>
    </w:r>
    <w:r w:rsidR="0098037C" w:rsidRPr="00ED00ED">
      <w:rPr>
        <w:rFonts w:ascii="Times New Roman" w:hAnsi="Times New Roman" w:cs="Times New Roman"/>
        <w:i/>
        <w:iCs/>
        <w:lang w:val="ro-RO"/>
      </w:rPr>
      <w:t xml:space="preserve"> </w:t>
    </w:r>
    <w:r w:rsidRPr="00ED00ED">
      <w:rPr>
        <w:rFonts w:ascii="Times New Roman" w:hAnsi="Times New Roman" w:cs="Times New Roman"/>
        <w:i/>
        <w:iCs/>
        <w:lang w:val="ro-RO"/>
      </w:rPr>
      <w:t>20</w:t>
    </w:r>
    <w:r w:rsidR="00583F1F">
      <w:rPr>
        <w:rFonts w:ascii="Times New Roman" w:hAnsi="Times New Roman" w:cs="Times New Roman"/>
        <w:i/>
        <w:iCs/>
        <w:lang w:val="ro-RO"/>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45B"/>
    <w:multiLevelType w:val="hybridMultilevel"/>
    <w:tmpl w:val="36CA4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E5431"/>
    <w:multiLevelType w:val="hybridMultilevel"/>
    <w:tmpl w:val="3E0EF7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FC3C8F"/>
    <w:multiLevelType w:val="hybridMultilevel"/>
    <w:tmpl w:val="FF028ED0"/>
    <w:lvl w:ilvl="0" w:tplc="04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03930F7"/>
    <w:multiLevelType w:val="hybridMultilevel"/>
    <w:tmpl w:val="E63ACB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41570C"/>
    <w:multiLevelType w:val="hybridMultilevel"/>
    <w:tmpl w:val="9C84DBC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627F724A"/>
    <w:multiLevelType w:val="hybridMultilevel"/>
    <w:tmpl w:val="B462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B13739"/>
    <w:multiLevelType w:val="hybridMultilevel"/>
    <w:tmpl w:val="989AB1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1975135">
    <w:abstractNumId w:val="5"/>
  </w:num>
  <w:num w:numId="2" w16cid:durableId="726495021">
    <w:abstractNumId w:val="6"/>
  </w:num>
  <w:num w:numId="3" w16cid:durableId="185293160">
    <w:abstractNumId w:val="1"/>
  </w:num>
  <w:num w:numId="4" w16cid:durableId="653411537">
    <w:abstractNumId w:val="4"/>
  </w:num>
  <w:num w:numId="5" w16cid:durableId="2097239498">
    <w:abstractNumId w:val="2"/>
  </w:num>
  <w:num w:numId="6" w16cid:durableId="1132402232">
    <w:abstractNumId w:val="0"/>
  </w:num>
  <w:num w:numId="7" w16cid:durableId="35669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91"/>
    <w:rsid w:val="000010E8"/>
    <w:rsid w:val="00010DE6"/>
    <w:rsid w:val="00017876"/>
    <w:rsid w:val="00021CB5"/>
    <w:rsid w:val="0002472A"/>
    <w:rsid w:val="00041137"/>
    <w:rsid w:val="00041269"/>
    <w:rsid w:val="00043A6D"/>
    <w:rsid w:val="000530B5"/>
    <w:rsid w:val="00060D93"/>
    <w:rsid w:val="0006491E"/>
    <w:rsid w:val="00064D93"/>
    <w:rsid w:val="0007457F"/>
    <w:rsid w:val="00076AA8"/>
    <w:rsid w:val="00082D3B"/>
    <w:rsid w:val="000837F8"/>
    <w:rsid w:val="00091A1D"/>
    <w:rsid w:val="00094C73"/>
    <w:rsid w:val="00096AE1"/>
    <w:rsid w:val="000A28C0"/>
    <w:rsid w:val="000A373E"/>
    <w:rsid w:val="000B04BB"/>
    <w:rsid w:val="000B057D"/>
    <w:rsid w:val="000B2984"/>
    <w:rsid w:val="000B299B"/>
    <w:rsid w:val="000B411A"/>
    <w:rsid w:val="000B4C0C"/>
    <w:rsid w:val="000B53A0"/>
    <w:rsid w:val="000C1C66"/>
    <w:rsid w:val="000C2B6A"/>
    <w:rsid w:val="000C2F4E"/>
    <w:rsid w:val="000C3426"/>
    <w:rsid w:val="000C369B"/>
    <w:rsid w:val="000D182A"/>
    <w:rsid w:val="000D3B26"/>
    <w:rsid w:val="000D4473"/>
    <w:rsid w:val="000D4918"/>
    <w:rsid w:val="000D56E0"/>
    <w:rsid w:val="000D6D1F"/>
    <w:rsid w:val="000D7A9A"/>
    <w:rsid w:val="000E1325"/>
    <w:rsid w:val="000E2CF0"/>
    <w:rsid w:val="000E2D48"/>
    <w:rsid w:val="000F0AE1"/>
    <w:rsid w:val="000F29D2"/>
    <w:rsid w:val="000F63CD"/>
    <w:rsid w:val="000F64D0"/>
    <w:rsid w:val="0010313F"/>
    <w:rsid w:val="0010579F"/>
    <w:rsid w:val="00114DE0"/>
    <w:rsid w:val="00121AEC"/>
    <w:rsid w:val="00122D82"/>
    <w:rsid w:val="00123074"/>
    <w:rsid w:val="0012317C"/>
    <w:rsid w:val="001257C9"/>
    <w:rsid w:val="00133846"/>
    <w:rsid w:val="001350D0"/>
    <w:rsid w:val="0013649F"/>
    <w:rsid w:val="00136660"/>
    <w:rsid w:val="00136A8D"/>
    <w:rsid w:val="0014115D"/>
    <w:rsid w:val="00142609"/>
    <w:rsid w:val="00145092"/>
    <w:rsid w:val="00150198"/>
    <w:rsid w:val="001514F7"/>
    <w:rsid w:val="001615B3"/>
    <w:rsid w:val="001637A5"/>
    <w:rsid w:val="0016479A"/>
    <w:rsid w:val="00164AE6"/>
    <w:rsid w:val="001760E8"/>
    <w:rsid w:val="001826CC"/>
    <w:rsid w:val="00183EB4"/>
    <w:rsid w:val="00184507"/>
    <w:rsid w:val="001942C5"/>
    <w:rsid w:val="001A114F"/>
    <w:rsid w:val="001A2138"/>
    <w:rsid w:val="001A68B2"/>
    <w:rsid w:val="001B3D0D"/>
    <w:rsid w:val="001B7F87"/>
    <w:rsid w:val="001C185D"/>
    <w:rsid w:val="001C4C8B"/>
    <w:rsid w:val="001C5479"/>
    <w:rsid w:val="001D3103"/>
    <w:rsid w:val="001D4306"/>
    <w:rsid w:val="001D63BD"/>
    <w:rsid w:val="001E6145"/>
    <w:rsid w:val="001E6E17"/>
    <w:rsid w:val="001F0BB5"/>
    <w:rsid w:val="001F4160"/>
    <w:rsid w:val="001F7A7D"/>
    <w:rsid w:val="002007CD"/>
    <w:rsid w:val="002008E6"/>
    <w:rsid w:val="00202F12"/>
    <w:rsid w:val="00204F27"/>
    <w:rsid w:val="00207FD6"/>
    <w:rsid w:val="00214035"/>
    <w:rsid w:val="00215081"/>
    <w:rsid w:val="002171B9"/>
    <w:rsid w:val="00221AC5"/>
    <w:rsid w:val="002301F8"/>
    <w:rsid w:val="00230962"/>
    <w:rsid w:val="002313D9"/>
    <w:rsid w:val="002330E4"/>
    <w:rsid w:val="00235806"/>
    <w:rsid w:val="0023721B"/>
    <w:rsid w:val="002479EA"/>
    <w:rsid w:val="002528D0"/>
    <w:rsid w:val="00253635"/>
    <w:rsid w:val="00254695"/>
    <w:rsid w:val="00263DBE"/>
    <w:rsid w:val="00267295"/>
    <w:rsid w:val="00274876"/>
    <w:rsid w:val="002813FD"/>
    <w:rsid w:val="002827DA"/>
    <w:rsid w:val="00282B7C"/>
    <w:rsid w:val="00285896"/>
    <w:rsid w:val="0028775F"/>
    <w:rsid w:val="00291670"/>
    <w:rsid w:val="00291823"/>
    <w:rsid w:val="002977CF"/>
    <w:rsid w:val="002A1295"/>
    <w:rsid w:val="002A1880"/>
    <w:rsid w:val="002B51C3"/>
    <w:rsid w:val="002B7A23"/>
    <w:rsid w:val="002C1EA7"/>
    <w:rsid w:val="002C56E7"/>
    <w:rsid w:val="002C6188"/>
    <w:rsid w:val="002C6704"/>
    <w:rsid w:val="002D31AF"/>
    <w:rsid w:val="002D58A8"/>
    <w:rsid w:val="002D5B1C"/>
    <w:rsid w:val="002E1926"/>
    <w:rsid w:val="002E5E46"/>
    <w:rsid w:val="002F1DB0"/>
    <w:rsid w:val="002F6DD6"/>
    <w:rsid w:val="00311B82"/>
    <w:rsid w:val="00311C86"/>
    <w:rsid w:val="00313B14"/>
    <w:rsid w:val="003154C1"/>
    <w:rsid w:val="003169B1"/>
    <w:rsid w:val="00321D03"/>
    <w:rsid w:val="0032351C"/>
    <w:rsid w:val="003251B0"/>
    <w:rsid w:val="003255B5"/>
    <w:rsid w:val="00325EF2"/>
    <w:rsid w:val="00330892"/>
    <w:rsid w:val="003330A4"/>
    <w:rsid w:val="00333BEB"/>
    <w:rsid w:val="003449EC"/>
    <w:rsid w:val="0035035A"/>
    <w:rsid w:val="0035362B"/>
    <w:rsid w:val="00356551"/>
    <w:rsid w:val="003627B1"/>
    <w:rsid w:val="003660EE"/>
    <w:rsid w:val="00372C8C"/>
    <w:rsid w:val="00376AEF"/>
    <w:rsid w:val="00382896"/>
    <w:rsid w:val="00382E4B"/>
    <w:rsid w:val="00384028"/>
    <w:rsid w:val="00385874"/>
    <w:rsid w:val="00390F79"/>
    <w:rsid w:val="00392A9C"/>
    <w:rsid w:val="003A17B6"/>
    <w:rsid w:val="003A1C98"/>
    <w:rsid w:val="003A4FAF"/>
    <w:rsid w:val="003B109A"/>
    <w:rsid w:val="003B6A5D"/>
    <w:rsid w:val="003C2A29"/>
    <w:rsid w:val="003C5591"/>
    <w:rsid w:val="003C7AA8"/>
    <w:rsid w:val="003D1DFE"/>
    <w:rsid w:val="003D251D"/>
    <w:rsid w:val="003D3AF2"/>
    <w:rsid w:val="003D64FC"/>
    <w:rsid w:val="003D75CB"/>
    <w:rsid w:val="003E5236"/>
    <w:rsid w:val="003F2495"/>
    <w:rsid w:val="003F420C"/>
    <w:rsid w:val="0040553B"/>
    <w:rsid w:val="004062DB"/>
    <w:rsid w:val="00412AFF"/>
    <w:rsid w:val="00412DD6"/>
    <w:rsid w:val="00413299"/>
    <w:rsid w:val="00414405"/>
    <w:rsid w:val="00420655"/>
    <w:rsid w:val="0042706F"/>
    <w:rsid w:val="00431D70"/>
    <w:rsid w:val="004324EA"/>
    <w:rsid w:val="00433D84"/>
    <w:rsid w:val="004456E2"/>
    <w:rsid w:val="00454046"/>
    <w:rsid w:val="00455D68"/>
    <w:rsid w:val="00462ABD"/>
    <w:rsid w:val="00466D07"/>
    <w:rsid w:val="00467D25"/>
    <w:rsid w:val="00470E5D"/>
    <w:rsid w:val="00480CCE"/>
    <w:rsid w:val="00484EA8"/>
    <w:rsid w:val="00486452"/>
    <w:rsid w:val="00493997"/>
    <w:rsid w:val="004A15B6"/>
    <w:rsid w:val="004A1F97"/>
    <w:rsid w:val="004A3308"/>
    <w:rsid w:val="004A56D6"/>
    <w:rsid w:val="004A679B"/>
    <w:rsid w:val="004A7228"/>
    <w:rsid w:val="004B0B2E"/>
    <w:rsid w:val="004B2934"/>
    <w:rsid w:val="004B6A3E"/>
    <w:rsid w:val="004B6B7C"/>
    <w:rsid w:val="004C4D36"/>
    <w:rsid w:val="004C73EE"/>
    <w:rsid w:val="004D05CA"/>
    <w:rsid w:val="004E1E10"/>
    <w:rsid w:val="004E403A"/>
    <w:rsid w:val="004E72CE"/>
    <w:rsid w:val="004F6712"/>
    <w:rsid w:val="00501E3F"/>
    <w:rsid w:val="0050498E"/>
    <w:rsid w:val="005066C3"/>
    <w:rsid w:val="00510F0F"/>
    <w:rsid w:val="00513707"/>
    <w:rsid w:val="00513CEB"/>
    <w:rsid w:val="0051674E"/>
    <w:rsid w:val="00517709"/>
    <w:rsid w:val="00530445"/>
    <w:rsid w:val="00531C27"/>
    <w:rsid w:val="00532025"/>
    <w:rsid w:val="005346A4"/>
    <w:rsid w:val="0053537B"/>
    <w:rsid w:val="0053726F"/>
    <w:rsid w:val="005436B1"/>
    <w:rsid w:val="00550109"/>
    <w:rsid w:val="00553277"/>
    <w:rsid w:val="00553A7C"/>
    <w:rsid w:val="00554AF3"/>
    <w:rsid w:val="005629DD"/>
    <w:rsid w:val="00562A9B"/>
    <w:rsid w:val="005720FC"/>
    <w:rsid w:val="005804E3"/>
    <w:rsid w:val="00580F23"/>
    <w:rsid w:val="005814C7"/>
    <w:rsid w:val="00583F1F"/>
    <w:rsid w:val="00585B6F"/>
    <w:rsid w:val="00586FD0"/>
    <w:rsid w:val="00587D08"/>
    <w:rsid w:val="00590CE2"/>
    <w:rsid w:val="00591700"/>
    <w:rsid w:val="00594D23"/>
    <w:rsid w:val="00597FEC"/>
    <w:rsid w:val="005A2E4D"/>
    <w:rsid w:val="005A6097"/>
    <w:rsid w:val="005A6BC1"/>
    <w:rsid w:val="005A7ED3"/>
    <w:rsid w:val="005B3A2F"/>
    <w:rsid w:val="005B3D0C"/>
    <w:rsid w:val="005B4175"/>
    <w:rsid w:val="005B5C33"/>
    <w:rsid w:val="005C061A"/>
    <w:rsid w:val="005C1775"/>
    <w:rsid w:val="005C4718"/>
    <w:rsid w:val="005D2B36"/>
    <w:rsid w:val="005D61D7"/>
    <w:rsid w:val="005D6A13"/>
    <w:rsid w:val="005E18FC"/>
    <w:rsid w:val="005E48C4"/>
    <w:rsid w:val="005F0400"/>
    <w:rsid w:val="005F065C"/>
    <w:rsid w:val="005F3F13"/>
    <w:rsid w:val="005F418D"/>
    <w:rsid w:val="005F600F"/>
    <w:rsid w:val="005F6B78"/>
    <w:rsid w:val="00607D45"/>
    <w:rsid w:val="00610C2D"/>
    <w:rsid w:val="00612674"/>
    <w:rsid w:val="00616B47"/>
    <w:rsid w:val="00624C3A"/>
    <w:rsid w:val="00624FAD"/>
    <w:rsid w:val="00626E2B"/>
    <w:rsid w:val="00631362"/>
    <w:rsid w:val="00631AC1"/>
    <w:rsid w:val="0063242A"/>
    <w:rsid w:val="00637BE3"/>
    <w:rsid w:val="00640BB4"/>
    <w:rsid w:val="00641270"/>
    <w:rsid w:val="00643475"/>
    <w:rsid w:val="00644C58"/>
    <w:rsid w:val="006451E5"/>
    <w:rsid w:val="00646F6F"/>
    <w:rsid w:val="00651D57"/>
    <w:rsid w:val="00652E65"/>
    <w:rsid w:val="006540FC"/>
    <w:rsid w:val="00655E3C"/>
    <w:rsid w:val="0067193B"/>
    <w:rsid w:val="00677BC2"/>
    <w:rsid w:val="00680D08"/>
    <w:rsid w:val="0068583B"/>
    <w:rsid w:val="00687459"/>
    <w:rsid w:val="0069151B"/>
    <w:rsid w:val="0069157E"/>
    <w:rsid w:val="00692179"/>
    <w:rsid w:val="00697C37"/>
    <w:rsid w:val="006B310F"/>
    <w:rsid w:val="006D1729"/>
    <w:rsid w:val="006D17B6"/>
    <w:rsid w:val="006D1C6F"/>
    <w:rsid w:val="006D1DF8"/>
    <w:rsid w:val="006D7C21"/>
    <w:rsid w:val="006E1209"/>
    <w:rsid w:val="006E7FE6"/>
    <w:rsid w:val="006F2420"/>
    <w:rsid w:val="006F6135"/>
    <w:rsid w:val="00702EDC"/>
    <w:rsid w:val="007130DC"/>
    <w:rsid w:val="0072321C"/>
    <w:rsid w:val="00725E29"/>
    <w:rsid w:val="00726423"/>
    <w:rsid w:val="00726EB5"/>
    <w:rsid w:val="00733FBB"/>
    <w:rsid w:val="00734238"/>
    <w:rsid w:val="00735703"/>
    <w:rsid w:val="00743194"/>
    <w:rsid w:val="00743295"/>
    <w:rsid w:val="007436F9"/>
    <w:rsid w:val="0074442E"/>
    <w:rsid w:val="00750171"/>
    <w:rsid w:val="00750846"/>
    <w:rsid w:val="00753B31"/>
    <w:rsid w:val="00753BA2"/>
    <w:rsid w:val="00754B54"/>
    <w:rsid w:val="00756601"/>
    <w:rsid w:val="0075698B"/>
    <w:rsid w:val="007569B7"/>
    <w:rsid w:val="0076355C"/>
    <w:rsid w:val="00765B8C"/>
    <w:rsid w:val="007660E7"/>
    <w:rsid w:val="00770EE0"/>
    <w:rsid w:val="0077335D"/>
    <w:rsid w:val="0078277E"/>
    <w:rsid w:val="00786A90"/>
    <w:rsid w:val="00792837"/>
    <w:rsid w:val="00794334"/>
    <w:rsid w:val="00794506"/>
    <w:rsid w:val="00795E83"/>
    <w:rsid w:val="007A1714"/>
    <w:rsid w:val="007A438E"/>
    <w:rsid w:val="007A4669"/>
    <w:rsid w:val="007B081F"/>
    <w:rsid w:val="007B3E92"/>
    <w:rsid w:val="007B58EE"/>
    <w:rsid w:val="007B72A0"/>
    <w:rsid w:val="007C0AA0"/>
    <w:rsid w:val="007C42F1"/>
    <w:rsid w:val="007C57AD"/>
    <w:rsid w:val="007D0B98"/>
    <w:rsid w:val="007D6D82"/>
    <w:rsid w:val="007E368E"/>
    <w:rsid w:val="007F262C"/>
    <w:rsid w:val="007F267B"/>
    <w:rsid w:val="007F2B57"/>
    <w:rsid w:val="007F336F"/>
    <w:rsid w:val="007F50E7"/>
    <w:rsid w:val="007F6647"/>
    <w:rsid w:val="00800134"/>
    <w:rsid w:val="00802D13"/>
    <w:rsid w:val="00815FB8"/>
    <w:rsid w:val="00816C20"/>
    <w:rsid w:val="00817604"/>
    <w:rsid w:val="0081764C"/>
    <w:rsid w:val="00817EAE"/>
    <w:rsid w:val="008211D1"/>
    <w:rsid w:val="008269B7"/>
    <w:rsid w:val="00830457"/>
    <w:rsid w:val="00834F44"/>
    <w:rsid w:val="008368C5"/>
    <w:rsid w:val="00841013"/>
    <w:rsid w:val="008437F9"/>
    <w:rsid w:val="00844973"/>
    <w:rsid w:val="00850CD3"/>
    <w:rsid w:val="00851BCD"/>
    <w:rsid w:val="00852170"/>
    <w:rsid w:val="00853856"/>
    <w:rsid w:val="00854F2E"/>
    <w:rsid w:val="00855F11"/>
    <w:rsid w:val="00857141"/>
    <w:rsid w:val="00857F0E"/>
    <w:rsid w:val="00860DAB"/>
    <w:rsid w:val="00860E7E"/>
    <w:rsid w:val="00866566"/>
    <w:rsid w:val="0087187A"/>
    <w:rsid w:val="00876841"/>
    <w:rsid w:val="00880D9F"/>
    <w:rsid w:val="00883C24"/>
    <w:rsid w:val="00890688"/>
    <w:rsid w:val="00891A9D"/>
    <w:rsid w:val="00892065"/>
    <w:rsid w:val="008A2E50"/>
    <w:rsid w:val="008A35FB"/>
    <w:rsid w:val="008A4324"/>
    <w:rsid w:val="008A72E8"/>
    <w:rsid w:val="008A7698"/>
    <w:rsid w:val="008A7920"/>
    <w:rsid w:val="008B0A76"/>
    <w:rsid w:val="008B1537"/>
    <w:rsid w:val="008B3D8A"/>
    <w:rsid w:val="008B6E74"/>
    <w:rsid w:val="008C0990"/>
    <w:rsid w:val="008C2641"/>
    <w:rsid w:val="008C2BD9"/>
    <w:rsid w:val="008C4708"/>
    <w:rsid w:val="008D0716"/>
    <w:rsid w:val="008D0844"/>
    <w:rsid w:val="008D09C8"/>
    <w:rsid w:val="008D555B"/>
    <w:rsid w:val="008F66E0"/>
    <w:rsid w:val="008F727B"/>
    <w:rsid w:val="00903D19"/>
    <w:rsid w:val="0090400C"/>
    <w:rsid w:val="00905BC6"/>
    <w:rsid w:val="00906765"/>
    <w:rsid w:val="00906EE6"/>
    <w:rsid w:val="009132F9"/>
    <w:rsid w:val="009166C7"/>
    <w:rsid w:val="00916BD8"/>
    <w:rsid w:val="00921D2F"/>
    <w:rsid w:val="00927104"/>
    <w:rsid w:val="00927A4D"/>
    <w:rsid w:val="0093237C"/>
    <w:rsid w:val="00934019"/>
    <w:rsid w:val="0093403F"/>
    <w:rsid w:val="00940E6B"/>
    <w:rsid w:val="00946934"/>
    <w:rsid w:val="00947F96"/>
    <w:rsid w:val="009500F8"/>
    <w:rsid w:val="009522AD"/>
    <w:rsid w:val="00957AD4"/>
    <w:rsid w:val="009602E0"/>
    <w:rsid w:val="0096082C"/>
    <w:rsid w:val="00960A8C"/>
    <w:rsid w:val="009666C2"/>
    <w:rsid w:val="009668E2"/>
    <w:rsid w:val="009728C3"/>
    <w:rsid w:val="00972E03"/>
    <w:rsid w:val="00975F3F"/>
    <w:rsid w:val="009779C4"/>
    <w:rsid w:val="0098037C"/>
    <w:rsid w:val="0098053B"/>
    <w:rsid w:val="009844A8"/>
    <w:rsid w:val="00984EC1"/>
    <w:rsid w:val="009932F3"/>
    <w:rsid w:val="0099351A"/>
    <w:rsid w:val="0099658A"/>
    <w:rsid w:val="009A2F2E"/>
    <w:rsid w:val="009B086C"/>
    <w:rsid w:val="009B5590"/>
    <w:rsid w:val="009B6548"/>
    <w:rsid w:val="009B6A1E"/>
    <w:rsid w:val="009C39A1"/>
    <w:rsid w:val="009C4B8F"/>
    <w:rsid w:val="009D30BF"/>
    <w:rsid w:val="009D3389"/>
    <w:rsid w:val="009D3625"/>
    <w:rsid w:val="009D72EB"/>
    <w:rsid w:val="009E4641"/>
    <w:rsid w:val="009E4C88"/>
    <w:rsid w:val="009E5A8E"/>
    <w:rsid w:val="009E5EF2"/>
    <w:rsid w:val="009E60B4"/>
    <w:rsid w:val="009F3AE0"/>
    <w:rsid w:val="009F43A2"/>
    <w:rsid w:val="00A0118A"/>
    <w:rsid w:val="00A02CBB"/>
    <w:rsid w:val="00A048C9"/>
    <w:rsid w:val="00A10EB4"/>
    <w:rsid w:val="00A11ABC"/>
    <w:rsid w:val="00A338E2"/>
    <w:rsid w:val="00A346B3"/>
    <w:rsid w:val="00A362B3"/>
    <w:rsid w:val="00A40837"/>
    <w:rsid w:val="00A40D4E"/>
    <w:rsid w:val="00A46C3C"/>
    <w:rsid w:val="00A50CB5"/>
    <w:rsid w:val="00A51EE3"/>
    <w:rsid w:val="00A64445"/>
    <w:rsid w:val="00A665C8"/>
    <w:rsid w:val="00A67596"/>
    <w:rsid w:val="00A70DE1"/>
    <w:rsid w:val="00A76DA7"/>
    <w:rsid w:val="00A834FB"/>
    <w:rsid w:val="00A85562"/>
    <w:rsid w:val="00A91E1B"/>
    <w:rsid w:val="00A9246F"/>
    <w:rsid w:val="00AA01A1"/>
    <w:rsid w:val="00AA137B"/>
    <w:rsid w:val="00AA50ED"/>
    <w:rsid w:val="00AA54A1"/>
    <w:rsid w:val="00AA686C"/>
    <w:rsid w:val="00AA7D99"/>
    <w:rsid w:val="00AB032A"/>
    <w:rsid w:val="00AB4ECF"/>
    <w:rsid w:val="00AC0E66"/>
    <w:rsid w:val="00AC6B0A"/>
    <w:rsid w:val="00AD133D"/>
    <w:rsid w:val="00AD2FDE"/>
    <w:rsid w:val="00AD60E0"/>
    <w:rsid w:val="00AD6A56"/>
    <w:rsid w:val="00AD6A94"/>
    <w:rsid w:val="00AD7A60"/>
    <w:rsid w:val="00AE4627"/>
    <w:rsid w:val="00AF16EB"/>
    <w:rsid w:val="00AF1AA6"/>
    <w:rsid w:val="00AF451C"/>
    <w:rsid w:val="00AF4CB6"/>
    <w:rsid w:val="00AF5C8A"/>
    <w:rsid w:val="00AF6E6F"/>
    <w:rsid w:val="00B05309"/>
    <w:rsid w:val="00B12C50"/>
    <w:rsid w:val="00B1392D"/>
    <w:rsid w:val="00B1458D"/>
    <w:rsid w:val="00B224E8"/>
    <w:rsid w:val="00B2392E"/>
    <w:rsid w:val="00B24A78"/>
    <w:rsid w:val="00B2538C"/>
    <w:rsid w:val="00B26EC0"/>
    <w:rsid w:val="00B37045"/>
    <w:rsid w:val="00B376B6"/>
    <w:rsid w:val="00B42580"/>
    <w:rsid w:val="00B43722"/>
    <w:rsid w:val="00B475D0"/>
    <w:rsid w:val="00B52390"/>
    <w:rsid w:val="00B534B4"/>
    <w:rsid w:val="00B53629"/>
    <w:rsid w:val="00B53B7A"/>
    <w:rsid w:val="00B55C1B"/>
    <w:rsid w:val="00B60D29"/>
    <w:rsid w:val="00B62FFF"/>
    <w:rsid w:val="00B63D6E"/>
    <w:rsid w:val="00B73680"/>
    <w:rsid w:val="00B74730"/>
    <w:rsid w:val="00B74CEF"/>
    <w:rsid w:val="00B76C9E"/>
    <w:rsid w:val="00B778A7"/>
    <w:rsid w:val="00B77B7C"/>
    <w:rsid w:val="00B818A0"/>
    <w:rsid w:val="00B835AB"/>
    <w:rsid w:val="00B927B8"/>
    <w:rsid w:val="00B92DD8"/>
    <w:rsid w:val="00BA0600"/>
    <w:rsid w:val="00BA187B"/>
    <w:rsid w:val="00BA334C"/>
    <w:rsid w:val="00BA4B81"/>
    <w:rsid w:val="00BA735D"/>
    <w:rsid w:val="00BB1F88"/>
    <w:rsid w:val="00BB2452"/>
    <w:rsid w:val="00BB2F31"/>
    <w:rsid w:val="00BB5A88"/>
    <w:rsid w:val="00BC1D67"/>
    <w:rsid w:val="00BC4BAB"/>
    <w:rsid w:val="00BC7BD4"/>
    <w:rsid w:val="00BD7A14"/>
    <w:rsid w:val="00BE5CCA"/>
    <w:rsid w:val="00BF1450"/>
    <w:rsid w:val="00BF1C32"/>
    <w:rsid w:val="00BF1D23"/>
    <w:rsid w:val="00BF2DE8"/>
    <w:rsid w:val="00BF7326"/>
    <w:rsid w:val="00C01229"/>
    <w:rsid w:val="00C0157D"/>
    <w:rsid w:val="00C02441"/>
    <w:rsid w:val="00C04811"/>
    <w:rsid w:val="00C056EC"/>
    <w:rsid w:val="00C07789"/>
    <w:rsid w:val="00C07F12"/>
    <w:rsid w:val="00C13279"/>
    <w:rsid w:val="00C14F6B"/>
    <w:rsid w:val="00C21E6E"/>
    <w:rsid w:val="00C2240F"/>
    <w:rsid w:val="00C23092"/>
    <w:rsid w:val="00C234C4"/>
    <w:rsid w:val="00C2388B"/>
    <w:rsid w:val="00C35E0C"/>
    <w:rsid w:val="00C3690B"/>
    <w:rsid w:val="00C36CB3"/>
    <w:rsid w:val="00C40456"/>
    <w:rsid w:val="00C47CAA"/>
    <w:rsid w:val="00C54A96"/>
    <w:rsid w:val="00C60EB7"/>
    <w:rsid w:val="00C638C7"/>
    <w:rsid w:val="00C6781C"/>
    <w:rsid w:val="00C67B7D"/>
    <w:rsid w:val="00C72C38"/>
    <w:rsid w:val="00C75F1B"/>
    <w:rsid w:val="00C777CF"/>
    <w:rsid w:val="00C77B94"/>
    <w:rsid w:val="00C82C82"/>
    <w:rsid w:val="00C84479"/>
    <w:rsid w:val="00C84929"/>
    <w:rsid w:val="00C90BE0"/>
    <w:rsid w:val="00C92A15"/>
    <w:rsid w:val="00C93268"/>
    <w:rsid w:val="00C94E06"/>
    <w:rsid w:val="00C96426"/>
    <w:rsid w:val="00CA6B61"/>
    <w:rsid w:val="00CA76D0"/>
    <w:rsid w:val="00CB0DC6"/>
    <w:rsid w:val="00CB35CF"/>
    <w:rsid w:val="00CC0561"/>
    <w:rsid w:val="00CC2A13"/>
    <w:rsid w:val="00CC4C39"/>
    <w:rsid w:val="00CC4FC6"/>
    <w:rsid w:val="00CD34AB"/>
    <w:rsid w:val="00CD3957"/>
    <w:rsid w:val="00CD43E1"/>
    <w:rsid w:val="00CD4A37"/>
    <w:rsid w:val="00CD531F"/>
    <w:rsid w:val="00CD6D49"/>
    <w:rsid w:val="00CF19A7"/>
    <w:rsid w:val="00CF281B"/>
    <w:rsid w:val="00CF3E1B"/>
    <w:rsid w:val="00D011BD"/>
    <w:rsid w:val="00D0329C"/>
    <w:rsid w:val="00D14A5A"/>
    <w:rsid w:val="00D16359"/>
    <w:rsid w:val="00D165EF"/>
    <w:rsid w:val="00D30401"/>
    <w:rsid w:val="00D309D1"/>
    <w:rsid w:val="00D35BE2"/>
    <w:rsid w:val="00D37745"/>
    <w:rsid w:val="00D37EB7"/>
    <w:rsid w:val="00D41B90"/>
    <w:rsid w:val="00D42D2B"/>
    <w:rsid w:val="00D46F23"/>
    <w:rsid w:val="00D52CE3"/>
    <w:rsid w:val="00D54DCF"/>
    <w:rsid w:val="00D573F9"/>
    <w:rsid w:val="00D578C8"/>
    <w:rsid w:val="00D600AE"/>
    <w:rsid w:val="00D604F3"/>
    <w:rsid w:val="00D70426"/>
    <w:rsid w:val="00D7076D"/>
    <w:rsid w:val="00D769AD"/>
    <w:rsid w:val="00D7704F"/>
    <w:rsid w:val="00D77439"/>
    <w:rsid w:val="00D777C5"/>
    <w:rsid w:val="00D814C1"/>
    <w:rsid w:val="00D81A4E"/>
    <w:rsid w:val="00D860A1"/>
    <w:rsid w:val="00D8795B"/>
    <w:rsid w:val="00D915E0"/>
    <w:rsid w:val="00D91BDF"/>
    <w:rsid w:val="00D94217"/>
    <w:rsid w:val="00D9552A"/>
    <w:rsid w:val="00D973E4"/>
    <w:rsid w:val="00DA23A6"/>
    <w:rsid w:val="00DA47FB"/>
    <w:rsid w:val="00DA52C5"/>
    <w:rsid w:val="00DB13B9"/>
    <w:rsid w:val="00DB5BBD"/>
    <w:rsid w:val="00DC1B42"/>
    <w:rsid w:val="00DC2990"/>
    <w:rsid w:val="00DD4375"/>
    <w:rsid w:val="00DE1097"/>
    <w:rsid w:val="00DE407B"/>
    <w:rsid w:val="00DE4EB3"/>
    <w:rsid w:val="00DF0E21"/>
    <w:rsid w:val="00DF175E"/>
    <w:rsid w:val="00DF2346"/>
    <w:rsid w:val="00DF402C"/>
    <w:rsid w:val="00DF45F6"/>
    <w:rsid w:val="00E01A6B"/>
    <w:rsid w:val="00E140C1"/>
    <w:rsid w:val="00E16925"/>
    <w:rsid w:val="00E3359F"/>
    <w:rsid w:val="00E35E08"/>
    <w:rsid w:val="00E35E2B"/>
    <w:rsid w:val="00E362C3"/>
    <w:rsid w:val="00E36E07"/>
    <w:rsid w:val="00E42CFC"/>
    <w:rsid w:val="00E45262"/>
    <w:rsid w:val="00E462E7"/>
    <w:rsid w:val="00E51518"/>
    <w:rsid w:val="00E5684B"/>
    <w:rsid w:val="00E63381"/>
    <w:rsid w:val="00E63529"/>
    <w:rsid w:val="00E63FD9"/>
    <w:rsid w:val="00E64C5A"/>
    <w:rsid w:val="00E6599F"/>
    <w:rsid w:val="00E676E1"/>
    <w:rsid w:val="00E7271A"/>
    <w:rsid w:val="00E83F0D"/>
    <w:rsid w:val="00E84074"/>
    <w:rsid w:val="00E846A8"/>
    <w:rsid w:val="00E85DC3"/>
    <w:rsid w:val="00E902CD"/>
    <w:rsid w:val="00E919A0"/>
    <w:rsid w:val="00E94791"/>
    <w:rsid w:val="00EA2A2B"/>
    <w:rsid w:val="00EA43F6"/>
    <w:rsid w:val="00EA475F"/>
    <w:rsid w:val="00EA7EAE"/>
    <w:rsid w:val="00EB14F1"/>
    <w:rsid w:val="00EB210B"/>
    <w:rsid w:val="00EC74AB"/>
    <w:rsid w:val="00EC7ACB"/>
    <w:rsid w:val="00ED00ED"/>
    <w:rsid w:val="00EE1325"/>
    <w:rsid w:val="00EE1D8D"/>
    <w:rsid w:val="00EE3AB9"/>
    <w:rsid w:val="00EE3EB3"/>
    <w:rsid w:val="00EF3031"/>
    <w:rsid w:val="00EF3879"/>
    <w:rsid w:val="00F025E0"/>
    <w:rsid w:val="00F02F4E"/>
    <w:rsid w:val="00F04FB3"/>
    <w:rsid w:val="00F12AB9"/>
    <w:rsid w:val="00F13ED2"/>
    <w:rsid w:val="00F14340"/>
    <w:rsid w:val="00F146CA"/>
    <w:rsid w:val="00F15F27"/>
    <w:rsid w:val="00F2574E"/>
    <w:rsid w:val="00F278C0"/>
    <w:rsid w:val="00F3055C"/>
    <w:rsid w:val="00F3074D"/>
    <w:rsid w:val="00F40E97"/>
    <w:rsid w:val="00F4395D"/>
    <w:rsid w:val="00F45A09"/>
    <w:rsid w:val="00F5165E"/>
    <w:rsid w:val="00F61B2D"/>
    <w:rsid w:val="00F62802"/>
    <w:rsid w:val="00F63C4E"/>
    <w:rsid w:val="00F66AE8"/>
    <w:rsid w:val="00F7010E"/>
    <w:rsid w:val="00F72396"/>
    <w:rsid w:val="00F73D34"/>
    <w:rsid w:val="00F803C8"/>
    <w:rsid w:val="00F84BB5"/>
    <w:rsid w:val="00F862AA"/>
    <w:rsid w:val="00F90A19"/>
    <w:rsid w:val="00F90CA7"/>
    <w:rsid w:val="00F92206"/>
    <w:rsid w:val="00F94EFC"/>
    <w:rsid w:val="00F970A6"/>
    <w:rsid w:val="00FA024A"/>
    <w:rsid w:val="00FA27DC"/>
    <w:rsid w:val="00FA3A86"/>
    <w:rsid w:val="00FA48F7"/>
    <w:rsid w:val="00FA6F1F"/>
    <w:rsid w:val="00FB0931"/>
    <w:rsid w:val="00FB4E6E"/>
    <w:rsid w:val="00FB56C5"/>
    <w:rsid w:val="00FB6974"/>
    <w:rsid w:val="00FB7637"/>
    <w:rsid w:val="00FC097D"/>
    <w:rsid w:val="00FC5ADC"/>
    <w:rsid w:val="00FD3EB3"/>
    <w:rsid w:val="00FD69EE"/>
    <w:rsid w:val="00FE37AC"/>
    <w:rsid w:val="00FE410D"/>
    <w:rsid w:val="00FE509A"/>
    <w:rsid w:val="00FF29F4"/>
    <w:rsid w:val="00FF2ED6"/>
    <w:rsid w:val="00FF438F"/>
    <w:rsid w:val="00FF46E5"/>
    <w:rsid w:val="00FF5636"/>
    <w:rsid w:val="00FF579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C8B93"/>
  <w15:chartTrackingRefBased/>
  <w15:docId w15:val="{60480E6E-EE0B-4AD1-852F-80E18A13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B7"/>
  </w:style>
  <w:style w:type="paragraph" w:styleId="Heading1">
    <w:name w:val="heading 1"/>
    <w:basedOn w:val="Normal"/>
    <w:next w:val="Normal"/>
    <w:link w:val="Heading1Char"/>
    <w:uiPriority w:val="9"/>
    <w:qFormat/>
    <w:rsid w:val="001231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20" w:after="120"/>
      <w:jc w:val="center"/>
      <w:outlineLvl w:val="0"/>
    </w:pPr>
    <w:rPr>
      <w:rFonts w:ascii="Times New Roman" w:hAnsi="Times New Roman"/>
      <w:color w:val="FFFFFF" w:themeColor="background1"/>
      <w:spacing w:val="15"/>
      <w:sz w:val="32"/>
      <w:szCs w:val="22"/>
    </w:rPr>
  </w:style>
  <w:style w:type="paragraph" w:styleId="Heading2">
    <w:name w:val="heading 2"/>
    <w:basedOn w:val="Normal"/>
    <w:next w:val="Normal"/>
    <w:link w:val="Heading2Char"/>
    <w:uiPriority w:val="9"/>
    <w:unhideWhenUsed/>
    <w:qFormat/>
    <w:rsid w:val="00E462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Times New Roman" w:hAnsi="Times New Roman"/>
      <w:caps/>
      <w:spacing w:val="15"/>
      <w:sz w:val="28"/>
    </w:rPr>
  </w:style>
  <w:style w:type="paragraph" w:styleId="Heading3">
    <w:name w:val="heading 3"/>
    <w:basedOn w:val="Normal"/>
    <w:next w:val="Normal"/>
    <w:link w:val="Heading3Char"/>
    <w:uiPriority w:val="9"/>
    <w:unhideWhenUsed/>
    <w:qFormat/>
    <w:rsid w:val="00A51EE3"/>
    <w:pPr>
      <w:pBdr>
        <w:top w:val="single" w:sz="6" w:space="2" w:color="4472C4" w:themeColor="accent1"/>
      </w:pBdr>
      <w:spacing w:before="300" w:after="0"/>
      <w:outlineLvl w:val="2"/>
    </w:pPr>
    <w:rPr>
      <w:rFonts w:ascii="Times New Roman" w:hAnsi="Times New Roman"/>
      <w:caps/>
      <w:spacing w:val="15"/>
      <w:sz w:val="24"/>
    </w:rPr>
  </w:style>
  <w:style w:type="paragraph" w:styleId="Heading4">
    <w:name w:val="heading 4"/>
    <w:basedOn w:val="Normal"/>
    <w:next w:val="Normal"/>
    <w:link w:val="Heading4Char"/>
    <w:uiPriority w:val="9"/>
    <w:semiHidden/>
    <w:unhideWhenUsed/>
    <w:qFormat/>
    <w:rsid w:val="00A346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346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346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346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346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46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984"/>
    <w:rPr>
      <w:color w:val="0563C1" w:themeColor="hyperlink"/>
      <w:u w:val="single"/>
    </w:rPr>
  </w:style>
  <w:style w:type="character" w:styleId="UnresolvedMention">
    <w:name w:val="Unresolved Mention"/>
    <w:basedOn w:val="DefaultParagraphFont"/>
    <w:uiPriority w:val="99"/>
    <w:semiHidden/>
    <w:unhideWhenUsed/>
    <w:rsid w:val="000B2984"/>
    <w:rPr>
      <w:color w:val="605E5C"/>
      <w:shd w:val="clear" w:color="auto" w:fill="E1DFDD"/>
    </w:rPr>
  </w:style>
  <w:style w:type="character" w:styleId="FollowedHyperlink">
    <w:name w:val="FollowedHyperlink"/>
    <w:basedOn w:val="DefaultParagraphFont"/>
    <w:uiPriority w:val="99"/>
    <w:semiHidden/>
    <w:unhideWhenUsed/>
    <w:rsid w:val="00330892"/>
    <w:rPr>
      <w:color w:val="954F72" w:themeColor="followedHyperlink"/>
      <w:u w:val="single"/>
    </w:rPr>
  </w:style>
  <w:style w:type="paragraph" w:styleId="ListParagraph">
    <w:name w:val="List Paragraph"/>
    <w:basedOn w:val="Normal"/>
    <w:uiPriority w:val="34"/>
    <w:qFormat/>
    <w:rsid w:val="0063242A"/>
    <w:pPr>
      <w:ind w:left="720"/>
      <w:contextualSpacing/>
    </w:pPr>
  </w:style>
  <w:style w:type="character" w:customStyle="1" w:styleId="Heading1Char">
    <w:name w:val="Heading 1 Char"/>
    <w:basedOn w:val="DefaultParagraphFont"/>
    <w:link w:val="Heading1"/>
    <w:uiPriority w:val="9"/>
    <w:rsid w:val="0012317C"/>
    <w:rPr>
      <w:rFonts w:ascii="Times New Roman" w:hAnsi="Times New Roman"/>
      <w:color w:val="FFFFFF" w:themeColor="background1"/>
      <w:spacing w:val="15"/>
      <w:sz w:val="32"/>
      <w:szCs w:val="22"/>
      <w:shd w:val="clear" w:color="auto" w:fill="4472C4" w:themeFill="accent1"/>
    </w:rPr>
  </w:style>
  <w:style w:type="paragraph" w:styleId="TOCHeading">
    <w:name w:val="TOC Heading"/>
    <w:basedOn w:val="Heading1"/>
    <w:next w:val="Normal"/>
    <w:uiPriority w:val="39"/>
    <w:unhideWhenUsed/>
    <w:qFormat/>
    <w:rsid w:val="00A346B3"/>
    <w:pPr>
      <w:outlineLvl w:val="9"/>
    </w:pPr>
  </w:style>
  <w:style w:type="paragraph" w:styleId="TOC1">
    <w:name w:val="toc 1"/>
    <w:basedOn w:val="Normal"/>
    <w:next w:val="Normal"/>
    <w:autoRedefine/>
    <w:uiPriority w:val="39"/>
    <w:unhideWhenUsed/>
    <w:rsid w:val="0040553B"/>
    <w:pPr>
      <w:tabs>
        <w:tab w:val="right" w:leader="dot" w:pos="9350"/>
      </w:tabs>
      <w:spacing w:after="100"/>
    </w:pPr>
    <w:rPr>
      <w:rFonts w:ascii="Times New Roman" w:hAnsi="Times New Roman" w:cs="Times New Roman"/>
      <w:noProof/>
      <w:spacing w:val="15"/>
      <w:sz w:val="24"/>
      <w:szCs w:val="24"/>
      <w:lang w:val="ro-RO"/>
    </w:rPr>
  </w:style>
  <w:style w:type="paragraph" w:styleId="Header">
    <w:name w:val="header"/>
    <w:basedOn w:val="Normal"/>
    <w:link w:val="HeaderChar"/>
    <w:uiPriority w:val="99"/>
    <w:unhideWhenUsed/>
    <w:rsid w:val="00B12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C50"/>
  </w:style>
  <w:style w:type="paragraph" w:styleId="Footer">
    <w:name w:val="footer"/>
    <w:basedOn w:val="Normal"/>
    <w:link w:val="FooterChar"/>
    <w:uiPriority w:val="99"/>
    <w:unhideWhenUsed/>
    <w:rsid w:val="00B12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C50"/>
  </w:style>
  <w:style w:type="character" w:customStyle="1" w:styleId="Heading2Char">
    <w:name w:val="Heading 2 Char"/>
    <w:basedOn w:val="DefaultParagraphFont"/>
    <w:link w:val="Heading2"/>
    <w:uiPriority w:val="9"/>
    <w:rsid w:val="00E462E7"/>
    <w:rPr>
      <w:rFonts w:ascii="Times New Roman" w:hAnsi="Times New Roman"/>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A51EE3"/>
    <w:rPr>
      <w:rFonts w:ascii="Times New Roman" w:hAnsi="Times New Roman"/>
      <w:caps/>
      <w:spacing w:val="15"/>
      <w:sz w:val="24"/>
    </w:rPr>
  </w:style>
  <w:style w:type="character" w:customStyle="1" w:styleId="Heading4Char">
    <w:name w:val="Heading 4 Char"/>
    <w:basedOn w:val="DefaultParagraphFont"/>
    <w:link w:val="Heading4"/>
    <w:uiPriority w:val="9"/>
    <w:semiHidden/>
    <w:rsid w:val="00A346B3"/>
    <w:rPr>
      <w:caps/>
      <w:color w:val="2F5496" w:themeColor="accent1" w:themeShade="BF"/>
      <w:spacing w:val="10"/>
    </w:rPr>
  </w:style>
  <w:style w:type="character" w:customStyle="1" w:styleId="Heading5Char">
    <w:name w:val="Heading 5 Char"/>
    <w:basedOn w:val="DefaultParagraphFont"/>
    <w:link w:val="Heading5"/>
    <w:uiPriority w:val="9"/>
    <w:semiHidden/>
    <w:rsid w:val="00A346B3"/>
    <w:rPr>
      <w:caps/>
      <w:color w:val="2F5496" w:themeColor="accent1" w:themeShade="BF"/>
      <w:spacing w:val="10"/>
    </w:rPr>
  </w:style>
  <w:style w:type="character" w:customStyle="1" w:styleId="Heading6Char">
    <w:name w:val="Heading 6 Char"/>
    <w:basedOn w:val="DefaultParagraphFont"/>
    <w:link w:val="Heading6"/>
    <w:uiPriority w:val="9"/>
    <w:semiHidden/>
    <w:rsid w:val="00A346B3"/>
    <w:rPr>
      <w:caps/>
      <w:color w:val="2F5496" w:themeColor="accent1" w:themeShade="BF"/>
      <w:spacing w:val="10"/>
    </w:rPr>
  </w:style>
  <w:style w:type="character" w:customStyle="1" w:styleId="Heading7Char">
    <w:name w:val="Heading 7 Char"/>
    <w:basedOn w:val="DefaultParagraphFont"/>
    <w:link w:val="Heading7"/>
    <w:uiPriority w:val="9"/>
    <w:semiHidden/>
    <w:rsid w:val="00A346B3"/>
    <w:rPr>
      <w:caps/>
      <w:color w:val="2F5496" w:themeColor="accent1" w:themeShade="BF"/>
      <w:spacing w:val="10"/>
    </w:rPr>
  </w:style>
  <w:style w:type="character" w:customStyle="1" w:styleId="Heading8Char">
    <w:name w:val="Heading 8 Char"/>
    <w:basedOn w:val="DefaultParagraphFont"/>
    <w:link w:val="Heading8"/>
    <w:uiPriority w:val="9"/>
    <w:semiHidden/>
    <w:rsid w:val="00A346B3"/>
    <w:rPr>
      <w:caps/>
      <w:spacing w:val="10"/>
      <w:sz w:val="18"/>
      <w:szCs w:val="18"/>
    </w:rPr>
  </w:style>
  <w:style w:type="character" w:customStyle="1" w:styleId="Heading9Char">
    <w:name w:val="Heading 9 Char"/>
    <w:basedOn w:val="DefaultParagraphFont"/>
    <w:link w:val="Heading9"/>
    <w:uiPriority w:val="9"/>
    <w:semiHidden/>
    <w:rsid w:val="00A346B3"/>
    <w:rPr>
      <w:i/>
      <w:iCs/>
      <w:caps/>
      <w:spacing w:val="10"/>
      <w:sz w:val="18"/>
      <w:szCs w:val="18"/>
    </w:rPr>
  </w:style>
  <w:style w:type="paragraph" w:styleId="Caption">
    <w:name w:val="caption"/>
    <w:basedOn w:val="Normal"/>
    <w:next w:val="Normal"/>
    <w:uiPriority w:val="35"/>
    <w:semiHidden/>
    <w:unhideWhenUsed/>
    <w:qFormat/>
    <w:rsid w:val="00A346B3"/>
    <w:rPr>
      <w:b/>
      <w:bCs/>
      <w:color w:val="2F5496" w:themeColor="accent1" w:themeShade="BF"/>
      <w:sz w:val="16"/>
      <w:szCs w:val="16"/>
    </w:rPr>
  </w:style>
  <w:style w:type="paragraph" w:styleId="Title">
    <w:name w:val="Title"/>
    <w:basedOn w:val="Normal"/>
    <w:next w:val="Normal"/>
    <w:link w:val="TitleChar"/>
    <w:uiPriority w:val="10"/>
    <w:qFormat/>
    <w:rsid w:val="00A346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346B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346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46B3"/>
    <w:rPr>
      <w:caps/>
      <w:color w:val="595959" w:themeColor="text1" w:themeTint="A6"/>
      <w:spacing w:val="10"/>
      <w:sz w:val="21"/>
      <w:szCs w:val="21"/>
    </w:rPr>
  </w:style>
  <w:style w:type="character" w:styleId="Strong">
    <w:name w:val="Strong"/>
    <w:uiPriority w:val="22"/>
    <w:qFormat/>
    <w:rsid w:val="00A346B3"/>
    <w:rPr>
      <w:b/>
      <w:bCs/>
    </w:rPr>
  </w:style>
  <w:style w:type="character" w:styleId="Emphasis">
    <w:name w:val="Emphasis"/>
    <w:uiPriority w:val="20"/>
    <w:qFormat/>
    <w:rsid w:val="00A346B3"/>
    <w:rPr>
      <w:caps/>
      <w:color w:val="1F3763" w:themeColor="accent1" w:themeShade="7F"/>
      <w:spacing w:val="5"/>
    </w:rPr>
  </w:style>
  <w:style w:type="paragraph" w:styleId="NoSpacing">
    <w:name w:val="No Spacing"/>
    <w:uiPriority w:val="1"/>
    <w:qFormat/>
    <w:rsid w:val="00A346B3"/>
    <w:pPr>
      <w:spacing w:after="0" w:line="240" w:lineRule="auto"/>
    </w:pPr>
  </w:style>
  <w:style w:type="paragraph" w:styleId="Quote">
    <w:name w:val="Quote"/>
    <w:basedOn w:val="Normal"/>
    <w:next w:val="Normal"/>
    <w:link w:val="QuoteChar"/>
    <w:uiPriority w:val="29"/>
    <w:qFormat/>
    <w:rsid w:val="00A346B3"/>
    <w:rPr>
      <w:i/>
      <w:iCs/>
      <w:sz w:val="24"/>
      <w:szCs w:val="24"/>
    </w:rPr>
  </w:style>
  <w:style w:type="character" w:customStyle="1" w:styleId="QuoteChar">
    <w:name w:val="Quote Char"/>
    <w:basedOn w:val="DefaultParagraphFont"/>
    <w:link w:val="Quote"/>
    <w:uiPriority w:val="29"/>
    <w:rsid w:val="00A346B3"/>
    <w:rPr>
      <w:i/>
      <w:iCs/>
      <w:sz w:val="24"/>
      <w:szCs w:val="24"/>
    </w:rPr>
  </w:style>
  <w:style w:type="paragraph" w:styleId="IntenseQuote">
    <w:name w:val="Intense Quote"/>
    <w:basedOn w:val="Normal"/>
    <w:next w:val="Normal"/>
    <w:link w:val="IntenseQuoteChar"/>
    <w:uiPriority w:val="30"/>
    <w:qFormat/>
    <w:rsid w:val="00A346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346B3"/>
    <w:rPr>
      <w:color w:val="4472C4" w:themeColor="accent1"/>
      <w:sz w:val="24"/>
      <w:szCs w:val="24"/>
    </w:rPr>
  </w:style>
  <w:style w:type="character" w:styleId="SubtleEmphasis">
    <w:name w:val="Subtle Emphasis"/>
    <w:uiPriority w:val="19"/>
    <w:qFormat/>
    <w:rsid w:val="00A346B3"/>
    <w:rPr>
      <w:i/>
      <w:iCs/>
      <w:color w:val="1F3763" w:themeColor="accent1" w:themeShade="7F"/>
    </w:rPr>
  </w:style>
  <w:style w:type="character" w:styleId="IntenseEmphasis">
    <w:name w:val="Intense Emphasis"/>
    <w:uiPriority w:val="21"/>
    <w:qFormat/>
    <w:rsid w:val="00A346B3"/>
    <w:rPr>
      <w:b/>
      <w:bCs/>
      <w:caps/>
      <w:color w:val="1F3763" w:themeColor="accent1" w:themeShade="7F"/>
      <w:spacing w:val="10"/>
    </w:rPr>
  </w:style>
  <w:style w:type="character" w:styleId="SubtleReference">
    <w:name w:val="Subtle Reference"/>
    <w:uiPriority w:val="31"/>
    <w:qFormat/>
    <w:rsid w:val="00A346B3"/>
    <w:rPr>
      <w:b/>
      <w:bCs/>
      <w:color w:val="4472C4" w:themeColor="accent1"/>
    </w:rPr>
  </w:style>
  <w:style w:type="character" w:styleId="IntenseReference">
    <w:name w:val="Intense Reference"/>
    <w:uiPriority w:val="32"/>
    <w:qFormat/>
    <w:rsid w:val="00A346B3"/>
    <w:rPr>
      <w:b/>
      <w:bCs/>
      <w:i/>
      <w:iCs/>
      <w:caps/>
      <w:color w:val="4472C4" w:themeColor="accent1"/>
    </w:rPr>
  </w:style>
  <w:style w:type="character" w:styleId="BookTitle">
    <w:name w:val="Book Title"/>
    <w:uiPriority w:val="33"/>
    <w:qFormat/>
    <w:rsid w:val="00A346B3"/>
    <w:rPr>
      <w:b/>
      <w:bCs/>
      <w:i/>
      <w:iCs/>
      <w:spacing w:val="0"/>
    </w:rPr>
  </w:style>
  <w:style w:type="paragraph" w:styleId="TOC2">
    <w:name w:val="toc 2"/>
    <w:basedOn w:val="Normal"/>
    <w:next w:val="Normal"/>
    <w:autoRedefine/>
    <w:uiPriority w:val="39"/>
    <w:unhideWhenUsed/>
    <w:rsid w:val="002008E6"/>
    <w:pPr>
      <w:spacing w:before="0" w:after="100" w:line="259" w:lineRule="auto"/>
      <w:ind w:left="220"/>
    </w:pPr>
    <w:rPr>
      <w:rFonts w:cs="Times New Roman"/>
      <w:sz w:val="22"/>
      <w:szCs w:val="22"/>
    </w:rPr>
  </w:style>
  <w:style w:type="paragraph" w:styleId="TOC3">
    <w:name w:val="toc 3"/>
    <w:basedOn w:val="Normal"/>
    <w:next w:val="Normal"/>
    <w:autoRedefine/>
    <w:uiPriority w:val="39"/>
    <w:unhideWhenUsed/>
    <w:rsid w:val="002008E6"/>
    <w:pPr>
      <w:spacing w:before="0" w:after="100" w:line="259" w:lineRule="auto"/>
      <w:ind w:left="440"/>
    </w:pPr>
    <w:rPr>
      <w:rFonts w:cs="Times New Roman"/>
      <w:sz w:val="22"/>
      <w:szCs w:val="22"/>
    </w:rPr>
  </w:style>
  <w:style w:type="table" w:styleId="TableGrid">
    <w:name w:val="Table Grid"/>
    <w:basedOn w:val="TableNormal"/>
    <w:uiPriority w:val="39"/>
    <w:rsid w:val="005A7E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9122">
      <w:bodyDiv w:val="1"/>
      <w:marLeft w:val="0"/>
      <w:marRight w:val="0"/>
      <w:marTop w:val="0"/>
      <w:marBottom w:val="0"/>
      <w:divBdr>
        <w:top w:val="none" w:sz="0" w:space="0" w:color="auto"/>
        <w:left w:val="none" w:sz="0" w:space="0" w:color="auto"/>
        <w:bottom w:val="none" w:sz="0" w:space="0" w:color="auto"/>
        <w:right w:val="none" w:sz="0" w:space="0" w:color="auto"/>
      </w:divBdr>
    </w:div>
    <w:div w:id="28841651">
      <w:bodyDiv w:val="1"/>
      <w:marLeft w:val="0"/>
      <w:marRight w:val="0"/>
      <w:marTop w:val="0"/>
      <w:marBottom w:val="0"/>
      <w:divBdr>
        <w:top w:val="none" w:sz="0" w:space="0" w:color="auto"/>
        <w:left w:val="none" w:sz="0" w:space="0" w:color="auto"/>
        <w:bottom w:val="none" w:sz="0" w:space="0" w:color="auto"/>
        <w:right w:val="none" w:sz="0" w:space="0" w:color="auto"/>
      </w:divBdr>
    </w:div>
    <w:div w:id="160463853">
      <w:bodyDiv w:val="1"/>
      <w:marLeft w:val="0"/>
      <w:marRight w:val="0"/>
      <w:marTop w:val="0"/>
      <w:marBottom w:val="0"/>
      <w:divBdr>
        <w:top w:val="none" w:sz="0" w:space="0" w:color="auto"/>
        <w:left w:val="none" w:sz="0" w:space="0" w:color="auto"/>
        <w:bottom w:val="none" w:sz="0" w:space="0" w:color="auto"/>
        <w:right w:val="none" w:sz="0" w:space="0" w:color="auto"/>
      </w:divBdr>
    </w:div>
    <w:div w:id="176507803">
      <w:bodyDiv w:val="1"/>
      <w:marLeft w:val="0"/>
      <w:marRight w:val="0"/>
      <w:marTop w:val="0"/>
      <w:marBottom w:val="0"/>
      <w:divBdr>
        <w:top w:val="none" w:sz="0" w:space="0" w:color="auto"/>
        <w:left w:val="none" w:sz="0" w:space="0" w:color="auto"/>
        <w:bottom w:val="none" w:sz="0" w:space="0" w:color="auto"/>
        <w:right w:val="none" w:sz="0" w:space="0" w:color="auto"/>
      </w:divBdr>
    </w:div>
    <w:div w:id="238911343">
      <w:bodyDiv w:val="1"/>
      <w:marLeft w:val="0"/>
      <w:marRight w:val="0"/>
      <w:marTop w:val="0"/>
      <w:marBottom w:val="0"/>
      <w:divBdr>
        <w:top w:val="none" w:sz="0" w:space="0" w:color="auto"/>
        <w:left w:val="none" w:sz="0" w:space="0" w:color="auto"/>
        <w:bottom w:val="none" w:sz="0" w:space="0" w:color="auto"/>
        <w:right w:val="none" w:sz="0" w:space="0" w:color="auto"/>
      </w:divBdr>
    </w:div>
    <w:div w:id="331564733">
      <w:bodyDiv w:val="1"/>
      <w:marLeft w:val="0"/>
      <w:marRight w:val="0"/>
      <w:marTop w:val="0"/>
      <w:marBottom w:val="0"/>
      <w:divBdr>
        <w:top w:val="none" w:sz="0" w:space="0" w:color="auto"/>
        <w:left w:val="none" w:sz="0" w:space="0" w:color="auto"/>
        <w:bottom w:val="none" w:sz="0" w:space="0" w:color="auto"/>
        <w:right w:val="none" w:sz="0" w:space="0" w:color="auto"/>
      </w:divBdr>
    </w:div>
    <w:div w:id="546186426">
      <w:bodyDiv w:val="1"/>
      <w:marLeft w:val="0"/>
      <w:marRight w:val="0"/>
      <w:marTop w:val="0"/>
      <w:marBottom w:val="0"/>
      <w:divBdr>
        <w:top w:val="none" w:sz="0" w:space="0" w:color="auto"/>
        <w:left w:val="none" w:sz="0" w:space="0" w:color="auto"/>
        <w:bottom w:val="none" w:sz="0" w:space="0" w:color="auto"/>
        <w:right w:val="none" w:sz="0" w:space="0" w:color="auto"/>
      </w:divBdr>
    </w:div>
    <w:div w:id="566648652">
      <w:bodyDiv w:val="1"/>
      <w:marLeft w:val="0"/>
      <w:marRight w:val="0"/>
      <w:marTop w:val="0"/>
      <w:marBottom w:val="0"/>
      <w:divBdr>
        <w:top w:val="none" w:sz="0" w:space="0" w:color="auto"/>
        <w:left w:val="none" w:sz="0" w:space="0" w:color="auto"/>
        <w:bottom w:val="none" w:sz="0" w:space="0" w:color="auto"/>
        <w:right w:val="none" w:sz="0" w:space="0" w:color="auto"/>
      </w:divBdr>
    </w:div>
    <w:div w:id="570316724">
      <w:bodyDiv w:val="1"/>
      <w:marLeft w:val="0"/>
      <w:marRight w:val="0"/>
      <w:marTop w:val="0"/>
      <w:marBottom w:val="0"/>
      <w:divBdr>
        <w:top w:val="none" w:sz="0" w:space="0" w:color="auto"/>
        <w:left w:val="none" w:sz="0" w:space="0" w:color="auto"/>
        <w:bottom w:val="none" w:sz="0" w:space="0" w:color="auto"/>
        <w:right w:val="none" w:sz="0" w:space="0" w:color="auto"/>
      </w:divBdr>
    </w:div>
    <w:div w:id="575936140">
      <w:bodyDiv w:val="1"/>
      <w:marLeft w:val="0"/>
      <w:marRight w:val="0"/>
      <w:marTop w:val="0"/>
      <w:marBottom w:val="0"/>
      <w:divBdr>
        <w:top w:val="none" w:sz="0" w:space="0" w:color="auto"/>
        <w:left w:val="none" w:sz="0" w:space="0" w:color="auto"/>
        <w:bottom w:val="none" w:sz="0" w:space="0" w:color="auto"/>
        <w:right w:val="none" w:sz="0" w:space="0" w:color="auto"/>
      </w:divBdr>
    </w:div>
    <w:div w:id="576212165">
      <w:bodyDiv w:val="1"/>
      <w:marLeft w:val="0"/>
      <w:marRight w:val="0"/>
      <w:marTop w:val="0"/>
      <w:marBottom w:val="0"/>
      <w:divBdr>
        <w:top w:val="none" w:sz="0" w:space="0" w:color="auto"/>
        <w:left w:val="none" w:sz="0" w:space="0" w:color="auto"/>
        <w:bottom w:val="none" w:sz="0" w:space="0" w:color="auto"/>
        <w:right w:val="none" w:sz="0" w:space="0" w:color="auto"/>
      </w:divBdr>
    </w:div>
    <w:div w:id="587809427">
      <w:bodyDiv w:val="1"/>
      <w:marLeft w:val="0"/>
      <w:marRight w:val="0"/>
      <w:marTop w:val="0"/>
      <w:marBottom w:val="0"/>
      <w:divBdr>
        <w:top w:val="none" w:sz="0" w:space="0" w:color="auto"/>
        <w:left w:val="none" w:sz="0" w:space="0" w:color="auto"/>
        <w:bottom w:val="none" w:sz="0" w:space="0" w:color="auto"/>
        <w:right w:val="none" w:sz="0" w:space="0" w:color="auto"/>
      </w:divBdr>
    </w:div>
    <w:div w:id="629943527">
      <w:bodyDiv w:val="1"/>
      <w:marLeft w:val="0"/>
      <w:marRight w:val="0"/>
      <w:marTop w:val="0"/>
      <w:marBottom w:val="0"/>
      <w:divBdr>
        <w:top w:val="none" w:sz="0" w:space="0" w:color="auto"/>
        <w:left w:val="none" w:sz="0" w:space="0" w:color="auto"/>
        <w:bottom w:val="none" w:sz="0" w:space="0" w:color="auto"/>
        <w:right w:val="none" w:sz="0" w:space="0" w:color="auto"/>
      </w:divBdr>
    </w:div>
    <w:div w:id="632558320">
      <w:bodyDiv w:val="1"/>
      <w:marLeft w:val="0"/>
      <w:marRight w:val="0"/>
      <w:marTop w:val="0"/>
      <w:marBottom w:val="0"/>
      <w:divBdr>
        <w:top w:val="none" w:sz="0" w:space="0" w:color="auto"/>
        <w:left w:val="none" w:sz="0" w:space="0" w:color="auto"/>
        <w:bottom w:val="none" w:sz="0" w:space="0" w:color="auto"/>
        <w:right w:val="none" w:sz="0" w:space="0" w:color="auto"/>
      </w:divBdr>
    </w:div>
    <w:div w:id="683556380">
      <w:bodyDiv w:val="1"/>
      <w:marLeft w:val="0"/>
      <w:marRight w:val="0"/>
      <w:marTop w:val="0"/>
      <w:marBottom w:val="0"/>
      <w:divBdr>
        <w:top w:val="none" w:sz="0" w:space="0" w:color="auto"/>
        <w:left w:val="none" w:sz="0" w:space="0" w:color="auto"/>
        <w:bottom w:val="none" w:sz="0" w:space="0" w:color="auto"/>
        <w:right w:val="none" w:sz="0" w:space="0" w:color="auto"/>
      </w:divBdr>
    </w:div>
    <w:div w:id="751312508">
      <w:bodyDiv w:val="1"/>
      <w:marLeft w:val="0"/>
      <w:marRight w:val="0"/>
      <w:marTop w:val="0"/>
      <w:marBottom w:val="0"/>
      <w:divBdr>
        <w:top w:val="none" w:sz="0" w:space="0" w:color="auto"/>
        <w:left w:val="none" w:sz="0" w:space="0" w:color="auto"/>
        <w:bottom w:val="none" w:sz="0" w:space="0" w:color="auto"/>
        <w:right w:val="none" w:sz="0" w:space="0" w:color="auto"/>
      </w:divBdr>
    </w:div>
    <w:div w:id="756705579">
      <w:bodyDiv w:val="1"/>
      <w:marLeft w:val="0"/>
      <w:marRight w:val="0"/>
      <w:marTop w:val="0"/>
      <w:marBottom w:val="0"/>
      <w:divBdr>
        <w:top w:val="none" w:sz="0" w:space="0" w:color="auto"/>
        <w:left w:val="none" w:sz="0" w:space="0" w:color="auto"/>
        <w:bottom w:val="none" w:sz="0" w:space="0" w:color="auto"/>
        <w:right w:val="none" w:sz="0" w:space="0" w:color="auto"/>
      </w:divBdr>
    </w:div>
    <w:div w:id="775750678">
      <w:bodyDiv w:val="1"/>
      <w:marLeft w:val="0"/>
      <w:marRight w:val="0"/>
      <w:marTop w:val="0"/>
      <w:marBottom w:val="0"/>
      <w:divBdr>
        <w:top w:val="none" w:sz="0" w:space="0" w:color="auto"/>
        <w:left w:val="none" w:sz="0" w:space="0" w:color="auto"/>
        <w:bottom w:val="none" w:sz="0" w:space="0" w:color="auto"/>
        <w:right w:val="none" w:sz="0" w:space="0" w:color="auto"/>
      </w:divBdr>
    </w:div>
    <w:div w:id="904026153">
      <w:bodyDiv w:val="1"/>
      <w:marLeft w:val="0"/>
      <w:marRight w:val="0"/>
      <w:marTop w:val="0"/>
      <w:marBottom w:val="0"/>
      <w:divBdr>
        <w:top w:val="none" w:sz="0" w:space="0" w:color="auto"/>
        <w:left w:val="none" w:sz="0" w:space="0" w:color="auto"/>
        <w:bottom w:val="none" w:sz="0" w:space="0" w:color="auto"/>
        <w:right w:val="none" w:sz="0" w:space="0" w:color="auto"/>
      </w:divBdr>
    </w:div>
    <w:div w:id="917833353">
      <w:bodyDiv w:val="1"/>
      <w:marLeft w:val="0"/>
      <w:marRight w:val="0"/>
      <w:marTop w:val="0"/>
      <w:marBottom w:val="0"/>
      <w:divBdr>
        <w:top w:val="none" w:sz="0" w:space="0" w:color="auto"/>
        <w:left w:val="none" w:sz="0" w:space="0" w:color="auto"/>
        <w:bottom w:val="none" w:sz="0" w:space="0" w:color="auto"/>
        <w:right w:val="none" w:sz="0" w:space="0" w:color="auto"/>
      </w:divBdr>
    </w:div>
    <w:div w:id="972179300">
      <w:bodyDiv w:val="1"/>
      <w:marLeft w:val="0"/>
      <w:marRight w:val="0"/>
      <w:marTop w:val="0"/>
      <w:marBottom w:val="0"/>
      <w:divBdr>
        <w:top w:val="none" w:sz="0" w:space="0" w:color="auto"/>
        <w:left w:val="none" w:sz="0" w:space="0" w:color="auto"/>
        <w:bottom w:val="none" w:sz="0" w:space="0" w:color="auto"/>
        <w:right w:val="none" w:sz="0" w:space="0" w:color="auto"/>
      </w:divBdr>
    </w:div>
    <w:div w:id="978799575">
      <w:bodyDiv w:val="1"/>
      <w:marLeft w:val="0"/>
      <w:marRight w:val="0"/>
      <w:marTop w:val="0"/>
      <w:marBottom w:val="0"/>
      <w:divBdr>
        <w:top w:val="none" w:sz="0" w:space="0" w:color="auto"/>
        <w:left w:val="none" w:sz="0" w:space="0" w:color="auto"/>
        <w:bottom w:val="none" w:sz="0" w:space="0" w:color="auto"/>
        <w:right w:val="none" w:sz="0" w:space="0" w:color="auto"/>
      </w:divBdr>
    </w:div>
    <w:div w:id="980961521">
      <w:bodyDiv w:val="1"/>
      <w:marLeft w:val="0"/>
      <w:marRight w:val="0"/>
      <w:marTop w:val="0"/>
      <w:marBottom w:val="0"/>
      <w:divBdr>
        <w:top w:val="none" w:sz="0" w:space="0" w:color="auto"/>
        <w:left w:val="none" w:sz="0" w:space="0" w:color="auto"/>
        <w:bottom w:val="none" w:sz="0" w:space="0" w:color="auto"/>
        <w:right w:val="none" w:sz="0" w:space="0" w:color="auto"/>
      </w:divBdr>
    </w:div>
    <w:div w:id="982199469">
      <w:bodyDiv w:val="1"/>
      <w:marLeft w:val="0"/>
      <w:marRight w:val="0"/>
      <w:marTop w:val="0"/>
      <w:marBottom w:val="0"/>
      <w:divBdr>
        <w:top w:val="none" w:sz="0" w:space="0" w:color="auto"/>
        <w:left w:val="none" w:sz="0" w:space="0" w:color="auto"/>
        <w:bottom w:val="none" w:sz="0" w:space="0" w:color="auto"/>
        <w:right w:val="none" w:sz="0" w:space="0" w:color="auto"/>
      </w:divBdr>
    </w:div>
    <w:div w:id="1054810490">
      <w:bodyDiv w:val="1"/>
      <w:marLeft w:val="0"/>
      <w:marRight w:val="0"/>
      <w:marTop w:val="0"/>
      <w:marBottom w:val="0"/>
      <w:divBdr>
        <w:top w:val="none" w:sz="0" w:space="0" w:color="auto"/>
        <w:left w:val="none" w:sz="0" w:space="0" w:color="auto"/>
        <w:bottom w:val="none" w:sz="0" w:space="0" w:color="auto"/>
        <w:right w:val="none" w:sz="0" w:space="0" w:color="auto"/>
      </w:divBdr>
    </w:div>
    <w:div w:id="1188062652">
      <w:bodyDiv w:val="1"/>
      <w:marLeft w:val="0"/>
      <w:marRight w:val="0"/>
      <w:marTop w:val="0"/>
      <w:marBottom w:val="0"/>
      <w:divBdr>
        <w:top w:val="none" w:sz="0" w:space="0" w:color="auto"/>
        <w:left w:val="none" w:sz="0" w:space="0" w:color="auto"/>
        <w:bottom w:val="none" w:sz="0" w:space="0" w:color="auto"/>
        <w:right w:val="none" w:sz="0" w:space="0" w:color="auto"/>
      </w:divBdr>
    </w:div>
    <w:div w:id="1223715314">
      <w:bodyDiv w:val="1"/>
      <w:marLeft w:val="0"/>
      <w:marRight w:val="0"/>
      <w:marTop w:val="0"/>
      <w:marBottom w:val="0"/>
      <w:divBdr>
        <w:top w:val="none" w:sz="0" w:space="0" w:color="auto"/>
        <w:left w:val="none" w:sz="0" w:space="0" w:color="auto"/>
        <w:bottom w:val="none" w:sz="0" w:space="0" w:color="auto"/>
        <w:right w:val="none" w:sz="0" w:space="0" w:color="auto"/>
      </w:divBdr>
    </w:div>
    <w:div w:id="1255431765">
      <w:bodyDiv w:val="1"/>
      <w:marLeft w:val="0"/>
      <w:marRight w:val="0"/>
      <w:marTop w:val="0"/>
      <w:marBottom w:val="0"/>
      <w:divBdr>
        <w:top w:val="none" w:sz="0" w:space="0" w:color="auto"/>
        <w:left w:val="none" w:sz="0" w:space="0" w:color="auto"/>
        <w:bottom w:val="none" w:sz="0" w:space="0" w:color="auto"/>
        <w:right w:val="none" w:sz="0" w:space="0" w:color="auto"/>
      </w:divBdr>
    </w:div>
    <w:div w:id="1407000448">
      <w:bodyDiv w:val="1"/>
      <w:marLeft w:val="0"/>
      <w:marRight w:val="0"/>
      <w:marTop w:val="0"/>
      <w:marBottom w:val="0"/>
      <w:divBdr>
        <w:top w:val="none" w:sz="0" w:space="0" w:color="auto"/>
        <w:left w:val="none" w:sz="0" w:space="0" w:color="auto"/>
        <w:bottom w:val="none" w:sz="0" w:space="0" w:color="auto"/>
        <w:right w:val="none" w:sz="0" w:space="0" w:color="auto"/>
      </w:divBdr>
    </w:div>
    <w:div w:id="1433085063">
      <w:bodyDiv w:val="1"/>
      <w:marLeft w:val="0"/>
      <w:marRight w:val="0"/>
      <w:marTop w:val="0"/>
      <w:marBottom w:val="0"/>
      <w:divBdr>
        <w:top w:val="none" w:sz="0" w:space="0" w:color="auto"/>
        <w:left w:val="none" w:sz="0" w:space="0" w:color="auto"/>
        <w:bottom w:val="none" w:sz="0" w:space="0" w:color="auto"/>
        <w:right w:val="none" w:sz="0" w:space="0" w:color="auto"/>
      </w:divBdr>
    </w:div>
    <w:div w:id="1441025857">
      <w:bodyDiv w:val="1"/>
      <w:marLeft w:val="0"/>
      <w:marRight w:val="0"/>
      <w:marTop w:val="0"/>
      <w:marBottom w:val="0"/>
      <w:divBdr>
        <w:top w:val="none" w:sz="0" w:space="0" w:color="auto"/>
        <w:left w:val="none" w:sz="0" w:space="0" w:color="auto"/>
        <w:bottom w:val="none" w:sz="0" w:space="0" w:color="auto"/>
        <w:right w:val="none" w:sz="0" w:space="0" w:color="auto"/>
      </w:divBdr>
    </w:div>
    <w:div w:id="1558319702">
      <w:bodyDiv w:val="1"/>
      <w:marLeft w:val="0"/>
      <w:marRight w:val="0"/>
      <w:marTop w:val="0"/>
      <w:marBottom w:val="0"/>
      <w:divBdr>
        <w:top w:val="none" w:sz="0" w:space="0" w:color="auto"/>
        <w:left w:val="none" w:sz="0" w:space="0" w:color="auto"/>
        <w:bottom w:val="none" w:sz="0" w:space="0" w:color="auto"/>
        <w:right w:val="none" w:sz="0" w:space="0" w:color="auto"/>
      </w:divBdr>
    </w:div>
    <w:div w:id="1639725214">
      <w:bodyDiv w:val="1"/>
      <w:marLeft w:val="0"/>
      <w:marRight w:val="0"/>
      <w:marTop w:val="0"/>
      <w:marBottom w:val="0"/>
      <w:divBdr>
        <w:top w:val="none" w:sz="0" w:space="0" w:color="auto"/>
        <w:left w:val="none" w:sz="0" w:space="0" w:color="auto"/>
        <w:bottom w:val="none" w:sz="0" w:space="0" w:color="auto"/>
        <w:right w:val="none" w:sz="0" w:space="0" w:color="auto"/>
      </w:divBdr>
    </w:div>
    <w:div w:id="1642223884">
      <w:bodyDiv w:val="1"/>
      <w:marLeft w:val="0"/>
      <w:marRight w:val="0"/>
      <w:marTop w:val="0"/>
      <w:marBottom w:val="0"/>
      <w:divBdr>
        <w:top w:val="none" w:sz="0" w:space="0" w:color="auto"/>
        <w:left w:val="none" w:sz="0" w:space="0" w:color="auto"/>
        <w:bottom w:val="none" w:sz="0" w:space="0" w:color="auto"/>
        <w:right w:val="none" w:sz="0" w:space="0" w:color="auto"/>
      </w:divBdr>
    </w:div>
    <w:div w:id="1648703289">
      <w:bodyDiv w:val="1"/>
      <w:marLeft w:val="0"/>
      <w:marRight w:val="0"/>
      <w:marTop w:val="0"/>
      <w:marBottom w:val="0"/>
      <w:divBdr>
        <w:top w:val="none" w:sz="0" w:space="0" w:color="auto"/>
        <w:left w:val="none" w:sz="0" w:space="0" w:color="auto"/>
        <w:bottom w:val="none" w:sz="0" w:space="0" w:color="auto"/>
        <w:right w:val="none" w:sz="0" w:space="0" w:color="auto"/>
      </w:divBdr>
    </w:div>
    <w:div w:id="1674843312">
      <w:bodyDiv w:val="1"/>
      <w:marLeft w:val="0"/>
      <w:marRight w:val="0"/>
      <w:marTop w:val="0"/>
      <w:marBottom w:val="0"/>
      <w:divBdr>
        <w:top w:val="none" w:sz="0" w:space="0" w:color="auto"/>
        <w:left w:val="none" w:sz="0" w:space="0" w:color="auto"/>
        <w:bottom w:val="none" w:sz="0" w:space="0" w:color="auto"/>
        <w:right w:val="none" w:sz="0" w:space="0" w:color="auto"/>
      </w:divBdr>
    </w:div>
    <w:div w:id="1708139033">
      <w:bodyDiv w:val="1"/>
      <w:marLeft w:val="0"/>
      <w:marRight w:val="0"/>
      <w:marTop w:val="0"/>
      <w:marBottom w:val="0"/>
      <w:divBdr>
        <w:top w:val="none" w:sz="0" w:space="0" w:color="auto"/>
        <w:left w:val="none" w:sz="0" w:space="0" w:color="auto"/>
        <w:bottom w:val="none" w:sz="0" w:space="0" w:color="auto"/>
        <w:right w:val="none" w:sz="0" w:space="0" w:color="auto"/>
      </w:divBdr>
    </w:div>
    <w:div w:id="1729373837">
      <w:bodyDiv w:val="1"/>
      <w:marLeft w:val="0"/>
      <w:marRight w:val="0"/>
      <w:marTop w:val="0"/>
      <w:marBottom w:val="0"/>
      <w:divBdr>
        <w:top w:val="none" w:sz="0" w:space="0" w:color="auto"/>
        <w:left w:val="none" w:sz="0" w:space="0" w:color="auto"/>
        <w:bottom w:val="none" w:sz="0" w:space="0" w:color="auto"/>
        <w:right w:val="none" w:sz="0" w:space="0" w:color="auto"/>
      </w:divBdr>
    </w:div>
    <w:div w:id="1756322334">
      <w:bodyDiv w:val="1"/>
      <w:marLeft w:val="0"/>
      <w:marRight w:val="0"/>
      <w:marTop w:val="0"/>
      <w:marBottom w:val="0"/>
      <w:divBdr>
        <w:top w:val="none" w:sz="0" w:space="0" w:color="auto"/>
        <w:left w:val="none" w:sz="0" w:space="0" w:color="auto"/>
        <w:bottom w:val="none" w:sz="0" w:space="0" w:color="auto"/>
        <w:right w:val="none" w:sz="0" w:space="0" w:color="auto"/>
      </w:divBdr>
    </w:div>
    <w:div w:id="1863349600">
      <w:bodyDiv w:val="1"/>
      <w:marLeft w:val="0"/>
      <w:marRight w:val="0"/>
      <w:marTop w:val="0"/>
      <w:marBottom w:val="0"/>
      <w:divBdr>
        <w:top w:val="none" w:sz="0" w:space="0" w:color="auto"/>
        <w:left w:val="none" w:sz="0" w:space="0" w:color="auto"/>
        <w:bottom w:val="none" w:sz="0" w:space="0" w:color="auto"/>
        <w:right w:val="none" w:sz="0" w:space="0" w:color="auto"/>
      </w:divBdr>
    </w:div>
    <w:div w:id="1910648083">
      <w:bodyDiv w:val="1"/>
      <w:marLeft w:val="0"/>
      <w:marRight w:val="0"/>
      <w:marTop w:val="0"/>
      <w:marBottom w:val="0"/>
      <w:divBdr>
        <w:top w:val="none" w:sz="0" w:space="0" w:color="auto"/>
        <w:left w:val="none" w:sz="0" w:space="0" w:color="auto"/>
        <w:bottom w:val="none" w:sz="0" w:space="0" w:color="auto"/>
        <w:right w:val="none" w:sz="0" w:space="0" w:color="auto"/>
      </w:divBdr>
    </w:div>
    <w:div w:id="1942839467">
      <w:bodyDiv w:val="1"/>
      <w:marLeft w:val="0"/>
      <w:marRight w:val="0"/>
      <w:marTop w:val="0"/>
      <w:marBottom w:val="0"/>
      <w:divBdr>
        <w:top w:val="none" w:sz="0" w:space="0" w:color="auto"/>
        <w:left w:val="none" w:sz="0" w:space="0" w:color="auto"/>
        <w:bottom w:val="none" w:sz="0" w:space="0" w:color="auto"/>
        <w:right w:val="none" w:sz="0" w:space="0" w:color="auto"/>
      </w:divBdr>
    </w:div>
    <w:div w:id="2005472253">
      <w:bodyDiv w:val="1"/>
      <w:marLeft w:val="0"/>
      <w:marRight w:val="0"/>
      <w:marTop w:val="0"/>
      <w:marBottom w:val="0"/>
      <w:divBdr>
        <w:top w:val="none" w:sz="0" w:space="0" w:color="auto"/>
        <w:left w:val="none" w:sz="0" w:space="0" w:color="auto"/>
        <w:bottom w:val="none" w:sz="0" w:space="0" w:color="auto"/>
        <w:right w:val="none" w:sz="0" w:space="0" w:color="auto"/>
      </w:divBdr>
    </w:div>
    <w:div w:id="2039311209">
      <w:bodyDiv w:val="1"/>
      <w:marLeft w:val="0"/>
      <w:marRight w:val="0"/>
      <w:marTop w:val="0"/>
      <w:marBottom w:val="0"/>
      <w:divBdr>
        <w:top w:val="none" w:sz="0" w:space="0" w:color="auto"/>
        <w:left w:val="none" w:sz="0" w:space="0" w:color="auto"/>
        <w:bottom w:val="none" w:sz="0" w:space="0" w:color="auto"/>
        <w:right w:val="none" w:sz="0" w:space="0" w:color="auto"/>
      </w:divBdr>
    </w:div>
    <w:div w:id="2048986259">
      <w:bodyDiv w:val="1"/>
      <w:marLeft w:val="0"/>
      <w:marRight w:val="0"/>
      <w:marTop w:val="0"/>
      <w:marBottom w:val="0"/>
      <w:divBdr>
        <w:top w:val="none" w:sz="0" w:space="0" w:color="auto"/>
        <w:left w:val="none" w:sz="0" w:space="0" w:color="auto"/>
        <w:bottom w:val="none" w:sz="0" w:space="0" w:color="auto"/>
        <w:right w:val="none" w:sz="0" w:space="0" w:color="auto"/>
      </w:divBdr>
    </w:div>
    <w:div w:id="207998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www.kaggle.com/datasets/deepcontractor/mcdonalds-india-menu-nutrition-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32611-5C2E-4DA6-A9F9-B7EBB0E8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Costi</dc:creator>
  <cp:keywords/>
  <dc:description/>
  <cp:lastModifiedBy>Costi</cp:lastModifiedBy>
  <cp:revision>744</cp:revision>
  <dcterms:created xsi:type="dcterms:W3CDTF">2022-12-01T12:46:00Z</dcterms:created>
  <dcterms:modified xsi:type="dcterms:W3CDTF">2023-01-14T21:09:00Z</dcterms:modified>
</cp:coreProperties>
</file>