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B763E" w14:textId="77777777" w:rsidR="00C83428" w:rsidRPr="00C83428" w:rsidRDefault="00C83428" w:rsidP="00C83428">
      <w:pPr>
        <w:rPr>
          <w:b/>
          <w:bCs/>
        </w:rPr>
      </w:pPr>
      <w:r w:rsidRPr="00C83428">
        <w:rPr>
          <w:b/>
          <w:bCs/>
        </w:rPr>
        <w:t>東南亞</w:t>
      </w:r>
    </w:p>
    <w:p w14:paraId="45E3FB2B" w14:textId="77777777" w:rsidR="00C83428" w:rsidRPr="00C83428" w:rsidRDefault="00C83428" w:rsidP="00C83428">
      <w:r w:rsidRPr="00C83428">
        <w:rPr>
          <w:b/>
          <w:bCs/>
        </w:rPr>
        <w:t>Southeast Asia</w:t>
      </w:r>
    </w:p>
    <w:p w14:paraId="562787DF" w14:textId="77777777" w:rsidR="00C83428" w:rsidRPr="00C83428" w:rsidRDefault="00C83428" w:rsidP="00C83428">
      <w:r w:rsidRPr="00C83428">
        <w:pict w14:anchorId="6C4E8091">
          <v:rect id="_x0000_i1115" style="width:0;height:1.5pt" o:hralign="center" o:hrstd="t" o:hr="t" fillcolor="#a0a0a0" stroked="f"/>
        </w:pict>
      </w:r>
    </w:p>
    <w:p w14:paraId="45945B64" w14:textId="77777777" w:rsidR="00C83428" w:rsidRPr="00C83428" w:rsidRDefault="00C83428" w:rsidP="00C83428">
      <w:pPr>
        <w:rPr>
          <w:b/>
          <w:bCs/>
        </w:rPr>
      </w:pPr>
      <w:r w:rsidRPr="00C83428">
        <w:rPr>
          <w:b/>
          <w:bCs/>
        </w:rPr>
        <w:t>簡介</w:t>
      </w:r>
    </w:p>
    <w:p w14:paraId="6782DBF3" w14:textId="77777777" w:rsidR="00C83428" w:rsidRPr="00C83428" w:rsidRDefault="00C83428" w:rsidP="00C83428">
      <w:r w:rsidRPr="00C83428">
        <w:t>在</w:t>
      </w:r>
      <w:r w:rsidRPr="00C83428">
        <w:t>2040</w:t>
      </w:r>
      <w:r w:rsidRPr="00C83428">
        <w:t>年的世界格局中，東南亞是一個不容易被單一概念所概括的地帶。它不是霸主，不是對抗的前線，甚至不是任何一個</w:t>
      </w:r>
      <w:proofErr w:type="gramStart"/>
      <w:r w:rsidRPr="00C83428">
        <w:t>清晰「</w:t>
      </w:r>
      <w:proofErr w:type="gramEnd"/>
      <w:r w:rsidRPr="00C83428">
        <w:t>模式」的擁護者。它是一個由十幾個命運各異的國家所組成的、充滿了矛盾與活力的複雜馬賽克</w:t>
      </w:r>
      <w:proofErr w:type="gramStart"/>
      <w:r w:rsidRPr="00C83428">
        <w:t>——</w:t>
      </w:r>
      <w:proofErr w:type="gramEnd"/>
      <w:r w:rsidRPr="00C83428">
        <w:t>有的已成為全球數位經濟不可或缺的神經節點，有的正以一種令人讚嘆的從容，在信仰與科技之間走出自己的路，有的則在大國的夾縫中，以高超的技巧與深入骨髓的警惕，維持著那條搖搖欲墜的平衡線。</w:t>
      </w:r>
    </w:p>
    <w:p w14:paraId="223CE434" w14:textId="77777777" w:rsidR="00C83428" w:rsidRPr="00C83428" w:rsidRDefault="00C83428" w:rsidP="00C83428">
      <w:r w:rsidRPr="00C83428">
        <w:t>若以一句話概括</w:t>
      </w:r>
      <w:r w:rsidRPr="00C83428">
        <w:t>2040</w:t>
      </w:r>
      <w:r w:rsidRPr="00C83428">
        <w:t>年的東南亞，那便是：全球化最後一片真正的「人口紅利」</w:t>
      </w:r>
      <w:proofErr w:type="gramStart"/>
      <w:r w:rsidRPr="00C83428">
        <w:t>熱土</w:t>
      </w:r>
      <w:proofErr w:type="gramEnd"/>
      <w:r w:rsidRPr="00C83428">
        <w:t>，也是「模式之爭」中，每</w:t>
      </w:r>
      <w:proofErr w:type="gramStart"/>
      <w:r w:rsidRPr="00C83428">
        <w:t>個</w:t>
      </w:r>
      <w:proofErr w:type="gramEnd"/>
      <w:r w:rsidRPr="00C83428">
        <w:t>大國都想將其納入版圖、但迄今沒有任何一方成功的，最後一塊沒有完全著色的棋盤。</w:t>
      </w:r>
    </w:p>
    <w:p w14:paraId="150B5A16" w14:textId="77777777" w:rsidR="00C83428" w:rsidRPr="00C83428" w:rsidRDefault="00C83428" w:rsidP="00C83428">
      <w:r w:rsidRPr="00C83428">
        <w:pict w14:anchorId="1AA72C32">
          <v:rect id="_x0000_i1116" style="width:0;height:1.5pt" o:hralign="center" o:hrstd="t" o:hr="t" fillcolor="#a0a0a0" stroked="f"/>
        </w:pict>
      </w:r>
    </w:p>
    <w:p w14:paraId="6F8BC47F" w14:textId="77777777" w:rsidR="00C83428" w:rsidRPr="00C83428" w:rsidRDefault="00C83428" w:rsidP="00C83428">
      <w:pPr>
        <w:rPr>
          <w:b/>
          <w:bCs/>
        </w:rPr>
      </w:pPr>
      <w:r w:rsidRPr="00C83428">
        <w:rPr>
          <w:b/>
          <w:bCs/>
        </w:rPr>
        <w:t>地緣政治框架：多方角力的棋盤</w:t>
      </w:r>
    </w:p>
    <w:p w14:paraId="5FFE396A" w14:textId="77777777" w:rsidR="00C83428" w:rsidRPr="00C83428" w:rsidRDefault="00C83428" w:rsidP="00C83428">
      <w:pPr>
        <w:rPr>
          <w:b/>
          <w:bCs/>
        </w:rPr>
      </w:pPr>
      <w:r w:rsidRPr="00C83428">
        <w:rPr>
          <w:b/>
          <w:bCs/>
        </w:rPr>
        <w:t>中華邦聯的經濟磁力</w:t>
      </w:r>
    </w:p>
    <w:p w14:paraId="36ED8C52" w14:textId="77777777" w:rsidR="00C83428" w:rsidRPr="00C83428" w:rsidRDefault="00C83428" w:rsidP="00C83428">
      <w:r w:rsidRPr="00C83428">
        <w:t>東南亞與中華邦聯的關係，是整個地區地緣政治最根本的結構性事實。邦聯是東南亞絕大多數國家最大的貿易夥伴、最主要的外資來源、最重要的製造業轉移目的地。越南承接了大量從邦聯轉移出來的勞動密集型製造業，菲律賓的數位服務業深度依賴來自邦聯企業（尤其是台灣公司）的業務外包，印尼與馬來西亞則是邦聯「新絲路」海上連結的關鍵節點。</w:t>
      </w:r>
    </w:p>
    <w:p w14:paraId="522D0672" w14:textId="77777777" w:rsidR="00C83428" w:rsidRPr="00C83428" w:rsidRDefault="00C83428" w:rsidP="00C83428">
      <w:r w:rsidRPr="00C83428">
        <w:t>然而，「長和平」時代的東南亞，並未就此成為邦聯的附屬板塊。歷史的積</w:t>
      </w:r>
      <w:proofErr w:type="gramStart"/>
      <w:r w:rsidRPr="00C83428">
        <w:t>澱</w:t>
      </w:r>
      <w:r w:rsidRPr="00C83428">
        <w:t>——</w:t>
      </w:r>
      <w:proofErr w:type="gramEnd"/>
      <w:r w:rsidRPr="00C83428">
        <w:t>關於自主、關於不結盟、關於在強鄰環伺中維持尊嚴的集體記憶</w:t>
      </w:r>
      <w:proofErr w:type="gramStart"/>
      <w:r w:rsidRPr="00C83428">
        <w:t>——</w:t>
      </w:r>
      <w:proofErr w:type="gramEnd"/>
      <w:r w:rsidRPr="00C83428">
        <w:t>使得這片地區的每一個國家，都在接受邦聯經濟輸血的同時，本能地保持著某種戰略距離。邦聯用「基建外交」換取影響力，東南亞則用「同時與多方合作」來分散依賴。這種貓鼠遊戲，是理解整個地區外交邏輯的基本底色。</w:t>
      </w:r>
    </w:p>
    <w:p w14:paraId="245D2965" w14:textId="77777777" w:rsidR="00C83428" w:rsidRPr="00C83428" w:rsidRDefault="00C83428" w:rsidP="00C83428">
      <w:pPr>
        <w:rPr>
          <w:b/>
          <w:bCs/>
        </w:rPr>
      </w:pPr>
      <w:r w:rsidRPr="00C83428">
        <w:rPr>
          <w:b/>
          <w:bCs/>
        </w:rPr>
        <w:t>美國的企業滲透與歐洲的規範輸出</w:t>
      </w:r>
    </w:p>
    <w:p w14:paraId="2509C356" w14:textId="77777777" w:rsidR="00C83428" w:rsidRPr="00C83428" w:rsidRDefault="00C83428" w:rsidP="00C83428">
      <w:r w:rsidRPr="00C83428">
        <w:t>美國的存在，在東南亞更多體現為企業而非國旗。「</w:t>
      </w:r>
      <w:proofErr w:type="gramStart"/>
      <w:r w:rsidRPr="00C83428">
        <w:t>奇點動力</w:t>
      </w:r>
      <w:proofErr w:type="gramEnd"/>
      <w:r w:rsidRPr="00C83428">
        <w:t>」及其盟友企業，</w:t>
      </w:r>
      <w:r w:rsidRPr="00C83428">
        <w:lastRenderedPageBreak/>
        <w:t>通過投資數位基礎設施、提供</w:t>
      </w:r>
      <w:r w:rsidRPr="00C83428">
        <w:t>AI</w:t>
      </w:r>
      <w:r w:rsidRPr="00C83428">
        <w:t>社會管理技術、推廣「</w:t>
      </w:r>
      <w:proofErr w:type="gramStart"/>
      <w:r w:rsidRPr="00C83428">
        <w:t>嗎哪協議</w:t>
      </w:r>
      <w:proofErr w:type="gramEnd"/>
      <w:r w:rsidRPr="00C83428">
        <w:t>」農業系統，將各地的技術精英與政商精英，悄然納入其利益網絡。這是一種不設兵站的影響力</w:t>
      </w:r>
      <w:proofErr w:type="gramStart"/>
      <w:r w:rsidRPr="00C83428">
        <w:t>——</w:t>
      </w:r>
      <w:proofErr w:type="gramEnd"/>
      <w:r w:rsidRPr="00C83428">
        <w:t>它不要求你選邊，只要求你繼續使用它的平台。</w:t>
      </w:r>
    </w:p>
    <w:p w14:paraId="02978433" w14:textId="77777777" w:rsidR="00C83428" w:rsidRPr="00C83428" w:rsidRDefault="00C83428" w:rsidP="00C83428">
      <w:r w:rsidRPr="00C83428">
        <w:t>歐洲聯邦的角色，則更接近一位堅持以「規則」換取影響力的老師。它向東南亞輸出環保標準、勞工保護法規、數據隱私框架，資助大量在地的</w:t>
      </w:r>
      <w:r w:rsidRPr="00C83428">
        <w:t>NGO</w:t>
      </w:r>
      <w:r w:rsidRPr="00C83428">
        <w:t>組織，試圖在文化與法律層面建立一套替代邦聯「效率優先」邏輯的選項。東南亞的知識階層，尤其是年輕的法律人、社會活動家與學院派，往往是歐洲這套話語體系最忠實的受眾。</w:t>
      </w:r>
    </w:p>
    <w:p w14:paraId="09B756B9" w14:textId="77777777" w:rsidR="00C83428" w:rsidRPr="00C83428" w:rsidRDefault="00C83428" w:rsidP="00C83428">
      <w:r w:rsidRPr="00C83428">
        <w:pict w14:anchorId="1A5734D6">
          <v:rect id="_x0000_i1117" style="width:0;height:1.5pt" o:hralign="center" o:hrstd="t" o:hr="t" fillcolor="#a0a0a0" stroked="f"/>
        </w:pict>
      </w:r>
    </w:p>
    <w:p w14:paraId="5986A18B" w14:textId="77777777" w:rsidR="00C83428" w:rsidRPr="00C83428" w:rsidRDefault="00C83428" w:rsidP="00C83428">
      <w:pPr>
        <w:rPr>
          <w:b/>
          <w:bCs/>
        </w:rPr>
      </w:pPr>
      <w:r w:rsidRPr="00C83428">
        <w:rPr>
          <w:b/>
          <w:bCs/>
        </w:rPr>
        <w:t>菲律賓：全球村的數位神經中樞</w:t>
      </w:r>
    </w:p>
    <w:p w14:paraId="1CF03405" w14:textId="77777777" w:rsidR="00C83428" w:rsidRPr="00C83428" w:rsidRDefault="00C83428" w:rsidP="00C83428">
      <w:pPr>
        <w:rPr>
          <w:b/>
          <w:bCs/>
        </w:rPr>
      </w:pPr>
      <w:r w:rsidRPr="00C83428">
        <w:rPr>
          <w:b/>
          <w:bCs/>
        </w:rPr>
        <w:t>全球數位服務的人力引擎</w:t>
      </w:r>
    </w:p>
    <w:p w14:paraId="460868E6" w14:textId="77777777" w:rsidR="00C83428" w:rsidRPr="00C83428" w:rsidRDefault="00C83428" w:rsidP="00C83428">
      <w:r w:rsidRPr="00C83428">
        <w:t>菲律賓在「長和平」時代最成功的轉型，是找到了一條與其他東南亞鄰國截然不同的發展路徑。它沒有成為製造業中心，沒有成為金融樞紐，而是憑藉其年輕的人口結構和在前殖民地歷史中意外沉澱下來的高英語普及率，成為了全球數位經濟最不可或缺的「後台服務帝國」。</w:t>
      </w:r>
    </w:p>
    <w:p w14:paraId="4BAD2B87" w14:textId="77777777" w:rsidR="00C83428" w:rsidRPr="00C83428" w:rsidRDefault="00C83428" w:rsidP="00C83428">
      <w:r w:rsidRPr="00C83428">
        <w:t>從矽谷到深圳，從法蘭克福到東京，幾乎所有跨國公司的後台服務、數據標</w:t>
      </w:r>
      <w:proofErr w:type="gramStart"/>
      <w:r w:rsidRPr="00C83428">
        <w:t>註</w:t>
      </w:r>
      <w:proofErr w:type="gramEnd"/>
      <w:r w:rsidRPr="00C83428">
        <w:t>、</w:t>
      </w:r>
      <w:proofErr w:type="gramStart"/>
      <w:r w:rsidRPr="00C83428">
        <w:t>線上客</w:t>
      </w:r>
      <w:proofErr w:type="gramEnd"/>
      <w:r w:rsidRPr="00C83428">
        <w:t>服、乃至初級程式碼除錯，都外包給了位於馬尼拉、宿霧與克拉克的巨大「科技園區」。這為菲律賓帶來了持續的外匯收入與中產階級的快速擴張，但也使其整個經濟結構，建立在一個極度脆弱的單一依賴之上</w:t>
      </w:r>
      <w:proofErr w:type="gramStart"/>
      <w:r w:rsidRPr="00C83428">
        <w:t>——</w:t>
      </w:r>
      <w:proofErr w:type="gramEnd"/>
      <w:r w:rsidRPr="00C83428">
        <w:t>任何一次全球自動化技術的突破，都可能在數年內讓這個體系整體坍塌。</w:t>
      </w:r>
    </w:p>
    <w:p w14:paraId="4D6BAA11" w14:textId="77777777" w:rsidR="00C83428" w:rsidRPr="00C83428" w:rsidRDefault="00C83428" w:rsidP="00C83428">
      <w:pPr>
        <w:rPr>
          <w:b/>
          <w:bCs/>
        </w:rPr>
      </w:pPr>
      <w:r w:rsidRPr="00C83428">
        <w:rPr>
          <w:b/>
          <w:bCs/>
        </w:rPr>
        <w:t>「阿尼諾」：影子調度官</w:t>
      </w:r>
    </w:p>
    <w:p w14:paraId="366827B7" w14:textId="77777777" w:rsidR="00C83428" w:rsidRPr="00C83428" w:rsidRDefault="00C83428" w:rsidP="00C83428">
      <w:r w:rsidRPr="00C83428">
        <w:t>菲律賓的國家級</w:t>
      </w:r>
      <w:r w:rsidRPr="00C83428">
        <w:t>AI</w:t>
      </w:r>
      <w:r w:rsidRPr="00C83428">
        <w:t>「阿尼諾」（</w:t>
      </w:r>
      <w:r w:rsidRPr="00C83428">
        <w:t>Anino</w:t>
      </w:r>
      <w:r w:rsidRPr="00C83428">
        <w:t>，菲律賓語「影子」之意），是理解這個國家政治經濟邏輯最直接的窗口。</w:t>
      </w:r>
    </w:p>
    <w:p w14:paraId="54C873A4" w14:textId="77777777" w:rsidR="00C83428" w:rsidRPr="00C83428" w:rsidRDefault="00C83428" w:rsidP="00C83428">
      <w:r w:rsidRPr="00C83428">
        <w:t>「阿尼諾」沒有公開的形象，幾乎沒有</w:t>
      </w:r>
      <w:proofErr w:type="gramStart"/>
      <w:r w:rsidRPr="00C83428">
        <w:t>任何「</w:t>
      </w:r>
      <w:proofErr w:type="gramEnd"/>
      <w:r w:rsidRPr="00C83428">
        <w:t>存在感」。它的運算範式是純粹的「全球勞動力市場最佳化匹配」。它會將一個</w:t>
      </w:r>
      <w:proofErr w:type="gramStart"/>
      <w:r w:rsidRPr="00C83428">
        <w:t>生活在宿霧</w:t>
      </w:r>
      <w:proofErr w:type="gramEnd"/>
      <w:r w:rsidRPr="00C83428">
        <w:t>、精通三種語言的年輕人，與一個來自歐洲聯邦、需要</w:t>
      </w:r>
      <w:proofErr w:type="gramStart"/>
      <w:r w:rsidRPr="00C83428">
        <w:t>二十四小時線上客</w:t>
      </w:r>
      <w:proofErr w:type="gramEnd"/>
      <w:r w:rsidRPr="00C83428">
        <w:t>服的企業，進行完美的匹配。它監控這位年輕人的工作效率與客戶滿意度，並以此即時調整他的數據資本評分。</w:t>
      </w:r>
    </w:p>
    <w:p w14:paraId="29094474" w14:textId="77777777" w:rsidR="00C83428" w:rsidRPr="00C83428" w:rsidRDefault="00C83428" w:rsidP="00C83428">
      <w:r w:rsidRPr="00C83428">
        <w:t>它如同一個巨大的、冰冷的、絕對公正的全球化中間商。它為這個國家的年輕</w:t>
      </w:r>
      <w:r w:rsidRPr="00C83428">
        <w:lastRenderedPageBreak/>
        <w:t>人，提供了前所未有的、可以直接參與全球化競爭的機會；但也將他們置於一種更為精巧的、由全球資本與演算法共同編織的無形枷鎖之下。</w:t>
      </w:r>
    </w:p>
    <w:p w14:paraId="6393E2DE" w14:textId="77777777" w:rsidR="00C83428" w:rsidRPr="00C83428" w:rsidRDefault="00C83428" w:rsidP="00C83428">
      <w:pPr>
        <w:rPr>
          <w:b/>
          <w:bCs/>
        </w:rPr>
      </w:pPr>
      <w:r w:rsidRPr="00C83428">
        <w:rPr>
          <w:b/>
          <w:bCs/>
        </w:rPr>
        <w:t>社會的撕裂：嚮往與恐懼</w:t>
      </w:r>
    </w:p>
    <w:p w14:paraId="3B73387D" w14:textId="77777777" w:rsidR="00C83428" w:rsidRPr="00C83428" w:rsidRDefault="00C83428" w:rsidP="00C83428">
      <w:r w:rsidRPr="00C83428">
        <w:t>菲律賓的文化，是一種充滿活力又極度分裂的「全球化混合體」。馬尼拉的年輕白領，其工作、娛樂和思維方式與世界頂尖大都市的</w:t>
      </w:r>
      <w:proofErr w:type="gramStart"/>
      <w:r w:rsidRPr="00C83428">
        <w:t>同齡人無異</w:t>
      </w:r>
      <w:proofErr w:type="gramEnd"/>
      <w:r w:rsidRPr="00C83428">
        <w:t>。他們羨慕台灣的富裕與穩定，對「台灣模式」的「黃金鳥籠」特性，或者不甚了解，或者認為是無關緊要的代價。</w:t>
      </w:r>
    </w:p>
    <w:p w14:paraId="4E4AE515" w14:textId="77777777" w:rsidR="00C83428" w:rsidRPr="00C83428" w:rsidRDefault="00C83428" w:rsidP="00C83428">
      <w:r w:rsidRPr="00C83428">
        <w:t>但在大學校園、工會組織與獨立媒體中，存在著另一種聲音。他們看到，那些為台灣公司工作的呼叫中心和數據標</w:t>
      </w:r>
      <w:proofErr w:type="gramStart"/>
      <w:r w:rsidRPr="00C83428">
        <w:t>註</w:t>
      </w:r>
      <w:proofErr w:type="gramEnd"/>
      <w:r w:rsidRPr="00C83428">
        <w:t>公司，已經開始引進類似的、用於監測員工效率與情緒的「優化軟體」。他們擔心，這種以犧牲個人權利換取效率的邏輯，正在悄然成為本國企業與政府的學習對象。</w:t>
      </w:r>
    </w:p>
    <w:p w14:paraId="2A433005" w14:textId="77777777" w:rsidR="00C83428" w:rsidRPr="00C83428" w:rsidRDefault="00C83428" w:rsidP="00C83428">
      <w:r w:rsidRPr="00C83428">
        <w:t>而在鄉村地區，傳統的生活方式依然根深蒂固，與馬尼拉的「數位浪潮」</w:t>
      </w:r>
      <w:proofErr w:type="gramStart"/>
      <w:r w:rsidRPr="00C83428">
        <w:t>之間，</w:t>
      </w:r>
      <w:proofErr w:type="gramEnd"/>
      <w:r w:rsidRPr="00C83428">
        <w:t>橫亙著一條幾乎無法逾越的文化斷層。這裡的「意義焦慮」，更多地體現在如何在「全球化身份」與「本土文化根源」之間尋找平衡，而不是任何宏大的意識形態對抗。</w:t>
      </w:r>
    </w:p>
    <w:p w14:paraId="6E95FE0A" w14:textId="77777777" w:rsidR="00C83428" w:rsidRPr="00C83428" w:rsidRDefault="00C83428" w:rsidP="00C83428">
      <w:r w:rsidRPr="00C83428">
        <w:pict w14:anchorId="1E92B1D6">
          <v:rect id="_x0000_i1118" style="width:0;height:1.5pt" o:hralign="center" o:hrstd="t" o:hr="t" fillcolor="#a0a0a0" stroked="f"/>
        </w:pict>
      </w:r>
    </w:p>
    <w:p w14:paraId="0B3FB7C1" w14:textId="77777777" w:rsidR="00C83428" w:rsidRPr="00C83428" w:rsidRDefault="00C83428" w:rsidP="00C83428">
      <w:pPr>
        <w:rPr>
          <w:b/>
          <w:bCs/>
        </w:rPr>
      </w:pPr>
      <w:r w:rsidRPr="00C83428">
        <w:rPr>
          <w:b/>
          <w:bCs/>
        </w:rPr>
        <w:t>越南：與龍共舞的鋼絲行者</w:t>
      </w:r>
    </w:p>
    <w:p w14:paraId="26790CCE" w14:textId="77777777" w:rsidR="00C83428" w:rsidRPr="00C83428" w:rsidRDefault="00C83428" w:rsidP="00C83428">
      <w:pPr>
        <w:rPr>
          <w:b/>
          <w:bCs/>
        </w:rPr>
      </w:pPr>
      <w:r w:rsidRPr="00C83428">
        <w:rPr>
          <w:b/>
          <w:bCs/>
        </w:rPr>
        <w:t>邦聯最大的製造業受益者</w:t>
      </w:r>
    </w:p>
    <w:p w14:paraId="0CECFC54" w14:textId="77777777" w:rsidR="00C83428" w:rsidRPr="00C83428" w:rsidRDefault="00C83428" w:rsidP="00C83428">
      <w:r w:rsidRPr="00C83428">
        <w:t>越南是「中華邦聯」經濟圈，在東南亞最大的製造業受益者。大量從邦聯沿海工廠轉移出來的輕工業、電子組裝、乃至部分精密零部件生產，在過去二十年間落地越南北部與中部的工業園區，形成了一條龐大且高度整合的跨境供應鏈。越南的</w:t>
      </w:r>
      <w:r w:rsidRPr="00C83428">
        <w:t>GDP</w:t>
      </w:r>
      <w:r w:rsidRPr="00C83428">
        <w:t>在這個過程中，實現了遠超歷史預期的增長。</w:t>
      </w:r>
    </w:p>
    <w:p w14:paraId="7A98CC8C" w14:textId="77777777" w:rsidR="00C83428" w:rsidRPr="00C83428" w:rsidRDefault="00C83428" w:rsidP="00C83428">
      <w:r w:rsidRPr="00C83428">
        <w:t>與此同時，越南政府對蔣萬安「技術威權」模式抱持著高度的研究興趣。它看到了一條在維持</w:t>
      </w:r>
      <w:proofErr w:type="gramStart"/>
      <w:r w:rsidRPr="00C83428">
        <w:t>一</w:t>
      </w:r>
      <w:proofErr w:type="gramEnd"/>
      <w:r w:rsidRPr="00C83428">
        <w:t>黨專政的政治穩定的同時，實現國家現代化的潛在路徑，並在多個省份，試驗性地引進了類似的</w:t>
      </w:r>
      <w:r w:rsidRPr="00C83428">
        <w:t>AI</w:t>
      </w:r>
      <w:r w:rsidRPr="00C83428">
        <w:t>社會管理系統。</w:t>
      </w:r>
    </w:p>
    <w:p w14:paraId="52EC133D" w14:textId="77777777" w:rsidR="00C83428" w:rsidRPr="00C83428" w:rsidRDefault="00C83428" w:rsidP="00C83428">
      <w:pPr>
        <w:rPr>
          <w:b/>
          <w:bCs/>
        </w:rPr>
      </w:pPr>
      <w:r w:rsidRPr="00C83428">
        <w:rPr>
          <w:b/>
          <w:bCs/>
        </w:rPr>
        <w:t>深入骨髓的戰略警惕</w:t>
      </w:r>
    </w:p>
    <w:p w14:paraId="45AAF914" w14:textId="77777777" w:rsidR="00C83428" w:rsidRPr="00C83428" w:rsidRDefault="00C83428" w:rsidP="00C83428">
      <w:r w:rsidRPr="00C83428">
        <w:t>然而，根植於千年歷史的民族主義，使越南對其北方的巨大鄰居始終懷有最深的警惕。這種警惕，不會因為經濟上的深度依賴而消散，反而隨著依賴的加深而愈發敏感。</w:t>
      </w:r>
    </w:p>
    <w:p w14:paraId="4B226003" w14:textId="77777777" w:rsidR="00C83428" w:rsidRPr="00C83428" w:rsidRDefault="00C83428" w:rsidP="00C83428">
      <w:r w:rsidRPr="00C83428">
        <w:lastRenderedPageBreak/>
        <w:t>越南的外交策略，幾乎可以被總結為一句自</w:t>
      </w:r>
      <w:proofErr w:type="gramStart"/>
      <w:r w:rsidRPr="00C83428">
        <w:t>況</w:t>
      </w:r>
      <w:proofErr w:type="gramEnd"/>
      <w:r w:rsidRPr="00C83428">
        <w:t>的格言：「與龍共舞，但絕不在</w:t>
      </w:r>
      <w:proofErr w:type="gramStart"/>
      <w:r w:rsidRPr="00C83428">
        <w:t>龍穴中安睡</w:t>
      </w:r>
      <w:proofErr w:type="gramEnd"/>
      <w:r w:rsidRPr="00C83428">
        <w:t>。」它在經濟上全面擁抱邦聯，但在戰略上，努力維持著對所有大國的平衡接觸。它加強了與日本在硬科技領域的合作，引進歐洲的技術標準與勞工法規，並與俄羅斯保持著傳統的軍事技術聯繫。這種多樣化的對沖，讓它</w:t>
      </w:r>
      <w:proofErr w:type="gramStart"/>
      <w:r w:rsidRPr="00C83428">
        <w:t>在邦聯</w:t>
      </w:r>
      <w:proofErr w:type="gramEnd"/>
      <w:r w:rsidRPr="00C83428">
        <w:t>、美國與歐洲</w:t>
      </w:r>
      <w:proofErr w:type="gramStart"/>
      <w:r w:rsidRPr="00C83428">
        <w:t>之間，</w:t>
      </w:r>
      <w:proofErr w:type="gramEnd"/>
      <w:r w:rsidRPr="00C83428">
        <w:t>保持著一個比多數鄰國都更為主動的戰略空間。</w:t>
      </w:r>
    </w:p>
    <w:p w14:paraId="00CA3493" w14:textId="77777777" w:rsidR="00C83428" w:rsidRPr="00C83428" w:rsidRDefault="00C83428" w:rsidP="00C83428">
      <w:r w:rsidRPr="00C83428">
        <w:pict w14:anchorId="7CBD2C24">
          <v:rect id="_x0000_i1119" style="width:0;height:1.5pt" o:hralign="center" o:hrstd="t" o:hr="t" fillcolor="#a0a0a0" stroked="f"/>
        </w:pict>
      </w:r>
    </w:p>
    <w:p w14:paraId="684FAAF0" w14:textId="77777777" w:rsidR="00C83428" w:rsidRPr="00C83428" w:rsidRDefault="00C83428" w:rsidP="00C83428">
      <w:pPr>
        <w:rPr>
          <w:b/>
          <w:bCs/>
        </w:rPr>
      </w:pPr>
      <w:r w:rsidRPr="00C83428">
        <w:rPr>
          <w:b/>
          <w:bCs/>
        </w:rPr>
        <w:t>新加坡：最佳治理模式的實驗室</w:t>
      </w:r>
    </w:p>
    <w:p w14:paraId="535DBA97" w14:textId="77777777" w:rsidR="00C83428" w:rsidRPr="00C83428" w:rsidRDefault="00C83428" w:rsidP="00C83428">
      <w:pPr>
        <w:rPr>
          <w:b/>
          <w:bCs/>
        </w:rPr>
      </w:pPr>
      <w:r w:rsidRPr="00C83428">
        <w:rPr>
          <w:b/>
          <w:bCs/>
        </w:rPr>
        <w:t>台灣的仰慕者與競爭者</w:t>
      </w:r>
    </w:p>
    <w:p w14:paraId="4DCC0C65" w14:textId="77777777" w:rsidR="00C83428" w:rsidRPr="00C83428" w:rsidRDefault="00C83428" w:rsidP="00C83428">
      <w:r w:rsidRPr="00C83428">
        <w:t>對於新加坡而言，蔣萬安治下的台灣，幾乎是其政治哲學的「理想放大版」。一個技術精英主導、效率優先、以數據治城的「賢能政治」模型，在台灣的規模與成功，讓新加坡的</w:t>
      </w:r>
      <w:proofErr w:type="gramStart"/>
      <w:r w:rsidRPr="00C83428">
        <w:t>執政者們既感</w:t>
      </w:r>
      <w:proofErr w:type="gramEnd"/>
      <w:r w:rsidRPr="00C83428">
        <w:t>共鳴，又暗生較勁之意。</w:t>
      </w:r>
    </w:p>
    <w:p w14:paraId="28045ADB" w14:textId="77777777" w:rsidR="00C83428" w:rsidRPr="00C83428" w:rsidRDefault="00C83428" w:rsidP="00C83428">
      <w:r w:rsidRPr="00C83428">
        <w:t>新加坡與台灣</w:t>
      </w:r>
      <w:proofErr w:type="gramStart"/>
      <w:r w:rsidRPr="00C83428">
        <w:t>之間，</w:t>
      </w:r>
      <w:proofErr w:type="gramEnd"/>
      <w:r w:rsidRPr="00C83428">
        <w:t>存在著一場關於「最佳治理模式」的無聲競賽。雙方都在探索如何更</w:t>
      </w:r>
      <w:proofErr w:type="gramStart"/>
      <w:r w:rsidRPr="00C83428">
        <w:t>高效地運用</w:t>
      </w:r>
      <w:proofErr w:type="gramEnd"/>
      <w:r w:rsidRPr="00C83428">
        <w:t>大數據和</w:t>
      </w:r>
      <w:r w:rsidRPr="00C83428">
        <w:t>AI</w:t>
      </w:r>
      <w:r w:rsidRPr="00C83428">
        <w:t>管理城市、引導經濟。但新加坡的定位，刻意保持著比台灣更為「全球化」與「中立」的色彩。它向世界宣傳，自己是一個比身</w:t>
      </w:r>
      <w:proofErr w:type="gramStart"/>
      <w:r w:rsidRPr="00C83428">
        <w:t>處邦聯</w:t>
      </w:r>
      <w:proofErr w:type="gramEnd"/>
      <w:r w:rsidRPr="00C83428">
        <w:t>體系之內的台灣，更安全、更可預測的國際金融仲裁中心，以此吸引那些對</w:t>
      </w:r>
      <w:proofErr w:type="gramStart"/>
      <w:r w:rsidRPr="00C83428">
        <w:t>邦聯體量感到</w:t>
      </w:r>
      <w:proofErr w:type="gramEnd"/>
      <w:r w:rsidRPr="00C83428">
        <w:t>不安的、希望在亞洲保有一個中立落腳點的國際資本。</w:t>
      </w:r>
    </w:p>
    <w:p w14:paraId="4A1E4712" w14:textId="77777777" w:rsidR="00C83428" w:rsidRPr="00C83428" w:rsidRDefault="00C83428" w:rsidP="00C83428">
      <w:r w:rsidRPr="00C83428">
        <w:t>在沖繩「卡薩布蘭卡」</w:t>
      </w:r>
      <w:proofErr w:type="gramStart"/>
      <w:r w:rsidRPr="00C83428">
        <w:t>式的情報</w:t>
      </w:r>
      <w:proofErr w:type="gramEnd"/>
      <w:r w:rsidRPr="00C83428">
        <w:t>與商業交</w:t>
      </w:r>
      <w:proofErr w:type="gramStart"/>
      <w:r w:rsidRPr="00C83428">
        <w:t>匯</w:t>
      </w:r>
      <w:proofErr w:type="gramEnd"/>
      <w:r w:rsidRPr="00C83428">
        <w:t>之外，新加坡在一定程度上扮演著類似的角色</w:t>
      </w:r>
      <w:proofErr w:type="gramStart"/>
      <w:r w:rsidRPr="00C83428">
        <w:t>——</w:t>
      </w:r>
      <w:proofErr w:type="gramEnd"/>
      <w:r w:rsidRPr="00C83428">
        <w:t>所有人的對話夥伴，任何人的永久盟友。它的生存哲學，與越南不同</w:t>
      </w:r>
      <w:proofErr w:type="gramStart"/>
      <w:r w:rsidRPr="00C83428">
        <w:t>——</w:t>
      </w:r>
      <w:proofErr w:type="gramEnd"/>
      <w:r w:rsidRPr="00C83428">
        <w:t>它不是在龍穴外面起舞，而是把自己打造成一個龍也需要用到的、精密而不可替代的舞台。</w:t>
      </w:r>
    </w:p>
    <w:p w14:paraId="06994A45" w14:textId="77777777" w:rsidR="00C83428" w:rsidRPr="00C83428" w:rsidRDefault="00C83428" w:rsidP="00C83428">
      <w:r w:rsidRPr="00C83428">
        <w:pict w14:anchorId="00535346">
          <v:rect id="_x0000_i1120" style="width:0;height:1.5pt" o:hralign="center" o:hrstd="t" o:hr="t" fillcolor="#a0a0a0" stroked="f"/>
        </w:pict>
      </w:r>
    </w:p>
    <w:p w14:paraId="41C2EC8B" w14:textId="77777777" w:rsidR="00C83428" w:rsidRPr="00C83428" w:rsidRDefault="00C83428" w:rsidP="00C83428">
      <w:pPr>
        <w:rPr>
          <w:b/>
          <w:bCs/>
        </w:rPr>
      </w:pPr>
      <w:r w:rsidRPr="00C83428">
        <w:rPr>
          <w:b/>
          <w:bCs/>
        </w:rPr>
        <w:t>印尼與馬來西亞：「清真科技」的崛起</w:t>
      </w:r>
    </w:p>
    <w:p w14:paraId="6DF9622A" w14:textId="77777777" w:rsidR="00C83428" w:rsidRPr="00C83428" w:rsidRDefault="00C83428" w:rsidP="00C83428">
      <w:pPr>
        <w:rPr>
          <w:b/>
          <w:bCs/>
        </w:rPr>
      </w:pPr>
      <w:r w:rsidRPr="00C83428">
        <w:rPr>
          <w:b/>
          <w:bCs/>
        </w:rPr>
        <w:t>信仰與科技的最成功調和</w:t>
      </w:r>
    </w:p>
    <w:p w14:paraId="1337E503" w14:textId="77777777" w:rsidR="00C83428" w:rsidRPr="00C83428" w:rsidRDefault="00C83428" w:rsidP="00C83428">
      <w:r w:rsidRPr="00C83428">
        <w:t>印度尼西亞和馬來西亞，是伊斯蘭世界「現代化」最成功的典範。在一個不再以教派衝突為主題的「長和平」世界裡，它們找到了一條令全球觀察者都感到驚訝的獨特路徑：將溫和的伊斯蘭教義，與</w:t>
      </w:r>
      <w:proofErr w:type="gramStart"/>
      <w:r w:rsidRPr="00C83428">
        <w:t>活躍的</w:t>
      </w:r>
      <w:proofErr w:type="gramEnd"/>
      <w:r w:rsidRPr="00C83428">
        <w:t>民主制度和繁榮的數位經濟，以一種被廣泛認為相容且協同的方式，結合在一起。</w:t>
      </w:r>
    </w:p>
    <w:p w14:paraId="62597263" w14:textId="77777777" w:rsidR="00C83428" w:rsidRPr="00C83428" w:rsidRDefault="00C83428" w:rsidP="00C83428">
      <w:r w:rsidRPr="00C83428">
        <w:t>吉隆坡，在</w:t>
      </w:r>
      <w:r w:rsidRPr="00C83428">
        <w:t>2040</w:t>
      </w:r>
      <w:r w:rsidRPr="00C83428">
        <w:t>年已成為全球「清真科技」（</w:t>
      </w:r>
      <w:r w:rsidRPr="00C83428">
        <w:t>Halal Tech</w:t>
      </w:r>
      <w:r w:rsidRPr="00C83428">
        <w:t>）的研發中心。從符合</w:t>
      </w:r>
      <w:r w:rsidRPr="00C83428">
        <w:lastRenderedPageBreak/>
        <w:t>伊斯蘭教義的加密貨幣、為穆</w:t>
      </w:r>
      <w:proofErr w:type="gramStart"/>
      <w:r w:rsidRPr="00C83428">
        <w:t>斯林量身</w:t>
      </w:r>
      <w:proofErr w:type="gramEnd"/>
      <w:r w:rsidRPr="00C83428">
        <w:t>定製的</w:t>
      </w:r>
      <w:r w:rsidRPr="00C83428">
        <w:t>AI</w:t>
      </w:r>
      <w:r w:rsidRPr="00C83428">
        <w:t>生活助手，到服務於全球伊斯蘭金融市場的</w:t>
      </w:r>
      <w:proofErr w:type="gramStart"/>
      <w:r w:rsidRPr="00C83428">
        <w:t>區塊鏈平台</w:t>
      </w:r>
      <w:proofErr w:type="gramEnd"/>
      <w:r w:rsidRPr="00C83428">
        <w:t>，馬來西亞的科技企業家們，成功地開創了一個全新的、價值數萬億美元的龐大垂直產業。這個產業，既服務於本地信眾，也向全球二十億穆斯林提供量身定製的數位生活解決方案，是少數幾個</w:t>
      </w:r>
      <w:proofErr w:type="gramStart"/>
      <w:r w:rsidRPr="00C83428">
        <w:t>讓邦聯</w:t>
      </w:r>
      <w:proofErr w:type="gramEnd"/>
      <w:r w:rsidRPr="00C83428">
        <w:t>與美國的科技巨頭都感到需要認真對待的東南亞在地競爭力。</w:t>
      </w:r>
    </w:p>
    <w:p w14:paraId="1C86390D" w14:textId="77777777" w:rsidR="00C83428" w:rsidRPr="00C83428" w:rsidRDefault="00C83428" w:rsidP="00C83428">
      <w:pPr>
        <w:rPr>
          <w:b/>
          <w:bCs/>
        </w:rPr>
      </w:pPr>
      <w:r w:rsidRPr="00C83428">
        <w:rPr>
          <w:b/>
          <w:bCs/>
        </w:rPr>
        <w:t>內部的「文化戰爭」</w:t>
      </w:r>
    </w:p>
    <w:p w14:paraId="64476F94" w14:textId="77777777" w:rsidR="00C83428" w:rsidRPr="00C83428" w:rsidRDefault="00C83428" w:rsidP="00C83428">
      <w:r w:rsidRPr="00C83428">
        <w:t>然而，「清真科技」的欣欣向榮，並不代表伊斯蘭社會在數位時代的內部是和諧一致的。在印尼與馬來西亞社會的深處，一場無聲但持續激烈的「文化戰爭」，正在兩種截然不同的時代回應之間展開。</w:t>
      </w:r>
    </w:p>
    <w:p w14:paraId="23906206" w14:textId="77777777" w:rsidR="00C83428" w:rsidRPr="00C83428" w:rsidRDefault="00C83428" w:rsidP="00C83428">
      <w:r w:rsidRPr="00C83428">
        <w:t>「數據改革派」，以海灣國家王室的資金支持和東南亞本地科技企業家為代表。他們擁抱全球化與「自我優化」的潮流，認為伊斯蘭需要一場類似歐洲宗教改革的思想運動，以適應</w:t>
      </w:r>
      <w:r w:rsidRPr="00C83428">
        <w:t>21</w:t>
      </w:r>
      <w:r w:rsidRPr="00C83428">
        <w:t>世紀。他們嘗試用</w:t>
      </w:r>
      <w:r w:rsidRPr="00C83428">
        <w:t>AI</w:t>
      </w:r>
      <w:r w:rsidRPr="00C83428">
        <w:t>分析古蘭經文，用大數據管理朝覲人潮，用科技效率去證明信仰本身的現代性。</w:t>
      </w:r>
    </w:p>
    <w:p w14:paraId="750D512D" w14:textId="77777777" w:rsidR="00C83428" w:rsidRPr="00C83428" w:rsidRDefault="00C83428" w:rsidP="00C83428">
      <w:r w:rsidRPr="00C83428">
        <w:t>「數位傳統派」，則對全球化和「</w:t>
      </w:r>
      <w:proofErr w:type="gramStart"/>
      <w:r w:rsidRPr="00C83428">
        <w:t>奇點動力</w:t>
      </w:r>
      <w:proofErr w:type="gramEnd"/>
      <w:r w:rsidRPr="00C83428">
        <w:t>」所代表的文化持強烈批判態度。他們認為那是一種以「最佳化」為名、實則抹殺文化特性的精神侵蝕。他們不反對科技本身，反而善於利用科技來「捍衛」傳統</w:t>
      </w:r>
      <w:proofErr w:type="gramStart"/>
      <w:r w:rsidRPr="00C83428">
        <w:t>——</w:t>
      </w:r>
      <w:proofErr w:type="gramEnd"/>
      <w:r w:rsidRPr="00C83428">
        <w:t>建立自己的加密社交網絡，開發能夠過濾外部資訊的</w:t>
      </w:r>
      <w:r w:rsidRPr="00C83428">
        <w:t>AI</w:t>
      </w:r>
      <w:r w:rsidRPr="00C83428">
        <w:t>助手，旨在為信徒打造一個純淨的「數位哈里發國度」。</w:t>
      </w:r>
    </w:p>
    <w:p w14:paraId="1AF012C0" w14:textId="77777777" w:rsidR="00C83428" w:rsidRPr="00C83428" w:rsidRDefault="00C83428" w:rsidP="00C83428">
      <w:r w:rsidRPr="00C83428">
        <w:t>這兩</w:t>
      </w:r>
      <w:proofErr w:type="gramStart"/>
      <w:r w:rsidRPr="00C83428">
        <w:t>個</w:t>
      </w:r>
      <w:proofErr w:type="gramEnd"/>
      <w:r w:rsidRPr="00C83428">
        <w:t>陣營之間的張力，是塑造印尼與馬來西亞政治文化走向最重要的內部力量，其走向，遠比任何外部大國的介入，更能決定這兩</w:t>
      </w:r>
      <w:proofErr w:type="gramStart"/>
      <w:r w:rsidRPr="00C83428">
        <w:t>個</w:t>
      </w:r>
      <w:proofErr w:type="gramEnd"/>
      <w:r w:rsidRPr="00C83428">
        <w:t>國家在下一個十年的面貌。</w:t>
      </w:r>
    </w:p>
    <w:p w14:paraId="070C1CB5" w14:textId="77777777" w:rsidR="00C83428" w:rsidRPr="00C83428" w:rsidRDefault="00C83428" w:rsidP="00C83428">
      <w:r w:rsidRPr="00C83428">
        <w:pict w14:anchorId="17AE5104">
          <v:rect id="_x0000_i1121" style="width:0;height:1.5pt" o:hralign="center" o:hrstd="t" o:hr="t" fillcolor="#a0a0a0" stroked="f"/>
        </w:pict>
      </w:r>
    </w:p>
    <w:p w14:paraId="76B5EDC5" w14:textId="77777777" w:rsidR="00C83428" w:rsidRPr="00C83428" w:rsidRDefault="00C83428" w:rsidP="00C83428">
      <w:pPr>
        <w:rPr>
          <w:b/>
          <w:bCs/>
        </w:rPr>
      </w:pPr>
      <w:r w:rsidRPr="00C83428">
        <w:rPr>
          <w:b/>
          <w:bCs/>
        </w:rPr>
        <w:t>橫跨東南亞的共同主題</w:t>
      </w:r>
    </w:p>
    <w:p w14:paraId="3C6F8A3D" w14:textId="77777777" w:rsidR="00C83428" w:rsidRPr="00C83428" w:rsidRDefault="00C83428" w:rsidP="00C83428">
      <w:pPr>
        <w:rPr>
          <w:b/>
          <w:bCs/>
        </w:rPr>
      </w:pPr>
      <w:r w:rsidRPr="00C83428">
        <w:rPr>
          <w:b/>
          <w:bCs/>
        </w:rPr>
        <w:t>「人口紅利」的最後守護者</w:t>
      </w:r>
    </w:p>
    <w:p w14:paraId="1E1720C0" w14:textId="77777777" w:rsidR="00C83428" w:rsidRPr="00C83428" w:rsidRDefault="00C83428" w:rsidP="00C83428">
      <w:r w:rsidRPr="00C83428">
        <w:t>在全球人口結構老齡化的整體背景下，東南亞是</w:t>
      </w:r>
      <w:r w:rsidRPr="00C83428">
        <w:t>2040</w:t>
      </w:r>
      <w:r w:rsidRPr="00C83428">
        <w:t>年世界上，少數幾個仍擁有真正意義上「人口紅利」的地區之</w:t>
      </w:r>
      <w:proofErr w:type="gramStart"/>
      <w:r w:rsidRPr="00C83428">
        <w:t>一</w:t>
      </w:r>
      <w:proofErr w:type="gramEnd"/>
      <w:r w:rsidRPr="00C83428">
        <w:t>。龐大的、年輕的、受教育程度正在快速提升的勞動力人口，使得東南亞成為全球「遠程人力服務」的最主要輸出地，也是機器人無法完全取代的人類靈活勞動力的重要儲備庫。</w:t>
      </w:r>
    </w:p>
    <w:p w14:paraId="78503060" w14:textId="77777777" w:rsidR="00C83428" w:rsidRPr="00C83428" w:rsidRDefault="00C83428" w:rsidP="00C83428">
      <w:r w:rsidRPr="00C83428">
        <w:t>菲律賓向全球輸出數位服務工作者，印尼與越南向日本、歐洲輸出合約勞工，</w:t>
      </w:r>
      <w:r w:rsidRPr="00C83428">
        <w:lastRenderedPageBreak/>
        <w:t>填補那些服務業機器人暫時無法承接的精細工種。這個地區，養活了日益高齡化的發達世界的大量日常需求，卻在這個過程中，成為了一個更廣闊的、由全球資本所主導的無形種植園的供應商。</w:t>
      </w:r>
    </w:p>
    <w:p w14:paraId="375CCFC8" w14:textId="77777777" w:rsidR="00C83428" w:rsidRPr="00C83428" w:rsidRDefault="00C83428" w:rsidP="00C83428">
      <w:pPr>
        <w:rPr>
          <w:b/>
          <w:bCs/>
        </w:rPr>
      </w:pPr>
      <w:r w:rsidRPr="00C83428">
        <w:rPr>
          <w:b/>
          <w:bCs/>
        </w:rPr>
        <w:t>「意義焦慮」的東南亞版本</w:t>
      </w:r>
    </w:p>
    <w:p w14:paraId="7E9BFDB3" w14:textId="77777777" w:rsidR="00C83428" w:rsidRPr="00C83428" w:rsidRDefault="00C83428" w:rsidP="00C83428">
      <w:r w:rsidRPr="00C83428">
        <w:t>東南亞的「意義焦慮」，有著</w:t>
      </w:r>
      <w:proofErr w:type="gramStart"/>
      <w:r w:rsidRPr="00C83428">
        <w:t>與邦聯</w:t>
      </w:r>
      <w:proofErr w:type="gramEnd"/>
      <w:r w:rsidRPr="00C83428">
        <w:t>、歐洲或美國都截然不同的質地。它不是邦聯年輕人對數據資本排名</w:t>
      </w:r>
      <w:proofErr w:type="gramStart"/>
      <w:r w:rsidRPr="00C83428">
        <w:t>的灼燒焦慮</w:t>
      </w:r>
      <w:proofErr w:type="gramEnd"/>
      <w:r w:rsidRPr="00C83428">
        <w:t>，不是歐洲公民「舒適的倦怠」，也不是美國人對身份認同的激烈內戰。</w:t>
      </w:r>
    </w:p>
    <w:p w14:paraId="4160B842" w14:textId="77777777" w:rsidR="00C83428" w:rsidRPr="00C83428" w:rsidRDefault="00C83428" w:rsidP="00C83428">
      <w:r w:rsidRPr="00C83428">
        <w:t>它更像是一種深入的、關於「我究竟屬於哪裡」的懸</w:t>
      </w:r>
      <w:proofErr w:type="gramStart"/>
      <w:r w:rsidRPr="00C83428">
        <w:t>疑</w:t>
      </w:r>
      <w:proofErr w:type="gramEnd"/>
      <w:r w:rsidRPr="00C83428">
        <w:t>。一個</w:t>
      </w:r>
      <w:proofErr w:type="gramStart"/>
      <w:r w:rsidRPr="00C83428">
        <w:t>在宿霧為</w:t>
      </w:r>
      <w:proofErr w:type="gramEnd"/>
      <w:r w:rsidRPr="00C83428">
        <w:t>歐洲公司提供客服的菲律賓年輕人，其工作節奏、溝通語言、文化參照物，都已與馬尼拉的本地邏輯漸行漸遠，卻也從未真正被接納為那個歐洲雇主世界的一部分。一個吉隆坡的</w:t>
      </w:r>
      <w:proofErr w:type="gramStart"/>
      <w:r w:rsidRPr="00C83428">
        <w:t>年輕穆</w:t>
      </w:r>
      <w:proofErr w:type="gramEnd"/>
      <w:r w:rsidRPr="00C83428">
        <w:t>斯林，在「清真科技」的板塊上工作，既</w:t>
      </w:r>
      <w:proofErr w:type="gramStart"/>
      <w:r w:rsidRPr="00C83428">
        <w:t>熟悉韓</w:t>
      </w:r>
      <w:proofErr w:type="gramEnd"/>
      <w:r w:rsidRPr="00C83428">
        <w:t>流偶像，也</w:t>
      </w:r>
      <w:proofErr w:type="gramStart"/>
      <w:r w:rsidRPr="00C83428">
        <w:t>遵循拜功的</w:t>
      </w:r>
      <w:proofErr w:type="gramEnd"/>
      <w:r w:rsidRPr="00C83428">
        <w:t>時辰，卻在追問自己，這兩</w:t>
      </w:r>
      <w:proofErr w:type="gramStart"/>
      <w:r w:rsidRPr="00C83428">
        <w:t>個</w:t>
      </w:r>
      <w:proofErr w:type="gramEnd"/>
      <w:r w:rsidRPr="00C83428">
        <w:t>世界究竟是真正相容，還是只是暫時的共存。</w:t>
      </w:r>
    </w:p>
    <w:p w14:paraId="36899C1C" w14:textId="77777777" w:rsidR="00C83428" w:rsidRPr="00C83428" w:rsidRDefault="00C83428" w:rsidP="00C83428">
      <w:r w:rsidRPr="00C83428">
        <w:t>在所有地區的「意義焦慮」中，東南亞的版本是最</w:t>
      </w:r>
      <w:proofErr w:type="gramStart"/>
      <w:r w:rsidRPr="00C83428">
        <w:t>不</w:t>
      </w:r>
      <w:proofErr w:type="gramEnd"/>
      <w:r w:rsidRPr="00C83428">
        <w:t>線性的</w:t>
      </w:r>
      <w:proofErr w:type="gramStart"/>
      <w:r w:rsidRPr="00C83428">
        <w:t>——</w:t>
      </w:r>
      <w:proofErr w:type="gramEnd"/>
      <w:r w:rsidRPr="00C83428">
        <w:t>它沒有單一的答案，只有無數個</w:t>
      </w:r>
      <w:proofErr w:type="gramStart"/>
      <w:r w:rsidRPr="00C83428">
        <w:t>交疊著的</w:t>
      </w:r>
      <w:proofErr w:type="gramEnd"/>
      <w:r w:rsidRPr="00C83428">
        <w:t>問題。</w:t>
      </w:r>
    </w:p>
    <w:p w14:paraId="5836B9BC" w14:textId="77777777" w:rsidR="00C83428" w:rsidRPr="00C83428" w:rsidRDefault="00C83428" w:rsidP="00C83428">
      <w:r w:rsidRPr="00C83428">
        <w:pict w14:anchorId="1566BCDB">
          <v:rect id="_x0000_i1122" style="width:0;height:1.5pt" o:hralign="center" o:hrstd="t" o:hr="t" fillcolor="#a0a0a0" stroked="f"/>
        </w:pict>
      </w:r>
    </w:p>
    <w:p w14:paraId="468039CA" w14:textId="77777777" w:rsidR="00C83428" w:rsidRPr="00C83428" w:rsidRDefault="00C83428" w:rsidP="00C83428">
      <w:pPr>
        <w:rPr>
          <w:b/>
          <w:bCs/>
        </w:rPr>
      </w:pPr>
      <w:r w:rsidRPr="00C83428">
        <w:rPr>
          <w:b/>
          <w:bCs/>
        </w:rPr>
        <w:t>2040</w:t>
      </w:r>
      <w:r w:rsidRPr="00C83428">
        <w:rPr>
          <w:b/>
          <w:bCs/>
        </w:rPr>
        <w:t>年地景總</w:t>
      </w:r>
      <w:proofErr w:type="gramStart"/>
      <w:r w:rsidRPr="00C83428">
        <w:rPr>
          <w:b/>
          <w:bCs/>
        </w:rPr>
        <w:t>覽</w:t>
      </w:r>
      <w:proofErr w:type="gramEnd"/>
    </w:p>
    <w:p w14:paraId="4035C1B7" w14:textId="77777777" w:rsidR="00C83428" w:rsidRPr="00C83428" w:rsidRDefault="00C83428" w:rsidP="00C83428">
      <w:r w:rsidRPr="00C83428">
        <w:t>站在</w:t>
      </w:r>
      <w:r w:rsidRPr="00C83428">
        <w:t>2040</w:t>
      </w:r>
      <w:r w:rsidRPr="00C83428">
        <w:t>年俯瞰東南亞，呈現的是一幅充滿</w:t>
      </w:r>
      <w:proofErr w:type="gramStart"/>
      <w:r w:rsidRPr="00C83428">
        <w:t>弔詭</w:t>
      </w:r>
      <w:proofErr w:type="gramEnd"/>
      <w:r w:rsidRPr="00C83428">
        <w:t>的圖景。</w:t>
      </w:r>
    </w:p>
    <w:p w14:paraId="69556052" w14:textId="77777777" w:rsidR="00C83428" w:rsidRPr="00C83428" w:rsidRDefault="00C83428" w:rsidP="00C83428">
      <w:r w:rsidRPr="00C83428">
        <w:t>它是「長和平」最直接的受益者之</w:t>
      </w:r>
      <w:proofErr w:type="gramStart"/>
      <w:r w:rsidRPr="00C83428">
        <w:t>一</w:t>
      </w:r>
      <w:proofErr w:type="gramEnd"/>
      <w:r w:rsidRPr="00C83428">
        <w:t>。沒有戰爭讓其淪為代理戰場，全球化貿易讓數億人脫離了貧困線，數位經濟為年輕一代打開了前所未有的機會之窗。以任何歷史標準衡量，這個地區整體上都過得遠比它的歷史命運所暗示的要好。</w:t>
      </w:r>
    </w:p>
    <w:p w14:paraId="0B5D17A3" w14:textId="77777777" w:rsidR="00C83428" w:rsidRPr="00C83428" w:rsidRDefault="00C83428" w:rsidP="00C83428">
      <w:r w:rsidRPr="00C83428">
        <w:t>它也是全球化最精</w:t>
      </w:r>
      <w:proofErr w:type="gramStart"/>
      <w:r w:rsidRPr="00C83428">
        <w:t>準</w:t>
      </w:r>
      <w:proofErr w:type="gramEnd"/>
      <w:r w:rsidRPr="00C83428">
        <w:t>的剝削場所之</w:t>
      </w:r>
      <w:proofErr w:type="gramStart"/>
      <w:r w:rsidRPr="00C83428">
        <w:t>一</w:t>
      </w:r>
      <w:proofErr w:type="gramEnd"/>
      <w:r w:rsidRPr="00C83428">
        <w:t>。它的勞動力被系統性地整合進一個設計精密的全球分工體系中，在這個體系裡，它提供的是人力，取得的是工資，卻很少能夠積累真正的技術主權或議價籌碼。那條通往「附加值更高的產業鏈位置」的道路，存在，但極度陡峭。</w:t>
      </w:r>
    </w:p>
    <w:p w14:paraId="0D6086A2" w14:textId="77777777" w:rsidR="00C83428" w:rsidRPr="00C83428" w:rsidRDefault="00C83428" w:rsidP="00C83428">
      <w:r w:rsidRPr="00C83428">
        <w:t>最後，它是「模式之爭」中，一塊至今沒有任何一個大國能夠宣稱勝出的棋盤。邦聯的「效率主義」吸引了越南的執政者，卻讓菲律賓的工運組織者警惕；美國的「企業滲透」讓精英階層受益，卻在基層創造了大量焦慮；歐洲的</w:t>
      </w:r>
      <w:r w:rsidRPr="00C83428">
        <w:lastRenderedPageBreak/>
        <w:t>「規範輸出」贏得了知識階層的共鳴，卻常常在面對真實的經濟誘惑時顯得太過奢侈。</w:t>
      </w:r>
    </w:p>
    <w:p w14:paraId="4B19B417" w14:textId="77777777" w:rsidR="00C83428" w:rsidRPr="00C83428" w:rsidRDefault="00C83428" w:rsidP="00C83428">
      <w:r w:rsidRPr="00C83428">
        <w:t>東南亞，以其特有的韌性、彈性與某種刻在地理與歷史中的務實性格，繼續在這片棋盤上，扮演著最難以被預測的棋子的角色。</w:t>
      </w:r>
    </w:p>
    <w:p w14:paraId="341EBBE2" w14:textId="77777777" w:rsidR="00C83428" w:rsidRPr="00C83428" w:rsidRDefault="00C83428" w:rsidP="00C83428">
      <w:r w:rsidRPr="00C83428">
        <w:pict w14:anchorId="2167DA75">
          <v:rect id="_x0000_i1123" style="width:0;height:1.5pt" o:hralign="center" o:hrstd="t" o:hr="t" fillcolor="#a0a0a0" stroked="f"/>
        </w:pict>
      </w:r>
    </w:p>
    <w:p w14:paraId="1A1AABAA" w14:textId="77777777" w:rsidR="00C83428" w:rsidRPr="00C83428" w:rsidRDefault="00C83428" w:rsidP="00C83428">
      <w:pPr>
        <w:rPr>
          <w:b/>
          <w:bCs/>
        </w:rPr>
      </w:pPr>
      <w:r w:rsidRPr="00C83428">
        <w:rPr>
          <w:b/>
          <w:bCs/>
        </w:rPr>
        <w:t>爭議</w:t>
      </w:r>
    </w:p>
    <w:p w14:paraId="0C385514" w14:textId="77777777" w:rsidR="00C83428" w:rsidRPr="00C83428" w:rsidRDefault="00C83428" w:rsidP="00C83428">
      <w:pPr>
        <w:rPr>
          <w:b/>
          <w:bCs/>
        </w:rPr>
      </w:pPr>
      <w:r w:rsidRPr="00C83428">
        <w:rPr>
          <w:b/>
          <w:bCs/>
        </w:rPr>
        <w:t>「數位殖民」論爭</w:t>
      </w:r>
    </w:p>
    <w:p w14:paraId="68249C35" w14:textId="77777777" w:rsidR="00C83428" w:rsidRPr="00C83428" w:rsidRDefault="00C83428" w:rsidP="00C83428">
      <w:r w:rsidRPr="00C83428">
        <w:t>菲律賓與越南的部分知識分子與勞工運動者，長期使用「數位殖民主義」（</w:t>
      </w:r>
      <w:r w:rsidRPr="00C83428">
        <w:t>Digital Colonialism</w:t>
      </w:r>
      <w:r w:rsidRPr="00C83428">
        <w:t>）一詞，描述「阿尼諾」與跨國企業外包體系的本質關係。他們認為，這套體系的設計，系統性地阻止了本地技術能力的真正積累，使這些國家永久停留在全球供應鏈的末端。此論點在學術界有廣泛支持，在商界與政界則被強烈反駁。</w:t>
      </w:r>
    </w:p>
    <w:p w14:paraId="5F898314" w14:textId="77777777" w:rsidR="00C83428" w:rsidRPr="00C83428" w:rsidRDefault="00C83428" w:rsidP="00C83428">
      <w:pPr>
        <w:rPr>
          <w:b/>
          <w:bCs/>
        </w:rPr>
      </w:pPr>
      <w:r w:rsidRPr="00C83428">
        <w:rPr>
          <w:b/>
          <w:bCs/>
        </w:rPr>
        <w:t>「清真科技」的伊斯蘭合</w:t>
      </w:r>
      <w:proofErr w:type="gramStart"/>
      <w:r w:rsidRPr="00C83428">
        <w:rPr>
          <w:b/>
          <w:bCs/>
        </w:rPr>
        <w:t>規</w:t>
      </w:r>
      <w:proofErr w:type="gramEnd"/>
      <w:r w:rsidRPr="00C83428">
        <w:rPr>
          <w:b/>
          <w:bCs/>
        </w:rPr>
        <w:t>性爭議</w:t>
      </w:r>
    </w:p>
    <w:p w14:paraId="397690B3" w14:textId="77777777" w:rsidR="00C83428" w:rsidRPr="00C83428" w:rsidRDefault="00C83428" w:rsidP="00C83428">
      <w:r w:rsidRPr="00C83428">
        <w:t>吉隆坡「清真科技」產業所使用的部分</w:t>
      </w:r>
      <w:r w:rsidRPr="00C83428">
        <w:t>AI</w:t>
      </w:r>
      <w:r w:rsidRPr="00C83428">
        <w:t>技術</w:t>
      </w:r>
      <w:proofErr w:type="gramStart"/>
      <w:r w:rsidRPr="00C83428">
        <w:t>——</w:t>
      </w:r>
      <w:proofErr w:type="gramEnd"/>
      <w:r w:rsidRPr="00C83428">
        <w:t>尤其是涉及利率計算的伊斯蘭金融工具，以及數據畫像可能暗示個人宗教實踐的演算法</w:t>
      </w:r>
      <w:proofErr w:type="gramStart"/>
      <w:r w:rsidRPr="00C83428">
        <w:t>——</w:t>
      </w:r>
      <w:proofErr w:type="gramEnd"/>
      <w:r w:rsidRPr="00C83428">
        <w:t>持續受到來自印尼與馬來西亞保守派宗教學者的合</w:t>
      </w:r>
      <w:proofErr w:type="gramStart"/>
      <w:r w:rsidRPr="00C83428">
        <w:t>規</w:t>
      </w:r>
      <w:proofErr w:type="gramEnd"/>
      <w:r w:rsidRPr="00C83428">
        <w:t>性質疑。這些爭議，是「數據改革派」與「數位傳統派」矛盾中，最具實際商業影響力的體現。</w:t>
      </w:r>
    </w:p>
    <w:p w14:paraId="1499F53A" w14:textId="77777777" w:rsidR="00C83428" w:rsidRPr="00C83428" w:rsidRDefault="00C83428" w:rsidP="00C83428">
      <w:pPr>
        <w:rPr>
          <w:b/>
          <w:bCs/>
        </w:rPr>
      </w:pPr>
      <w:r w:rsidRPr="00C83428">
        <w:rPr>
          <w:b/>
          <w:bCs/>
        </w:rPr>
        <w:t>越南</w:t>
      </w:r>
      <w:proofErr w:type="gramStart"/>
      <w:r w:rsidRPr="00C83428">
        <w:rPr>
          <w:b/>
          <w:bCs/>
        </w:rPr>
        <w:t>與邦聯</w:t>
      </w:r>
      <w:proofErr w:type="gramEnd"/>
      <w:r w:rsidRPr="00C83428">
        <w:rPr>
          <w:b/>
          <w:bCs/>
        </w:rPr>
        <w:t>南海重疊主權爭議</w:t>
      </w:r>
    </w:p>
    <w:p w14:paraId="71616F82" w14:textId="77777777" w:rsidR="00C83428" w:rsidRPr="00C83428" w:rsidRDefault="00C83428" w:rsidP="00C83428">
      <w:r w:rsidRPr="00C83428">
        <w:t>儘管「長和平」大幅降低了直接軍事衝突的可能性，越南</w:t>
      </w:r>
      <w:proofErr w:type="gramStart"/>
      <w:r w:rsidRPr="00C83428">
        <w:t>與邦聯</w:t>
      </w:r>
      <w:proofErr w:type="gramEnd"/>
      <w:r w:rsidRPr="00C83428">
        <w:t>在南海特定海域的主權主張重疊，依然是區域內持續存在的敏感議題。「日內瓦協議」框架在此問題上的適用範圍，迄今未有定論，雙方在外交層面保持著謹慎的接觸，但水下的張力從未真正消散。</w:t>
      </w:r>
    </w:p>
    <w:p w14:paraId="41FFCC55" w14:textId="77777777" w:rsidR="00C83428" w:rsidRPr="00C83428" w:rsidRDefault="00C83428" w:rsidP="00C83428">
      <w:r w:rsidRPr="00C83428">
        <w:pict w14:anchorId="28348FAE">
          <v:rect id="_x0000_i1124" style="width:0;height:1.5pt" o:hralign="center" o:hrstd="t" o:hr="t" fillcolor="#a0a0a0" stroked="f"/>
        </w:pict>
      </w:r>
    </w:p>
    <w:p w14:paraId="0D4EA755" w14:textId="77777777" w:rsidR="00C83428" w:rsidRPr="00C83428" w:rsidRDefault="00C83428" w:rsidP="00C83428">
      <w:pPr>
        <w:rPr>
          <w:b/>
          <w:bCs/>
        </w:rPr>
      </w:pPr>
      <w:r w:rsidRPr="00C83428">
        <w:rPr>
          <w:b/>
          <w:bCs/>
        </w:rPr>
        <w:t>資訊缺口</w:t>
      </w:r>
    </w:p>
    <w:p w14:paraId="1D76222D" w14:textId="77777777" w:rsidR="00C83428" w:rsidRPr="00C83428" w:rsidRDefault="00C83428" w:rsidP="00C83428">
      <w:r w:rsidRPr="00C83428">
        <w:rPr>
          <w:b/>
          <w:bCs/>
        </w:rPr>
        <w:t>[</w:t>
      </w:r>
      <w:r w:rsidRPr="00C83428">
        <w:rPr>
          <w:b/>
          <w:bCs/>
        </w:rPr>
        <w:t>資訊缺口</w:t>
      </w:r>
      <w:r w:rsidRPr="00C83428">
        <w:rPr>
          <w:b/>
          <w:bCs/>
        </w:rPr>
        <w:t>]</w:t>
      </w:r>
      <w:r w:rsidRPr="00C83428">
        <w:t xml:space="preserve"> </w:t>
      </w:r>
      <w:r w:rsidRPr="00C83428">
        <w:t>泰國、緬甸、柬埔寨、老撾等大陸東南亞國家在</w:t>
      </w:r>
      <w:r w:rsidRPr="00C83428">
        <w:t>2040</w:t>
      </w:r>
      <w:r w:rsidRPr="00C83428">
        <w:t>年的具體政治格局與發展狀況，素材</w:t>
      </w:r>
      <w:proofErr w:type="gramStart"/>
      <w:r w:rsidRPr="00C83428">
        <w:t>中著墨極少</w:t>
      </w:r>
      <w:proofErr w:type="gramEnd"/>
      <w:r w:rsidRPr="00C83428">
        <w:t>，現有資料無法形成系統性描述。</w:t>
      </w:r>
    </w:p>
    <w:p w14:paraId="5809D7F6" w14:textId="77777777" w:rsidR="00C83428" w:rsidRPr="00C83428" w:rsidRDefault="00C83428" w:rsidP="00C83428">
      <w:r w:rsidRPr="00C83428">
        <w:rPr>
          <w:b/>
          <w:bCs/>
        </w:rPr>
        <w:t>[</w:t>
      </w:r>
      <w:r w:rsidRPr="00C83428">
        <w:rPr>
          <w:b/>
          <w:bCs/>
        </w:rPr>
        <w:t>資訊缺口</w:t>
      </w:r>
      <w:r w:rsidRPr="00C83428">
        <w:rPr>
          <w:b/>
          <w:bCs/>
        </w:rPr>
        <w:t>]</w:t>
      </w:r>
      <w:r w:rsidRPr="00C83428">
        <w:t xml:space="preserve"> </w:t>
      </w:r>
      <w:r w:rsidRPr="00C83428">
        <w:t>東南亞地區在氣候變遷下的具體生態狀況</w:t>
      </w:r>
      <w:proofErr w:type="gramStart"/>
      <w:r w:rsidRPr="00C83428">
        <w:t>——</w:t>
      </w:r>
      <w:proofErr w:type="gramEnd"/>
      <w:r w:rsidRPr="00C83428">
        <w:t>包括湄公河流域的水資源危機、菲律賓與印尼群島的海平面上升影響、馬來西亞熱帶雨林的保存現</w:t>
      </w:r>
      <w:r w:rsidRPr="00C83428">
        <w:lastRenderedPageBreak/>
        <w:t>狀</w:t>
      </w:r>
      <w:proofErr w:type="gramStart"/>
      <w:r w:rsidRPr="00C83428">
        <w:t>——</w:t>
      </w:r>
      <w:proofErr w:type="gramEnd"/>
      <w:r w:rsidRPr="00C83428">
        <w:t>素材均缺乏詳細描述。</w:t>
      </w:r>
    </w:p>
    <w:p w14:paraId="0CAEDA60" w14:textId="77777777" w:rsidR="00C83428" w:rsidRPr="00C83428" w:rsidRDefault="00C83428" w:rsidP="00C83428">
      <w:r w:rsidRPr="00C83428">
        <w:rPr>
          <w:b/>
          <w:bCs/>
        </w:rPr>
        <w:t>[</w:t>
      </w:r>
      <w:r w:rsidRPr="00C83428">
        <w:rPr>
          <w:b/>
          <w:bCs/>
        </w:rPr>
        <w:t>資訊缺口</w:t>
      </w:r>
      <w:r w:rsidRPr="00C83428">
        <w:rPr>
          <w:b/>
          <w:bCs/>
        </w:rPr>
        <w:t>]</w:t>
      </w:r>
      <w:r w:rsidRPr="00C83428">
        <w:t xml:space="preserve"> </w:t>
      </w:r>
      <w:r w:rsidRPr="00C83428">
        <w:t>「阿尼諾」</w:t>
      </w:r>
      <w:r w:rsidRPr="00C83428">
        <w:t>AI</w:t>
      </w:r>
      <w:r w:rsidRPr="00C83428">
        <w:t>在菲律賓國內社會管理層面（而非僅勞動力調度層面）的角色與權限範圍，現有素材中的描述較為有限。</w:t>
      </w:r>
    </w:p>
    <w:p w14:paraId="2AFC5ED5" w14:textId="77777777" w:rsidR="00C83428" w:rsidRPr="00C83428" w:rsidRDefault="00C83428" w:rsidP="00C83428">
      <w:r w:rsidRPr="00C83428">
        <w:rPr>
          <w:b/>
          <w:bCs/>
        </w:rPr>
        <w:t>[</w:t>
      </w:r>
      <w:r w:rsidRPr="00C83428">
        <w:rPr>
          <w:b/>
          <w:bCs/>
        </w:rPr>
        <w:t>資訊缺口</w:t>
      </w:r>
      <w:r w:rsidRPr="00C83428">
        <w:rPr>
          <w:b/>
          <w:bCs/>
        </w:rPr>
        <w:t>]</w:t>
      </w:r>
      <w:r w:rsidRPr="00C83428">
        <w:t xml:space="preserve"> </w:t>
      </w:r>
      <w:r w:rsidRPr="00C83428">
        <w:t>東協（</w:t>
      </w:r>
      <w:r w:rsidRPr="00C83428">
        <w:t>ASEAN</w:t>
      </w:r>
      <w:r w:rsidRPr="00C83428">
        <w:t>）框架在</w:t>
      </w:r>
      <w:r w:rsidRPr="00C83428">
        <w:t>2040</w:t>
      </w:r>
      <w:r w:rsidRPr="00C83428">
        <w:t>年的實際運作狀態，以及其</w:t>
      </w:r>
      <w:proofErr w:type="gramStart"/>
      <w:r w:rsidRPr="00C83428">
        <w:t>在邦聯</w:t>
      </w:r>
      <w:proofErr w:type="gramEnd"/>
      <w:r w:rsidRPr="00C83428">
        <w:t>、美國、歐洲三方博弈中的具體功能與影響力，素材中尚未系統涉及。</w:t>
      </w:r>
    </w:p>
    <w:p w14:paraId="2ECECF92" w14:textId="77777777" w:rsidR="00C83428" w:rsidRPr="00C83428" w:rsidRDefault="00C83428" w:rsidP="00C83428">
      <w:r w:rsidRPr="00C83428">
        <w:rPr>
          <w:b/>
          <w:bCs/>
        </w:rPr>
        <w:t>[</w:t>
      </w:r>
      <w:r w:rsidRPr="00C83428">
        <w:rPr>
          <w:b/>
          <w:bCs/>
        </w:rPr>
        <w:t>資訊缺口</w:t>
      </w:r>
      <w:r w:rsidRPr="00C83428">
        <w:rPr>
          <w:b/>
          <w:bCs/>
        </w:rPr>
        <w:t>]</w:t>
      </w:r>
      <w:r w:rsidRPr="00C83428">
        <w:t xml:space="preserve"> </w:t>
      </w:r>
      <w:r w:rsidRPr="00C83428">
        <w:t>緬甸、菲律賓等地長期存在的武裝衝突，在「長和平」的整體背景下，其最終走向與當前狀態，現有資料缺乏明確說明。</w:t>
      </w:r>
    </w:p>
    <w:p w14:paraId="4EFDE4BC" w14:textId="77777777" w:rsidR="00C83428" w:rsidRPr="00C83428" w:rsidRDefault="00C83428" w:rsidP="00C83428">
      <w:r w:rsidRPr="00C83428">
        <w:pict w14:anchorId="0378D5B7">
          <v:rect id="_x0000_i1125" style="width:0;height:1.5pt" o:hralign="center" o:hrstd="t" o:hr="t" fillcolor="#a0a0a0" stroked="f"/>
        </w:pict>
      </w:r>
    </w:p>
    <w:p w14:paraId="7D3CF22F" w14:textId="77777777" w:rsidR="00C83428" w:rsidRPr="00C83428" w:rsidRDefault="00C83428" w:rsidP="00C83428">
      <w:r w:rsidRPr="00C83428">
        <w:rPr>
          <w:b/>
          <w:bCs/>
        </w:rPr>
        <w:t>相關條目</w:t>
      </w:r>
      <w:r w:rsidRPr="00C83428">
        <w:t>：「阿尼諾」（</w:t>
      </w:r>
      <w:r w:rsidRPr="00C83428">
        <w:t>AI</w:t>
      </w:r>
      <w:r w:rsidRPr="00C83428">
        <w:t>）／中華邦聯／「新絲路」磁浮貨運網絡／台灣「技術威權」模式／清真科技（</w:t>
      </w:r>
      <w:r w:rsidRPr="00C83428">
        <w:t>Halal Tech</w:t>
      </w:r>
      <w:r w:rsidRPr="00C83428">
        <w:t>）／全球數位勞動力市場／日內瓦協議／「長和平」／意義焦慮</w:t>
      </w:r>
    </w:p>
    <w:p w14:paraId="356645AB" w14:textId="77777777" w:rsidR="00E616CD" w:rsidRPr="00C83428" w:rsidRDefault="00E616CD" w:rsidP="00C83428"/>
    <w:sectPr w:rsidR="00E616CD" w:rsidRPr="00C8342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3A8BA" w14:textId="77777777" w:rsidR="004D5AD9" w:rsidRDefault="004D5AD9" w:rsidP="006527C0">
      <w:pPr>
        <w:spacing w:after="0" w:line="240" w:lineRule="auto"/>
      </w:pPr>
      <w:r>
        <w:separator/>
      </w:r>
    </w:p>
  </w:endnote>
  <w:endnote w:type="continuationSeparator" w:id="0">
    <w:p w14:paraId="476F37B1" w14:textId="77777777" w:rsidR="004D5AD9" w:rsidRDefault="004D5AD9" w:rsidP="00652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574B7" w14:textId="77777777" w:rsidR="004D5AD9" w:rsidRDefault="004D5AD9" w:rsidP="006527C0">
      <w:pPr>
        <w:spacing w:after="0" w:line="240" w:lineRule="auto"/>
      </w:pPr>
      <w:r>
        <w:separator/>
      </w:r>
    </w:p>
  </w:footnote>
  <w:footnote w:type="continuationSeparator" w:id="0">
    <w:p w14:paraId="597B095C" w14:textId="77777777" w:rsidR="004D5AD9" w:rsidRDefault="004D5AD9" w:rsidP="006527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61F0C"/>
    <w:multiLevelType w:val="multilevel"/>
    <w:tmpl w:val="71DC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D44CBE"/>
    <w:multiLevelType w:val="multilevel"/>
    <w:tmpl w:val="D4FA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37409">
    <w:abstractNumId w:val="1"/>
  </w:num>
  <w:num w:numId="2" w16cid:durableId="307444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733"/>
    <w:rsid w:val="000E6CDA"/>
    <w:rsid w:val="00104E0B"/>
    <w:rsid w:val="00176B44"/>
    <w:rsid w:val="004D5AD9"/>
    <w:rsid w:val="00550201"/>
    <w:rsid w:val="006527C0"/>
    <w:rsid w:val="00734CFA"/>
    <w:rsid w:val="008B1733"/>
    <w:rsid w:val="009326F3"/>
    <w:rsid w:val="00A56032"/>
    <w:rsid w:val="00C2252D"/>
    <w:rsid w:val="00C83428"/>
    <w:rsid w:val="00D83B1A"/>
    <w:rsid w:val="00DD06C7"/>
    <w:rsid w:val="00DE0111"/>
    <w:rsid w:val="00E616CD"/>
    <w:rsid w:val="00EC4792"/>
    <w:rsid w:val="00FF490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0ED43A85-5C4B-4F87-9309-659113B8F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B173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B173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B1733"/>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8B1733"/>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8B173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B173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B173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B173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B173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B1733"/>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B1733"/>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B1733"/>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8B1733"/>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8B1733"/>
    <w:rPr>
      <w:rFonts w:eastAsiaTheme="majorEastAsia" w:cstheme="majorBidi"/>
      <w:color w:val="2F5496" w:themeColor="accent1" w:themeShade="BF"/>
    </w:rPr>
  </w:style>
  <w:style w:type="character" w:customStyle="1" w:styleId="60">
    <w:name w:val="標題 6 字元"/>
    <w:basedOn w:val="a0"/>
    <w:link w:val="6"/>
    <w:uiPriority w:val="9"/>
    <w:semiHidden/>
    <w:rsid w:val="008B1733"/>
    <w:rPr>
      <w:rFonts w:eastAsiaTheme="majorEastAsia" w:cstheme="majorBidi"/>
      <w:color w:val="595959" w:themeColor="text1" w:themeTint="A6"/>
    </w:rPr>
  </w:style>
  <w:style w:type="character" w:customStyle="1" w:styleId="70">
    <w:name w:val="標題 7 字元"/>
    <w:basedOn w:val="a0"/>
    <w:link w:val="7"/>
    <w:uiPriority w:val="9"/>
    <w:semiHidden/>
    <w:rsid w:val="008B1733"/>
    <w:rPr>
      <w:rFonts w:eastAsiaTheme="majorEastAsia" w:cstheme="majorBidi"/>
      <w:color w:val="595959" w:themeColor="text1" w:themeTint="A6"/>
    </w:rPr>
  </w:style>
  <w:style w:type="character" w:customStyle="1" w:styleId="80">
    <w:name w:val="標題 8 字元"/>
    <w:basedOn w:val="a0"/>
    <w:link w:val="8"/>
    <w:uiPriority w:val="9"/>
    <w:semiHidden/>
    <w:rsid w:val="008B1733"/>
    <w:rPr>
      <w:rFonts w:eastAsiaTheme="majorEastAsia" w:cstheme="majorBidi"/>
      <w:color w:val="272727" w:themeColor="text1" w:themeTint="D8"/>
    </w:rPr>
  </w:style>
  <w:style w:type="character" w:customStyle="1" w:styleId="90">
    <w:name w:val="標題 9 字元"/>
    <w:basedOn w:val="a0"/>
    <w:link w:val="9"/>
    <w:uiPriority w:val="9"/>
    <w:semiHidden/>
    <w:rsid w:val="008B1733"/>
    <w:rPr>
      <w:rFonts w:eastAsiaTheme="majorEastAsia" w:cstheme="majorBidi"/>
      <w:color w:val="272727" w:themeColor="text1" w:themeTint="D8"/>
    </w:rPr>
  </w:style>
  <w:style w:type="paragraph" w:styleId="a3">
    <w:name w:val="Title"/>
    <w:basedOn w:val="a"/>
    <w:next w:val="a"/>
    <w:link w:val="a4"/>
    <w:uiPriority w:val="10"/>
    <w:qFormat/>
    <w:rsid w:val="008B17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B17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17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B17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1733"/>
    <w:pPr>
      <w:spacing w:before="160"/>
      <w:jc w:val="center"/>
    </w:pPr>
    <w:rPr>
      <w:i/>
      <w:iCs/>
      <w:color w:val="404040" w:themeColor="text1" w:themeTint="BF"/>
    </w:rPr>
  </w:style>
  <w:style w:type="character" w:customStyle="1" w:styleId="a8">
    <w:name w:val="引文 字元"/>
    <w:basedOn w:val="a0"/>
    <w:link w:val="a7"/>
    <w:uiPriority w:val="29"/>
    <w:rsid w:val="008B1733"/>
    <w:rPr>
      <w:i/>
      <w:iCs/>
      <w:color w:val="404040" w:themeColor="text1" w:themeTint="BF"/>
    </w:rPr>
  </w:style>
  <w:style w:type="paragraph" w:styleId="a9">
    <w:name w:val="List Paragraph"/>
    <w:basedOn w:val="a"/>
    <w:uiPriority w:val="34"/>
    <w:qFormat/>
    <w:rsid w:val="008B1733"/>
    <w:pPr>
      <w:ind w:left="720"/>
      <w:contextualSpacing/>
    </w:pPr>
  </w:style>
  <w:style w:type="character" w:styleId="aa">
    <w:name w:val="Intense Emphasis"/>
    <w:basedOn w:val="a0"/>
    <w:uiPriority w:val="21"/>
    <w:qFormat/>
    <w:rsid w:val="008B1733"/>
    <w:rPr>
      <w:i/>
      <w:iCs/>
      <w:color w:val="2F5496" w:themeColor="accent1" w:themeShade="BF"/>
    </w:rPr>
  </w:style>
  <w:style w:type="paragraph" w:styleId="ab">
    <w:name w:val="Intense Quote"/>
    <w:basedOn w:val="a"/>
    <w:next w:val="a"/>
    <w:link w:val="ac"/>
    <w:uiPriority w:val="30"/>
    <w:qFormat/>
    <w:rsid w:val="008B17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8B1733"/>
    <w:rPr>
      <w:i/>
      <w:iCs/>
      <w:color w:val="2F5496" w:themeColor="accent1" w:themeShade="BF"/>
    </w:rPr>
  </w:style>
  <w:style w:type="character" w:styleId="ad">
    <w:name w:val="Intense Reference"/>
    <w:basedOn w:val="a0"/>
    <w:uiPriority w:val="32"/>
    <w:qFormat/>
    <w:rsid w:val="008B1733"/>
    <w:rPr>
      <w:b/>
      <w:bCs/>
      <w:smallCaps/>
      <w:color w:val="2F5496" w:themeColor="accent1" w:themeShade="BF"/>
      <w:spacing w:val="5"/>
    </w:rPr>
  </w:style>
  <w:style w:type="paragraph" w:styleId="ae">
    <w:name w:val="header"/>
    <w:basedOn w:val="a"/>
    <w:link w:val="af"/>
    <w:uiPriority w:val="99"/>
    <w:unhideWhenUsed/>
    <w:rsid w:val="006527C0"/>
    <w:pPr>
      <w:tabs>
        <w:tab w:val="center" w:pos="4153"/>
        <w:tab w:val="right" w:pos="8306"/>
      </w:tabs>
      <w:snapToGrid w:val="0"/>
    </w:pPr>
    <w:rPr>
      <w:sz w:val="20"/>
      <w:szCs w:val="20"/>
    </w:rPr>
  </w:style>
  <w:style w:type="character" w:customStyle="1" w:styleId="af">
    <w:name w:val="頁首 字元"/>
    <w:basedOn w:val="a0"/>
    <w:link w:val="ae"/>
    <w:uiPriority w:val="99"/>
    <w:rsid w:val="006527C0"/>
    <w:rPr>
      <w:sz w:val="20"/>
      <w:szCs w:val="20"/>
    </w:rPr>
  </w:style>
  <w:style w:type="paragraph" w:styleId="af0">
    <w:name w:val="footer"/>
    <w:basedOn w:val="a"/>
    <w:link w:val="af1"/>
    <w:uiPriority w:val="99"/>
    <w:unhideWhenUsed/>
    <w:rsid w:val="006527C0"/>
    <w:pPr>
      <w:tabs>
        <w:tab w:val="center" w:pos="4153"/>
        <w:tab w:val="right" w:pos="8306"/>
      </w:tabs>
      <w:snapToGrid w:val="0"/>
    </w:pPr>
    <w:rPr>
      <w:sz w:val="20"/>
      <w:szCs w:val="20"/>
    </w:rPr>
  </w:style>
  <w:style w:type="character" w:customStyle="1" w:styleId="af1">
    <w:name w:val="頁尾 字元"/>
    <w:basedOn w:val="a0"/>
    <w:link w:val="af0"/>
    <w:uiPriority w:val="99"/>
    <w:rsid w:val="006527C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AC1D01-7CEA-49D9-A7B7-8E7780322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836</Words>
  <Characters>4768</Characters>
  <Application>Microsoft Office Word</Application>
  <DocSecurity>0</DocSecurity>
  <Lines>39</Lines>
  <Paragraphs>11</Paragraphs>
  <ScaleCrop>false</ScaleCrop>
  <Company/>
  <LinksUpToDate>false</LinksUpToDate>
  <CharactersWithSpaces>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高至廷</dc:creator>
  <cp:keywords/>
  <dc:description/>
  <cp:lastModifiedBy>高至廷</cp:lastModifiedBy>
  <cp:revision>6</cp:revision>
  <dcterms:created xsi:type="dcterms:W3CDTF">2026-02-24T08:39:00Z</dcterms:created>
  <dcterms:modified xsi:type="dcterms:W3CDTF">2026-02-26T08:12:00Z</dcterms:modified>
</cp:coreProperties>
</file>