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622A" w14:textId="0C6C1005" w:rsidR="00D277CE" w:rsidRDefault="00D277CE">
      <w:r>
        <w:rPr>
          <w:noProof/>
        </w:rPr>
        <w:drawing>
          <wp:inline distT="0" distB="0" distL="0" distR="0" wp14:anchorId="45C10827" wp14:editId="696368B0">
            <wp:extent cx="5937250" cy="3752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4FFF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Параметр "Сетевой адрес" задаёт адрес прибора в сети при подключении</w:t>
      </w:r>
    </w:p>
    <w:p w14:paraId="4A98F44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через разъём "Связь". Параметр "Скорость" задаёт скорость обмена данными.</w:t>
      </w:r>
    </w:p>
    <w:p w14:paraId="68DF3CF3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</w:p>
    <w:p w14:paraId="5732203A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Параметры "Минимальная ёмкость", "Номинальная ёмкость" и </w:t>
      </w:r>
    </w:p>
    <w:p w14:paraId="390B24C4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"Максимальная ёмкость" определяют оси графика ёмкости, а также</w:t>
      </w:r>
    </w:p>
    <w:p w14:paraId="7B8E48EB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 сигнализацию </w:t>
      </w:r>
      <w:proofErr w:type="spellStart"/>
      <w:r>
        <w:rPr>
          <w:rFonts w:ascii="Trebuchet MS" w:hAnsi="Trebuchet MS" w:cs="Trebuchet MS"/>
          <w:sz w:val="17"/>
          <w:szCs w:val="17"/>
        </w:rPr>
        <w:t>вхыода</w:t>
      </w:r>
      <w:proofErr w:type="spellEnd"/>
      <w:r>
        <w:rPr>
          <w:rFonts w:ascii="Trebuchet MS" w:hAnsi="Trebuchet MS" w:cs="Trebuchet MS"/>
          <w:sz w:val="17"/>
          <w:szCs w:val="17"/>
        </w:rPr>
        <w:t xml:space="preserve"> за допустимые границы. После ввода параметры</w:t>
      </w:r>
    </w:p>
    <w:p w14:paraId="1C9057C9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отправляются в прибор и изменения отображаются не сразу. Если параметр </w:t>
      </w:r>
    </w:p>
    <w:p w14:paraId="68846999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не изменяется более пяти секунды после ввода, проверьте связь и </w:t>
      </w:r>
    </w:p>
    <w:p w14:paraId="3AD3F989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работоспособность прибора</w:t>
      </w:r>
    </w:p>
    <w:p w14:paraId="7118C646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</w:p>
    <w:p w14:paraId="28AF3D73" w14:textId="77777777" w:rsidR="00D277CE" w:rsidRDefault="00D277CE"/>
    <w:p w14:paraId="2884DF02" w14:textId="77777777" w:rsidR="00D277CE" w:rsidRDefault="00D277CE">
      <w:r>
        <w:rPr>
          <w:noProof/>
        </w:rPr>
        <w:drawing>
          <wp:inline distT="0" distB="0" distL="0" distR="0" wp14:anchorId="104C0352" wp14:editId="4F281AA2">
            <wp:extent cx="5937250" cy="3752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0D32" w14:textId="77777777" w:rsidR="00D277CE" w:rsidRDefault="00D277CE">
      <w:r>
        <w:rPr>
          <w:noProof/>
        </w:rPr>
        <w:lastRenderedPageBreak/>
        <w:drawing>
          <wp:inline distT="0" distB="0" distL="0" distR="0" wp14:anchorId="013945BC" wp14:editId="7A9B91BB">
            <wp:extent cx="5937250" cy="3752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9DC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Для точного измерения прибор требует периодической калибровки. </w:t>
      </w:r>
    </w:p>
    <w:p w14:paraId="609BC7D5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</w:p>
    <w:p w14:paraId="534E2499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В приборе реализованы два механизма калибровки, которые работают параллельно </w:t>
      </w:r>
    </w:p>
    <w:p w14:paraId="77DEE2D6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и независимо друг от друга.</w:t>
      </w:r>
    </w:p>
    <w:p w14:paraId="3CB1231A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</w:p>
    <w:p w14:paraId="729C83EB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1. Автоматическая калибровка. При автоматической калибровке происходит</w:t>
      </w:r>
    </w:p>
    <w:p w14:paraId="797DC8A7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переключение измерителя на эталонную ёмкость. После её измерения коэффициент</w:t>
      </w:r>
    </w:p>
    <w:p w14:paraId="6987994A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калибровки отображается рядом с </w:t>
      </w:r>
      <w:proofErr w:type="spellStart"/>
      <w:r>
        <w:rPr>
          <w:rFonts w:ascii="Trebuchet MS" w:hAnsi="Trebuchet MS" w:cs="Trebuchet MS"/>
          <w:sz w:val="17"/>
          <w:szCs w:val="17"/>
        </w:rPr>
        <w:t>кнокой</w:t>
      </w:r>
      <w:proofErr w:type="spellEnd"/>
      <w:r>
        <w:rPr>
          <w:rFonts w:ascii="Trebuchet MS" w:hAnsi="Trebuchet MS" w:cs="Trebuchet MS"/>
          <w:sz w:val="17"/>
          <w:szCs w:val="17"/>
        </w:rPr>
        <w:t xml:space="preserve"> "Авто".</w:t>
      </w:r>
    </w:p>
    <w:p w14:paraId="12109802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</w:p>
    <w:p w14:paraId="21A43C53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2. Калибровка по точкам. Доступна калибровка по одной и двум точкам. В первом</w:t>
      </w:r>
    </w:p>
    <w:p w14:paraId="34AB0D73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случае необходимо установить переключатель в положение "по 1 точке</w:t>
      </w:r>
      <w:proofErr w:type="gramStart"/>
      <w:r>
        <w:rPr>
          <w:rFonts w:ascii="Trebuchet MS" w:hAnsi="Trebuchet MS" w:cs="Trebuchet MS"/>
          <w:sz w:val="17"/>
          <w:szCs w:val="17"/>
        </w:rPr>
        <w:t>",  а</w:t>
      </w:r>
      <w:proofErr w:type="gramEnd"/>
      <w:r>
        <w:rPr>
          <w:rFonts w:ascii="Trebuchet MS" w:hAnsi="Trebuchet MS" w:cs="Trebuchet MS"/>
          <w:sz w:val="17"/>
          <w:szCs w:val="17"/>
        </w:rPr>
        <w:t xml:space="preserve"> затем</w:t>
      </w:r>
    </w:p>
    <w:p w14:paraId="212FD1B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измерять известную ёмкость и ввести значение в поле "Эталонная ёмкость". Далее</w:t>
      </w:r>
    </w:p>
    <w:p w14:paraId="428C2FC5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нажать кнопку "</w:t>
      </w:r>
      <w:proofErr w:type="spellStart"/>
      <w:r>
        <w:rPr>
          <w:rFonts w:ascii="Trebuchet MS" w:hAnsi="Trebuchet MS" w:cs="Trebuchet MS"/>
          <w:sz w:val="17"/>
          <w:szCs w:val="17"/>
        </w:rPr>
        <w:t>Записать</w:t>
      </w:r>
      <w:proofErr w:type="gramStart"/>
      <w:r>
        <w:rPr>
          <w:rFonts w:ascii="Trebuchet MS" w:hAnsi="Trebuchet MS" w:cs="Trebuchet MS"/>
          <w:sz w:val="17"/>
          <w:szCs w:val="17"/>
        </w:rPr>
        <w:t>".В</w:t>
      </w:r>
      <w:proofErr w:type="spellEnd"/>
      <w:proofErr w:type="gramEnd"/>
      <w:r>
        <w:rPr>
          <w:rFonts w:ascii="Trebuchet MS" w:hAnsi="Trebuchet MS" w:cs="Trebuchet MS"/>
          <w:sz w:val="17"/>
          <w:szCs w:val="17"/>
        </w:rPr>
        <w:t xml:space="preserve"> прибор будут переданы введённое значение и</w:t>
      </w:r>
    </w:p>
    <w:p w14:paraId="17116273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 xml:space="preserve">зафиксировано измеряемое в данный момент значение. По этой точке будет </w:t>
      </w:r>
    </w:p>
    <w:p w14:paraId="10FA8D0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proofErr w:type="spellStart"/>
      <w:r>
        <w:rPr>
          <w:rFonts w:ascii="Trebuchet MS" w:hAnsi="Trebuchet MS" w:cs="Trebuchet MS"/>
          <w:sz w:val="17"/>
          <w:szCs w:val="17"/>
        </w:rPr>
        <w:t>расчитан</w:t>
      </w:r>
      <w:proofErr w:type="spellEnd"/>
      <w:r>
        <w:rPr>
          <w:rFonts w:ascii="Trebuchet MS" w:hAnsi="Trebuchet MS" w:cs="Trebuchet MS"/>
          <w:sz w:val="17"/>
          <w:szCs w:val="17"/>
        </w:rPr>
        <w:t xml:space="preserve"> и автоматически применён калибровочный коэффициент. Для </w:t>
      </w:r>
    </w:p>
    <w:p w14:paraId="77000DD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калибровки по двум точкам необходимо установить переключатель в режим</w:t>
      </w:r>
    </w:p>
    <w:p w14:paraId="581EFC71" w14:textId="77777777" w:rsidR="00D277CE" w:rsidRDefault="00D277CE" w:rsidP="00D277C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7"/>
          <w:szCs w:val="17"/>
        </w:rPr>
      </w:pPr>
      <w:r>
        <w:rPr>
          <w:rFonts w:ascii="Trebuchet MS" w:hAnsi="Trebuchet MS" w:cs="Trebuchet MS"/>
          <w:sz w:val="17"/>
          <w:szCs w:val="17"/>
        </w:rPr>
        <w:t>"по 2 точкам", а затем повторить указанные действия для второй точки.</w:t>
      </w:r>
    </w:p>
    <w:p w14:paraId="107CE19F" w14:textId="77777777" w:rsidR="00D277CE" w:rsidRDefault="00D277CE"/>
    <w:p w14:paraId="7314D1FD" w14:textId="56EB0071" w:rsidR="0073523F" w:rsidRDefault="00D277CE">
      <w:r>
        <w:rPr>
          <w:noProof/>
        </w:rPr>
        <w:lastRenderedPageBreak/>
        <w:drawing>
          <wp:inline distT="0" distB="0" distL="0" distR="0" wp14:anchorId="3C6C2B5B" wp14:editId="72A7B6F0">
            <wp:extent cx="5937250" cy="37528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D"/>
    <w:rsid w:val="0073523F"/>
    <w:rsid w:val="00C8324D"/>
    <w:rsid w:val="00D2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9B62"/>
  <w15:chartTrackingRefBased/>
  <w15:docId w15:val="{8A44BB29-710A-4EA1-BB1D-2CF2CF3E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3</cp:revision>
  <dcterms:created xsi:type="dcterms:W3CDTF">2023-10-21T04:16:00Z</dcterms:created>
  <dcterms:modified xsi:type="dcterms:W3CDTF">2023-10-21T04:17:00Z</dcterms:modified>
</cp:coreProperties>
</file>