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t>FUNCIONALIDADES: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hint="default"/>
        </w:rPr>
      </w:pPr>
      <w:r>
        <w:rPr>
          <w:rFonts w:hint="default"/>
        </w:rPr>
        <w:t>Histórico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</w:rPr>
      </w:pPr>
      <w:r>
        <w:rPr>
          <w:rFonts w:hint="default"/>
        </w:rPr>
        <w:t>BUGS: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</w:rPr>
        <w:t>Gráfico População, dividir gráficos</w:t>
      </w:r>
    </w:p>
    <w:p>
      <w:pPr>
        <w:numPr>
          <w:ilvl w:val="0"/>
          <w:numId w:val="3"/>
        </w:numPr>
        <w:tabs>
          <w:tab w:val="left" w:pos="420"/>
        </w:tabs>
        <w:ind w:left="420" w:leftChars="0" w:hanging="420" w:firstLineChars="0"/>
        <w:rPr>
          <w:rFonts w:hint="default"/>
        </w:rPr>
      </w:pPr>
      <w:r>
        <w:rPr>
          <w:rFonts w:hint="default"/>
        </w:rPr>
        <w:t>Opção de salvar apenas com APL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rFonts w:hint="default"/>
        </w:rPr>
      </w:pPr>
      <w:r>
        <w:rPr>
          <w:rFonts w:hint="default"/>
        </w:rPr>
        <w:t>Gráfico sem seleção, após mudar de divisão com seleção fechada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rFonts w:hint="default"/>
        </w:rPr>
      </w:pPr>
      <w:r>
        <w:t xml:space="preserve">Selecionar </w:t>
      </w:r>
      <w:r>
        <w:rPr>
          <w:rFonts w:hint="default"/>
        </w:rPr>
        <w:t>“Selecione um tipo de Gráfico” faz o gráfico sumir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rFonts w:hint="default"/>
        </w:rPr>
      </w:pPr>
      <w:r>
        <w:rPr>
          <w:rFonts w:hint="default"/>
        </w:rPr>
        <w:t>Clear na seleção quando mudar de Dominio</w:t>
      </w:r>
    </w:p>
    <w:p>
      <w:pPr>
        <w:numPr>
          <w:ilvl w:val="0"/>
          <w:numId w:val="4"/>
        </w:numPr>
        <w:tabs>
          <w:tab w:val="left" w:pos="420"/>
        </w:tabs>
        <w:ind w:left="420" w:leftChars="0" w:hanging="420" w:firstLineChars="0"/>
        <w:rPr>
          <w:rFonts w:hint="default"/>
        </w:rPr>
      </w:pPr>
      <w:r>
        <w:rPr>
          <w:rFonts w:hint="default"/>
        </w:rPr>
        <w:t>Unidades nos gráficos</w:t>
      </w:r>
    </w:p>
    <w:p>
      <w:pPr>
        <w:numPr>
          <w:ilvl w:val="0"/>
          <w:numId w:val="4"/>
        </w:numPr>
        <w:tabs>
          <w:tab w:val="left" w:pos="420"/>
        </w:tabs>
        <w:ind w:left="420" w:leftChars="0" w:hanging="420" w:firstLineChars="0"/>
        <w:rPr>
          <w:rFonts w:hint="default"/>
        </w:rPr>
      </w:pPr>
      <w:r>
        <w:rPr>
          <w:rFonts w:hint="default"/>
        </w:rPr>
        <w:t>Informacao específica no hover das divisões: Nome supera caixa</w:t>
      </w:r>
    </w:p>
    <w:p>
      <w:pPr>
        <w:numPr>
          <w:ilvl w:val="0"/>
          <w:numId w:val="4"/>
        </w:numPr>
        <w:tabs>
          <w:tab w:val="left" w:pos="420"/>
        </w:tabs>
        <w:ind w:left="420" w:leftChars="0" w:hanging="420" w:firstLineChars="0"/>
        <w:rPr>
          <w:rFonts w:hint="default"/>
        </w:rPr>
      </w:pPr>
      <w:r>
        <w:rPr>
          <w:rFonts w:hint="default"/>
        </w:rPr>
        <w:t>Numero acima de “4.20e+3”</w:t>
      </w:r>
    </w:p>
    <w:p>
      <w:pPr>
        <w:numPr>
          <w:ilvl w:val="0"/>
          <w:numId w:val="4"/>
        </w:numPr>
        <w:tabs>
          <w:tab w:val="left" w:pos="420"/>
        </w:tabs>
        <w:ind w:left="420" w:leftChars="0" w:hanging="420" w:firstLineChars="0"/>
        <w:rPr>
          <w:rFonts w:hint="default"/>
        </w:rPr>
      </w:pPr>
      <w:r>
        <w:rPr>
          <w:rFonts w:hint="default"/>
        </w:rPr>
        <w:t>Desabilitar anos que não geram dados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  <w:r>
        <w:rPr>
          <w:rFonts w:hint="default"/>
        </w:rPr>
        <w:t>Sugestões:</w:t>
      </w:r>
    </w:p>
    <w:p>
      <w:pPr>
        <w:numPr>
          <w:ilvl w:val="0"/>
          <w:numId w:val="5"/>
        </w:numPr>
        <w:tabs>
          <w:tab w:val="left" w:pos="420"/>
        </w:tabs>
        <w:ind w:left="420" w:leftChars="0" w:hanging="420" w:firstLineChars="0"/>
        <w:rPr>
          <w:rFonts w:hint="default"/>
        </w:rPr>
      </w:pPr>
      <w:r>
        <w:rPr>
          <w:rFonts w:hint="default"/>
        </w:rPr>
        <w:t>?-Opção de não gerar gráfico</w:t>
      </w:r>
    </w:p>
    <w:p>
      <w:pPr>
        <w:numPr>
          <w:ilvl w:val="0"/>
          <w:numId w:val="5"/>
        </w:numPr>
        <w:tabs>
          <w:tab w:val="left" w:pos="420"/>
        </w:tabs>
        <w:ind w:left="420" w:leftChars="0" w:hanging="420" w:firstLineChars="0"/>
        <w:rPr>
          <w:rFonts w:hint="default"/>
        </w:rPr>
      </w:pPr>
      <w:r>
        <w:rPr>
          <w:rFonts w:hint="default"/>
        </w:rPr>
        <w:t>?-Desselecionar Opções</w:t>
      </w:r>
    </w:p>
    <w:p>
      <w:pPr>
        <w:numPr>
          <w:ilvl w:val="0"/>
          <w:numId w:val="5"/>
        </w:numPr>
        <w:tabs>
          <w:tab w:val="left" w:pos="420"/>
        </w:tabs>
        <w:ind w:left="420" w:leftChars="0" w:hanging="420" w:firstLineChars="0"/>
        <w:rPr>
          <w:rFonts w:hint="default"/>
        </w:rPr>
      </w:pPr>
      <w:r>
        <w:rPr>
          <w:rFonts w:hint="default"/>
        </w:rPr>
        <w:t>?-APL volta depois de aplicar no mapa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rFonts w:hint="default"/>
        </w:rPr>
      </w:pPr>
      <w:r>
        <w:rPr>
          <w:rFonts w:hint="default"/>
        </w:rPr>
        <w:t>?-Info nos Símbolos</w:t>
      </w:r>
    </w:p>
    <w:p>
      <w:pPr>
        <w:rPr>
          <w:rFonts w:hint="default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05479304">
    <w:nsid w:val="59BBCA88"/>
    <w:multiLevelType w:val="singleLevel"/>
    <w:tmpl w:val="59BBCA88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05478848">
    <w:nsid w:val="59BBC8C0"/>
    <w:multiLevelType w:val="multilevel"/>
    <w:tmpl w:val="59BBC8C0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505484278">
    <w:nsid w:val="59BBDDF6"/>
    <w:multiLevelType w:val="singleLevel"/>
    <w:tmpl w:val="59BBDDF6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05754213">
    <w:nsid w:val="59BFFC65"/>
    <w:multiLevelType w:val="singleLevel"/>
    <w:tmpl w:val="59BFFC65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05828321">
    <w:nsid w:val="59C11DE1"/>
    <w:multiLevelType w:val="singleLevel"/>
    <w:tmpl w:val="59C11DE1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505828321"/>
  </w:num>
  <w:num w:numId="2">
    <w:abstractNumId w:val="1505478848"/>
  </w:num>
  <w:num w:numId="3">
    <w:abstractNumId w:val="1505484278"/>
  </w:num>
  <w:num w:numId="4">
    <w:abstractNumId w:val="1505754213"/>
  </w:num>
  <w:num w:numId="5">
    <w:abstractNumId w:val="150547930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E7F081"/>
    <w:rsid w:val="3FFDE03E"/>
    <w:rsid w:val="5FBB7E56"/>
    <w:rsid w:val="62FDAFD9"/>
    <w:rsid w:val="6FFF6889"/>
    <w:rsid w:val="75BF17A7"/>
    <w:rsid w:val="7DF40750"/>
    <w:rsid w:val="7FEF91A7"/>
    <w:rsid w:val="B3FB0229"/>
    <w:rsid w:val="FFE7F08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2017-09-15T00:26:00Z</dcterms:created>
  <dc:creator>lucasfernandes</dc:creator>
  <cp:lastModifiedBy>lucasfernandes</cp:lastModifiedBy>
  <dcterms:modified xsi:type="dcterms:W3CDTF">2017-09-21T17:28:49Z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1046-10.1.0.5672</vt:lpwstr>
  </property>
</Properties>
</file>