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3238" w:rsidRDefault="00FB7D34">
      <w:r>
        <w:rPr>
          <w:rFonts w:ascii="Helvetica" w:hAnsi="Helvetica" w:cs="Helvetica"/>
          <w:color w:val="1D2129"/>
          <w:sz w:val="21"/>
          <w:szCs w:val="21"/>
          <w:shd w:val="clear" w:color="auto" w:fill="FFFFFF"/>
        </w:rPr>
        <w:t>INAGURACION EN LA MAÑANA DE HOY DE LA II </w:t>
      </w:r>
      <w:r>
        <w:rPr>
          <w:rStyle w:val="il"/>
          <w:rFonts w:ascii="Helvetica" w:hAnsi="Helvetica" w:cs="Helvetica"/>
          <w:color w:val="1D2129"/>
          <w:sz w:val="21"/>
          <w:szCs w:val="21"/>
          <w:shd w:val="clear" w:color="auto" w:fill="FFFFFF"/>
        </w:rPr>
        <w:t>EXPOSICION</w:t>
      </w:r>
      <w:r>
        <w:rPr>
          <w:rFonts w:ascii="Helvetica" w:hAnsi="Helvetica" w:cs="Helvetica"/>
          <w:color w:val="1D2129"/>
          <w:sz w:val="21"/>
          <w:szCs w:val="21"/>
          <w:shd w:val="clear" w:color="auto" w:fill="FFFFFF"/>
        </w:rPr>
        <w:t> FARROUPILHA DEL MUSEO SIN FRONTERAS CONJUNTAMENTE CON EL INSTITUTO FEDERAL SUL RIO GRANDENSE.CAMPUS SANTANA DO LIVRAMENTO.EN ESTA FORMA SE INICIA EL PROYECTO "MUSEO BINACIONAL DIGITAL"QUE FUE APROBADO POR EL MENCIONADO INSTITUTO.</w:t>
      </w:r>
    </w:p>
    <w:sectPr w:rsidR="00533238" w:rsidSect="0053323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FB7D34"/>
    <w:rsid w:val="00533238"/>
    <w:rsid w:val="00FB7D34"/>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23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l">
    <w:name w:val="il"/>
    <w:basedOn w:val="Fuentedeprrafopredeter"/>
    <w:rsid w:val="00FB7D3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Words>
  <Characters>239</Characters>
  <Application>Microsoft Office Word</Application>
  <DocSecurity>0</DocSecurity>
  <Lines>1</Lines>
  <Paragraphs>1</Paragraphs>
  <ScaleCrop>false</ScaleCrop>
  <Company/>
  <LinksUpToDate>false</LinksUpToDate>
  <CharactersWithSpaces>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2019-03-19T23:46:00Z</dcterms:created>
  <dcterms:modified xsi:type="dcterms:W3CDTF">2019-03-19T23:46:00Z</dcterms:modified>
</cp:coreProperties>
</file>