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BestDevOps Pulse</w:t>
      </w:r>
    </w:p>
    <w:p>
      <w:pPr>
        <w:jc w:val="center"/>
      </w:pPr>
      <w:r>
        <w:rPr>
          <w:b/>
          <w:color w:val="2F5496"/>
          <w:sz w:val="36"/>
        </w:rPr>
        <w:t>World-Class MVP Project Blueprint</w:t>
      </w:r>
    </w:p>
    <w:p>
      <w:pPr>
        <w:jc w:val="center"/>
      </w:pPr>
      <w:r>
        <w:rPr>
          <w:i/>
          <w:sz w:val="26"/>
        </w:rPr>
        <w:t>Delivery, Reliability, and SLO Intelligence for Software Teams</w:t>
      </w:r>
    </w:p>
    <w:p/>
    <w:p/>
    <w:tbl>
      <w:tblPr>
        <w:tblStyle w:val="TableGrid"/>
        <w:tblW w:type="auto" w:w="0"/>
        <w:tblLook w:firstColumn="1" w:firstRow="1" w:lastColumn="0" w:lastRow="0" w:noHBand="0" w:noVBand="1" w:val="04A0"/>
      </w:tblPr>
      <w:tblGrid>
        <w:gridCol w:w="10656"/>
      </w:tblGrid>
      <w:tr>
        <w:tc>
          <w:tcPr>
            <w:tcW w:type="dxa" w:w="10656"/>
            <w:shd w:fill="EAF2F8"/>
          </w:tcPr>
          <w:p>
            <w:r>
              <w:rPr>
                <w:b/>
                <w:color w:val="1F4E79"/>
                <w:sz w:val="20"/>
              </w:rPr>
              <w:t>Mission</w:t>
            </w:r>
          </w:p>
          <w:p>
            <w:pPr>
              <w:spacing w:after="40"/>
            </w:pPr>
            <w:r>
              <w:t>Help engineering leaders know which services are shipping fast, which are breaking, which are burning reliability budget, and what should be fixed next.</w:t>
            </w:r>
          </w:p>
        </w:tc>
      </w:tr>
    </w:tbl>
    <w:p/>
    <w:tbl>
      <w:tblPr>
        <w:tblStyle w:val="TableGrid"/>
        <w:tblW w:type="auto" w:w="0"/>
        <w:tblLook w:firstColumn="1" w:firstRow="1" w:lastColumn="0" w:lastRow="0" w:noHBand="0" w:noVBand="1" w:val="04A0"/>
      </w:tblPr>
      <w:tblGrid>
        <w:gridCol w:w="10656"/>
      </w:tblGrid>
      <w:tr>
        <w:tc>
          <w:tcPr>
            <w:tcW w:type="dxa" w:w="10656"/>
            <w:shd w:fill="EAF2F8"/>
          </w:tcPr>
          <w:p>
            <w:r>
              <w:rPr>
                <w:b/>
                <w:color w:val="1F4E79"/>
                <w:sz w:val="20"/>
              </w:rPr>
              <w:t>MVP Scope</w:t>
            </w:r>
          </w:p>
          <w:p>
            <w:pPr>
              <w:spacing w:after="40"/>
            </w:pPr>
            <w:r>
              <w:t>Only 3 pillars: Delivery Performance Intelligence, Reliability Intelligence, and SLI/SLO/Error Budget Intelligence. Everything else is explicitly out of v1.</w:t>
            </w:r>
          </w:p>
        </w:tc>
      </w:tr>
    </w:tbl>
    <w:p/>
    <w:tbl>
      <w:tblPr>
        <w:tblStyle w:val="TableGrid"/>
        <w:tblW w:type="auto" w:w="0"/>
        <w:tblLook w:firstColumn="1" w:firstRow="1" w:lastColumn="0" w:lastRow="0" w:noHBand="0" w:noVBand="1" w:val="04A0"/>
      </w:tblPr>
      <w:tblGrid>
        <w:gridCol w:w="10656"/>
      </w:tblGrid>
      <w:tr>
        <w:tc>
          <w:tcPr>
            <w:tcW w:type="dxa" w:w="10656"/>
            <w:shd w:fill="EAF2F8"/>
          </w:tcPr>
          <w:p>
            <w:r>
              <w:rPr>
                <w:b/>
                <w:color w:val="1F4E79"/>
                <w:sz w:val="20"/>
              </w:rPr>
              <w:t>Prepared for</w:t>
            </w:r>
          </w:p>
          <w:p>
            <w:pPr>
              <w:spacing w:after="40"/>
            </w:pPr>
            <w:r>
              <w:t>BestDevOps.com / SCMGalaxy ecosystem - July 2026</w:t>
            </w:r>
          </w:p>
        </w:tc>
      </w:tr>
    </w:tbl>
    <w:p/>
    <w:p>
      <w:pPr>
        <w:jc w:val="center"/>
      </w:pPr>
      <w:r>
        <w:rPr>
          <w:color w:val="646464"/>
          <w:sz w:val="18"/>
        </w:rPr>
        <w:t>Version 1.0 | Founder + Architect + Designer + Developer + QA + DevOps + SRE Blueprint</w:t>
      </w:r>
    </w:p>
    <w:p>
      <w:r>
        <w:br w:type="page"/>
      </w:r>
    </w:p>
    <w:p>
      <w:pPr>
        <w:pStyle w:val="Heading1"/>
      </w:pPr>
      <w:r>
        <w:t>Table of Contents</w:t>
      </w:r>
    </w:p>
    <w:p>
      <w:pPr>
        <w:pStyle w:val="ListBullet"/>
      </w:pPr>
      <w:r>
        <w:t>1. Executive Summary</w:t>
      </w:r>
    </w:p>
    <w:p>
      <w:pPr>
        <w:pStyle w:val="ListBullet"/>
      </w:pPr>
      <w:r>
        <w:t>2. Product Thesis and Positioning</w:t>
      </w:r>
    </w:p>
    <w:p>
      <w:pPr>
        <w:pStyle w:val="ListBullet"/>
      </w:pPr>
      <w:r>
        <w:t>3. MVP Scope and Non-Goals</w:t>
      </w:r>
    </w:p>
    <w:p>
      <w:pPr>
        <w:pStyle w:val="ListBullet"/>
      </w:pPr>
      <w:r>
        <w:t>4. Target Users and Buyer Narrative</w:t>
      </w:r>
    </w:p>
    <w:p>
      <w:pPr>
        <w:pStyle w:val="ListBullet"/>
      </w:pPr>
      <w:r>
        <w:t>5. Product Information Architecture</w:t>
      </w:r>
    </w:p>
    <w:p>
      <w:pPr>
        <w:pStyle w:val="ListBullet"/>
      </w:pPr>
      <w:r>
        <w:t>6. Core User Journeys</w:t>
      </w:r>
    </w:p>
    <w:p>
      <w:pPr>
        <w:pStyle w:val="ListBullet"/>
      </w:pPr>
      <w:r>
        <w:t>7. High-Level Architecture</w:t>
      </w:r>
    </w:p>
    <w:p>
      <w:pPr>
        <w:pStyle w:val="ListBullet"/>
      </w:pPr>
      <w:r>
        <w:t>8. Low-Level Architecture</w:t>
      </w:r>
    </w:p>
    <w:p>
      <w:pPr>
        <w:pStyle w:val="ListBullet"/>
      </w:pPr>
      <w:r>
        <w:t>9. Data Model and Storage Design</w:t>
      </w:r>
    </w:p>
    <w:p>
      <w:pPr>
        <w:pStyle w:val="ListBullet"/>
      </w:pPr>
      <w:r>
        <w:t>10. Integration Design</w:t>
      </w:r>
    </w:p>
    <w:p>
      <w:pPr>
        <w:pStyle w:val="ListBullet"/>
      </w:pPr>
      <w:r>
        <w:t>11. Metric Calculation Engine</w:t>
      </w:r>
    </w:p>
    <w:p>
      <w:pPr>
        <w:pStyle w:val="ListBullet"/>
      </w:pPr>
      <w:r>
        <w:t>12. Scoring and Data Confidence Model</w:t>
      </w:r>
    </w:p>
    <w:p>
      <w:pPr>
        <w:pStyle w:val="ListBullet"/>
      </w:pPr>
      <w:r>
        <w:t>13. Dashboards and UX Specification</w:t>
      </w:r>
    </w:p>
    <w:p>
      <w:pPr>
        <w:pStyle w:val="ListBullet"/>
      </w:pPr>
      <w:r>
        <w:t>14. Reporting and Recommendations</w:t>
      </w:r>
    </w:p>
    <w:p>
      <w:pPr>
        <w:pStyle w:val="ListBullet"/>
      </w:pPr>
      <w:r>
        <w:t>15. Security, Privacy, and Governance</w:t>
      </w:r>
    </w:p>
    <w:p>
      <w:pPr>
        <w:pStyle w:val="ListBullet"/>
      </w:pPr>
      <w:r>
        <w:t>16. API Specification</w:t>
      </w:r>
    </w:p>
    <w:p>
      <w:pPr>
        <w:pStyle w:val="ListBullet"/>
      </w:pPr>
      <w:r>
        <w:t>17. Technology Stack</w:t>
      </w:r>
    </w:p>
    <w:p>
      <w:pPr>
        <w:pStyle w:val="ListBullet"/>
      </w:pPr>
      <w:r>
        <w:t>18. DevOps and Infrastructure Plan</w:t>
      </w:r>
    </w:p>
    <w:p>
      <w:pPr>
        <w:pStyle w:val="ListBullet"/>
      </w:pPr>
      <w:r>
        <w:t>19. SRE Plan for BestDevOps Pulse</w:t>
      </w:r>
    </w:p>
    <w:p>
      <w:pPr>
        <w:pStyle w:val="ListBullet"/>
      </w:pPr>
      <w:r>
        <w:t>20. QA and Testing Strategy</w:t>
      </w:r>
    </w:p>
    <w:p>
      <w:pPr>
        <w:pStyle w:val="ListBullet"/>
      </w:pPr>
      <w:r>
        <w:t>21. Implementation Roadmap</w:t>
      </w:r>
    </w:p>
    <w:p>
      <w:pPr>
        <w:pStyle w:val="ListBullet"/>
      </w:pPr>
      <w:r>
        <w:t>22. MVP Backlog</w:t>
      </w:r>
    </w:p>
    <w:p>
      <w:pPr>
        <w:pStyle w:val="ListBullet"/>
      </w:pPr>
      <w:r>
        <w:t>23. Risks and Mitigations</w:t>
      </w:r>
    </w:p>
    <w:p>
      <w:pPr>
        <w:pStyle w:val="ListBullet"/>
      </w:pPr>
      <w:r>
        <w:t>24. Launch and Pricing Plan</w:t>
      </w:r>
    </w:p>
    <w:p>
      <w:pPr>
        <w:pStyle w:val="ListBullet"/>
      </w:pPr>
      <w:r>
        <w:t>25. Future Roadmap</w:t>
      </w:r>
    </w:p>
    <w:p>
      <w:pPr>
        <w:pStyle w:val="ListBullet"/>
      </w:pPr>
      <w:r>
        <w:t>26. Glossary</w:t>
      </w:r>
    </w:p>
    <w:p>
      <w:pPr>
        <w:pStyle w:val="ListBullet"/>
      </w:pPr>
      <w:r>
        <w:t>27. Reference Sources</w:t>
      </w:r>
    </w:p>
    <w:p>
      <w:r>
        <w:br w:type="page"/>
      </w:r>
    </w:p>
    <w:p>
      <w:pPr>
        <w:pStyle w:val="Heading1"/>
      </w:pPr>
      <w:r>
        <w:t>1. Executive Summary</w:t>
      </w:r>
    </w:p>
    <w:p>
      <w:r>
        <w:t>BestDevOps Pulse is a focused SaaS MVP for engineering leaders and platform/SRE teams. It connects metadata from source control, CI/CD, incidents, and observability tools to produce service-level delivery and reliability intelligence.</w:t>
      </w:r>
    </w:p>
    <w:p>
      <w:r>
        <w:t>The MVP deliberately avoids broad Engineering Intelligence, FinOps, AI readiness, DevSecOps, vendor comparison, and learning workflows. Those can become future modules, but including them now will create scope explosion and delay sellable delivery.</w:t>
      </w:r>
    </w:p>
    <w:tbl>
      <w:tblPr>
        <w:tblStyle w:val="TableGrid"/>
        <w:tblW w:type="auto" w:w="0"/>
        <w:tblLook w:firstColumn="1" w:firstRow="1" w:lastColumn="0" w:lastRow="0" w:noHBand="0" w:noVBand="1" w:val="04A0"/>
      </w:tblPr>
      <w:tblGrid>
        <w:gridCol w:w="10656"/>
      </w:tblGrid>
      <w:tr>
        <w:tc>
          <w:tcPr>
            <w:tcW w:type="dxa" w:w="10656"/>
            <w:shd w:fill="EAF2F8"/>
          </w:tcPr>
          <w:p>
            <w:r>
              <w:rPr>
                <w:b/>
                <w:color w:val="1F4E79"/>
                <w:sz w:val="20"/>
              </w:rPr>
              <w:t>Single product promise</w:t>
            </w:r>
          </w:p>
          <w:p>
            <w:pPr>
              <w:spacing w:after="40"/>
            </w:pPr>
            <w:r>
              <w:t>BestDevOps Pulse tells you whether each service is fast, reliable, and safe to change - using DORA, SRE, and SLI/SLO/Error Budget practices.</w:t>
            </w:r>
          </w:p>
        </w:tc>
      </w:tr>
    </w:tbl>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2304"/>
            <w:shd w:fill="1F4E79"/>
            <w:vAlign w:val="center"/>
          </w:tcPr>
          <w:p>
            <w:r/>
            <w:r>
              <w:rPr>
                <w:b/>
                <w:color w:val="FFFFFF"/>
                <w:sz w:val="16"/>
              </w:rPr>
              <w:t>MVP Pillar</w:t>
            </w:r>
          </w:p>
        </w:tc>
        <w:tc>
          <w:tcPr>
            <w:tcW w:type="dxa" w:w="2016"/>
            <w:shd w:fill="1F4E79"/>
            <w:vAlign w:val="center"/>
          </w:tcPr>
          <w:p>
            <w:r/>
            <w:r>
              <w:rPr>
                <w:b/>
                <w:color w:val="FFFFFF"/>
                <w:sz w:val="16"/>
              </w:rPr>
              <w:t>Framework Basis</w:t>
            </w:r>
          </w:p>
        </w:tc>
        <w:tc>
          <w:tcPr>
            <w:tcW w:type="dxa" w:w="3168"/>
            <w:shd w:fill="1F4E79"/>
            <w:vAlign w:val="center"/>
          </w:tcPr>
          <w:p>
            <w:r/>
            <w:r>
              <w:rPr>
                <w:b/>
                <w:color w:val="FFFFFF"/>
                <w:sz w:val="16"/>
              </w:rPr>
              <w:t>Business Question</w:t>
            </w:r>
          </w:p>
        </w:tc>
        <w:tc>
          <w:tcPr>
            <w:tcW w:type="dxa" w:w="4032"/>
            <w:shd w:fill="1F4E79"/>
            <w:vAlign w:val="center"/>
          </w:tcPr>
          <w:p>
            <w:r/>
            <w:r>
              <w:rPr>
                <w:b/>
                <w:color w:val="FFFFFF"/>
                <w:sz w:val="16"/>
              </w:rPr>
              <w:t>Primary Output</w:t>
            </w:r>
          </w:p>
        </w:tc>
      </w:tr>
      <w:tr>
        <w:tc>
          <w:tcPr>
            <w:tcW w:type="dxa" w:w="2304"/>
            <w:vAlign w:val="top"/>
          </w:tcPr>
          <w:p>
            <w:r/>
            <w:r>
              <w:rPr>
                <w:b w:val="0"/>
                <w:sz w:val="16"/>
              </w:rPr>
              <w:t>Delivery Performance Intelligence</w:t>
            </w:r>
          </w:p>
        </w:tc>
        <w:tc>
          <w:tcPr>
            <w:tcW w:type="dxa" w:w="2016"/>
            <w:vAlign w:val="top"/>
          </w:tcPr>
          <w:p>
            <w:r/>
            <w:r>
              <w:rPr>
                <w:b w:val="0"/>
                <w:sz w:val="16"/>
              </w:rPr>
              <w:t>DORA Metrics [R1]</w:t>
            </w:r>
          </w:p>
        </w:tc>
        <w:tc>
          <w:tcPr>
            <w:tcW w:type="dxa" w:w="3168"/>
            <w:vAlign w:val="top"/>
          </w:tcPr>
          <w:p>
            <w:r/>
            <w:r>
              <w:rPr>
                <w:b w:val="0"/>
                <w:sz w:val="16"/>
              </w:rPr>
              <w:t>Are we shipping fast and safely?</w:t>
            </w:r>
          </w:p>
        </w:tc>
        <w:tc>
          <w:tcPr>
            <w:tcW w:type="dxa" w:w="4032"/>
            <w:vAlign w:val="top"/>
          </w:tcPr>
          <w:p>
            <w:r/>
            <w:r>
              <w:rPr>
                <w:b w:val="0"/>
                <w:sz w:val="16"/>
              </w:rPr>
              <w:t>Deployment frequency, lead time, change failure rate, recovery time, rework rate</w:t>
            </w:r>
          </w:p>
        </w:tc>
      </w:tr>
      <w:tr>
        <w:tc>
          <w:tcPr>
            <w:tcW w:type="dxa" w:w="2304"/>
            <w:vAlign w:val="top"/>
          </w:tcPr>
          <w:p>
            <w:r/>
            <w:r>
              <w:rPr>
                <w:b w:val="0"/>
                <w:sz w:val="16"/>
              </w:rPr>
              <w:t>Reliability Intelligence</w:t>
            </w:r>
          </w:p>
        </w:tc>
        <w:tc>
          <w:tcPr>
            <w:tcW w:type="dxa" w:w="2016"/>
            <w:vAlign w:val="top"/>
          </w:tcPr>
          <w:p>
            <w:r/>
            <w:r>
              <w:rPr>
                <w:b w:val="0"/>
                <w:sz w:val="16"/>
              </w:rPr>
              <w:t>Google SRE practices [R2]</w:t>
            </w:r>
          </w:p>
        </w:tc>
        <w:tc>
          <w:tcPr>
            <w:tcW w:type="dxa" w:w="3168"/>
            <w:vAlign w:val="top"/>
          </w:tcPr>
          <w:p>
            <w:r/>
            <w:r>
              <w:rPr>
                <w:b w:val="0"/>
                <w:sz w:val="16"/>
              </w:rPr>
              <w:t>Are services operationally healthy?</w:t>
            </w:r>
          </w:p>
        </w:tc>
        <w:tc>
          <w:tcPr>
            <w:tcW w:type="dxa" w:w="4032"/>
            <w:vAlign w:val="top"/>
          </w:tcPr>
          <w:p>
            <w:r/>
            <w:r>
              <w:rPr>
                <w:b w:val="0"/>
                <w:sz w:val="16"/>
              </w:rPr>
              <w:t>Incident trend, MTTA, MTTR, repeat incidents, alert noise, postmortem coverage</w:t>
            </w:r>
          </w:p>
        </w:tc>
      </w:tr>
      <w:tr>
        <w:tc>
          <w:tcPr>
            <w:tcW w:type="dxa" w:w="2304"/>
            <w:vAlign w:val="top"/>
          </w:tcPr>
          <w:p>
            <w:r/>
            <w:r>
              <w:rPr>
                <w:b w:val="0"/>
                <w:sz w:val="16"/>
              </w:rPr>
              <w:t>SLO/Error Budget Intelligence</w:t>
            </w:r>
          </w:p>
        </w:tc>
        <w:tc>
          <w:tcPr>
            <w:tcW w:type="dxa" w:w="2016"/>
            <w:vAlign w:val="top"/>
          </w:tcPr>
          <w:p>
            <w:r/>
            <w:r>
              <w:rPr>
                <w:b w:val="0"/>
                <w:sz w:val="16"/>
              </w:rPr>
              <w:t>SLI/SLO/Error Budget [R2][R3], OpenSLO later [R4]</w:t>
            </w:r>
          </w:p>
        </w:tc>
        <w:tc>
          <w:tcPr>
            <w:tcW w:type="dxa" w:w="3168"/>
            <w:vAlign w:val="top"/>
          </w:tcPr>
          <w:p>
            <w:r/>
            <w:r>
              <w:rPr>
                <w:b w:val="0"/>
                <w:sz w:val="16"/>
              </w:rPr>
              <w:t>Are we meeting reliability promises?</w:t>
            </w:r>
          </w:p>
        </w:tc>
        <w:tc>
          <w:tcPr>
            <w:tcW w:type="dxa" w:w="4032"/>
            <w:vAlign w:val="top"/>
          </w:tcPr>
          <w:p>
            <w:r/>
            <w:r>
              <w:rPr>
                <w:b w:val="0"/>
                <w:sz w:val="16"/>
              </w:rPr>
              <w:t>SLO compliance, error budget remaining, burn rate, breach risk</w:t>
            </w:r>
          </w:p>
        </w:tc>
      </w:tr>
    </w:tbl>
    <w:p/>
    <w:p>
      <w:r>
        <w:t>The strongest differentiator is not the dashboard itself. The differentiator is the Service Reliability Timeline: a unified chronological view that connects deployments, incidents, rollbacks, SLO burn, and recovery events for each service.</w:t>
      </w:r>
    </w:p>
    <w:p>
      <w:pPr>
        <w:pStyle w:val="Heading1"/>
      </w:pPr>
      <w:r>
        <w:t>2. Product Thesis and Positioning</w:t>
      </w:r>
    </w:p>
    <w:p>
      <w:r>
        <w:t>BestDevOps.com should not become another tutorial portal, DevOps OS, or generic metrics dashboard. The market already has DORA dashboards and observability platforms. The gap is a service-level intelligence layer that connects delivery events to reliability outcomes.</w:t>
      </w:r>
    </w:p>
    <w:tbl>
      <w:tblPr>
        <w:tblStyle w:val="TableGrid"/>
        <w:tblW w:type="auto" w:w="0"/>
        <w:tblLook w:firstColumn="1" w:firstRow="1" w:lastColumn="0" w:lastRow="0" w:noHBand="0" w:noVBand="1" w:val="04A0"/>
      </w:tblPr>
      <w:tblGrid>
        <w:gridCol w:w="10656"/>
      </w:tblGrid>
      <w:tr>
        <w:tc>
          <w:tcPr>
            <w:tcW w:type="dxa" w:w="10656"/>
            <w:shd w:fill="EAF2F8"/>
          </w:tcPr>
          <w:p>
            <w:r>
              <w:rPr>
                <w:b/>
                <w:color w:val="1F4E79"/>
                <w:sz w:val="20"/>
              </w:rPr>
              <w:t>Positioning statement</w:t>
            </w:r>
          </w:p>
          <w:p>
            <w:pPr>
              <w:spacing w:after="40"/>
            </w:pPr>
            <w:r>
              <w:t>BestDevOps Pulse connects delivery, incident, and SLO data to show which services are improving, which are breaking, and which are burning reliability budget.</w:t>
            </w:r>
          </w:p>
        </w:tc>
      </w:tr>
    </w:tbl>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448"/>
            <w:shd w:fill="1F4E79"/>
            <w:vAlign w:val="center"/>
          </w:tcPr>
          <w:p>
            <w:r/>
            <w:r>
              <w:rPr>
                <w:b/>
                <w:color w:val="FFFFFF"/>
                <w:sz w:val="16"/>
              </w:rPr>
              <w:t>Do Not Position As</w:t>
            </w:r>
          </w:p>
        </w:tc>
        <w:tc>
          <w:tcPr>
            <w:tcW w:type="dxa" w:w="3888"/>
            <w:shd w:fill="1F4E79"/>
            <w:vAlign w:val="center"/>
          </w:tcPr>
          <w:p>
            <w:r/>
            <w:r>
              <w:rPr>
                <w:b/>
                <w:color w:val="FFFFFF"/>
                <w:sz w:val="16"/>
              </w:rPr>
              <w:t>Reason</w:t>
            </w:r>
          </w:p>
        </w:tc>
        <w:tc>
          <w:tcPr>
            <w:tcW w:type="dxa" w:w="4320"/>
            <w:shd w:fill="1F4E79"/>
            <w:vAlign w:val="center"/>
          </w:tcPr>
          <w:p>
            <w:r/>
            <w:r>
              <w:rPr>
                <w:b/>
                <w:color w:val="FFFFFF"/>
                <w:sz w:val="16"/>
              </w:rPr>
              <w:t>Position As Instead</w:t>
            </w:r>
          </w:p>
        </w:tc>
      </w:tr>
      <w:tr>
        <w:tc>
          <w:tcPr>
            <w:tcW w:type="dxa" w:w="2448"/>
            <w:vAlign w:val="top"/>
          </w:tcPr>
          <w:p>
            <w:r/>
            <w:r>
              <w:rPr>
                <w:b w:val="0"/>
                <w:sz w:val="16"/>
              </w:rPr>
              <w:t>DORA dashboard</w:t>
            </w:r>
          </w:p>
        </w:tc>
        <w:tc>
          <w:tcPr>
            <w:tcW w:type="dxa" w:w="3888"/>
            <w:vAlign w:val="top"/>
          </w:tcPr>
          <w:p>
            <w:r/>
            <w:r>
              <w:rPr>
                <w:b w:val="0"/>
                <w:sz w:val="16"/>
              </w:rPr>
              <w:t>Crowded and already present in GitLab, Harness, LinearB, etc.</w:t>
            </w:r>
          </w:p>
        </w:tc>
        <w:tc>
          <w:tcPr>
            <w:tcW w:type="dxa" w:w="4320"/>
            <w:vAlign w:val="top"/>
          </w:tcPr>
          <w:p>
            <w:r/>
            <w:r>
              <w:rPr>
                <w:b w:val="0"/>
                <w:sz w:val="16"/>
              </w:rPr>
              <w:t>Delivery + Reliability Intelligence</w:t>
            </w:r>
          </w:p>
        </w:tc>
      </w:tr>
      <w:tr>
        <w:tc>
          <w:tcPr>
            <w:tcW w:type="dxa" w:w="2448"/>
            <w:vAlign w:val="top"/>
          </w:tcPr>
          <w:p>
            <w:r/>
            <w:r>
              <w:rPr>
                <w:b w:val="0"/>
                <w:sz w:val="16"/>
              </w:rPr>
              <w:t>Observability platform</w:t>
            </w:r>
          </w:p>
        </w:tc>
        <w:tc>
          <w:tcPr>
            <w:tcW w:type="dxa" w:w="3888"/>
            <w:vAlign w:val="top"/>
          </w:tcPr>
          <w:p>
            <w:r/>
            <w:r>
              <w:rPr>
                <w:b w:val="0"/>
                <w:sz w:val="16"/>
              </w:rPr>
              <w:t>Datadog, Grafana, New Relic, Prometheus ecosystem already dominate</w:t>
            </w:r>
          </w:p>
        </w:tc>
        <w:tc>
          <w:tcPr>
            <w:tcW w:type="dxa" w:w="4320"/>
            <w:vAlign w:val="top"/>
          </w:tcPr>
          <w:p>
            <w:r/>
            <w:r>
              <w:rPr>
                <w:b w:val="0"/>
                <w:sz w:val="16"/>
              </w:rPr>
              <w:t>Observability consumer and executive insight layer</w:t>
            </w:r>
          </w:p>
        </w:tc>
      </w:tr>
      <w:tr>
        <w:tc>
          <w:tcPr>
            <w:tcW w:type="dxa" w:w="2448"/>
            <w:vAlign w:val="top"/>
          </w:tcPr>
          <w:p>
            <w:r/>
            <w:r>
              <w:rPr>
                <w:b w:val="0"/>
                <w:sz w:val="16"/>
              </w:rPr>
              <w:t>Incident tool</w:t>
            </w:r>
          </w:p>
        </w:tc>
        <w:tc>
          <w:tcPr>
            <w:tcW w:type="dxa" w:w="3888"/>
            <w:vAlign w:val="top"/>
          </w:tcPr>
          <w:p>
            <w:r/>
            <w:r>
              <w:rPr>
                <w:b w:val="0"/>
                <w:sz w:val="16"/>
              </w:rPr>
              <w:t>PagerDuty/Opsgenie/ServiceNow already own incident operations</w:t>
            </w:r>
          </w:p>
        </w:tc>
        <w:tc>
          <w:tcPr>
            <w:tcW w:type="dxa" w:w="4320"/>
            <w:vAlign w:val="top"/>
          </w:tcPr>
          <w:p>
            <w:r/>
            <w:r>
              <w:rPr>
                <w:b w:val="0"/>
                <w:sz w:val="16"/>
              </w:rPr>
              <w:t>Incident-performance correlation layer</w:t>
            </w:r>
          </w:p>
        </w:tc>
      </w:tr>
      <w:tr>
        <w:tc>
          <w:tcPr>
            <w:tcW w:type="dxa" w:w="2448"/>
            <w:vAlign w:val="top"/>
          </w:tcPr>
          <w:p>
            <w:r/>
            <w:r>
              <w:rPr>
                <w:b w:val="0"/>
                <w:sz w:val="16"/>
              </w:rPr>
              <w:t>SLO tool only</w:t>
            </w:r>
          </w:p>
        </w:tc>
        <w:tc>
          <w:tcPr>
            <w:tcW w:type="dxa" w:w="3888"/>
            <w:vAlign w:val="top"/>
          </w:tcPr>
          <w:p>
            <w:r/>
            <w:r>
              <w:rPr>
                <w:b w:val="0"/>
                <w:sz w:val="16"/>
              </w:rPr>
              <w:t>Nobl9, Datadog, Grafana Cloud already support SLO management</w:t>
            </w:r>
          </w:p>
        </w:tc>
        <w:tc>
          <w:tcPr>
            <w:tcW w:type="dxa" w:w="4320"/>
            <w:vAlign w:val="top"/>
          </w:tcPr>
          <w:p>
            <w:r/>
            <w:r>
              <w:rPr>
                <w:b w:val="0"/>
                <w:sz w:val="16"/>
              </w:rPr>
              <w:t>SLO plus release-risk and service timeline layer</w:t>
            </w:r>
          </w:p>
        </w:tc>
      </w:tr>
      <w:tr>
        <w:tc>
          <w:tcPr>
            <w:tcW w:type="dxa" w:w="2448"/>
            <w:vAlign w:val="top"/>
          </w:tcPr>
          <w:p>
            <w:r/>
            <w:r>
              <w:rPr>
                <w:b w:val="0"/>
                <w:sz w:val="16"/>
              </w:rPr>
              <w:t>SCMGalaxy OS</w:t>
            </w:r>
          </w:p>
        </w:tc>
        <w:tc>
          <w:tcPr>
            <w:tcW w:type="dxa" w:w="3888"/>
            <w:vAlign w:val="top"/>
          </w:tcPr>
          <w:p>
            <w:r/>
            <w:r>
              <w:rPr>
                <w:b w:val="0"/>
                <w:sz w:val="16"/>
              </w:rPr>
              <w:t>That is learning/building/execution-oriented</w:t>
            </w:r>
          </w:p>
        </w:tc>
        <w:tc>
          <w:tcPr>
            <w:tcW w:type="dxa" w:w="4320"/>
            <w:vAlign w:val="top"/>
          </w:tcPr>
          <w:p>
            <w:r/>
            <w:r>
              <w:rPr>
                <w:b w:val="0"/>
                <w:sz w:val="16"/>
              </w:rPr>
              <w:t>Measurement and reliability intelligence for leaders</w:t>
            </w:r>
          </w:p>
        </w:tc>
      </w:tr>
    </w:tbl>
    <w:p/>
    <w:p>
      <w:pPr>
        <w:pStyle w:val="Heading1"/>
      </w:pPr>
      <w:r>
        <w:t>3. MVP Scope and Non-Goals</w:t>
      </w:r>
    </w:p>
    <w:p>
      <w:r>
        <w:t>MVP scope must be aggressively limited. The first version should prove one thesis: engineering leaders will pay for a trustworthy view of service-level delivery speed, production reliability, and SLO health.</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184"/>
            <w:shd w:fill="1F4E79"/>
            <w:vAlign w:val="center"/>
          </w:tcPr>
          <w:p>
            <w:r/>
            <w:r>
              <w:rPr>
                <w:b/>
                <w:color w:val="FFFFFF"/>
                <w:sz w:val="16"/>
              </w:rPr>
              <w:t>Included in MVP</w:t>
            </w:r>
          </w:p>
        </w:tc>
        <w:tc>
          <w:tcPr>
            <w:tcW w:type="dxa" w:w="5184"/>
            <w:shd w:fill="1F4E79"/>
            <w:vAlign w:val="center"/>
          </w:tcPr>
          <w:p>
            <w:r/>
            <w:r>
              <w:rPr>
                <w:b/>
                <w:color w:val="FFFFFF"/>
                <w:sz w:val="16"/>
              </w:rPr>
              <w:t>Excluded from MVP</w:t>
            </w:r>
          </w:p>
        </w:tc>
      </w:tr>
      <w:tr>
        <w:tc>
          <w:tcPr>
            <w:tcW w:type="dxa" w:w="5184"/>
            <w:vAlign w:val="top"/>
          </w:tcPr>
          <w:p>
            <w:r/>
            <w:r>
              <w:rPr>
                <w:b w:val="0"/>
                <w:sz w:val="16"/>
              </w:rPr>
              <w:t>Organization, Project, Service, Environment model</w:t>
            </w:r>
          </w:p>
        </w:tc>
        <w:tc>
          <w:tcPr>
            <w:tcW w:type="dxa" w:w="5184"/>
            <w:vAlign w:val="top"/>
          </w:tcPr>
          <w:p>
            <w:r/>
            <w:r>
              <w:rPr>
                <w:b w:val="0"/>
                <w:sz w:val="16"/>
              </w:rPr>
              <w:t>Cloud cost optimization / FinOps</w:t>
            </w:r>
          </w:p>
        </w:tc>
      </w:tr>
      <w:tr>
        <w:tc>
          <w:tcPr>
            <w:tcW w:type="dxa" w:w="5184"/>
            <w:vAlign w:val="top"/>
          </w:tcPr>
          <w:p>
            <w:r/>
            <w:r>
              <w:rPr>
                <w:b w:val="0"/>
                <w:sz w:val="16"/>
              </w:rPr>
              <w:t>Read-only integrations</w:t>
            </w:r>
          </w:p>
        </w:tc>
        <w:tc>
          <w:tcPr>
            <w:tcW w:type="dxa" w:w="5184"/>
            <w:vAlign w:val="top"/>
          </w:tcPr>
          <w:p>
            <w:r/>
            <w:r>
              <w:rPr>
                <w:b w:val="0"/>
                <w:sz w:val="16"/>
              </w:rPr>
              <w:t>AI adoption scoring</w:t>
            </w:r>
          </w:p>
        </w:tc>
      </w:tr>
      <w:tr>
        <w:tc>
          <w:tcPr>
            <w:tcW w:type="dxa" w:w="5184"/>
            <w:vAlign w:val="top"/>
          </w:tcPr>
          <w:p>
            <w:r/>
            <w:r>
              <w:rPr>
                <w:b w:val="0"/>
                <w:sz w:val="16"/>
              </w:rPr>
              <w:t>GitHub/GitLab + GitHub Actions/Jenkins</w:t>
            </w:r>
          </w:p>
        </w:tc>
        <w:tc>
          <w:tcPr>
            <w:tcW w:type="dxa" w:w="5184"/>
            <w:vAlign w:val="top"/>
          </w:tcPr>
          <w:p>
            <w:r/>
            <w:r>
              <w:rPr>
                <w:b w:val="0"/>
                <w:sz w:val="16"/>
              </w:rPr>
              <w:t>DevSecOps/compliance framework scoring</w:t>
            </w:r>
          </w:p>
        </w:tc>
      </w:tr>
      <w:tr>
        <w:tc>
          <w:tcPr>
            <w:tcW w:type="dxa" w:w="5184"/>
            <w:vAlign w:val="top"/>
          </w:tcPr>
          <w:p>
            <w:r/>
            <w:r>
              <w:rPr>
                <w:b w:val="0"/>
                <w:sz w:val="16"/>
              </w:rPr>
              <w:t>Jira/manual incidents</w:t>
            </w:r>
          </w:p>
        </w:tc>
        <w:tc>
          <w:tcPr>
            <w:tcW w:type="dxa" w:w="5184"/>
            <w:vAlign w:val="top"/>
          </w:tcPr>
          <w:p>
            <w:r/>
            <w:r>
              <w:rPr>
                <w:b w:val="0"/>
                <w:sz w:val="16"/>
              </w:rPr>
              <w:t>Vendor directory/decision platform</w:t>
            </w:r>
          </w:p>
        </w:tc>
      </w:tr>
      <w:tr>
        <w:tc>
          <w:tcPr>
            <w:tcW w:type="dxa" w:w="5184"/>
            <w:vAlign w:val="top"/>
          </w:tcPr>
          <w:p>
            <w:r/>
            <w:r>
              <w:rPr>
                <w:b w:val="0"/>
                <w:sz w:val="16"/>
              </w:rPr>
              <w:t>Prometheus/Datadog SLO data or manual SLO entry</w:t>
            </w:r>
          </w:p>
        </w:tc>
        <w:tc>
          <w:tcPr>
            <w:tcW w:type="dxa" w:w="5184"/>
            <w:vAlign w:val="top"/>
          </w:tcPr>
          <w:p>
            <w:r/>
            <w:r>
              <w:rPr>
                <w:b w:val="0"/>
                <w:sz w:val="16"/>
              </w:rPr>
              <w:t>Learning, labs, courses, certifications</w:t>
            </w:r>
          </w:p>
        </w:tc>
      </w:tr>
      <w:tr>
        <w:tc>
          <w:tcPr>
            <w:tcW w:type="dxa" w:w="5184"/>
            <w:vAlign w:val="top"/>
          </w:tcPr>
          <w:p>
            <w:r/>
            <w:r>
              <w:rPr>
                <w:b w:val="0"/>
                <w:sz w:val="16"/>
              </w:rPr>
              <w:t>DORA dashboard</w:t>
            </w:r>
          </w:p>
        </w:tc>
        <w:tc>
          <w:tcPr>
            <w:tcW w:type="dxa" w:w="5184"/>
            <w:vAlign w:val="top"/>
          </w:tcPr>
          <w:p>
            <w:r/>
            <w:r>
              <w:rPr>
                <w:b w:val="0"/>
                <w:sz w:val="16"/>
              </w:rPr>
              <w:t>Full source code analysis</w:t>
            </w:r>
          </w:p>
        </w:tc>
      </w:tr>
      <w:tr>
        <w:tc>
          <w:tcPr>
            <w:tcW w:type="dxa" w:w="5184"/>
            <w:vAlign w:val="top"/>
          </w:tcPr>
          <w:p>
            <w:r/>
            <w:r>
              <w:rPr>
                <w:b w:val="0"/>
                <w:sz w:val="16"/>
              </w:rPr>
              <w:t>Reliability dashboard</w:t>
            </w:r>
          </w:p>
        </w:tc>
        <w:tc>
          <w:tcPr>
            <w:tcW w:type="dxa" w:w="5184"/>
            <w:vAlign w:val="top"/>
          </w:tcPr>
          <w:p>
            <w:r/>
            <w:r>
              <w:rPr>
                <w:b w:val="0"/>
                <w:sz w:val="16"/>
              </w:rPr>
              <w:t>Deep log ingestion / APM replacement</w:t>
            </w:r>
          </w:p>
        </w:tc>
      </w:tr>
      <w:tr>
        <w:tc>
          <w:tcPr>
            <w:tcW w:type="dxa" w:w="5184"/>
            <w:vAlign w:val="top"/>
          </w:tcPr>
          <w:p>
            <w:r/>
            <w:r>
              <w:rPr>
                <w:b w:val="0"/>
                <w:sz w:val="16"/>
              </w:rPr>
              <w:t>SLO/Error Budget dashboard</w:t>
            </w:r>
          </w:p>
        </w:tc>
        <w:tc>
          <w:tcPr>
            <w:tcW w:type="dxa" w:w="5184"/>
            <w:vAlign w:val="top"/>
          </w:tcPr>
          <w:p>
            <w:r/>
            <w:r>
              <w:rPr>
                <w:b w:val="0"/>
                <w:sz w:val="16"/>
              </w:rPr>
              <w:t>ChatOps assistant</w:t>
            </w:r>
          </w:p>
        </w:tc>
      </w:tr>
      <w:tr>
        <w:tc>
          <w:tcPr>
            <w:tcW w:type="dxa" w:w="5184"/>
            <w:vAlign w:val="top"/>
          </w:tcPr>
          <w:p>
            <w:r/>
            <w:r>
              <w:rPr>
                <w:b w:val="0"/>
                <w:sz w:val="16"/>
              </w:rPr>
              <w:t>Service Reliability Timeline</w:t>
            </w:r>
          </w:p>
        </w:tc>
        <w:tc>
          <w:tcPr>
            <w:tcW w:type="dxa" w:w="5184"/>
            <w:vAlign w:val="top"/>
          </w:tcPr>
          <w:p>
            <w:r/>
            <w:r>
              <w:rPr>
                <w:b w:val="0"/>
                <w:sz w:val="16"/>
              </w:rPr>
              <w:t>AI-generated code fixes</w:t>
            </w:r>
          </w:p>
        </w:tc>
      </w:tr>
      <w:tr>
        <w:tc>
          <w:tcPr>
            <w:tcW w:type="dxa" w:w="5184"/>
            <w:vAlign w:val="top"/>
          </w:tcPr>
          <w:p>
            <w:r/>
            <w:r>
              <w:rPr>
                <w:b w:val="0"/>
                <w:sz w:val="16"/>
              </w:rPr>
              <w:t>Monthly PDF report</w:t>
            </w:r>
          </w:p>
        </w:tc>
        <w:tc>
          <w:tcPr>
            <w:tcW w:type="dxa" w:w="5184"/>
            <w:vAlign w:val="top"/>
          </w:tcPr>
          <w:p>
            <w:r/>
            <w:r>
              <w:rPr>
                <w:b w:val="0"/>
                <w:sz w:val="16"/>
              </w:rPr>
              <w:t>Enterprise SSO/SCIM in v1</w:t>
            </w:r>
          </w:p>
        </w:tc>
      </w:tr>
    </w:tbl>
    <w:p/>
    <w:tbl>
      <w:tblPr>
        <w:tblStyle w:val="TableGrid"/>
        <w:tblW w:type="auto" w:w="0"/>
        <w:tblLook w:firstColumn="1" w:firstRow="1" w:lastColumn="0" w:lastRow="0" w:noHBand="0" w:noVBand="1" w:val="04A0"/>
      </w:tblPr>
      <w:tblGrid>
        <w:gridCol w:w="10656"/>
      </w:tblGrid>
      <w:tr>
        <w:tc>
          <w:tcPr>
            <w:tcW w:type="dxa" w:w="10656"/>
            <w:shd w:fill="EAF2F8"/>
          </w:tcPr>
          <w:p>
            <w:r>
              <w:rPr>
                <w:b/>
                <w:color w:val="1F4E79"/>
                <w:sz w:val="20"/>
              </w:rPr>
              <w:t>MVP success metric</w:t>
            </w:r>
          </w:p>
          <w:p>
            <w:pPr>
              <w:spacing w:after="40"/>
            </w:pPr>
            <w:r>
              <w:t>A pilot customer connects 3-10 services and receives a monthly report that identifies at least 3 useful delivery or reliability insights they did not have in one place before.</w:t>
            </w:r>
          </w:p>
        </w:tc>
      </w:tr>
    </w:tbl>
    <w:p/>
    <w:p>
      <w:pPr>
        <w:pStyle w:val="Heading1"/>
      </w:pPr>
      <w:r>
        <w:t>4. Target Users and Buyer Narrative</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2448"/>
            <w:shd w:fill="1F4E79"/>
            <w:vAlign w:val="center"/>
          </w:tcPr>
          <w:p>
            <w:r/>
            <w:r>
              <w:rPr>
                <w:b/>
                <w:color w:val="FFFFFF"/>
                <w:sz w:val="16"/>
              </w:rPr>
              <w:t>Persona</w:t>
            </w:r>
          </w:p>
        </w:tc>
        <w:tc>
          <w:tcPr>
            <w:tcW w:type="dxa" w:w="3168"/>
            <w:shd w:fill="1F4E79"/>
            <w:vAlign w:val="center"/>
          </w:tcPr>
          <w:p>
            <w:r/>
            <w:r>
              <w:rPr>
                <w:b/>
                <w:color w:val="FFFFFF"/>
                <w:sz w:val="16"/>
              </w:rPr>
              <w:t>Pain</w:t>
            </w:r>
          </w:p>
        </w:tc>
        <w:tc>
          <w:tcPr>
            <w:tcW w:type="dxa" w:w="3168"/>
            <w:shd w:fill="1F4E79"/>
            <w:vAlign w:val="center"/>
          </w:tcPr>
          <w:p>
            <w:r/>
            <w:r>
              <w:rPr>
                <w:b/>
                <w:color w:val="FFFFFF"/>
                <w:sz w:val="16"/>
              </w:rPr>
              <w:t>What They Need</w:t>
            </w:r>
          </w:p>
        </w:tc>
        <w:tc>
          <w:tcPr>
            <w:tcW w:type="dxa" w:w="3168"/>
            <w:shd w:fill="1F4E79"/>
            <w:vAlign w:val="center"/>
          </w:tcPr>
          <w:p>
            <w:r/>
            <w:r>
              <w:rPr>
                <w:b/>
                <w:color w:val="FFFFFF"/>
                <w:sz w:val="16"/>
              </w:rPr>
              <w:t>MVP Value</w:t>
            </w:r>
          </w:p>
        </w:tc>
      </w:tr>
      <w:tr>
        <w:tc>
          <w:tcPr>
            <w:tcW w:type="dxa" w:w="2448"/>
            <w:vAlign w:val="top"/>
          </w:tcPr>
          <w:p>
            <w:r/>
            <w:r>
              <w:rPr>
                <w:b w:val="0"/>
                <w:sz w:val="16"/>
              </w:rPr>
              <w:t>CTO / VP Engineering</w:t>
            </w:r>
          </w:p>
        </w:tc>
        <w:tc>
          <w:tcPr>
            <w:tcW w:type="dxa" w:w="3168"/>
            <w:vAlign w:val="top"/>
          </w:tcPr>
          <w:p>
            <w:r/>
            <w:r>
              <w:rPr>
                <w:b w:val="0"/>
                <w:sz w:val="16"/>
              </w:rPr>
              <w:t>Cannot see service health across teams</w:t>
            </w:r>
          </w:p>
        </w:tc>
        <w:tc>
          <w:tcPr>
            <w:tcW w:type="dxa" w:w="3168"/>
            <w:vAlign w:val="top"/>
          </w:tcPr>
          <w:p>
            <w:r/>
            <w:r>
              <w:rPr>
                <w:b w:val="0"/>
                <w:sz w:val="16"/>
              </w:rPr>
              <w:t>Executive view of speed, reliability, risk</w:t>
            </w:r>
          </w:p>
        </w:tc>
        <w:tc>
          <w:tcPr>
            <w:tcW w:type="dxa" w:w="3168"/>
            <w:vAlign w:val="top"/>
          </w:tcPr>
          <w:p>
            <w:r/>
            <w:r>
              <w:rPr>
                <w:b w:val="0"/>
                <w:sz w:val="16"/>
              </w:rPr>
              <w:t>Org and project scorecards + monthly report</w:t>
            </w:r>
          </w:p>
        </w:tc>
      </w:tr>
      <w:tr>
        <w:tc>
          <w:tcPr>
            <w:tcW w:type="dxa" w:w="2448"/>
            <w:vAlign w:val="top"/>
          </w:tcPr>
          <w:p>
            <w:r/>
            <w:r>
              <w:rPr>
                <w:b w:val="0"/>
                <w:sz w:val="16"/>
              </w:rPr>
              <w:t>Head of Platform Engineering</w:t>
            </w:r>
          </w:p>
        </w:tc>
        <w:tc>
          <w:tcPr>
            <w:tcW w:type="dxa" w:w="3168"/>
            <w:vAlign w:val="top"/>
          </w:tcPr>
          <w:p>
            <w:r/>
            <w:r>
              <w:rPr>
                <w:b w:val="0"/>
                <w:sz w:val="16"/>
              </w:rPr>
              <w:t>Platform work is hard to justify</w:t>
            </w:r>
          </w:p>
        </w:tc>
        <w:tc>
          <w:tcPr>
            <w:tcW w:type="dxa" w:w="3168"/>
            <w:vAlign w:val="top"/>
          </w:tcPr>
          <w:p>
            <w:r/>
            <w:r>
              <w:rPr>
                <w:b w:val="0"/>
                <w:sz w:val="16"/>
              </w:rPr>
              <w:t>Evidence of delivery friction and service reliability</w:t>
            </w:r>
          </w:p>
        </w:tc>
        <w:tc>
          <w:tcPr>
            <w:tcW w:type="dxa" w:w="3168"/>
            <w:vAlign w:val="top"/>
          </w:tcPr>
          <w:p>
            <w:r/>
            <w:r>
              <w:rPr>
                <w:b w:val="0"/>
                <w:sz w:val="16"/>
              </w:rPr>
              <w:t>Service-level DORA and incident correlations</w:t>
            </w:r>
          </w:p>
        </w:tc>
      </w:tr>
      <w:tr>
        <w:tc>
          <w:tcPr>
            <w:tcW w:type="dxa" w:w="2448"/>
            <w:vAlign w:val="top"/>
          </w:tcPr>
          <w:p>
            <w:r/>
            <w:r>
              <w:rPr>
                <w:b w:val="0"/>
                <w:sz w:val="16"/>
              </w:rPr>
              <w:t>SRE Manager</w:t>
            </w:r>
          </w:p>
        </w:tc>
        <w:tc>
          <w:tcPr>
            <w:tcW w:type="dxa" w:w="3168"/>
            <w:vAlign w:val="top"/>
          </w:tcPr>
          <w:p>
            <w:r/>
            <w:r>
              <w:rPr>
                <w:b w:val="0"/>
                <w:sz w:val="16"/>
              </w:rPr>
              <w:t>Incidents and SLOs are disconnected from releases</w:t>
            </w:r>
          </w:p>
        </w:tc>
        <w:tc>
          <w:tcPr>
            <w:tcW w:type="dxa" w:w="3168"/>
            <w:vAlign w:val="top"/>
          </w:tcPr>
          <w:p>
            <w:r/>
            <w:r>
              <w:rPr>
                <w:b w:val="0"/>
                <w:sz w:val="16"/>
              </w:rPr>
              <w:t>Timeline connecting deploys, alerts, and SLO burn</w:t>
            </w:r>
          </w:p>
        </w:tc>
        <w:tc>
          <w:tcPr>
            <w:tcW w:type="dxa" w:w="3168"/>
            <w:vAlign w:val="top"/>
          </w:tcPr>
          <w:p>
            <w:r/>
            <w:r>
              <w:rPr>
                <w:b w:val="0"/>
                <w:sz w:val="16"/>
              </w:rPr>
              <w:t>Service Reliability Timeline</w:t>
            </w:r>
          </w:p>
        </w:tc>
      </w:tr>
      <w:tr>
        <w:tc>
          <w:tcPr>
            <w:tcW w:type="dxa" w:w="2448"/>
            <w:vAlign w:val="top"/>
          </w:tcPr>
          <w:p>
            <w:r/>
            <w:r>
              <w:rPr>
                <w:b w:val="0"/>
                <w:sz w:val="16"/>
              </w:rPr>
              <w:t>Engineering Manager</w:t>
            </w:r>
          </w:p>
        </w:tc>
        <w:tc>
          <w:tcPr>
            <w:tcW w:type="dxa" w:w="3168"/>
            <w:vAlign w:val="top"/>
          </w:tcPr>
          <w:p>
            <w:r/>
            <w:r>
              <w:rPr>
                <w:b w:val="0"/>
                <w:sz w:val="16"/>
              </w:rPr>
              <w:t>Team has many tools but poor visibility</w:t>
            </w:r>
          </w:p>
        </w:tc>
        <w:tc>
          <w:tcPr>
            <w:tcW w:type="dxa" w:w="3168"/>
            <w:vAlign w:val="top"/>
          </w:tcPr>
          <w:p>
            <w:r/>
            <w:r>
              <w:rPr>
                <w:b w:val="0"/>
                <w:sz w:val="16"/>
              </w:rPr>
              <w:t>Practical trends and improvement targets</w:t>
            </w:r>
          </w:p>
        </w:tc>
        <w:tc>
          <w:tcPr>
            <w:tcW w:type="dxa" w:w="3168"/>
            <w:vAlign w:val="top"/>
          </w:tcPr>
          <w:p>
            <w:r/>
            <w:r>
              <w:rPr>
                <w:b w:val="0"/>
                <w:sz w:val="16"/>
              </w:rPr>
              <w:t>Historical views and recommendations</w:t>
            </w:r>
          </w:p>
        </w:tc>
      </w:tr>
      <w:tr>
        <w:tc>
          <w:tcPr>
            <w:tcW w:type="dxa" w:w="2448"/>
            <w:vAlign w:val="top"/>
          </w:tcPr>
          <w:p>
            <w:r/>
            <w:r>
              <w:rPr>
                <w:b w:val="0"/>
                <w:sz w:val="16"/>
              </w:rPr>
              <w:t>Founder / Small SaaS CTO</w:t>
            </w:r>
          </w:p>
        </w:tc>
        <w:tc>
          <w:tcPr>
            <w:tcW w:type="dxa" w:w="3168"/>
            <w:vAlign w:val="top"/>
          </w:tcPr>
          <w:p>
            <w:r/>
            <w:r>
              <w:rPr>
                <w:b w:val="0"/>
                <w:sz w:val="16"/>
              </w:rPr>
              <w:t>Needs maturity without heavy tooling</w:t>
            </w:r>
          </w:p>
        </w:tc>
        <w:tc>
          <w:tcPr>
            <w:tcW w:type="dxa" w:w="3168"/>
            <w:vAlign w:val="top"/>
          </w:tcPr>
          <w:p>
            <w:r/>
            <w:r>
              <w:rPr>
                <w:b w:val="0"/>
                <w:sz w:val="16"/>
              </w:rPr>
              <w:t>Simple health audit and roadmap</w:t>
            </w:r>
          </w:p>
        </w:tc>
        <w:tc>
          <w:tcPr>
            <w:tcW w:type="dxa" w:w="3168"/>
            <w:vAlign w:val="top"/>
          </w:tcPr>
          <w:p>
            <w:r/>
            <w:r>
              <w:rPr>
                <w:b w:val="0"/>
                <w:sz w:val="16"/>
              </w:rPr>
              <w:t>Lightweight setup, manual + integration mode</w:t>
            </w:r>
          </w:p>
        </w:tc>
      </w:tr>
    </w:tbl>
    <w:p/>
    <w:tbl>
      <w:tblPr>
        <w:tblStyle w:val="TableGrid"/>
        <w:tblW w:type="auto" w:w="0"/>
        <w:tblLook w:firstColumn="1" w:firstRow="1" w:lastColumn="0" w:lastRow="0" w:noHBand="0" w:noVBand="1" w:val="04A0"/>
      </w:tblPr>
      <w:tblGrid>
        <w:gridCol w:w="10656"/>
      </w:tblGrid>
      <w:tr>
        <w:tc>
          <w:tcPr>
            <w:tcW w:type="dxa" w:w="10656"/>
            <w:shd w:fill="EAF2F8"/>
          </w:tcPr>
          <w:p>
            <w:r>
              <w:rPr>
                <w:b/>
                <w:color w:val="1F4E79"/>
                <w:sz w:val="20"/>
              </w:rPr>
              <w:t>Easy sales story</w:t>
            </w:r>
          </w:p>
          <w:p>
            <w:pPr>
              <w:spacing w:after="40"/>
            </w:pPr>
            <w:r>
              <w:t>Connect your tools once. Map your services. BestDevOps Pulse shows how fast each service ships, how reliable it is, whether it is burning SLO budget, and what changed over time.</w:t>
            </w:r>
          </w:p>
        </w:tc>
      </w:tr>
    </w:tbl>
    <w:p/>
    <w:p>
      <w:pPr>
        <w:pStyle w:val="Heading1"/>
      </w:pPr>
      <w:r>
        <w:t>5. Product Information Architecture</w:t>
      </w:r>
    </w:p>
    <w:p>
      <w:r>
        <w:t>The product hierarchy should be service-centric. Project-level dashboards are useful, but DORA, SRE, and SLO metrics become most actionable at service/application level.</w:t>
      </w:r>
    </w:p>
    <w:p>
      <w:pPr>
        <w:pStyle w:val="CodeBlock"/>
      </w:pPr>
      <w:r>
        <w:rPr>
          <w:rFonts w:ascii="Courier New" w:hAnsi="Courier New"/>
          <w:sz w:val="16"/>
        </w:rPr>
        <w:t>Organization</w:t>
        <w:br/>
        <w:t xml:space="preserve">  ├── Members and roles</w:t>
        <w:br/>
        <w:t xml:space="preserve">  ├── Integrations configured once</w:t>
        <w:br/>
        <w:t xml:space="preserve">  ├── Projects / Products</w:t>
        <w:br/>
        <w:t xml:space="preserve">  │     ├── Services / Applications</w:t>
        <w:br/>
        <w:t xml:space="preserve">  │     │     ├── Repositories</w:t>
        <w:br/>
        <w:t xml:space="preserve">  │     │     ├── Pipelines</w:t>
        <w:br/>
        <w:t xml:space="preserve">  │     │     ├── Environments</w:t>
        <w:br/>
        <w:t xml:space="preserve">  │     │     ├── Deployment sources</w:t>
        <w:br/>
        <w:t xml:space="preserve">  │     │     ├── Incident sources</w:t>
        <w:br/>
        <w:t xml:space="preserve">  │     │     ├── SLO definitions</w:t>
        <w:br/>
        <w:t xml:space="preserve">  │     │     └── Dashboards / timelines / reports</w:t>
        <w:br/>
        <w:t xml:space="preserve">  │     └── Project-level rollups</w:t>
        <w:br/>
        <w:t xml:space="preserve">  └── Organization-level rollups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872"/>
            <w:shd w:fill="1F4E79"/>
            <w:vAlign w:val="center"/>
          </w:tcPr>
          <w:p>
            <w:r/>
            <w:r>
              <w:rPr>
                <w:b/>
                <w:color w:val="FFFFFF"/>
                <w:sz w:val="16"/>
              </w:rPr>
              <w:t>Object</w:t>
            </w:r>
          </w:p>
        </w:tc>
        <w:tc>
          <w:tcPr>
            <w:tcW w:type="dxa" w:w="3888"/>
            <w:shd w:fill="1F4E79"/>
            <w:vAlign w:val="center"/>
          </w:tcPr>
          <w:p>
            <w:r/>
            <w:r>
              <w:rPr>
                <w:b/>
                <w:color w:val="FFFFFF"/>
                <w:sz w:val="16"/>
              </w:rPr>
              <w:t>Definition</w:t>
            </w:r>
          </w:p>
        </w:tc>
        <w:tc>
          <w:tcPr>
            <w:tcW w:type="dxa" w:w="4608"/>
            <w:shd w:fill="1F4E79"/>
            <w:vAlign w:val="center"/>
          </w:tcPr>
          <w:p>
            <w:r/>
            <w:r>
              <w:rPr>
                <w:b/>
                <w:color w:val="FFFFFF"/>
                <w:sz w:val="16"/>
              </w:rPr>
              <w:t>MVP Notes</w:t>
            </w:r>
          </w:p>
        </w:tc>
      </w:tr>
      <w:tr>
        <w:tc>
          <w:tcPr>
            <w:tcW w:type="dxa" w:w="1872"/>
            <w:vAlign w:val="top"/>
          </w:tcPr>
          <w:p>
            <w:r/>
            <w:r>
              <w:rPr>
                <w:b w:val="0"/>
                <w:sz w:val="16"/>
              </w:rPr>
              <w:t>Organization</w:t>
            </w:r>
          </w:p>
        </w:tc>
        <w:tc>
          <w:tcPr>
            <w:tcW w:type="dxa" w:w="3888"/>
            <w:vAlign w:val="top"/>
          </w:tcPr>
          <w:p>
            <w:r/>
            <w:r>
              <w:rPr>
                <w:b w:val="0"/>
                <w:sz w:val="16"/>
              </w:rPr>
              <w:t>Tenant/customer account</w:t>
            </w:r>
          </w:p>
        </w:tc>
        <w:tc>
          <w:tcPr>
            <w:tcW w:type="dxa" w:w="4608"/>
            <w:vAlign w:val="top"/>
          </w:tcPr>
          <w:p>
            <w:r/>
            <w:r>
              <w:rPr>
                <w:b w:val="0"/>
                <w:sz w:val="16"/>
              </w:rPr>
              <w:t>Billing, members, integrations, audit logs</w:t>
            </w:r>
          </w:p>
        </w:tc>
      </w:tr>
      <w:tr>
        <w:tc>
          <w:tcPr>
            <w:tcW w:type="dxa" w:w="1872"/>
            <w:vAlign w:val="top"/>
          </w:tcPr>
          <w:p>
            <w:r/>
            <w:r>
              <w:rPr>
                <w:b w:val="0"/>
                <w:sz w:val="16"/>
              </w:rPr>
              <w:t>Project</w:t>
            </w:r>
          </w:p>
        </w:tc>
        <w:tc>
          <w:tcPr>
            <w:tcW w:type="dxa" w:w="3888"/>
            <w:vAlign w:val="top"/>
          </w:tcPr>
          <w:p>
            <w:r/>
            <w:r>
              <w:rPr>
                <w:b w:val="0"/>
                <w:sz w:val="16"/>
              </w:rPr>
              <w:t>Business/product grouping</w:t>
            </w:r>
          </w:p>
        </w:tc>
        <w:tc>
          <w:tcPr>
            <w:tcW w:type="dxa" w:w="4608"/>
            <w:vAlign w:val="top"/>
          </w:tcPr>
          <w:p>
            <w:r/>
            <w:r>
              <w:rPr>
                <w:b w:val="0"/>
                <w:sz w:val="16"/>
              </w:rPr>
              <w:t>Motoshare, WizBrand, DevOpsSchool</w:t>
            </w:r>
          </w:p>
        </w:tc>
      </w:tr>
      <w:tr>
        <w:tc>
          <w:tcPr>
            <w:tcW w:type="dxa" w:w="1872"/>
            <w:vAlign w:val="top"/>
          </w:tcPr>
          <w:p>
            <w:r/>
            <w:r>
              <w:rPr>
                <w:b w:val="0"/>
                <w:sz w:val="16"/>
              </w:rPr>
              <w:t>Service</w:t>
            </w:r>
          </w:p>
        </w:tc>
        <w:tc>
          <w:tcPr>
            <w:tcW w:type="dxa" w:w="3888"/>
            <w:vAlign w:val="top"/>
          </w:tcPr>
          <w:p>
            <w:r/>
            <w:r>
              <w:rPr>
                <w:b w:val="0"/>
                <w:sz w:val="16"/>
              </w:rPr>
              <w:t>Deployable or user-facing component</w:t>
            </w:r>
          </w:p>
        </w:tc>
        <w:tc>
          <w:tcPr>
            <w:tcW w:type="dxa" w:w="4608"/>
            <w:vAlign w:val="top"/>
          </w:tcPr>
          <w:p>
            <w:r/>
            <w:r>
              <w:rPr>
                <w:b w:val="0"/>
                <w:sz w:val="16"/>
              </w:rPr>
              <w:t>Payment API, Booking API, Admin Portal</w:t>
            </w:r>
          </w:p>
        </w:tc>
      </w:tr>
      <w:tr>
        <w:tc>
          <w:tcPr>
            <w:tcW w:type="dxa" w:w="1872"/>
            <w:vAlign w:val="top"/>
          </w:tcPr>
          <w:p>
            <w:r/>
            <w:r>
              <w:rPr>
                <w:b w:val="0"/>
                <w:sz w:val="16"/>
              </w:rPr>
              <w:t>Environment</w:t>
            </w:r>
          </w:p>
        </w:tc>
        <w:tc>
          <w:tcPr>
            <w:tcW w:type="dxa" w:w="3888"/>
            <w:vAlign w:val="top"/>
          </w:tcPr>
          <w:p>
            <w:r/>
            <w:r>
              <w:rPr>
                <w:b w:val="0"/>
                <w:sz w:val="16"/>
              </w:rPr>
              <w:t>Runtime target</w:t>
            </w:r>
          </w:p>
        </w:tc>
        <w:tc>
          <w:tcPr>
            <w:tcW w:type="dxa" w:w="4608"/>
            <w:vAlign w:val="top"/>
          </w:tcPr>
          <w:p>
            <w:r/>
            <w:r>
              <w:rPr>
                <w:b w:val="0"/>
                <w:sz w:val="16"/>
              </w:rPr>
              <w:t>prod, staging, dev; MVP primarily focuses on prod</w:t>
            </w:r>
          </w:p>
        </w:tc>
      </w:tr>
      <w:tr>
        <w:tc>
          <w:tcPr>
            <w:tcW w:type="dxa" w:w="1872"/>
            <w:vAlign w:val="top"/>
          </w:tcPr>
          <w:p>
            <w:r/>
            <w:r>
              <w:rPr>
                <w:b w:val="0"/>
                <w:sz w:val="16"/>
              </w:rPr>
              <w:t>Integration</w:t>
            </w:r>
          </w:p>
        </w:tc>
        <w:tc>
          <w:tcPr>
            <w:tcW w:type="dxa" w:w="3888"/>
            <w:vAlign w:val="top"/>
          </w:tcPr>
          <w:p>
            <w:r/>
            <w:r>
              <w:rPr>
                <w:b w:val="0"/>
                <w:sz w:val="16"/>
              </w:rPr>
              <w:t>External data source</w:t>
            </w:r>
          </w:p>
        </w:tc>
        <w:tc>
          <w:tcPr>
            <w:tcW w:type="dxa" w:w="4608"/>
            <w:vAlign w:val="top"/>
          </w:tcPr>
          <w:p>
            <w:r/>
            <w:r>
              <w:rPr>
                <w:b w:val="0"/>
                <w:sz w:val="16"/>
              </w:rPr>
              <w:t>GitHub, GitLab, Jenkins, Jira, Prometheus, Datadog</w:t>
            </w:r>
          </w:p>
        </w:tc>
      </w:tr>
      <w:tr>
        <w:tc>
          <w:tcPr>
            <w:tcW w:type="dxa" w:w="1872"/>
            <w:vAlign w:val="top"/>
          </w:tcPr>
          <w:p>
            <w:r/>
            <w:r>
              <w:rPr>
                <w:b w:val="0"/>
                <w:sz w:val="16"/>
              </w:rPr>
              <w:t>Mapping</w:t>
            </w:r>
          </w:p>
        </w:tc>
        <w:tc>
          <w:tcPr>
            <w:tcW w:type="dxa" w:w="3888"/>
            <w:vAlign w:val="top"/>
          </w:tcPr>
          <w:p>
            <w:r/>
            <w:r>
              <w:rPr>
                <w:b w:val="0"/>
                <w:sz w:val="16"/>
              </w:rPr>
              <w:t>How external entities connect to services</w:t>
            </w:r>
          </w:p>
        </w:tc>
        <w:tc>
          <w:tcPr>
            <w:tcW w:type="dxa" w:w="4608"/>
            <w:vAlign w:val="top"/>
          </w:tcPr>
          <w:p>
            <w:r/>
            <w:r>
              <w:rPr>
                <w:b w:val="0"/>
                <w:sz w:val="16"/>
              </w:rPr>
              <w:t>Repo -&gt; Service, Pipeline -&gt; Service, Incident component -&gt; Service</w:t>
            </w:r>
          </w:p>
        </w:tc>
      </w:tr>
      <w:tr>
        <w:tc>
          <w:tcPr>
            <w:tcW w:type="dxa" w:w="1872"/>
            <w:vAlign w:val="top"/>
          </w:tcPr>
          <w:p>
            <w:r/>
            <w:r>
              <w:rPr>
                <w:b w:val="0"/>
                <w:sz w:val="16"/>
              </w:rPr>
              <w:t>Metric Snapshot</w:t>
            </w:r>
          </w:p>
        </w:tc>
        <w:tc>
          <w:tcPr>
            <w:tcW w:type="dxa" w:w="3888"/>
            <w:vAlign w:val="top"/>
          </w:tcPr>
          <w:p>
            <w:r/>
            <w:r>
              <w:rPr>
                <w:b w:val="0"/>
                <w:sz w:val="16"/>
              </w:rPr>
              <w:t>Aggregated metric for period</w:t>
            </w:r>
          </w:p>
        </w:tc>
        <w:tc>
          <w:tcPr>
            <w:tcW w:type="dxa" w:w="4608"/>
            <w:vAlign w:val="top"/>
          </w:tcPr>
          <w:p>
            <w:r/>
            <w:r>
              <w:rPr>
                <w:b w:val="0"/>
                <w:sz w:val="16"/>
              </w:rPr>
              <w:t>Daily/weekly/monthly rollups</w:t>
            </w:r>
          </w:p>
        </w:tc>
      </w:tr>
      <w:tr>
        <w:tc>
          <w:tcPr>
            <w:tcW w:type="dxa" w:w="1872"/>
            <w:vAlign w:val="top"/>
          </w:tcPr>
          <w:p>
            <w:r/>
            <w:r>
              <w:rPr>
                <w:b w:val="0"/>
                <w:sz w:val="16"/>
              </w:rPr>
              <w:t>Timeline Event</w:t>
            </w:r>
          </w:p>
        </w:tc>
        <w:tc>
          <w:tcPr>
            <w:tcW w:type="dxa" w:w="3888"/>
            <w:vAlign w:val="top"/>
          </w:tcPr>
          <w:p>
            <w:r/>
            <w:r>
              <w:rPr>
                <w:b w:val="0"/>
                <w:sz w:val="16"/>
              </w:rPr>
              <w:t>Unified service event</w:t>
            </w:r>
          </w:p>
        </w:tc>
        <w:tc>
          <w:tcPr>
            <w:tcW w:type="dxa" w:w="4608"/>
            <w:vAlign w:val="top"/>
          </w:tcPr>
          <w:p>
            <w:r/>
            <w:r>
              <w:rPr>
                <w:b w:val="0"/>
                <w:sz w:val="16"/>
              </w:rPr>
              <w:t>Deployment, incident, rollback, SLO burn, alert</w:t>
            </w:r>
          </w:p>
        </w:tc>
      </w:tr>
    </w:tbl>
    <w:p/>
    <w:p>
      <w:pPr>
        <w:pStyle w:val="Heading1"/>
      </w:pPr>
      <w:r>
        <w:t>6. Core User Journeys</w:t>
      </w:r>
    </w:p>
    <w:p>
      <w:pPr>
        <w:pStyle w:val="Heading2"/>
      </w:pPr>
      <w:r>
        <w:t>Journey A - Founder/CTO creates first organization</w:t>
      </w:r>
    </w:p>
    <w:p>
      <w:pPr>
        <w:pStyle w:val="ListNumber"/>
      </w:pPr>
      <w:r>
        <w:t>User signs up with email/social login.</w:t>
      </w:r>
    </w:p>
    <w:p>
      <w:pPr>
        <w:pStyle w:val="ListNumber"/>
      </w:pPr>
      <w:r>
        <w:t>Creates organization name, slug, timezone, primary industry.</w:t>
      </w:r>
    </w:p>
    <w:p>
      <w:pPr>
        <w:pStyle w:val="ListNumber"/>
      </w:pPr>
      <w:r>
        <w:t>Chooses MVP mode: manual audit, integrations, or hybrid.</w:t>
      </w:r>
    </w:p>
    <w:p>
      <w:pPr>
        <w:pStyle w:val="ListNumber"/>
      </w:pPr>
      <w:r>
        <w:t>Invites admin/platform/SRE members.</w:t>
      </w:r>
    </w:p>
    <w:p>
      <w:pPr>
        <w:pStyle w:val="ListNumber"/>
      </w:pPr>
      <w:r>
        <w:t>Lands on setup checklist.</w:t>
      </w:r>
    </w:p>
    <w:p>
      <w:pPr>
        <w:pStyle w:val="Heading2"/>
      </w:pPr>
      <w:r>
        <w:t>Journey B - Connect tools once at organization level</w:t>
      </w:r>
    </w:p>
    <w:p>
      <w:pPr>
        <w:pStyle w:val="ListNumber"/>
      </w:pPr>
      <w:r>
        <w:t>Admin opens Integrations.</w:t>
      </w:r>
    </w:p>
    <w:p>
      <w:pPr>
        <w:pStyle w:val="ListNumber"/>
      </w:pPr>
      <w:r>
        <w:t>Selects GitHub/GitLab, Jira, CI/CD, incident, observability integrations.</w:t>
      </w:r>
    </w:p>
    <w:p>
      <w:pPr>
        <w:pStyle w:val="ListNumber"/>
      </w:pPr>
      <w:r>
        <w:t>Grants read-only permissions.</w:t>
      </w:r>
    </w:p>
    <w:p>
      <w:pPr>
        <w:pStyle w:val="ListNumber"/>
      </w:pPr>
      <w:r>
        <w:t>BestDevOps runs a connection test and permission audit.</w:t>
      </w:r>
    </w:p>
    <w:p>
      <w:pPr>
        <w:pStyle w:val="ListNumber"/>
      </w:pPr>
      <w:r>
        <w:t>Backfill job starts and shows data availability estimate.</w:t>
      </w:r>
    </w:p>
    <w:p>
      <w:pPr>
        <w:pStyle w:val="Heading2"/>
      </w:pPr>
      <w:r>
        <w:t>Journey C - Create project and map services</w:t>
      </w:r>
    </w:p>
    <w:p>
      <w:pPr>
        <w:pStyle w:val="ListNumber"/>
      </w:pPr>
      <w:r>
        <w:t>User creates Project.</w:t>
      </w:r>
    </w:p>
    <w:p>
      <w:pPr>
        <w:pStyle w:val="ListNumber"/>
      </w:pPr>
      <w:r>
        <w:t>System suggests services from repositories, pipeline names, Kubernetes namespaces, PagerDuty services, Prometheus labels.</w:t>
      </w:r>
    </w:p>
    <w:p>
      <w:pPr>
        <w:pStyle w:val="ListNumber"/>
      </w:pPr>
      <w:r>
        <w:t>User confirms or edits service mapping.</w:t>
      </w:r>
    </w:p>
    <w:p>
      <w:pPr>
        <w:pStyle w:val="ListNumber"/>
      </w:pPr>
      <w:r>
        <w:t>Service mapping confidence is shown.</w:t>
      </w:r>
    </w:p>
    <w:p>
      <w:pPr>
        <w:pStyle w:val="ListNumber"/>
      </w:pPr>
      <w:r>
        <w:t>Dashboards become available after first aggregation.</w:t>
      </w:r>
    </w:p>
    <w:p>
      <w:pPr>
        <w:pStyle w:val="Heading2"/>
      </w:pPr>
      <w:r>
        <w:t>Journey D - View dashboards</w:t>
      </w:r>
    </w:p>
    <w:p>
      <w:pPr>
        <w:pStyle w:val="ListNumber"/>
      </w:pPr>
      <w:r>
        <w:t>User opens Organization dashboard for rollup.</w:t>
      </w:r>
    </w:p>
    <w:p>
      <w:pPr>
        <w:pStyle w:val="ListNumber"/>
      </w:pPr>
      <w:r>
        <w:t>Drills into Project dashboard.</w:t>
      </w:r>
    </w:p>
    <w:p>
      <w:pPr>
        <w:pStyle w:val="ListNumber"/>
      </w:pPr>
      <w:r>
        <w:t>Drills into Service dashboard.</w:t>
      </w:r>
    </w:p>
    <w:p>
      <w:pPr>
        <w:pStyle w:val="ListNumber"/>
      </w:pPr>
      <w:r>
        <w:t>Changes time range: week, month, 3 months, 6 months, 1 year, custom.</w:t>
      </w:r>
    </w:p>
    <w:p>
      <w:pPr>
        <w:pStyle w:val="ListNumber"/>
      </w:pPr>
      <w:r>
        <w:t>Opens Service Reliability Timeline for details.</w:t>
      </w:r>
    </w:p>
    <w:p>
      <w:pPr>
        <w:pStyle w:val="Heading2"/>
      </w:pPr>
      <w:r>
        <w:t>Journey E - Monthly report</w:t>
      </w:r>
    </w:p>
    <w:p>
      <w:pPr>
        <w:pStyle w:val="ListNumber"/>
      </w:pPr>
      <w:r>
        <w:t>On first day of month, scheduled report job generates PDF.</w:t>
      </w:r>
    </w:p>
    <w:p>
      <w:pPr>
        <w:pStyle w:val="ListNumber"/>
      </w:pPr>
      <w:r>
        <w:t>Report includes delivery, reliability, SLO health, risks, and recommendations.</w:t>
      </w:r>
    </w:p>
    <w:p>
      <w:pPr>
        <w:pStyle w:val="ListNumber"/>
      </w:pPr>
      <w:r>
        <w:t>User downloads report or sends to team.</w:t>
      </w:r>
    </w:p>
    <w:p>
      <w:pPr>
        <w:pStyle w:val="ListNumber"/>
      </w:pPr>
      <w:r>
        <w:t>Previous reports remain archived.</w:t>
      </w:r>
    </w:p>
    <w:p>
      <w:pPr>
        <w:pStyle w:val="Heading1"/>
      </w:pPr>
      <w:r>
        <w:t>7. High-Level Architecture</w:t>
      </w:r>
    </w:p>
    <w:p>
      <w:r>
        <w:t>The MVP should use a modular monolith API plus asynchronous workers. This avoids premature microservices while keeping boundaries clean enough to split later.</w:t>
      </w:r>
    </w:p>
    <w:p>
      <w:pPr>
        <w:pStyle w:val="CodeBlock"/>
      </w:pPr>
      <w:r>
        <w:rPr>
          <w:rFonts w:ascii="Courier New" w:hAnsi="Courier New"/>
          <w:sz w:val="16"/>
        </w:rPr>
        <w:t>[Browser / Next.js UI]</w:t>
        <w:br/>
        <w:t xml:space="preserve">        |</w:t>
        <w:br/>
        <w:t xml:space="preserve">        v</w:t>
        <w:br/>
        <w:t>[API Gateway / FastAPI Backend]</w:t>
        <w:br/>
        <w:t xml:space="preserve">        |</w:t>
        <w:br/>
        <w:t xml:space="preserve">        +--&gt; [Auth + RBAC]</w:t>
        <w:br/>
        <w:t xml:space="preserve">        +--&gt; [Org/Project/Service Module]</w:t>
        <w:br/>
        <w:t xml:space="preserve">        +--&gt; [Integration Management]</w:t>
        <w:br/>
        <w:t xml:space="preserve">        +--&gt; [Dashboard API]</w:t>
        <w:br/>
        <w:t xml:space="preserve">        +--&gt; [Report API]</w:t>
        <w:br/>
        <w:t xml:space="preserve">        |</w:t>
        <w:br/>
        <w:t xml:space="preserve">        v</w:t>
        <w:br/>
        <w:t>[PostgreSQL + TimescaleDB optional]</w:t>
        <w:br/>
        <w:t xml:space="preserve">        |</w:t>
        <w:br/>
        <w:t xml:space="preserve">        +--&gt; normalized relational data</w:t>
        <w:br/>
        <w:t xml:space="preserve">        +--&gt; event/timeline data</w:t>
        <w:br/>
        <w:t xml:space="preserve">        +--&gt; metric snapshots</w:t>
        <w:br/>
        <w:t xml:space="preserve">        |</w:t>
        <w:br/>
        <w:t xml:space="preserve">        v</w:t>
        <w:br/>
        <w:t>[Redis Queue]</w:t>
        <w:br/>
        <w:t xml:space="preserve">        |</w:t>
        <w:br/>
        <w:t xml:space="preserve">        v</w:t>
        <w:br/>
        <w:t>[Worker Fleet]</w:t>
        <w:br/>
        <w:t xml:space="preserve">        +--&gt; connector jobs</w:t>
        <w:br/>
        <w:t xml:space="preserve">        +--&gt; webhook processing</w:t>
        <w:br/>
        <w:t xml:space="preserve">        +--&gt; backfill jobs</w:t>
        <w:br/>
        <w:t xml:space="preserve">        +--&gt; aggregation jobs</w:t>
        <w:br/>
        <w:t xml:space="preserve">        +--&gt; report generation jobs</w:t>
        <w:br/>
        <w:br/>
        <w:t>[External Tools]</w:t>
        <w:br/>
        <w:t xml:space="preserve">  GitHub/GitLab, Jenkins/GitHub Actions, Jira, PagerDuty/Opsgenie,</w:t>
        <w:br/>
        <w:t xml:space="preserve">  Prometheus/Datadog/CloudWatch, OpenSLO YAML later</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016"/>
            <w:shd w:fill="1F4E79"/>
            <w:vAlign w:val="center"/>
          </w:tcPr>
          <w:p>
            <w:r/>
            <w:r>
              <w:rPr>
                <w:b/>
                <w:color w:val="FFFFFF"/>
                <w:sz w:val="16"/>
              </w:rPr>
              <w:t>Component</w:t>
            </w:r>
          </w:p>
        </w:tc>
        <w:tc>
          <w:tcPr>
            <w:tcW w:type="dxa" w:w="4608"/>
            <w:shd w:fill="1F4E79"/>
            <w:vAlign w:val="center"/>
          </w:tcPr>
          <w:p>
            <w:r/>
            <w:r>
              <w:rPr>
                <w:b/>
                <w:color w:val="FFFFFF"/>
                <w:sz w:val="16"/>
              </w:rPr>
              <w:t>Responsibility</w:t>
            </w:r>
          </w:p>
        </w:tc>
        <w:tc>
          <w:tcPr>
            <w:tcW w:type="dxa" w:w="3744"/>
            <w:shd w:fill="1F4E79"/>
            <w:vAlign w:val="center"/>
          </w:tcPr>
          <w:p>
            <w:r/>
            <w:r>
              <w:rPr>
                <w:b/>
                <w:color w:val="FFFFFF"/>
                <w:sz w:val="16"/>
              </w:rPr>
              <w:t>MVP Technology</w:t>
            </w:r>
          </w:p>
        </w:tc>
      </w:tr>
      <w:tr>
        <w:tc>
          <w:tcPr>
            <w:tcW w:type="dxa" w:w="2016"/>
            <w:vAlign w:val="top"/>
          </w:tcPr>
          <w:p>
            <w:r/>
            <w:r>
              <w:rPr>
                <w:b w:val="0"/>
                <w:sz w:val="16"/>
              </w:rPr>
              <w:t>Web App</w:t>
            </w:r>
          </w:p>
        </w:tc>
        <w:tc>
          <w:tcPr>
            <w:tcW w:type="dxa" w:w="4608"/>
            <w:vAlign w:val="top"/>
          </w:tcPr>
          <w:p>
            <w:r/>
            <w:r>
              <w:rPr>
                <w:b w:val="0"/>
                <w:sz w:val="16"/>
              </w:rPr>
              <w:t>UI, dashboards, onboarding, settings</w:t>
            </w:r>
          </w:p>
        </w:tc>
        <w:tc>
          <w:tcPr>
            <w:tcW w:type="dxa" w:w="3744"/>
            <w:vAlign w:val="top"/>
          </w:tcPr>
          <w:p>
            <w:r/>
            <w:r>
              <w:rPr>
                <w:b w:val="0"/>
                <w:sz w:val="16"/>
              </w:rPr>
              <w:t>Next.js + TypeScript + Tailwind + shadcn/ui</w:t>
            </w:r>
          </w:p>
        </w:tc>
      </w:tr>
      <w:tr>
        <w:tc>
          <w:tcPr>
            <w:tcW w:type="dxa" w:w="2016"/>
            <w:vAlign w:val="top"/>
          </w:tcPr>
          <w:p>
            <w:r/>
            <w:r>
              <w:rPr>
                <w:b w:val="0"/>
                <w:sz w:val="16"/>
              </w:rPr>
              <w:t>API Backend</w:t>
            </w:r>
          </w:p>
        </w:tc>
        <w:tc>
          <w:tcPr>
            <w:tcW w:type="dxa" w:w="4608"/>
            <w:vAlign w:val="top"/>
          </w:tcPr>
          <w:p>
            <w:r/>
            <w:r>
              <w:rPr>
                <w:b w:val="0"/>
                <w:sz w:val="16"/>
              </w:rPr>
              <w:t>Business logic, REST APIs, auth enforcement</w:t>
            </w:r>
          </w:p>
        </w:tc>
        <w:tc>
          <w:tcPr>
            <w:tcW w:type="dxa" w:w="3744"/>
            <w:vAlign w:val="top"/>
          </w:tcPr>
          <w:p>
            <w:r/>
            <w:r>
              <w:rPr>
                <w:b w:val="0"/>
                <w:sz w:val="16"/>
              </w:rPr>
              <w:t>FastAPI + Python 3.12</w:t>
            </w:r>
          </w:p>
        </w:tc>
      </w:tr>
      <w:tr>
        <w:tc>
          <w:tcPr>
            <w:tcW w:type="dxa" w:w="2016"/>
            <w:vAlign w:val="top"/>
          </w:tcPr>
          <w:p>
            <w:r/>
            <w:r>
              <w:rPr>
                <w:b w:val="0"/>
                <w:sz w:val="16"/>
              </w:rPr>
              <w:t>Worker</w:t>
            </w:r>
          </w:p>
        </w:tc>
        <w:tc>
          <w:tcPr>
            <w:tcW w:type="dxa" w:w="4608"/>
            <w:vAlign w:val="top"/>
          </w:tcPr>
          <w:p>
            <w:r/>
            <w:r>
              <w:rPr>
                <w:b w:val="0"/>
                <w:sz w:val="16"/>
              </w:rPr>
              <w:t>Integrations, backfill, aggregation, reports</w:t>
            </w:r>
          </w:p>
        </w:tc>
        <w:tc>
          <w:tcPr>
            <w:tcW w:type="dxa" w:w="3744"/>
            <w:vAlign w:val="top"/>
          </w:tcPr>
          <w:p>
            <w:r/>
            <w:r>
              <w:rPr>
                <w:b w:val="0"/>
                <w:sz w:val="16"/>
              </w:rPr>
              <w:t>Celery/RQ + Redis</w:t>
            </w:r>
          </w:p>
        </w:tc>
      </w:tr>
      <w:tr>
        <w:tc>
          <w:tcPr>
            <w:tcW w:type="dxa" w:w="2016"/>
            <w:vAlign w:val="top"/>
          </w:tcPr>
          <w:p>
            <w:r/>
            <w:r>
              <w:rPr>
                <w:b w:val="0"/>
                <w:sz w:val="16"/>
              </w:rPr>
              <w:t>Database</w:t>
            </w:r>
          </w:p>
        </w:tc>
        <w:tc>
          <w:tcPr>
            <w:tcW w:type="dxa" w:w="4608"/>
            <w:vAlign w:val="top"/>
          </w:tcPr>
          <w:p>
            <w:r/>
            <w:r>
              <w:rPr>
                <w:b w:val="0"/>
                <w:sz w:val="16"/>
              </w:rPr>
              <w:t>Tenant data, events, metrics</w:t>
            </w:r>
          </w:p>
        </w:tc>
        <w:tc>
          <w:tcPr>
            <w:tcW w:type="dxa" w:w="3744"/>
            <w:vAlign w:val="top"/>
          </w:tcPr>
          <w:p>
            <w:r/>
            <w:r>
              <w:rPr>
                <w:b w:val="0"/>
                <w:sz w:val="16"/>
              </w:rPr>
              <w:t>PostgreSQL 16; TimescaleDB optional</w:t>
            </w:r>
          </w:p>
        </w:tc>
      </w:tr>
      <w:tr>
        <w:tc>
          <w:tcPr>
            <w:tcW w:type="dxa" w:w="2016"/>
            <w:vAlign w:val="top"/>
          </w:tcPr>
          <w:p>
            <w:r/>
            <w:r>
              <w:rPr>
                <w:b w:val="0"/>
                <w:sz w:val="16"/>
              </w:rPr>
              <w:t>Cache/Queue</w:t>
            </w:r>
          </w:p>
        </w:tc>
        <w:tc>
          <w:tcPr>
            <w:tcW w:type="dxa" w:w="4608"/>
            <w:vAlign w:val="top"/>
          </w:tcPr>
          <w:p>
            <w:r/>
            <w:r>
              <w:rPr>
                <w:b w:val="0"/>
                <w:sz w:val="16"/>
              </w:rPr>
              <w:t>Job queue, locks, rate-limit state</w:t>
            </w:r>
          </w:p>
        </w:tc>
        <w:tc>
          <w:tcPr>
            <w:tcW w:type="dxa" w:w="3744"/>
            <w:vAlign w:val="top"/>
          </w:tcPr>
          <w:p>
            <w:r/>
            <w:r>
              <w:rPr>
                <w:b w:val="0"/>
                <w:sz w:val="16"/>
              </w:rPr>
              <w:t>Redis</w:t>
            </w:r>
          </w:p>
        </w:tc>
      </w:tr>
      <w:tr>
        <w:tc>
          <w:tcPr>
            <w:tcW w:type="dxa" w:w="2016"/>
            <w:vAlign w:val="top"/>
          </w:tcPr>
          <w:p>
            <w:r/>
            <w:r>
              <w:rPr>
                <w:b w:val="0"/>
                <w:sz w:val="16"/>
              </w:rPr>
              <w:t>Object Storage</w:t>
            </w:r>
          </w:p>
        </w:tc>
        <w:tc>
          <w:tcPr>
            <w:tcW w:type="dxa" w:w="4608"/>
            <w:vAlign w:val="top"/>
          </w:tcPr>
          <w:p>
            <w:r/>
            <w:r>
              <w:rPr>
                <w:b w:val="0"/>
                <w:sz w:val="16"/>
              </w:rPr>
              <w:t>Reports, exports, logs if needed</w:t>
            </w:r>
          </w:p>
        </w:tc>
        <w:tc>
          <w:tcPr>
            <w:tcW w:type="dxa" w:w="3744"/>
            <w:vAlign w:val="top"/>
          </w:tcPr>
          <w:p>
            <w:r/>
            <w:r>
              <w:rPr>
                <w:b w:val="0"/>
                <w:sz w:val="16"/>
              </w:rPr>
              <w:t>S3/MinIO</w:t>
            </w:r>
          </w:p>
        </w:tc>
      </w:tr>
      <w:tr>
        <w:tc>
          <w:tcPr>
            <w:tcW w:type="dxa" w:w="2016"/>
            <w:vAlign w:val="top"/>
          </w:tcPr>
          <w:p>
            <w:r/>
            <w:r>
              <w:rPr>
                <w:b w:val="0"/>
                <w:sz w:val="16"/>
              </w:rPr>
              <w:t>Scheduler</w:t>
            </w:r>
          </w:p>
        </w:tc>
        <w:tc>
          <w:tcPr>
            <w:tcW w:type="dxa" w:w="4608"/>
            <w:vAlign w:val="top"/>
          </w:tcPr>
          <w:p>
            <w:r/>
            <w:r>
              <w:rPr>
                <w:b w:val="0"/>
                <w:sz w:val="16"/>
              </w:rPr>
              <w:t>Periodic ingestion and aggregation</w:t>
            </w:r>
          </w:p>
        </w:tc>
        <w:tc>
          <w:tcPr>
            <w:tcW w:type="dxa" w:w="3744"/>
            <w:vAlign w:val="top"/>
          </w:tcPr>
          <w:p>
            <w:r/>
            <w:r>
              <w:rPr>
                <w:b w:val="0"/>
                <w:sz w:val="16"/>
              </w:rPr>
              <w:t>Celery Beat/APScheduler</w:t>
            </w:r>
          </w:p>
        </w:tc>
      </w:tr>
      <w:tr>
        <w:tc>
          <w:tcPr>
            <w:tcW w:type="dxa" w:w="2016"/>
            <w:vAlign w:val="top"/>
          </w:tcPr>
          <w:p>
            <w:r/>
            <w:r>
              <w:rPr>
                <w:b w:val="0"/>
                <w:sz w:val="16"/>
              </w:rPr>
              <w:t>Observability</w:t>
            </w:r>
          </w:p>
        </w:tc>
        <w:tc>
          <w:tcPr>
            <w:tcW w:type="dxa" w:w="4608"/>
            <w:vAlign w:val="top"/>
          </w:tcPr>
          <w:p>
            <w:r/>
            <w:r>
              <w:rPr>
                <w:b w:val="0"/>
                <w:sz w:val="16"/>
              </w:rPr>
              <w:t>App metrics/logs/traces</w:t>
            </w:r>
          </w:p>
        </w:tc>
        <w:tc>
          <w:tcPr>
            <w:tcW w:type="dxa" w:w="3744"/>
            <w:vAlign w:val="top"/>
          </w:tcPr>
          <w:p>
            <w:r/>
            <w:r>
              <w:rPr>
                <w:b w:val="0"/>
                <w:sz w:val="16"/>
              </w:rPr>
              <w:t>Prometheus + Grafana + OpenTelemetry</w:t>
            </w:r>
          </w:p>
        </w:tc>
      </w:tr>
    </w:tbl>
    <w:p/>
    <w:p>
      <w:pPr>
        <w:pStyle w:val="Heading1"/>
      </w:pPr>
      <w:r>
        <w:t>8. Low-Level Architecture</w:t>
      </w:r>
    </w:p>
    <w:p>
      <w:pPr>
        <w:pStyle w:val="Heading2"/>
      </w:pPr>
      <w:r>
        <w:t>8.1 Backend modules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304"/>
            <w:shd w:fill="1F4E79"/>
            <w:vAlign w:val="center"/>
          </w:tcPr>
          <w:p>
            <w:r/>
            <w:r>
              <w:rPr>
                <w:b/>
                <w:color w:val="FFFFFF"/>
                <w:sz w:val="16"/>
              </w:rPr>
              <w:t>Module</w:t>
            </w:r>
          </w:p>
        </w:tc>
        <w:tc>
          <w:tcPr>
            <w:tcW w:type="dxa" w:w="4320"/>
            <w:shd w:fill="1F4E79"/>
            <w:vAlign w:val="center"/>
          </w:tcPr>
          <w:p>
            <w:r/>
            <w:r>
              <w:rPr>
                <w:b/>
                <w:color w:val="FFFFFF"/>
                <w:sz w:val="16"/>
              </w:rPr>
              <w:t>Responsibilities</w:t>
            </w:r>
          </w:p>
        </w:tc>
        <w:tc>
          <w:tcPr>
            <w:tcW w:type="dxa" w:w="4320"/>
            <w:shd w:fill="1F4E79"/>
            <w:vAlign w:val="center"/>
          </w:tcPr>
          <w:p>
            <w:r/>
            <w:r>
              <w:rPr>
                <w:b/>
                <w:color w:val="FFFFFF"/>
                <w:sz w:val="16"/>
              </w:rPr>
              <w:t>Important Classes/Services</w:t>
            </w:r>
          </w:p>
        </w:tc>
      </w:tr>
      <w:tr>
        <w:tc>
          <w:tcPr>
            <w:tcW w:type="dxa" w:w="2304"/>
            <w:vAlign w:val="top"/>
          </w:tcPr>
          <w:p>
            <w:r/>
            <w:r>
              <w:rPr>
                <w:b w:val="0"/>
                <w:sz w:val="16"/>
              </w:rPr>
              <w:t>Identity &amp; Tenancy</w:t>
            </w:r>
          </w:p>
        </w:tc>
        <w:tc>
          <w:tcPr>
            <w:tcW w:type="dxa" w:w="4320"/>
            <w:vAlign w:val="top"/>
          </w:tcPr>
          <w:p>
            <w:r/>
            <w:r>
              <w:rPr>
                <w:b w:val="0"/>
                <w:sz w:val="16"/>
              </w:rPr>
              <w:t>Users, orgs, roles, memberships, invite flow</w:t>
            </w:r>
          </w:p>
        </w:tc>
        <w:tc>
          <w:tcPr>
            <w:tcW w:type="dxa" w:w="4320"/>
            <w:vAlign w:val="top"/>
          </w:tcPr>
          <w:p>
            <w:r/>
            <w:r>
              <w:rPr>
                <w:b w:val="0"/>
                <w:sz w:val="16"/>
              </w:rPr>
              <w:t>AuthService, RBACService, TenantContext</w:t>
            </w:r>
          </w:p>
        </w:tc>
      </w:tr>
      <w:tr>
        <w:tc>
          <w:tcPr>
            <w:tcW w:type="dxa" w:w="2304"/>
            <w:vAlign w:val="top"/>
          </w:tcPr>
          <w:p>
            <w:r/>
            <w:r>
              <w:rPr>
                <w:b w:val="0"/>
                <w:sz w:val="16"/>
              </w:rPr>
              <w:t>Org/Project/Service</w:t>
            </w:r>
          </w:p>
        </w:tc>
        <w:tc>
          <w:tcPr>
            <w:tcW w:type="dxa" w:w="4320"/>
            <w:vAlign w:val="top"/>
          </w:tcPr>
          <w:p>
            <w:r/>
            <w:r>
              <w:rPr>
                <w:b w:val="0"/>
                <w:sz w:val="16"/>
              </w:rPr>
              <w:t>Domain model and service mapping</w:t>
            </w:r>
          </w:p>
        </w:tc>
        <w:tc>
          <w:tcPr>
            <w:tcW w:type="dxa" w:w="4320"/>
            <w:vAlign w:val="top"/>
          </w:tcPr>
          <w:p>
            <w:r/>
            <w:r>
              <w:rPr>
                <w:b w:val="0"/>
                <w:sz w:val="16"/>
              </w:rPr>
              <w:t>OrgService, ProjectService, ServiceCatalogService, MappingService</w:t>
            </w:r>
          </w:p>
        </w:tc>
      </w:tr>
      <w:tr>
        <w:tc>
          <w:tcPr>
            <w:tcW w:type="dxa" w:w="2304"/>
            <w:vAlign w:val="top"/>
          </w:tcPr>
          <w:p>
            <w:r/>
            <w:r>
              <w:rPr>
                <w:b w:val="0"/>
                <w:sz w:val="16"/>
              </w:rPr>
              <w:t>Integration Hub</w:t>
            </w:r>
          </w:p>
        </w:tc>
        <w:tc>
          <w:tcPr>
            <w:tcW w:type="dxa" w:w="4320"/>
            <w:vAlign w:val="top"/>
          </w:tcPr>
          <w:p>
            <w:r/>
            <w:r>
              <w:rPr>
                <w:b w:val="0"/>
                <w:sz w:val="16"/>
              </w:rPr>
              <w:t>OAuth/app tokens, permissions, sync status</w:t>
            </w:r>
          </w:p>
        </w:tc>
        <w:tc>
          <w:tcPr>
            <w:tcW w:type="dxa" w:w="4320"/>
            <w:vAlign w:val="top"/>
          </w:tcPr>
          <w:p>
            <w:r/>
            <w:r>
              <w:rPr>
                <w:b w:val="0"/>
                <w:sz w:val="16"/>
              </w:rPr>
              <w:t>IntegrationService, CredentialVault, ConnectorRegistry</w:t>
            </w:r>
          </w:p>
        </w:tc>
      </w:tr>
      <w:tr>
        <w:tc>
          <w:tcPr>
            <w:tcW w:type="dxa" w:w="2304"/>
            <w:vAlign w:val="top"/>
          </w:tcPr>
          <w:p>
            <w:r/>
            <w:r>
              <w:rPr>
                <w:b w:val="0"/>
                <w:sz w:val="16"/>
              </w:rPr>
              <w:t>Connector Workers</w:t>
            </w:r>
          </w:p>
        </w:tc>
        <w:tc>
          <w:tcPr>
            <w:tcW w:type="dxa" w:w="4320"/>
            <w:vAlign w:val="top"/>
          </w:tcPr>
          <w:p>
            <w:r/>
            <w:r>
              <w:rPr>
                <w:b w:val="0"/>
                <w:sz w:val="16"/>
              </w:rPr>
              <w:t>Pull/webhook data from external tools</w:t>
            </w:r>
          </w:p>
        </w:tc>
        <w:tc>
          <w:tcPr>
            <w:tcW w:type="dxa" w:w="4320"/>
            <w:vAlign w:val="top"/>
          </w:tcPr>
          <w:p>
            <w:r/>
            <w:r>
              <w:rPr>
                <w:b w:val="0"/>
                <w:sz w:val="16"/>
              </w:rPr>
              <w:t>GitHubConnector, GitLabConnector, JenkinsConnector, JiraConnector, PrometheusConnector</w:t>
            </w:r>
          </w:p>
        </w:tc>
      </w:tr>
      <w:tr>
        <w:tc>
          <w:tcPr>
            <w:tcW w:type="dxa" w:w="2304"/>
            <w:vAlign w:val="top"/>
          </w:tcPr>
          <w:p>
            <w:r/>
            <w:r>
              <w:rPr>
                <w:b w:val="0"/>
                <w:sz w:val="16"/>
              </w:rPr>
              <w:t>Event Normalizer</w:t>
            </w:r>
          </w:p>
        </w:tc>
        <w:tc>
          <w:tcPr>
            <w:tcW w:type="dxa" w:w="4320"/>
            <w:vAlign w:val="top"/>
          </w:tcPr>
          <w:p>
            <w:r/>
            <w:r>
              <w:rPr>
                <w:b w:val="0"/>
                <w:sz w:val="16"/>
              </w:rPr>
              <w:t>Convert tool-specific payloads to canonical events</w:t>
            </w:r>
          </w:p>
        </w:tc>
        <w:tc>
          <w:tcPr>
            <w:tcW w:type="dxa" w:w="4320"/>
            <w:vAlign w:val="top"/>
          </w:tcPr>
          <w:p>
            <w:r/>
            <w:r>
              <w:rPr>
                <w:b w:val="0"/>
                <w:sz w:val="16"/>
              </w:rPr>
              <w:t>EventNormalizer, EventDeduplicator, EventRouter</w:t>
            </w:r>
          </w:p>
        </w:tc>
      </w:tr>
      <w:tr>
        <w:tc>
          <w:tcPr>
            <w:tcW w:type="dxa" w:w="2304"/>
            <w:vAlign w:val="top"/>
          </w:tcPr>
          <w:p>
            <w:r/>
            <w:r>
              <w:rPr>
                <w:b w:val="0"/>
                <w:sz w:val="16"/>
              </w:rPr>
              <w:t>Metric Engine</w:t>
            </w:r>
          </w:p>
        </w:tc>
        <w:tc>
          <w:tcPr>
            <w:tcW w:type="dxa" w:w="4320"/>
            <w:vAlign w:val="top"/>
          </w:tcPr>
          <w:p>
            <w:r/>
            <w:r>
              <w:rPr>
                <w:b w:val="0"/>
                <w:sz w:val="16"/>
              </w:rPr>
              <w:t>Calculate DORA/SRE/SLO metrics</w:t>
            </w:r>
          </w:p>
        </w:tc>
        <w:tc>
          <w:tcPr>
            <w:tcW w:type="dxa" w:w="4320"/>
            <w:vAlign w:val="top"/>
          </w:tcPr>
          <w:p>
            <w:r/>
            <w:r>
              <w:rPr>
                <w:b w:val="0"/>
                <w:sz w:val="16"/>
              </w:rPr>
              <w:t>DoraCalculator, ReliabilityCalculator, SloCalculator</w:t>
            </w:r>
          </w:p>
        </w:tc>
      </w:tr>
      <w:tr>
        <w:tc>
          <w:tcPr>
            <w:tcW w:type="dxa" w:w="2304"/>
            <w:vAlign w:val="top"/>
          </w:tcPr>
          <w:p>
            <w:r/>
            <w:r>
              <w:rPr>
                <w:b w:val="0"/>
                <w:sz w:val="16"/>
              </w:rPr>
              <w:t>Scoring Engine</w:t>
            </w:r>
          </w:p>
        </w:tc>
        <w:tc>
          <w:tcPr>
            <w:tcW w:type="dxa" w:w="4320"/>
            <w:vAlign w:val="top"/>
          </w:tcPr>
          <w:p>
            <w:r/>
            <w:r>
              <w:rPr>
                <w:b w:val="0"/>
                <w:sz w:val="16"/>
              </w:rPr>
              <w:t>Score and data confidence</w:t>
            </w:r>
          </w:p>
        </w:tc>
        <w:tc>
          <w:tcPr>
            <w:tcW w:type="dxa" w:w="4320"/>
            <w:vAlign w:val="top"/>
          </w:tcPr>
          <w:p>
            <w:r/>
            <w:r>
              <w:rPr>
                <w:b w:val="0"/>
                <w:sz w:val="16"/>
              </w:rPr>
              <w:t>ScoreService, ConfidenceService</w:t>
            </w:r>
          </w:p>
        </w:tc>
      </w:tr>
      <w:tr>
        <w:tc>
          <w:tcPr>
            <w:tcW w:type="dxa" w:w="2304"/>
            <w:vAlign w:val="top"/>
          </w:tcPr>
          <w:p>
            <w:r/>
            <w:r>
              <w:rPr>
                <w:b w:val="0"/>
                <w:sz w:val="16"/>
              </w:rPr>
              <w:t>Timeline Engine</w:t>
            </w:r>
          </w:p>
        </w:tc>
        <w:tc>
          <w:tcPr>
            <w:tcW w:type="dxa" w:w="4320"/>
            <w:vAlign w:val="top"/>
          </w:tcPr>
          <w:p>
            <w:r/>
            <w:r>
              <w:rPr>
                <w:b w:val="0"/>
                <w:sz w:val="16"/>
              </w:rPr>
              <w:t>Build unified service timeline</w:t>
            </w:r>
          </w:p>
        </w:tc>
        <w:tc>
          <w:tcPr>
            <w:tcW w:type="dxa" w:w="4320"/>
            <w:vAlign w:val="top"/>
          </w:tcPr>
          <w:p>
            <w:r/>
            <w:r>
              <w:rPr>
                <w:b w:val="0"/>
                <w:sz w:val="16"/>
              </w:rPr>
              <w:t>TimelineService</w:t>
            </w:r>
          </w:p>
        </w:tc>
      </w:tr>
      <w:tr>
        <w:tc>
          <w:tcPr>
            <w:tcW w:type="dxa" w:w="2304"/>
            <w:vAlign w:val="top"/>
          </w:tcPr>
          <w:p>
            <w:r/>
            <w:r>
              <w:rPr>
                <w:b w:val="0"/>
                <w:sz w:val="16"/>
              </w:rPr>
              <w:t>Reporting</w:t>
            </w:r>
          </w:p>
        </w:tc>
        <w:tc>
          <w:tcPr>
            <w:tcW w:type="dxa" w:w="4320"/>
            <w:vAlign w:val="top"/>
          </w:tcPr>
          <w:p>
            <w:r/>
            <w:r>
              <w:rPr>
                <w:b w:val="0"/>
                <w:sz w:val="16"/>
              </w:rPr>
              <w:t>Monthly PDF and export generation</w:t>
            </w:r>
          </w:p>
        </w:tc>
        <w:tc>
          <w:tcPr>
            <w:tcW w:type="dxa" w:w="4320"/>
            <w:vAlign w:val="top"/>
          </w:tcPr>
          <w:p>
            <w:r/>
            <w:r>
              <w:rPr>
                <w:b w:val="0"/>
                <w:sz w:val="16"/>
              </w:rPr>
              <w:t>ReportService, ReportRenderer</w:t>
            </w:r>
          </w:p>
        </w:tc>
      </w:tr>
      <w:tr>
        <w:tc>
          <w:tcPr>
            <w:tcW w:type="dxa" w:w="2304"/>
            <w:vAlign w:val="top"/>
          </w:tcPr>
          <w:p>
            <w:r/>
            <w:r>
              <w:rPr>
                <w:b w:val="0"/>
                <w:sz w:val="16"/>
              </w:rPr>
              <w:t>Audit &amp; Security</w:t>
            </w:r>
          </w:p>
        </w:tc>
        <w:tc>
          <w:tcPr>
            <w:tcW w:type="dxa" w:w="4320"/>
            <w:vAlign w:val="top"/>
          </w:tcPr>
          <w:p>
            <w:r/>
            <w:r>
              <w:rPr>
                <w:b w:val="0"/>
                <w:sz w:val="16"/>
              </w:rPr>
              <w:t>Audit logs, secrets access, integration changes</w:t>
            </w:r>
          </w:p>
        </w:tc>
        <w:tc>
          <w:tcPr>
            <w:tcW w:type="dxa" w:w="4320"/>
            <w:vAlign w:val="top"/>
          </w:tcPr>
          <w:p>
            <w:r/>
            <w:r>
              <w:rPr>
                <w:b w:val="0"/>
                <w:sz w:val="16"/>
              </w:rPr>
              <w:t>AuditLogService, PermissionAuditService</w:t>
            </w:r>
          </w:p>
        </w:tc>
      </w:tr>
    </w:tbl>
    <w:p/>
    <w:p>
      <w:pPr>
        <w:pStyle w:val="Heading1"/>
      </w:pPr>
      <w:r>
        <w:t>9. Data Model and Storage Design</w:t>
      </w:r>
    </w:p>
    <w:p>
      <w:r>
        <w:t>The MVP database must handle relational tenant data plus time-series event data. Use PostgreSQL as the primary system of record. Add TimescaleDB only if time-series volume grows, but design tables so migration is easy.</w:t>
      </w:r>
    </w:p>
    <w:p>
      <w:pPr>
        <w:pStyle w:val="Heading2"/>
      </w:pPr>
      <w:r>
        <w:t>9.1 Core entity relationship</w:t>
      </w:r>
    </w:p>
    <w:p>
      <w:pPr>
        <w:pStyle w:val="CodeBlock"/>
      </w:pPr>
      <w:r>
        <w:rPr>
          <w:rFonts w:ascii="Courier New" w:hAnsi="Courier New"/>
          <w:sz w:val="16"/>
        </w:rPr>
        <w:t>users --&lt; org_members &gt;-- organizations --&lt; projects --&lt; services --&lt; environments</w:t>
        <w:br/>
        <w:t>organizations --&lt; integrations --&lt; integration_credentials</w:t>
        <w:br/>
        <w:t>services --&lt; service_mappings &gt;-- external_entities</w:t>
        <w:br/>
        <w:t>services --&lt; deployments</w:t>
        <w:br/>
        <w:t>services --&lt; incidents</w:t>
        <w:br/>
        <w:t>services --&lt; slo_definitions --&lt; sli_measurements --&lt; error_budget_snapshots</w:t>
        <w:br/>
        <w:t>services --&lt; timeline_events</w:t>
        <w:br/>
        <w:t>services --&lt; metric_snapshots</w:t>
        <w:br/>
        <w:t>organizations --&lt; reports</w:t>
      </w:r>
    </w:p>
    <w:p>
      <w:pPr>
        <w:pStyle w:val="Heading2"/>
      </w:pPr>
      <w:r>
        <w:t>9.2 Required MVP tables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160"/>
            <w:shd w:fill="1F4E79"/>
            <w:vAlign w:val="center"/>
          </w:tcPr>
          <w:p>
            <w:r/>
            <w:r>
              <w:rPr>
                <w:b/>
                <w:color w:val="FFFFFF"/>
                <w:sz w:val="16"/>
              </w:rPr>
              <w:t>Table</w:t>
            </w:r>
          </w:p>
        </w:tc>
        <w:tc>
          <w:tcPr>
            <w:tcW w:type="dxa" w:w="3168"/>
            <w:shd w:fill="1F4E79"/>
            <w:vAlign w:val="center"/>
          </w:tcPr>
          <w:p>
            <w:r/>
            <w:r>
              <w:rPr>
                <w:b/>
                <w:color w:val="FFFFFF"/>
                <w:sz w:val="16"/>
              </w:rPr>
              <w:t>Purpose</w:t>
            </w:r>
          </w:p>
        </w:tc>
        <w:tc>
          <w:tcPr>
            <w:tcW w:type="dxa" w:w="5472"/>
            <w:shd w:fill="1F4E79"/>
            <w:vAlign w:val="center"/>
          </w:tcPr>
          <w:p>
            <w:r/>
            <w:r>
              <w:rPr>
                <w:b/>
                <w:color w:val="FFFFFF"/>
                <w:sz w:val="16"/>
              </w:rPr>
              <w:t>Key Columns</w:t>
            </w:r>
          </w:p>
        </w:tc>
      </w:tr>
      <w:tr>
        <w:tc>
          <w:tcPr>
            <w:tcW w:type="dxa" w:w="2160"/>
            <w:vAlign w:val="top"/>
          </w:tcPr>
          <w:p>
            <w:r/>
            <w:r>
              <w:rPr>
                <w:b w:val="0"/>
                <w:sz w:val="16"/>
              </w:rPr>
              <w:t>users</w:t>
            </w:r>
          </w:p>
        </w:tc>
        <w:tc>
          <w:tcPr>
            <w:tcW w:type="dxa" w:w="3168"/>
            <w:vAlign w:val="top"/>
          </w:tcPr>
          <w:p>
            <w:r/>
            <w:r>
              <w:rPr>
                <w:b w:val="0"/>
                <w:sz w:val="16"/>
              </w:rPr>
              <w:t>User identity</w:t>
            </w:r>
          </w:p>
        </w:tc>
        <w:tc>
          <w:tcPr>
            <w:tcW w:type="dxa" w:w="5472"/>
            <w:vAlign w:val="top"/>
          </w:tcPr>
          <w:p>
            <w:r/>
            <w:r>
              <w:rPr>
                <w:b w:val="0"/>
                <w:sz w:val="16"/>
              </w:rPr>
              <w:t>id, email, name, status, created_at</w:t>
            </w:r>
          </w:p>
        </w:tc>
      </w:tr>
      <w:tr>
        <w:tc>
          <w:tcPr>
            <w:tcW w:type="dxa" w:w="2160"/>
            <w:vAlign w:val="top"/>
          </w:tcPr>
          <w:p>
            <w:r/>
            <w:r>
              <w:rPr>
                <w:b w:val="0"/>
                <w:sz w:val="16"/>
              </w:rPr>
              <w:t>organizations</w:t>
            </w:r>
          </w:p>
        </w:tc>
        <w:tc>
          <w:tcPr>
            <w:tcW w:type="dxa" w:w="3168"/>
            <w:vAlign w:val="top"/>
          </w:tcPr>
          <w:p>
            <w:r/>
            <w:r>
              <w:rPr>
                <w:b w:val="0"/>
                <w:sz w:val="16"/>
              </w:rPr>
              <w:t>Tenant account</w:t>
            </w:r>
          </w:p>
        </w:tc>
        <w:tc>
          <w:tcPr>
            <w:tcW w:type="dxa" w:w="5472"/>
            <w:vAlign w:val="top"/>
          </w:tcPr>
          <w:p>
            <w:r/>
            <w:r>
              <w:rPr>
                <w:b w:val="0"/>
                <w:sz w:val="16"/>
              </w:rPr>
              <w:t>id, name, slug, timezone, plan, created_by, created_at</w:t>
            </w:r>
          </w:p>
        </w:tc>
      </w:tr>
      <w:tr>
        <w:tc>
          <w:tcPr>
            <w:tcW w:type="dxa" w:w="2160"/>
            <w:vAlign w:val="top"/>
          </w:tcPr>
          <w:p>
            <w:r/>
            <w:r>
              <w:rPr>
                <w:b w:val="0"/>
                <w:sz w:val="16"/>
              </w:rPr>
              <w:t>org_members</w:t>
            </w:r>
          </w:p>
        </w:tc>
        <w:tc>
          <w:tcPr>
            <w:tcW w:type="dxa" w:w="3168"/>
            <w:vAlign w:val="top"/>
          </w:tcPr>
          <w:p>
            <w:r/>
            <w:r>
              <w:rPr>
                <w:b w:val="0"/>
                <w:sz w:val="16"/>
              </w:rPr>
              <w:t>Membership and RBAC</w:t>
            </w:r>
          </w:p>
        </w:tc>
        <w:tc>
          <w:tcPr>
            <w:tcW w:type="dxa" w:w="5472"/>
            <w:vAlign w:val="top"/>
          </w:tcPr>
          <w:p>
            <w:r/>
            <w:r>
              <w:rPr>
                <w:b w:val="0"/>
                <w:sz w:val="16"/>
              </w:rPr>
              <w:t>org_id, user_id, role, status</w:t>
            </w:r>
          </w:p>
        </w:tc>
      </w:tr>
      <w:tr>
        <w:tc>
          <w:tcPr>
            <w:tcW w:type="dxa" w:w="2160"/>
            <w:vAlign w:val="top"/>
          </w:tcPr>
          <w:p>
            <w:r/>
            <w:r>
              <w:rPr>
                <w:b w:val="0"/>
                <w:sz w:val="16"/>
              </w:rPr>
              <w:t>projects</w:t>
            </w:r>
          </w:p>
        </w:tc>
        <w:tc>
          <w:tcPr>
            <w:tcW w:type="dxa" w:w="3168"/>
            <w:vAlign w:val="top"/>
          </w:tcPr>
          <w:p>
            <w:r/>
            <w:r>
              <w:rPr>
                <w:b w:val="0"/>
                <w:sz w:val="16"/>
              </w:rPr>
              <w:t>Product/project grouping</w:t>
            </w:r>
          </w:p>
        </w:tc>
        <w:tc>
          <w:tcPr>
            <w:tcW w:type="dxa" w:w="5472"/>
            <w:vAlign w:val="top"/>
          </w:tcPr>
          <w:p>
            <w:r/>
            <w:r>
              <w:rPr>
                <w:b w:val="0"/>
                <w:sz w:val="16"/>
              </w:rPr>
              <w:t>id, org_id, name, key, status</w:t>
            </w:r>
          </w:p>
        </w:tc>
      </w:tr>
      <w:tr>
        <w:tc>
          <w:tcPr>
            <w:tcW w:type="dxa" w:w="2160"/>
            <w:vAlign w:val="top"/>
          </w:tcPr>
          <w:p>
            <w:r/>
            <w:r>
              <w:rPr>
                <w:b w:val="0"/>
                <w:sz w:val="16"/>
              </w:rPr>
              <w:t>services</w:t>
            </w:r>
          </w:p>
        </w:tc>
        <w:tc>
          <w:tcPr>
            <w:tcW w:type="dxa" w:w="3168"/>
            <w:vAlign w:val="top"/>
          </w:tcPr>
          <w:p>
            <w:r/>
            <w:r>
              <w:rPr>
                <w:b w:val="0"/>
                <w:sz w:val="16"/>
              </w:rPr>
              <w:t>Main metric unit</w:t>
            </w:r>
          </w:p>
        </w:tc>
        <w:tc>
          <w:tcPr>
            <w:tcW w:type="dxa" w:w="5472"/>
            <w:vAlign w:val="top"/>
          </w:tcPr>
          <w:p>
            <w:r/>
            <w:r>
              <w:rPr>
                <w:b w:val="0"/>
                <w:sz w:val="16"/>
              </w:rPr>
              <w:t>id, org_id, project_id, name, type, criticality, owner_team</w:t>
            </w:r>
          </w:p>
        </w:tc>
      </w:tr>
      <w:tr>
        <w:tc>
          <w:tcPr>
            <w:tcW w:type="dxa" w:w="2160"/>
            <w:vAlign w:val="top"/>
          </w:tcPr>
          <w:p>
            <w:r/>
            <w:r>
              <w:rPr>
                <w:b w:val="0"/>
                <w:sz w:val="16"/>
              </w:rPr>
              <w:t>environments</w:t>
            </w:r>
          </w:p>
        </w:tc>
        <w:tc>
          <w:tcPr>
            <w:tcW w:type="dxa" w:w="3168"/>
            <w:vAlign w:val="top"/>
          </w:tcPr>
          <w:p>
            <w:r/>
            <w:r>
              <w:rPr>
                <w:b w:val="0"/>
                <w:sz w:val="16"/>
              </w:rPr>
              <w:t>Runtime environments</w:t>
            </w:r>
          </w:p>
        </w:tc>
        <w:tc>
          <w:tcPr>
            <w:tcW w:type="dxa" w:w="5472"/>
            <w:vAlign w:val="top"/>
          </w:tcPr>
          <w:p>
            <w:r/>
            <w:r>
              <w:rPr>
                <w:b w:val="0"/>
                <w:sz w:val="16"/>
              </w:rPr>
              <w:t>id, service_id, name, type, is_production</w:t>
            </w:r>
          </w:p>
        </w:tc>
      </w:tr>
      <w:tr>
        <w:tc>
          <w:tcPr>
            <w:tcW w:type="dxa" w:w="2160"/>
            <w:vAlign w:val="top"/>
          </w:tcPr>
          <w:p>
            <w:r/>
            <w:r>
              <w:rPr>
                <w:b w:val="0"/>
                <w:sz w:val="16"/>
              </w:rPr>
              <w:t>integrations</w:t>
            </w:r>
          </w:p>
        </w:tc>
        <w:tc>
          <w:tcPr>
            <w:tcW w:type="dxa" w:w="3168"/>
            <w:vAlign w:val="top"/>
          </w:tcPr>
          <w:p>
            <w:r/>
            <w:r>
              <w:rPr>
                <w:b w:val="0"/>
                <w:sz w:val="16"/>
              </w:rPr>
              <w:t>External tool connections</w:t>
            </w:r>
          </w:p>
        </w:tc>
        <w:tc>
          <w:tcPr>
            <w:tcW w:type="dxa" w:w="5472"/>
            <w:vAlign w:val="top"/>
          </w:tcPr>
          <w:p>
            <w:r/>
            <w:r>
              <w:rPr>
                <w:b w:val="0"/>
                <w:sz w:val="16"/>
              </w:rPr>
              <w:t>id, org_id, provider, status, last_sync_at</w:t>
            </w:r>
          </w:p>
        </w:tc>
      </w:tr>
      <w:tr>
        <w:tc>
          <w:tcPr>
            <w:tcW w:type="dxa" w:w="2160"/>
            <w:vAlign w:val="top"/>
          </w:tcPr>
          <w:p>
            <w:r/>
            <w:r>
              <w:rPr>
                <w:b w:val="0"/>
                <w:sz w:val="16"/>
              </w:rPr>
              <w:t>integration_credentials</w:t>
            </w:r>
          </w:p>
        </w:tc>
        <w:tc>
          <w:tcPr>
            <w:tcW w:type="dxa" w:w="3168"/>
            <w:vAlign w:val="top"/>
          </w:tcPr>
          <w:p>
            <w:r/>
            <w:r>
              <w:rPr>
                <w:b w:val="0"/>
                <w:sz w:val="16"/>
              </w:rPr>
              <w:t>Encrypted credentials metadata</w:t>
            </w:r>
          </w:p>
        </w:tc>
        <w:tc>
          <w:tcPr>
            <w:tcW w:type="dxa" w:w="5472"/>
            <w:vAlign w:val="top"/>
          </w:tcPr>
          <w:p>
            <w:r/>
            <w:r>
              <w:rPr>
                <w:b w:val="0"/>
                <w:sz w:val="16"/>
              </w:rPr>
              <w:t>id, integration_id, secret_ref, expires_at</w:t>
            </w:r>
          </w:p>
        </w:tc>
      </w:tr>
      <w:tr>
        <w:tc>
          <w:tcPr>
            <w:tcW w:type="dxa" w:w="2160"/>
            <w:vAlign w:val="top"/>
          </w:tcPr>
          <w:p>
            <w:r/>
            <w:r>
              <w:rPr>
                <w:b w:val="0"/>
                <w:sz w:val="16"/>
              </w:rPr>
              <w:t>external_entities</w:t>
            </w:r>
          </w:p>
        </w:tc>
        <w:tc>
          <w:tcPr>
            <w:tcW w:type="dxa" w:w="3168"/>
            <w:vAlign w:val="top"/>
          </w:tcPr>
          <w:p>
            <w:r/>
            <w:r>
              <w:rPr>
                <w:b w:val="0"/>
                <w:sz w:val="16"/>
              </w:rPr>
              <w:t>Tool-side resources</w:t>
            </w:r>
          </w:p>
        </w:tc>
        <w:tc>
          <w:tcPr>
            <w:tcW w:type="dxa" w:w="5472"/>
            <w:vAlign w:val="top"/>
          </w:tcPr>
          <w:p>
            <w:r/>
            <w:r>
              <w:rPr>
                <w:b w:val="0"/>
                <w:sz w:val="16"/>
              </w:rPr>
              <w:t>id, integration_id, entity_type, external_id, name</w:t>
            </w:r>
          </w:p>
        </w:tc>
      </w:tr>
      <w:tr>
        <w:tc>
          <w:tcPr>
            <w:tcW w:type="dxa" w:w="2160"/>
            <w:vAlign w:val="top"/>
          </w:tcPr>
          <w:p>
            <w:r/>
            <w:r>
              <w:rPr>
                <w:b w:val="0"/>
                <w:sz w:val="16"/>
              </w:rPr>
              <w:t>service_mappings</w:t>
            </w:r>
          </w:p>
        </w:tc>
        <w:tc>
          <w:tcPr>
            <w:tcW w:type="dxa" w:w="3168"/>
            <w:vAlign w:val="top"/>
          </w:tcPr>
          <w:p>
            <w:r/>
            <w:r>
              <w:rPr>
                <w:b w:val="0"/>
                <w:sz w:val="16"/>
              </w:rPr>
              <w:t>Entity-to-service mapping</w:t>
            </w:r>
          </w:p>
        </w:tc>
        <w:tc>
          <w:tcPr>
            <w:tcW w:type="dxa" w:w="5472"/>
            <w:vAlign w:val="top"/>
          </w:tcPr>
          <w:p>
            <w:r/>
            <w:r>
              <w:rPr>
                <w:b w:val="0"/>
                <w:sz w:val="16"/>
              </w:rPr>
              <w:t>service_id, external_entity_id, confidence, mapping_rule</w:t>
            </w:r>
          </w:p>
        </w:tc>
      </w:tr>
      <w:tr>
        <w:tc>
          <w:tcPr>
            <w:tcW w:type="dxa" w:w="2160"/>
            <w:vAlign w:val="top"/>
          </w:tcPr>
          <w:p>
            <w:r/>
            <w:r>
              <w:rPr>
                <w:b w:val="0"/>
                <w:sz w:val="16"/>
              </w:rPr>
              <w:t>deployments</w:t>
            </w:r>
          </w:p>
        </w:tc>
        <w:tc>
          <w:tcPr>
            <w:tcW w:type="dxa" w:w="3168"/>
            <w:vAlign w:val="top"/>
          </w:tcPr>
          <w:p>
            <w:r/>
            <w:r>
              <w:rPr>
                <w:b w:val="0"/>
                <w:sz w:val="16"/>
              </w:rPr>
              <w:t>Normalized deployments</w:t>
            </w:r>
          </w:p>
        </w:tc>
        <w:tc>
          <w:tcPr>
            <w:tcW w:type="dxa" w:w="5472"/>
            <w:vAlign w:val="top"/>
          </w:tcPr>
          <w:p>
            <w:r/>
            <w:r>
              <w:rPr>
                <w:b w:val="0"/>
                <w:sz w:val="16"/>
              </w:rPr>
              <w:t>id, service_id, environment_id, version, status, started_at, finished_at</w:t>
            </w:r>
          </w:p>
        </w:tc>
      </w:tr>
      <w:tr>
        <w:tc>
          <w:tcPr>
            <w:tcW w:type="dxa" w:w="2160"/>
            <w:vAlign w:val="top"/>
          </w:tcPr>
          <w:p>
            <w:r/>
            <w:r>
              <w:rPr>
                <w:b w:val="0"/>
                <w:sz w:val="16"/>
              </w:rPr>
              <w:t>changes</w:t>
            </w:r>
          </w:p>
        </w:tc>
        <w:tc>
          <w:tcPr>
            <w:tcW w:type="dxa" w:w="3168"/>
            <w:vAlign w:val="top"/>
          </w:tcPr>
          <w:p>
            <w:r/>
            <w:r>
              <w:rPr>
                <w:b w:val="0"/>
                <w:sz w:val="16"/>
              </w:rPr>
              <w:t>Commit/PR/change units</w:t>
            </w:r>
          </w:p>
        </w:tc>
        <w:tc>
          <w:tcPr>
            <w:tcW w:type="dxa" w:w="5472"/>
            <w:vAlign w:val="top"/>
          </w:tcPr>
          <w:p>
            <w:r/>
            <w:r>
              <w:rPr>
                <w:b w:val="0"/>
                <w:sz w:val="16"/>
              </w:rPr>
              <w:t>id, service_id, repo_id, commit_sha, pr_id, merged_at</w:t>
            </w:r>
          </w:p>
        </w:tc>
      </w:tr>
      <w:tr>
        <w:tc>
          <w:tcPr>
            <w:tcW w:type="dxa" w:w="2160"/>
            <w:vAlign w:val="top"/>
          </w:tcPr>
          <w:p>
            <w:r/>
            <w:r>
              <w:rPr>
                <w:b w:val="0"/>
                <w:sz w:val="16"/>
              </w:rPr>
              <w:t>incidents</w:t>
            </w:r>
          </w:p>
        </w:tc>
        <w:tc>
          <w:tcPr>
            <w:tcW w:type="dxa" w:w="3168"/>
            <w:vAlign w:val="top"/>
          </w:tcPr>
          <w:p>
            <w:r/>
            <w:r>
              <w:rPr>
                <w:b w:val="0"/>
                <w:sz w:val="16"/>
              </w:rPr>
              <w:t>Normalized incidents</w:t>
            </w:r>
          </w:p>
        </w:tc>
        <w:tc>
          <w:tcPr>
            <w:tcW w:type="dxa" w:w="5472"/>
            <w:vAlign w:val="top"/>
          </w:tcPr>
          <w:p>
            <w:r/>
            <w:r>
              <w:rPr>
                <w:b w:val="0"/>
                <w:sz w:val="16"/>
              </w:rPr>
              <w:t>id, service_id, severity, status, detected_at, acknowledged_at, resolved_at</w:t>
            </w:r>
          </w:p>
        </w:tc>
      </w:tr>
      <w:tr>
        <w:tc>
          <w:tcPr>
            <w:tcW w:type="dxa" w:w="2160"/>
            <w:vAlign w:val="top"/>
          </w:tcPr>
          <w:p>
            <w:r/>
            <w:r>
              <w:rPr>
                <w:b w:val="0"/>
                <w:sz w:val="16"/>
              </w:rPr>
              <w:t>alerts</w:t>
            </w:r>
          </w:p>
        </w:tc>
        <w:tc>
          <w:tcPr>
            <w:tcW w:type="dxa" w:w="3168"/>
            <w:vAlign w:val="top"/>
          </w:tcPr>
          <w:p>
            <w:r/>
            <w:r>
              <w:rPr>
                <w:b w:val="0"/>
                <w:sz w:val="16"/>
              </w:rPr>
              <w:t>Alert events</w:t>
            </w:r>
          </w:p>
        </w:tc>
        <w:tc>
          <w:tcPr>
            <w:tcW w:type="dxa" w:w="5472"/>
            <w:vAlign w:val="top"/>
          </w:tcPr>
          <w:p>
            <w:r/>
            <w:r>
              <w:rPr>
                <w:b w:val="0"/>
                <w:sz w:val="16"/>
              </w:rPr>
              <w:t>id, service_id, source, status, fired_at, resolved_at</w:t>
            </w:r>
          </w:p>
        </w:tc>
      </w:tr>
      <w:tr>
        <w:tc>
          <w:tcPr>
            <w:tcW w:type="dxa" w:w="2160"/>
            <w:vAlign w:val="top"/>
          </w:tcPr>
          <w:p>
            <w:r/>
            <w:r>
              <w:rPr>
                <w:b w:val="0"/>
                <w:sz w:val="16"/>
              </w:rPr>
              <w:t>slo_definitions</w:t>
            </w:r>
          </w:p>
        </w:tc>
        <w:tc>
          <w:tcPr>
            <w:tcW w:type="dxa" w:w="3168"/>
            <w:vAlign w:val="top"/>
          </w:tcPr>
          <w:p>
            <w:r/>
            <w:r>
              <w:rPr>
                <w:b w:val="0"/>
                <w:sz w:val="16"/>
              </w:rPr>
              <w:t>SLO targets</w:t>
            </w:r>
          </w:p>
        </w:tc>
        <w:tc>
          <w:tcPr>
            <w:tcW w:type="dxa" w:w="5472"/>
            <w:vAlign w:val="top"/>
          </w:tcPr>
          <w:p>
            <w:r/>
            <w:r>
              <w:rPr>
                <w:b w:val="0"/>
                <w:sz w:val="16"/>
              </w:rPr>
              <w:t>id, service_id, name, sli_type, target, window_days</w:t>
            </w:r>
          </w:p>
        </w:tc>
      </w:tr>
      <w:tr>
        <w:tc>
          <w:tcPr>
            <w:tcW w:type="dxa" w:w="2160"/>
            <w:vAlign w:val="top"/>
          </w:tcPr>
          <w:p>
            <w:r/>
            <w:r>
              <w:rPr>
                <w:b w:val="0"/>
                <w:sz w:val="16"/>
              </w:rPr>
              <w:t>sli_measurements</w:t>
            </w:r>
          </w:p>
        </w:tc>
        <w:tc>
          <w:tcPr>
            <w:tcW w:type="dxa" w:w="3168"/>
            <w:vAlign w:val="top"/>
          </w:tcPr>
          <w:p>
            <w:r/>
            <w:r>
              <w:rPr>
                <w:b w:val="0"/>
                <w:sz w:val="16"/>
              </w:rPr>
              <w:t>Raw/aggregated SLI values</w:t>
            </w:r>
          </w:p>
        </w:tc>
        <w:tc>
          <w:tcPr>
            <w:tcW w:type="dxa" w:w="5472"/>
            <w:vAlign w:val="top"/>
          </w:tcPr>
          <w:p>
            <w:r/>
            <w:r>
              <w:rPr>
                <w:b w:val="0"/>
                <w:sz w:val="16"/>
              </w:rPr>
              <w:t>id, slo_id, period_start, period_end, good_events, total_events</w:t>
            </w:r>
          </w:p>
        </w:tc>
      </w:tr>
      <w:tr>
        <w:tc>
          <w:tcPr>
            <w:tcW w:type="dxa" w:w="2160"/>
            <w:vAlign w:val="top"/>
          </w:tcPr>
          <w:p>
            <w:r/>
            <w:r>
              <w:rPr>
                <w:b w:val="0"/>
                <w:sz w:val="16"/>
              </w:rPr>
              <w:t>error_budget_snapshots</w:t>
            </w:r>
          </w:p>
        </w:tc>
        <w:tc>
          <w:tcPr>
            <w:tcW w:type="dxa" w:w="3168"/>
            <w:vAlign w:val="top"/>
          </w:tcPr>
          <w:p>
            <w:r/>
            <w:r>
              <w:rPr>
                <w:b w:val="0"/>
                <w:sz w:val="16"/>
              </w:rPr>
              <w:t>Computed budget state</w:t>
            </w:r>
          </w:p>
        </w:tc>
        <w:tc>
          <w:tcPr>
            <w:tcW w:type="dxa" w:w="5472"/>
            <w:vAlign w:val="top"/>
          </w:tcPr>
          <w:p>
            <w:r/>
            <w:r>
              <w:rPr>
                <w:b w:val="0"/>
                <w:sz w:val="16"/>
              </w:rPr>
              <w:t>id, slo_id, period_start, budget_remaining_pct, burn_rate</w:t>
            </w:r>
          </w:p>
        </w:tc>
      </w:tr>
      <w:tr>
        <w:tc>
          <w:tcPr>
            <w:tcW w:type="dxa" w:w="2160"/>
            <w:vAlign w:val="top"/>
          </w:tcPr>
          <w:p>
            <w:r/>
            <w:r>
              <w:rPr>
                <w:b w:val="0"/>
                <w:sz w:val="16"/>
              </w:rPr>
              <w:t>metric_snapshots</w:t>
            </w:r>
          </w:p>
        </w:tc>
        <w:tc>
          <w:tcPr>
            <w:tcW w:type="dxa" w:w="3168"/>
            <w:vAlign w:val="top"/>
          </w:tcPr>
          <w:p>
            <w:r/>
            <w:r>
              <w:rPr>
                <w:b w:val="0"/>
                <w:sz w:val="16"/>
              </w:rPr>
              <w:t>Daily/weekly/monthly rollups</w:t>
            </w:r>
          </w:p>
        </w:tc>
        <w:tc>
          <w:tcPr>
            <w:tcW w:type="dxa" w:w="5472"/>
            <w:vAlign w:val="top"/>
          </w:tcPr>
          <w:p>
            <w:r/>
            <w:r>
              <w:rPr>
                <w:b w:val="0"/>
                <w:sz w:val="16"/>
              </w:rPr>
              <w:t>id, service_id, metric_family, granularity, period_start, values_json</w:t>
            </w:r>
          </w:p>
        </w:tc>
      </w:tr>
      <w:tr>
        <w:tc>
          <w:tcPr>
            <w:tcW w:type="dxa" w:w="2160"/>
            <w:vAlign w:val="top"/>
          </w:tcPr>
          <w:p>
            <w:r/>
            <w:r>
              <w:rPr>
                <w:b w:val="0"/>
                <w:sz w:val="16"/>
              </w:rPr>
              <w:t>timeline_events</w:t>
            </w:r>
          </w:p>
        </w:tc>
        <w:tc>
          <w:tcPr>
            <w:tcW w:type="dxa" w:w="3168"/>
            <w:vAlign w:val="top"/>
          </w:tcPr>
          <w:p>
            <w:r/>
            <w:r>
              <w:rPr>
                <w:b w:val="0"/>
                <w:sz w:val="16"/>
              </w:rPr>
              <w:t>Unified service timeline</w:t>
            </w:r>
          </w:p>
        </w:tc>
        <w:tc>
          <w:tcPr>
            <w:tcW w:type="dxa" w:w="5472"/>
            <w:vAlign w:val="top"/>
          </w:tcPr>
          <w:p>
            <w:r/>
            <w:r>
              <w:rPr>
                <w:b w:val="0"/>
                <w:sz w:val="16"/>
              </w:rPr>
              <w:t>id, service_id, event_type, event_time, severity, payload_json</w:t>
            </w:r>
          </w:p>
        </w:tc>
      </w:tr>
      <w:tr>
        <w:tc>
          <w:tcPr>
            <w:tcW w:type="dxa" w:w="2160"/>
            <w:vAlign w:val="top"/>
          </w:tcPr>
          <w:p>
            <w:r/>
            <w:r>
              <w:rPr>
                <w:b w:val="0"/>
                <w:sz w:val="16"/>
              </w:rPr>
              <w:t>reports</w:t>
            </w:r>
          </w:p>
        </w:tc>
        <w:tc>
          <w:tcPr>
            <w:tcW w:type="dxa" w:w="3168"/>
            <w:vAlign w:val="top"/>
          </w:tcPr>
          <w:p>
            <w:r/>
            <w:r>
              <w:rPr>
                <w:b w:val="0"/>
                <w:sz w:val="16"/>
              </w:rPr>
              <w:t>Monthly/audit reports</w:t>
            </w:r>
          </w:p>
        </w:tc>
        <w:tc>
          <w:tcPr>
            <w:tcW w:type="dxa" w:w="5472"/>
            <w:vAlign w:val="top"/>
          </w:tcPr>
          <w:p>
            <w:r/>
            <w:r>
              <w:rPr>
                <w:b w:val="0"/>
                <w:sz w:val="16"/>
              </w:rPr>
              <w:t>id, org_id, report_type, period_start, file_url</w:t>
            </w:r>
          </w:p>
        </w:tc>
      </w:tr>
      <w:tr>
        <w:tc>
          <w:tcPr>
            <w:tcW w:type="dxa" w:w="2160"/>
            <w:vAlign w:val="top"/>
          </w:tcPr>
          <w:p>
            <w:r/>
            <w:r>
              <w:rPr>
                <w:b w:val="0"/>
                <w:sz w:val="16"/>
              </w:rPr>
              <w:t>audit_logs</w:t>
            </w:r>
          </w:p>
        </w:tc>
        <w:tc>
          <w:tcPr>
            <w:tcW w:type="dxa" w:w="3168"/>
            <w:vAlign w:val="top"/>
          </w:tcPr>
          <w:p>
            <w:r/>
            <w:r>
              <w:rPr>
                <w:b w:val="0"/>
                <w:sz w:val="16"/>
              </w:rPr>
              <w:t>Security and admin events</w:t>
            </w:r>
          </w:p>
        </w:tc>
        <w:tc>
          <w:tcPr>
            <w:tcW w:type="dxa" w:w="5472"/>
            <w:vAlign w:val="top"/>
          </w:tcPr>
          <w:p>
            <w:r/>
            <w:r>
              <w:rPr>
                <w:b w:val="0"/>
                <w:sz w:val="16"/>
              </w:rPr>
              <w:t>id, org_id, actor_id, action, target_type, created_at</w:t>
            </w:r>
          </w:p>
        </w:tc>
      </w:tr>
    </w:tbl>
    <w:p/>
    <w:p>
      <w:pPr>
        <w:pStyle w:val="Heading2"/>
      </w:pPr>
      <w:r>
        <w:t>9.3 Sample table DDL snippets</w:t>
      </w:r>
    </w:p>
    <w:p>
      <w:pPr>
        <w:pStyle w:val="CodeBlock"/>
      </w:pPr>
      <w:r>
        <w:rPr>
          <w:rFonts w:ascii="Courier New" w:hAnsi="Courier New"/>
          <w:sz w:val="16"/>
        </w:rPr>
        <w:t>CREATE TABLE services (</w:t>
        <w:br/>
        <w:t xml:space="preserve">  id UUID PRIMARY KEY,</w:t>
        <w:br/>
        <w:t xml:space="preserve">  org_id UUID NOT NULL REFERENCES organizations(id),</w:t>
        <w:br/>
        <w:t xml:space="preserve">  project_id UUID NOT NULL REFERENCES projects(id),</w:t>
        <w:br/>
        <w:t xml:space="preserve">  name TEXT NOT NULL,</w:t>
        <w:br/>
        <w:t xml:space="preserve">  service_key TEXT NOT NULL,</w:t>
        <w:br/>
        <w:t xml:space="preserve">  type TEXT NOT NULL CHECK (type IN ('api','web','worker','mobile','library','infra')),</w:t>
        <w:br/>
        <w:t xml:space="preserve">  criticality TEXT NOT NULL DEFAULT 'medium',</w:t>
        <w:br/>
        <w:t xml:space="preserve">  owner_team TEXT,</w:t>
        <w:br/>
        <w:t xml:space="preserve">  lifecycle_status TEXT NOT NULL DEFAULT 'active',</w:t>
        <w:br/>
        <w:t xml:space="preserve">  created_at TIMESTAMPTZ NOT NULL DEFAULT now(),</w:t>
        <w:br/>
        <w:t xml:space="preserve">  updated_at TIMESTAMPTZ NOT NULL DEFAULT now(),</w:t>
        <w:br/>
        <w:t xml:space="preserve">  UNIQUE(org_id, service_key)</w:t>
        <w:br/>
        <w:t>);</w:t>
        <w:br/>
        <w:br/>
        <w:t>CREATE TABLE timeline_events (</w:t>
        <w:br/>
        <w:t xml:space="preserve">  id UUID PRIMARY KEY,</w:t>
        <w:br/>
        <w:t xml:space="preserve">  org_id UUID NOT NULL,</w:t>
        <w:br/>
        <w:t xml:space="preserve">  project_id UUID NOT NULL,</w:t>
        <w:br/>
        <w:t xml:space="preserve">  service_id UUID NOT NULL REFERENCES services(id),</w:t>
        <w:br/>
        <w:t xml:space="preserve">  event_type TEXT NOT NULL,</w:t>
        <w:br/>
        <w:t xml:space="preserve">  event_time TIMESTAMPTZ NOT NULL,</w:t>
        <w:br/>
        <w:t xml:space="preserve">  severity TEXT,</w:t>
        <w:br/>
        <w:t xml:space="preserve">  source_tool TEXT NOT NULL,</w:t>
        <w:br/>
        <w:t xml:space="preserve">  source_event_id TEXT,</w:t>
        <w:br/>
        <w:t xml:space="preserve">  payload_json JSONB NOT NULL DEFAULT '{}'::jsonb,</w:t>
        <w:br/>
        <w:t xml:space="preserve">  created_at TIMESTAMPTZ NOT NULL DEFAULT now(),</w:t>
        <w:br/>
        <w:t xml:space="preserve">  UNIQUE(org_id, source_tool, source_event_id)</w:t>
        <w:br/>
        <w:t>);</w:t>
        <w:br/>
        <w:br/>
        <w:t>CREATE INDEX idx_timeline_service_time ON timeline_events(service_id, event_time DESC);</w:t>
        <w:br/>
        <w:t>CREATE INDEX idx_timeline_org_time ON timeline_events(org_id, event_time DESC);</w:t>
        <w:br/>
        <w:t>CREATE INDEX idx_timeline_payload_gin ON timeline_events USING GIN(payload_json);</w:t>
      </w:r>
    </w:p>
    <w:p>
      <w:pPr>
        <w:pStyle w:val="Heading1"/>
      </w:pPr>
      <w:r>
        <w:t>10. Integration Design</w:t>
      </w:r>
    </w:p>
    <w:p>
      <w:r>
        <w:t>Integrations should be configured once at organization level and mapped to services. Every integration must support permission test, backfill, incremental sync, webhook when available, retry, rate-limit handling, and disable/delete.</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72"/>
            <w:shd w:fill="1F4E79"/>
            <w:vAlign w:val="center"/>
          </w:tcPr>
          <w:p>
            <w:r/>
            <w:r>
              <w:rPr>
                <w:b/>
                <w:color w:val="FFFFFF"/>
                <w:sz w:val="16"/>
              </w:rPr>
              <w:t>Integration</w:t>
            </w:r>
          </w:p>
        </w:tc>
        <w:tc>
          <w:tcPr>
            <w:tcW w:type="dxa" w:w="3168"/>
            <w:shd w:fill="1F4E79"/>
            <w:vAlign w:val="center"/>
          </w:tcPr>
          <w:p>
            <w:r/>
            <w:r>
              <w:rPr>
                <w:b/>
                <w:color w:val="FFFFFF"/>
                <w:sz w:val="16"/>
              </w:rPr>
              <w:t>MVP Data</w:t>
            </w:r>
          </w:p>
        </w:tc>
        <w:tc>
          <w:tcPr>
            <w:tcW w:type="dxa" w:w="2160"/>
            <w:shd w:fill="1F4E79"/>
            <w:vAlign w:val="center"/>
          </w:tcPr>
          <w:p>
            <w:r/>
            <w:r>
              <w:rPr>
                <w:b/>
                <w:color w:val="FFFFFF"/>
                <w:sz w:val="16"/>
              </w:rPr>
              <w:t>Ingestion Mode</w:t>
            </w:r>
          </w:p>
        </w:tc>
        <w:tc>
          <w:tcPr>
            <w:tcW w:type="dxa" w:w="3600"/>
            <w:shd w:fill="1F4E79"/>
            <w:vAlign w:val="center"/>
          </w:tcPr>
          <w:p>
            <w:r/>
            <w:r>
              <w:rPr>
                <w:b/>
                <w:color w:val="FFFFFF"/>
                <w:sz w:val="16"/>
              </w:rPr>
              <w:t>Notes</w:t>
            </w:r>
          </w:p>
        </w:tc>
      </w:tr>
      <w:tr>
        <w:tc>
          <w:tcPr>
            <w:tcW w:type="dxa" w:w="1872"/>
            <w:vAlign w:val="top"/>
          </w:tcPr>
          <w:p>
            <w:r/>
            <w:r>
              <w:rPr>
                <w:b w:val="0"/>
                <w:sz w:val="16"/>
              </w:rPr>
              <w:t>GitHub</w:t>
            </w:r>
          </w:p>
        </w:tc>
        <w:tc>
          <w:tcPr>
            <w:tcW w:type="dxa" w:w="3168"/>
            <w:vAlign w:val="top"/>
          </w:tcPr>
          <w:p>
            <w:r/>
            <w:r>
              <w:rPr>
                <w:b w:val="0"/>
                <w:sz w:val="16"/>
              </w:rPr>
              <w:t>Repos, PRs, commits, releases, workflow runs</w:t>
            </w:r>
          </w:p>
        </w:tc>
        <w:tc>
          <w:tcPr>
            <w:tcW w:type="dxa" w:w="2160"/>
            <w:vAlign w:val="top"/>
          </w:tcPr>
          <w:p>
            <w:r/>
            <w:r>
              <w:rPr>
                <w:b w:val="0"/>
                <w:sz w:val="16"/>
              </w:rPr>
              <w:t>API + webhooks</w:t>
            </w:r>
          </w:p>
        </w:tc>
        <w:tc>
          <w:tcPr>
            <w:tcW w:type="dxa" w:w="3600"/>
            <w:vAlign w:val="top"/>
          </w:tcPr>
          <w:p>
            <w:r/>
            <w:r>
              <w:rPr>
                <w:b w:val="0"/>
                <w:sz w:val="16"/>
              </w:rPr>
              <w:t>Use fine-grained permissions where possible [R5]</w:t>
            </w:r>
          </w:p>
        </w:tc>
      </w:tr>
      <w:tr>
        <w:tc>
          <w:tcPr>
            <w:tcW w:type="dxa" w:w="1872"/>
            <w:vAlign w:val="top"/>
          </w:tcPr>
          <w:p>
            <w:r/>
            <w:r>
              <w:rPr>
                <w:b w:val="0"/>
                <w:sz w:val="16"/>
              </w:rPr>
              <w:t>GitLab</w:t>
            </w:r>
          </w:p>
        </w:tc>
        <w:tc>
          <w:tcPr>
            <w:tcW w:type="dxa" w:w="3168"/>
            <w:vAlign w:val="top"/>
          </w:tcPr>
          <w:p>
            <w:r/>
            <w:r>
              <w:rPr>
                <w:b w:val="0"/>
                <w:sz w:val="16"/>
              </w:rPr>
              <w:t>Projects, MRs, pipelines, environments</w:t>
            </w:r>
          </w:p>
        </w:tc>
        <w:tc>
          <w:tcPr>
            <w:tcW w:type="dxa" w:w="2160"/>
            <w:vAlign w:val="top"/>
          </w:tcPr>
          <w:p>
            <w:r/>
            <w:r>
              <w:rPr>
                <w:b w:val="0"/>
                <w:sz w:val="16"/>
              </w:rPr>
              <w:t>API + webhooks</w:t>
            </w:r>
          </w:p>
        </w:tc>
        <w:tc>
          <w:tcPr>
            <w:tcW w:type="dxa" w:w="3600"/>
            <w:vAlign w:val="top"/>
          </w:tcPr>
          <w:p>
            <w:r/>
            <w:r>
              <w:rPr>
                <w:b w:val="0"/>
                <w:sz w:val="16"/>
              </w:rPr>
              <w:t>Alternative to GitHub</w:t>
            </w:r>
          </w:p>
        </w:tc>
      </w:tr>
      <w:tr>
        <w:tc>
          <w:tcPr>
            <w:tcW w:type="dxa" w:w="1872"/>
            <w:vAlign w:val="top"/>
          </w:tcPr>
          <w:p>
            <w:r/>
            <w:r>
              <w:rPr>
                <w:b w:val="0"/>
                <w:sz w:val="16"/>
              </w:rPr>
              <w:t>GitHub Actions</w:t>
            </w:r>
          </w:p>
        </w:tc>
        <w:tc>
          <w:tcPr>
            <w:tcW w:type="dxa" w:w="3168"/>
            <w:vAlign w:val="top"/>
          </w:tcPr>
          <w:p>
            <w:r/>
            <w:r>
              <w:rPr>
                <w:b w:val="0"/>
                <w:sz w:val="16"/>
              </w:rPr>
              <w:t>Workflow runs, jobs, durations, failures</w:t>
            </w:r>
          </w:p>
        </w:tc>
        <w:tc>
          <w:tcPr>
            <w:tcW w:type="dxa" w:w="2160"/>
            <w:vAlign w:val="top"/>
          </w:tcPr>
          <w:p>
            <w:r/>
            <w:r>
              <w:rPr>
                <w:b w:val="0"/>
                <w:sz w:val="16"/>
              </w:rPr>
              <w:t>GitHub API/webhooks</w:t>
            </w:r>
          </w:p>
        </w:tc>
        <w:tc>
          <w:tcPr>
            <w:tcW w:type="dxa" w:w="3600"/>
            <w:vAlign w:val="top"/>
          </w:tcPr>
          <w:p>
            <w:r/>
            <w:r>
              <w:rPr>
                <w:b w:val="0"/>
                <w:sz w:val="16"/>
              </w:rPr>
              <w:t>Often easiest v1 CI source</w:t>
            </w:r>
          </w:p>
        </w:tc>
      </w:tr>
      <w:tr>
        <w:tc>
          <w:tcPr>
            <w:tcW w:type="dxa" w:w="1872"/>
            <w:vAlign w:val="top"/>
          </w:tcPr>
          <w:p>
            <w:r/>
            <w:r>
              <w:rPr>
                <w:b w:val="0"/>
                <w:sz w:val="16"/>
              </w:rPr>
              <w:t>Jenkins</w:t>
            </w:r>
          </w:p>
        </w:tc>
        <w:tc>
          <w:tcPr>
            <w:tcW w:type="dxa" w:w="3168"/>
            <w:vAlign w:val="top"/>
          </w:tcPr>
          <w:p>
            <w:r/>
            <w:r>
              <w:rPr>
                <w:b w:val="0"/>
                <w:sz w:val="16"/>
              </w:rPr>
              <w:t>Jobs, builds, stages, statuses</w:t>
            </w:r>
          </w:p>
        </w:tc>
        <w:tc>
          <w:tcPr>
            <w:tcW w:type="dxa" w:w="2160"/>
            <w:vAlign w:val="top"/>
          </w:tcPr>
          <w:p>
            <w:r/>
            <w:r>
              <w:rPr>
                <w:b w:val="0"/>
                <w:sz w:val="16"/>
              </w:rPr>
              <w:t>Remote API polling</w:t>
            </w:r>
          </w:p>
        </w:tc>
        <w:tc>
          <w:tcPr>
            <w:tcW w:type="dxa" w:w="3600"/>
            <w:vAlign w:val="top"/>
          </w:tcPr>
          <w:p>
            <w:r/>
            <w:r>
              <w:rPr>
                <w:b w:val="0"/>
                <w:sz w:val="16"/>
              </w:rPr>
              <w:t>Jenkins exposes REST-like remote APIs [R7]</w:t>
            </w:r>
          </w:p>
        </w:tc>
      </w:tr>
      <w:tr>
        <w:tc>
          <w:tcPr>
            <w:tcW w:type="dxa" w:w="1872"/>
            <w:vAlign w:val="top"/>
          </w:tcPr>
          <w:p>
            <w:r/>
            <w:r>
              <w:rPr>
                <w:b w:val="0"/>
                <w:sz w:val="16"/>
              </w:rPr>
              <w:t>Jira</w:t>
            </w:r>
          </w:p>
        </w:tc>
        <w:tc>
          <w:tcPr>
            <w:tcW w:type="dxa" w:w="3168"/>
            <w:vAlign w:val="top"/>
          </w:tcPr>
          <w:p>
            <w:r/>
            <w:r>
              <w:rPr>
                <w:b w:val="0"/>
                <w:sz w:val="16"/>
              </w:rPr>
              <w:t>Incidents, bugs, postmortems, change tickets</w:t>
            </w:r>
          </w:p>
        </w:tc>
        <w:tc>
          <w:tcPr>
            <w:tcW w:type="dxa" w:w="2160"/>
            <w:vAlign w:val="top"/>
          </w:tcPr>
          <w:p>
            <w:r/>
            <w:r>
              <w:rPr>
                <w:b w:val="0"/>
                <w:sz w:val="16"/>
              </w:rPr>
              <w:t>API + webhooks</w:t>
            </w:r>
          </w:p>
        </w:tc>
        <w:tc>
          <w:tcPr>
            <w:tcW w:type="dxa" w:w="3600"/>
            <w:vAlign w:val="top"/>
          </w:tcPr>
          <w:p>
            <w:r/>
            <w:r>
              <w:rPr>
                <w:b w:val="0"/>
                <w:sz w:val="16"/>
              </w:rPr>
              <w:t>Jira webhooks notify apps on issue events [R6]</w:t>
            </w:r>
          </w:p>
        </w:tc>
      </w:tr>
      <w:tr>
        <w:tc>
          <w:tcPr>
            <w:tcW w:type="dxa" w:w="1872"/>
            <w:vAlign w:val="top"/>
          </w:tcPr>
          <w:p>
            <w:r/>
            <w:r>
              <w:rPr>
                <w:b w:val="0"/>
                <w:sz w:val="16"/>
              </w:rPr>
              <w:t>Prometheus</w:t>
            </w:r>
          </w:p>
        </w:tc>
        <w:tc>
          <w:tcPr>
            <w:tcW w:type="dxa" w:w="3168"/>
            <w:vAlign w:val="top"/>
          </w:tcPr>
          <w:p>
            <w:r/>
            <w:r>
              <w:rPr>
                <w:b w:val="0"/>
                <w:sz w:val="16"/>
              </w:rPr>
              <w:t>SLI queries, availability/latency/error rate</w:t>
            </w:r>
          </w:p>
        </w:tc>
        <w:tc>
          <w:tcPr>
            <w:tcW w:type="dxa" w:w="2160"/>
            <w:vAlign w:val="top"/>
          </w:tcPr>
          <w:p>
            <w:r/>
            <w:r>
              <w:rPr>
                <w:b w:val="0"/>
                <w:sz w:val="16"/>
              </w:rPr>
              <w:t>HTTP API query_range</w:t>
            </w:r>
          </w:p>
        </w:tc>
        <w:tc>
          <w:tcPr>
            <w:tcW w:type="dxa" w:w="3600"/>
            <w:vAlign w:val="top"/>
          </w:tcPr>
          <w:p>
            <w:r/>
            <w:r>
              <w:rPr>
                <w:b w:val="0"/>
                <w:sz w:val="16"/>
              </w:rPr>
              <w:t>Prometheus query_range supports time windows [R8]</w:t>
            </w:r>
          </w:p>
        </w:tc>
      </w:tr>
      <w:tr>
        <w:tc>
          <w:tcPr>
            <w:tcW w:type="dxa" w:w="1872"/>
            <w:vAlign w:val="top"/>
          </w:tcPr>
          <w:p>
            <w:r/>
            <w:r>
              <w:rPr>
                <w:b w:val="0"/>
                <w:sz w:val="16"/>
              </w:rPr>
              <w:t>Datadog</w:t>
            </w:r>
          </w:p>
        </w:tc>
        <w:tc>
          <w:tcPr>
            <w:tcW w:type="dxa" w:w="3168"/>
            <w:vAlign w:val="top"/>
          </w:tcPr>
          <w:p>
            <w:r/>
            <w:r>
              <w:rPr>
                <w:b w:val="0"/>
                <w:sz w:val="16"/>
              </w:rPr>
              <w:t>SLOs, service monitors, incidents optional</w:t>
            </w:r>
          </w:p>
        </w:tc>
        <w:tc>
          <w:tcPr>
            <w:tcW w:type="dxa" w:w="2160"/>
            <w:vAlign w:val="top"/>
          </w:tcPr>
          <w:p>
            <w:r/>
            <w:r>
              <w:rPr>
                <w:b w:val="0"/>
                <w:sz w:val="16"/>
              </w:rPr>
              <w:t>API</w:t>
            </w:r>
          </w:p>
        </w:tc>
        <w:tc>
          <w:tcPr>
            <w:tcW w:type="dxa" w:w="3600"/>
            <w:vAlign w:val="top"/>
          </w:tcPr>
          <w:p>
            <w:r/>
            <w:r>
              <w:rPr>
                <w:b w:val="0"/>
                <w:sz w:val="16"/>
              </w:rPr>
              <w:t>Datadog provides SLO APIs [R9]</w:t>
            </w:r>
          </w:p>
        </w:tc>
      </w:tr>
      <w:tr>
        <w:tc>
          <w:tcPr>
            <w:tcW w:type="dxa" w:w="1872"/>
            <w:vAlign w:val="top"/>
          </w:tcPr>
          <w:p>
            <w:r/>
            <w:r>
              <w:rPr>
                <w:b w:val="0"/>
                <w:sz w:val="16"/>
              </w:rPr>
              <w:t>Manual Upload</w:t>
            </w:r>
          </w:p>
        </w:tc>
        <w:tc>
          <w:tcPr>
            <w:tcW w:type="dxa" w:w="3168"/>
            <w:vAlign w:val="top"/>
          </w:tcPr>
          <w:p>
            <w:r/>
            <w:r>
              <w:rPr>
                <w:b w:val="0"/>
                <w:sz w:val="16"/>
              </w:rPr>
              <w:t>Deployments/incidents/SLOs CSV</w:t>
            </w:r>
          </w:p>
        </w:tc>
        <w:tc>
          <w:tcPr>
            <w:tcW w:type="dxa" w:w="2160"/>
            <w:vAlign w:val="top"/>
          </w:tcPr>
          <w:p>
            <w:r/>
            <w:r>
              <w:rPr>
                <w:b w:val="0"/>
                <w:sz w:val="16"/>
              </w:rPr>
              <w:t>CSV/form</w:t>
            </w:r>
          </w:p>
        </w:tc>
        <w:tc>
          <w:tcPr>
            <w:tcW w:type="dxa" w:w="3600"/>
            <w:vAlign w:val="top"/>
          </w:tcPr>
          <w:p>
            <w:r/>
            <w:r>
              <w:rPr>
                <w:b w:val="0"/>
                <w:sz w:val="16"/>
              </w:rPr>
              <w:t>Critical for MVP when integrations are unavailable</w:t>
            </w:r>
          </w:p>
        </w:tc>
      </w:tr>
    </w:tbl>
    <w:p/>
    <w:p>
      <w:pPr>
        <w:pStyle w:val="Heading2"/>
      </w:pPr>
      <w:r>
        <w:t>10.1 Connector lifecycle</w:t>
      </w:r>
    </w:p>
    <w:p>
      <w:pPr>
        <w:pStyle w:val="CodeBlock"/>
      </w:pPr>
      <w:r>
        <w:rPr>
          <w:rFonts w:ascii="Courier New" w:hAnsi="Courier New"/>
          <w:sz w:val="16"/>
        </w:rPr>
        <w:t>1. Register integration provider.</w:t>
        <w:br/>
        <w:t>2. Complete OAuth/token setup.</w:t>
        <w:br/>
        <w:t>3. Store encrypted credential reference.</w:t>
        <w:br/>
        <w:t>4. Run permission test.</w:t>
        <w:br/>
        <w:t>5. Discover external entities.</w:t>
        <w:br/>
        <w:t>6. Suggest service mappings.</w:t>
        <w:br/>
        <w:t>7. Run historical backfill.</w:t>
        <w:br/>
        <w:t>8. Start incremental sync.</w:t>
        <w:br/>
        <w:t>9. Process webhooks when available.</w:t>
        <w:br/>
        <w:t>10. Aggregate metrics daily and on demand.</w:t>
      </w:r>
    </w:p>
    <w:p>
      <w:pPr>
        <w:pStyle w:val="Heading2"/>
      </w:pPr>
      <w:r>
        <w:t>10.2 Connector interface contract</w:t>
      </w:r>
    </w:p>
    <w:p>
      <w:pPr>
        <w:pStyle w:val="CodeBlock"/>
      </w:pPr>
      <w:r>
        <w:rPr>
          <w:rFonts w:ascii="Courier New" w:hAnsi="Courier New"/>
          <w:sz w:val="16"/>
        </w:rPr>
        <w:t>class BaseConnector:</w:t>
        <w:br/>
        <w:t xml:space="preserve">    provider: str</w:t>
        <w:br/>
        <w:br/>
        <w:t xml:space="preserve">    def test_connection(self, credentials) -&gt; ConnectionResult: ...</w:t>
        <w:br/>
        <w:t xml:space="preserve">    def discover_entities(self, org_id) -&gt; list[ExternalEntity]: ...</w:t>
        <w:br/>
        <w:t xml:space="preserve">    def backfill(self, integration_id, start_at, end_at) -&gt; BackfillResult: ...</w:t>
        <w:br/>
        <w:t xml:space="preserve">    def incremental_sync(self, integration_id, cursor) -&gt; SyncResult: ...</w:t>
        <w:br/>
        <w:t xml:space="preserve">    def normalize_event(self, raw_event) -&gt; list[CanonicalEvent]: ...</w:t>
        <w:br/>
        <w:t xml:space="preserve">    def handle_webhook(self, payload, headers) -&gt; WebhookResult: ...</w:t>
      </w:r>
    </w:p>
    <w:p>
      <w:pPr>
        <w:pStyle w:val="Heading1"/>
      </w:pPr>
      <w:r>
        <w:t>11. Metric Calculation Engine</w:t>
      </w:r>
    </w:p>
    <w:p>
      <w:pPr>
        <w:pStyle w:val="Heading2"/>
      </w:pPr>
      <w:r>
        <w:t>11.1 DORA metrics</w:t>
      </w:r>
    </w:p>
    <w:p>
      <w:r>
        <w:t>DORA metrics form the delivery performance layer. The product should cite DORA but not stop at DORA; it must add service mapping, confidence, timeline, and recommendations.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2448"/>
            <w:shd w:fill="1F4E79"/>
            <w:vAlign w:val="center"/>
          </w:tcPr>
          <w:p>
            <w:r/>
            <w:r>
              <w:rPr>
                <w:b/>
                <w:color w:val="FFFFFF"/>
                <w:sz w:val="16"/>
              </w:rPr>
              <w:t>Metric</w:t>
            </w:r>
          </w:p>
        </w:tc>
        <w:tc>
          <w:tcPr>
            <w:tcW w:type="dxa" w:w="3456"/>
            <w:shd w:fill="1F4E79"/>
            <w:vAlign w:val="center"/>
          </w:tcPr>
          <w:p>
            <w:r/>
            <w:r>
              <w:rPr>
                <w:b/>
                <w:color w:val="FFFFFF"/>
                <w:sz w:val="16"/>
              </w:rPr>
              <w:t>Formula / Logic</w:t>
            </w:r>
          </w:p>
        </w:tc>
        <w:tc>
          <w:tcPr>
            <w:tcW w:type="dxa" w:w="2592"/>
            <w:shd w:fill="1F4E79"/>
            <w:vAlign w:val="center"/>
          </w:tcPr>
          <w:p>
            <w:r/>
            <w:r>
              <w:rPr>
                <w:b/>
                <w:color w:val="FFFFFF"/>
                <w:sz w:val="16"/>
              </w:rPr>
              <w:t>Primary Sources</w:t>
            </w:r>
          </w:p>
        </w:tc>
        <w:tc>
          <w:tcPr>
            <w:tcW w:type="dxa" w:w="3024"/>
            <w:shd w:fill="1F4E79"/>
            <w:vAlign w:val="center"/>
          </w:tcPr>
          <w:p>
            <w:r/>
            <w:r>
              <w:rPr>
                <w:b/>
                <w:color w:val="FFFFFF"/>
                <w:sz w:val="16"/>
              </w:rPr>
              <w:t>Confidence Dependencies</w:t>
            </w:r>
          </w:p>
        </w:tc>
      </w:tr>
      <w:tr>
        <w:tc>
          <w:tcPr>
            <w:tcW w:type="dxa" w:w="2448"/>
            <w:vAlign w:val="top"/>
          </w:tcPr>
          <w:p>
            <w:r/>
            <w:r>
              <w:rPr>
                <w:b w:val="0"/>
                <w:sz w:val="16"/>
              </w:rPr>
              <w:t>Deployment Frequency</w:t>
            </w:r>
          </w:p>
        </w:tc>
        <w:tc>
          <w:tcPr>
            <w:tcW w:type="dxa" w:w="3456"/>
            <w:vAlign w:val="top"/>
          </w:tcPr>
          <w:p>
            <w:r/>
            <w:r>
              <w:rPr>
                <w:b w:val="0"/>
                <w:sz w:val="16"/>
              </w:rPr>
              <w:t>Count successful production deployments in period</w:t>
            </w:r>
          </w:p>
        </w:tc>
        <w:tc>
          <w:tcPr>
            <w:tcW w:type="dxa" w:w="2592"/>
            <w:vAlign w:val="top"/>
          </w:tcPr>
          <w:p>
            <w:r/>
            <w:r>
              <w:rPr>
                <w:b w:val="0"/>
                <w:sz w:val="16"/>
              </w:rPr>
              <w:t>CI/CD, deployment events, Kubernetes/ArgoCD</w:t>
            </w:r>
          </w:p>
        </w:tc>
        <w:tc>
          <w:tcPr>
            <w:tcW w:type="dxa" w:w="3024"/>
            <w:vAlign w:val="top"/>
          </w:tcPr>
          <w:p>
            <w:r/>
            <w:r>
              <w:rPr>
                <w:b w:val="0"/>
                <w:sz w:val="16"/>
              </w:rPr>
              <w:t>Production environment mapping</w:t>
            </w:r>
          </w:p>
        </w:tc>
      </w:tr>
      <w:tr>
        <w:tc>
          <w:tcPr>
            <w:tcW w:type="dxa" w:w="2448"/>
            <w:vAlign w:val="top"/>
          </w:tcPr>
          <w:p>
            <w:r/>
            <w:r>
              <w:rPr>
                <w:b w:val="0"/>
                <w:sz w:val="16"/>
              </w:rPr>
              <w:t>Lead Time for Changes</w:t>
            </w:r>
          </w:p>
        </w:tc>
        <w:tc>
          <w:tcPr>
            <w:tcW w:type="dxa" w:w="3456"/>
            <w:vAlign w:val="top"/>
          </w:tcPr>
          <w:p>
            <w:r/>
            <w:r>
              <w:rPr>
                <w:b w:val="0"/>
                <w:sz w:val="16"/>
              </w:rPr>
              <w:t>prod_deployed_at - commit_created_at or PR_merged_at</w:t>
            </w:r>
          </w:p>
        </w:tc>
        <w:tc>
          <w:tcPr>
            <w:tcW w:type="dxa" w:w="2592"/>
            <w:vAlign w:val="top"/>
          </w:tcPr>
          <w:p>
            <w:r/>
            <w:r>
              <w:rPr>
                <w:b w:val="0"/>
                <w:sz w:val="16"/>
              </w:rPr>
              <w:t>Git + CI/CD deployments</w:t>
            </w:r>
          </w:p>
        </w:tc>
        <w:tc>
          <w:tcPr>
            <w:tcW w:type="dxa" w:w="3024"/>
            <w:vAlign w:val="top"/>
          </w:tcPr>
          <w:p>
            <w:r/>
            <w:r>
              <w:rPr>
                <w:b w:val="0"/>
                <w:sz w:val="16"/>
              </w:rPr>
              <w:t>Change-to-deployment linking</w:t>
            </w:r>
          </w:p>
        </w:tc>
      </w:tr>
      <w:tr>
        <w:tc>
          <w:tcPr>
            <w:tcW w:type="dxa" w:w="2448"/>
            <w:vAlign w:val="top"/>
          </w:tcPr>
          <w:p>
            <w:r/>
            <w:r>
              <w:rPr>
                <w:b w:val="0"/>
                <w:sz w:val="16"/>
              </w:rPr>
              <w:t>Change Failure Rate</w:t>
            </w:r>
          </w:p>
        </w:tc>
        <w:tc>
          <w:tcPr>
            <w:tcW w:type="dxa" w:w="3456"/>
            <w:vAlign w:val="top"/>
          </w:tcPr>
          <w:p>
            <w:r/>
            <w:r>
              <w:rPr>
                <w:b w:val="0"/>
                <w:sz w:val="16"/>
              </w:rPr>
              <w:t>failed_changes / total_deployments</w:t>
            </w:r>
          </w:p>
        </w:tc>
        <w:tc>
          <w:tcPr>
            <w:tcW w:type="dxa" w:w="2592"/>
            <w:vAlign w:val="top"/>
          </w:tcPr>
          <w:p>
            <w:r/>
            <w:r>
              <w:rPr>
                <w:b w:val="0"/>
                <w:sz w:val="16"/>
              </w:rPr>
              <w:t>Deployments + incidents + rollbacks</w:t>
            </w:r>
          </w:p>
        </w:tc>
        <w:tc>
          <w:tcPr>
            <w:tcW w:type="dxa" w:w="3024"/>
            <w:vAlign w:val="top"/>
          </w:tcPr>
          <w:p>
            <w:r/>
            <w:r>
              <w:rPr>
                <w:b w:val="0"/>
                <w:sz w:val="16"/>
              </w:rPr>
              <w:t>Failure tagging and incident correlation</w:t>
            </w:r>
          </w:p>
        </w:tc>
      </w:tr>
      <w:tr>
        <w:tc>
          <w:tcPr>
            <w:tcW w:type="dxa" w:w="2448"/>
            <w:vAlign w:val="top"/>
          </w:tcPr>
          <w:p>
            <w:r/>
            <w:r>
              <w:rPr>
                <w:b w:val="0"/>
                <w:sz w:val="16"/>
              </w:rPr>
              <w:t>Failed Deployment Recovery Time</w:t>
            </w:r>
          </w:p>
        </w:tc>
        <w:tc>
          <w:tcPr>
            <w:tcW w:type="dxa" w:w="3456"/>
            <w:vAlign w:val="top"/>
          </w:tcPr>
          <w:p>
            <w:r/>
            <w:r>
              <w:rPr>
                <w:b w:val="0"/>
                <w:sz w:val="16"/>
              </w:rPr>
              <w:t>resolved_at - failure_started_at</w:t>
            </w:r>
          </w:p>
        </w:tc>
        <w:tc>
          <w:tcPr>
            <w:tcW w:type="dxa" w:w="2592"/>
            <w:vAlign w:val="top"/>
          </w:tcPr>
          <w:p>
            <w:r/>
            <w:r>
              <w:rPr>
                <w:b w:val="0"/>
                <w:sz w:val="16"/>
              </w:rPr>
              <w:t>Incidents, rollback events</w:t>
            </w:r>
          </w:p>
        </w:tc>
        <w:tc>
          <w:tcPr>
            <w:tcW w:type="dxa" w:w="3024"/>
            <w:vAlign w:val="top"/>
          </w:tcPr>
          <w:p>
            <w:r/>
            <w:r>
              <w:rPr>
                <w:b w:val="0"/>
                <w:sz w:val="16"/>
              </w:rPr>
              <w:t>Incident status timestamps</w:t>
            </w:r>
          </w:p>
        </w:tc>
      </w:tr>
      <w:tr>
        <w:tc>
          <w:tcPr>
            <w:tcW w:type="dxa" w:w="2448"/>
            <w:vAlign w:val="top"/>
          </w:tcPr>
          <w:p>
            <w:r/>
            <w:r>
              <w:rPr>
                <w:b w:val="0"/>
                <w:sz w:val="16"/>
              </w:rPr>
              <w:t>Deployment Rework Rate</w:t>
            </w:r>
          </w:p>
        </w:tc>
        <w:tc>
          <w:tcPr>
            <w:tcW w:type="dxa" w:w="3456"/>
            <w:vAlign w:val="top"/>
          </w:tcPr>
          <w:p>
            <w:r/>
            <w:r>
              <w:rPr>
                <w:b w:val="0"/>
                <w:sz w:val="16"/>
              </w:rPr>
              <w:t>rework_deployments / total_deployments</w:t>
            </w:r>
          </w:p>
        </w:tc>
        <w:tc>
          <w:tcPr>
            <w:tcW w:type="dxa" w:w="2592"/>
            <w:vAlign w:val="top"/>
          </w:tcPr>
          <w:p>
            <w:r/>
            <w:r>
              <w:rPr>
                <w:b w:val="0"/>
                <w:sz w:val="16"/>
              </w:rPr>
              <w:t>Rollback, revert, hotfix labels</w:t>
            </w:r>
          </w:p>
        </w:tc>
        <w:tc>
          <w:tcPr>
            <w:tcW w:type="dxa" w:w="3024"/>
            <w:vAlign w:val="top"/>
          </w:tcPr>
          <w:p>
            <w:r/>
            <w:r>
              <w:rPr>
                <w:b w:val="0"/>
                <w:sz w:val="16"/>
              </w:rPr>
              <w:t>Rework detection rules</w:t>
            </w:r>
          </w:p>
        </w:tc>
      </w:tr>
    </w:tbl>
    <w:p/>
    <w:p>
      <w:pPr>
        <w:pStyle w:val="CodeBlock"/>
      </w:pPr>
      <w:r>
        <w:rPr>
          <w:rFonts w:ascii="Courier New" w:hAnsi="Courier New"/>
          <w:sz w:val="16"/>
        </w:rPr>
        <w:t>DORA calculation window examples:</w:t>
        <w:br/>
        <w:t>- weekly: Monday 00:00 to Sunday 23:59 in org timezone</w:t>
        <w:br/>
        <w:t>- monthly: calendar month in org timezone</w:t>
        <w:br/>
        <w:t>- custom: user-selected UTC-normalized range</w:t>
        <w:br/>
        <w:br/>
        <w:t>Production deployments only:</w:t>
        <w:br/>
        <w:t>- environment.is_production = true</w:t>
        <w:br/>
        <w:t>- or deployment target name matches configured prod aliases</w:t>
        <w:br/>
        <w:t>- or service mapping explicitly marks pipeline as production deployer</w:t>
      </w:r>
    </w:p>
    <w:p>
      <w:pPr>
        <w:pStyle w:val="Heading2"/>
      </w:pPr>
      <w:r>
        <w:t>11.2 Reliability metrics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448"/>
            <w:shd w:fill="1F4E79"/>
            <w:vAlign w:val="center"/>
          </w:tcPr>
          <w:p>
            <w:r/>
            <w:r>
              <w:rPr>
                <w:b/>
                <w:color w:val="FFFFFF"/>
                <w:sz w:val="16"/>
              </w:rPr>
              <w:t>Metric</w:t>
            </w:r>
          </w:p>
        </w:tc>
        <w:tc>
          <w:tcPr>
            <w:tcW w:type="dxa" w:w="4896"/>
            <w:shd w:fill="1F4E79"/>
            <w:vAlign w:val="center"/>
          </w:tcPr>
          <w:p>
            <w:r/>
            <w:r>
              <w:rPr>
                <w:b/>
                <w:color w:val="FFFFFF"/>
                <w:sz w:val="16"/>
              </w:rPr>
              <w:t>Definition</w:t>
            </w:r>
          </w:p>
        </w:tc>
        <w:tc>
          <w:tcPr>
            <w:tcW w:type="dxa" w:w="3312"/>
            <w:shd w:fill="1F4E79"/>
            <w:vAlign w:val="center"/>
          </w:tcPr>
          <w:p>
            <w:r/>
            <w:r>
              <w:rPr>
                <w:b/>
                <w:color w:val="FFFFFF"/>
                <w:sz w:val="16"/>
              </w:rPr>
              <w:t>Data Needed</w:t>
            </w:r>
          </w:p>
        </w:tc>
      </w:tr>
      <w:tr>
        <w:tc>
          <w:tcPr>
            <w:tcW w:type="dxa" w:w="2448"/>
            <w:vAlign w:val="top"/>
          </w:tcPr>
          <w:p>
            <w:r/>
            <w:r>
              <w:rPr>
                <w:b w:val="0"/>
                <w:sz w:val="16"/>
              </w:rPr>
              <w:t>Incident Count</w:t>
            </w:r>
          </w:p>
        </w:tc>
        <w:tc>
          <w:tcPr>
            <w:tcW w:type="dxa" w:w="4896"/>
            <w:vAlign w:val="top"/>
          </w:tcPr>
          <w:p>
            <w:r/>
            <w:r>
              <w:rPr>
                <w:b w:val="0"/>
                <w:sz w:val="16"/>
              </w:rPr>
              <w:t>Number of incidents in period by severity</w:t>
            </w:r>
          </w:p>
        </w:tc>
        <w:tc>
          <w:tcPr>
            <w:tcW w:type="dxa" w:w="3312"/>
            <w:vAlign w:val="top"/>
          </w:tcPr>
          <w:p>
            <w:r/>
            <w:r>
              <w:rPr>
                <w:b w:val="0"/>
                <w:sz w:val="16"/>
              </w:rPr>
              <w:t>Incident records, severity, service mapping</w:t>
            </w:r>
          </w:p>
        </w:tc>
      </w:tr>
      <w:tr>
        <w:tc>
          <w:tcPr>
            <w:tcW w:type="dxa" w:w="2448"/>
            <w:vAlign w:val="top"/>
          </w:tcPr>
          <w:p>
            <w:r/>
            <w:r>
              <w:rPr>
                <w:b w:val="0"/>
                <w:sz w:val="16"/>
              </w:rPr>
              <w:t>MTTA</w:t>
            </w:r>
          </w:p>
        </w:tc>
        <w:tc>
          <w:tcPr>
            <w:tcW w:type="dxa" w:w="4896"/>
            <w:vAlign w:val="top"/>
          </w:tcPr>
          <w:p>
            <w:r/>
            <w:r>
              <w:rPr>
                <w:b w:val="0"/>
                <w:sz w:val="16"/>
              </w:rPr>
              <w:t>acknowledged_at - detected_at</w:t>
            </w:r>
          </w:p>
        </w:tc>
        <w:tc>
          <w:tcPr>
            <w:tcW w:type="dxa" w:w="3312"/>
            <w:vAlign w:val="top"/>
          </w:tcPr>
          <w:p>
            <w:r/>
            <w:r>
              <w:rPr>
                <w:b w:val="0"/>
                <w:sz w:val="16"/>
              </w:rPr>
              <w:t>Incident detection and ack timestamps</w:t>
            </w:r>
          </w:p>
        </w:tc>
      </w:tr>
      <w:tr>
        <w:tc>
          <w:tcPr>
            <w:tcW w:type="dxa" w:w="2448"/>
            <w:vAlign w:val="top"/>
          </w:tcPr>
          <w:p>
            <w:r/>
            <w:r>
              <w:rPr>
                <w:b w:val="0"/>
                <w:sz w:val="16"/>
              </w:rPr>
              <w:t>MTTR</w:t>
            </w:r>
          </w:p>
        </w:tc>
        <w:tc>
          <w:tcPr>
            <w:tcW w:type="dxa" w:w="4896"/>
            <w:vAlign w:val="top"/>
          </w:tcPr>
          <w:p>
            <w:r/>
            <w:r>
              <w:rPr>
                <w:b w:val="0"/>
                <w:sz w:val="16"/>
              </w:rPr>
              <w:t>resolved_at - detected_at</w:t>
            </w:r>
          </w:p>
        </w:tc>
        <w:tc>
          <w:tcPr>
            <w:tcW w:type="dxa" w:w="3312"/>
            <w:vAlign w:val="top"/>
          </w:tcPr>
          <w:p>
            <w:r/>
            <w:r>
              <w:rPr>
                <w:b w:val="0"/>
                <w:sz w:val="16"/>
              </w:rPr>
              <w:t>Incident detection and resolve timestamps</w:t>
            </w:r>
          </w:p>
        </w:tc>
      </w:tr>
      <w:tr>
        <w:tc>
          <w:tcPr>
            <w:tcW w:type="dxa" w:w="2448"/>
            <w:vAlign w:val="top"/>
          </w:tcPr>
          <w:p>
            <w:r/>
            <w:r>
              <w:rPr>
                <w:b w:val="0"/>
                <w:sz w:val="16"/>
              </w:rPr>
              <w:t>Repeat Incidents</w:t>
            </w:r>
          </w:p>
        </w:tc>
        <w:tc>
          <w:tcPr>
            <w:tcW w:type="dxa" w:w="4896"/>
            <w:vAlign w:val="top"/>
          </w:tcPr>
          <w:p>
            <w:r/>
            <w:r>
              <w:rPr>
                <w:b w:val="0"/>
                <w:sz w:val="16"/>
              </w:rPr>
              <w:t>Same service/root-cause/signature recurring within configured window</w:t>
            </w:r>
          </w:p>
        </w:tc>
        <w:tc>
          <w:tcPr>
            <w:tcW w:type="dxa" w:w="3312"/>
            <w:vAlign w:val="top"/>
          </w:tcPr>
          <w:p>
            <w:r/>
            <w:r>
              <w:rPr>
                <w:b w:val="0"/>
                <w:sz w:val="16"/>
              </w:rPr>
              <w:t>Root cause/category/component tags</w:t>
            </w:r>
          </w:p>
        </w:tc>
      </w:tr>
      <w:tr>
        <w:tc>
          <w:tcPr>
            <w:tcW w:type="dxa" w:w="2448"/>
            <w:vAlign w:val="top"/>
          </w:tcPr>
          <w:p>
            <w:r/>
            <w:r>
              <w:rPr>
                <w:b w:val="0"/>
                <w:sz w:val="16"/>
              </w:rPr>
              <w:t>Postmortem Coverage</w:t>
            </w:r>
          </w:p>
        </w:tc>
        <w:tc>
          <w:tcPr>
            <w:tcW w:type="dxa" w:w="4896"/>
            <w:vAlign w:val="top"/>
          </w:tcPr>
          <w:p>
            <w:r/>
            <w:r>
              <w:rPr>
                <w:b w:val="0"/>
                <w:sz w:val="16"/>
              </w:rPr>
              <w:t>incidents_with_postmortem / eligible_incidents</w:t>
            </w:r>
          </w:p>
        </w:tc>
        <w:tc>
          <w:tcPr>
            <w:tcW w:type="dxa" w:w="3312"/>
            <w:vAlign w:val="top"/>
          </w:tcPr>
          <w:p>
            <w:r/>
            <w:r>
              <w:rPr>
                <w:b w:val="0"/>
                <w:sz w:val="16"/>
              </w:rPr>
              <w:t>Postmortem links/status</w:t>
            </w:r>
          </w:p>
        </w:tc>
      </w:tr>
      <w:tr>
        <w:tc>
          <w:tcPr>
            <w:tcW w:type="dxa" w:w="2448"/>
            <w:vAlign w:val="top"/>
          </w:tcPr>
          <w:p>
            <w:r/>
            <w:r>
              <w:rPr>
                <w:b w:val="0"/>
                <w:sz w:val="16"/>
              </w:rPr>
              <w:t>Alert Noise</w:t>
            </w:r>
          </w:p>
        </w:tc>
        <w:tc>
          <w:tcPr>
            <w:tcW w:type="dxa" w:w="4896"/>
            <w:vAlign w:val="top"/>
          </w:tcPr>
          <w:p>
            <w:r/>
            <w:r>
              <w:rPr>
                <w:b w:val="0"/>
                <w:sz w:val="16"/>
              </w:rPr>
              <w:t>non_actionable_alerts / total_alerts</w:t>
            </w:r>
          </w:p>
        </w:tc>
        <w:tc>
          <w:tcPr>
            <w:tcW w:type="dxa" w:w="3312"/>
            <w:vAlign w:val="top"/>
          </w:tcPr>
          <w:p>
            <w:r/>
            <w:r>
              <w:rPr>
                <w:b w:val="0"/>
                <w:sz w:val="16"/>
              </w:rPr>
              <w:t>Alert and incident linking</w:t>
            </w:r>
          </w:p>
        </w:tc>
      </w:tr>
      <w:tr>
        <w:tc>
          <w:tcPr>
            <w:tcW w:type="dxa" w:w="2448"/>
            <w:vAlign w:val="top"/>
          </w:tcPr>
          <w:p>
            <w:r/>
            <w:r>
              <w:rPr>
                <w:b w:val="0"/>
                <w:sz w:val="16"/>
              </w:rPr>
              <w:t>Reliability Trend</w:t>
            </w:r>
          </w:p>
        </w:tc>
        <w:tc>
          <w:tcPr>
            <w:tcW w:type="dxa" w:w="4896"/>
            <w:vAlign w:val="top"/>
          </w:tcPr>
          <w:p>
            <w:r/>
            <w:r>
              <w:rPr>
                <w:b w:val="0"/>
                <w:sz w:val="16"/>
              </w:rPr>
              <w:t>Composite score change over time</w:t>
            </w:r>
          </w:p>
        </w:tc>
        <w:tc>
          <w:tcPr>
            <w:tcW w:type="dxa" w:w="3312"/>
            <w:vAlign w:val="top"/>
          </w:tcPr>
          <w:p>
            <w:r/>
            <w:r>
              <w:rPr>
                <w:b w:val="0"/>
                <w:sz w:val="16"/>
              </w:rPr>
              <w:t>Historical metric snapshots</w:t>
            </w:r>
          </w:p>
        </w:tc>
      </w:tr>
    </w:tbl>
    <w:p/>
    <w:p>
      <w:pPr>
        <w:pStyle w:val="Heading2"/>
      </w:pPr>
      <w:r>
        <w:t>11.3 SLI/SLO/Error Budget metrics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872"/>
            <w:shd w:fill="1F4E79"/>
            <w:vAlign w:val="center"/>
          </w:tcPr>
          <w:p>
            <w:r/>
            <w:r>
              <w:rPr>
                <w:b/>
                <w:color w:val="FFFFFF"/>
                <w:sz w:val="16"/>
              </w:rPr>
              <w:t>Concept</w:t>
            </w:r>
          </w:p>
        </w:tc>
        <w:tc>
          <w:tcPr>
            <w:tcW w:type="dxa" w:w="4752"/>
            <w:shd w:fill="1F4E79"/>
            <w:vAlign w:val="center"/>
          </w:tcPr>
          <w:p>
            <w:r/>
            <w:r>
              <w:rPr>
                <w:b/>
                <w:color w:val="FFFFFF"/>
                <w:sz w:val="16"/>
              </w:rPr>
              <w:t>Definition</w:t>
            </w:r>
          </w:p>
        </w:tc>
        <w:tc>
          <w:tcPr>
            <w:tcW w:type="dxa" w:w="3888"/>
            <w:shd w:fill="1F4E79"/>
            <w:vAlign w:val="center"/>
          </w:tcPr>
          <w:p>
            <w:r/>
            <w:r>
              <w:rPr>
                <w:b/>
                <w:color w:val="FFFFFF"/>
                <w:sz w:val="16"/>
              </w:rPr>
              <w:t>MVP Implementation</w:t>
            </w:r>
          </w:p>
        </w:tc>
      </w:tr>
      <w:tr>
        <w:tc>
          <w:tcPr>
            <w:tcW w:type="dxa" w:w="1872"/>
            <w:vAlign w:val="top"/>
          </w:tcPr>
          <w:p>
            <w:r/>
            <w:r>
              <w:rPr>
                <w:b w:val="0"/>
                <w:sz w:val="16"/>
              </w:rPr>
              <w:t>SLI</w:t>
            </w:r>
          </w:p>
        </w:tc>
        <w:tc>
          <w:tcPr>
            <w:tcW w:type="dxa" w:w="4752"/>
            <w:vAlign w:val="top"/>
          </w:tcPr>
          <w:p>
            <w:r/>
            <w:r>
              <w:rPr>
                <w:b w:val="0"/>
                <w:sz w:val="16"/>
              </w:rPr>
              <w:t>Quantitative measure of service level [R2]</w:t>
            </w:r>
          </w:p>
        </w:tc>
        <w:tc>
          <w:tcPr>
            <w:tcW w:type="dxa" w:w="3888"/>
            <w:vAlign w:val="top"/>
          </w:tcPr>
          <w:p>
            <w:r/>
            <w:r>
              <w:rPr>
                <w:b w:val="0"/>
                <w:sz w:val="16"/>
              </w:rPr>
              <w:t>Availability, latency, error rate, throughput</w:t>
            </w:r>
          </w:p>
        </w:tc>
      </w:tr>
      <w:tr>
        <w:tc>
          <w:tcPr>
            <w:tcW w:type="dxa" w:w="1872"/>
            <w:vAlign w:val="top"/>
          </w:tcPr>
          <w:p>
            <w:r/>
            <w:r>
              <w:rPr>
                <w:b w:val="0"/>
                <w:sz w:val="16"/>
              </w:rPr>
              <w:t>SLO</w:t>
            </w:r>
          </w:p>
        </w:tc>
        <w:tc>
          <w:tcPr>
            <w:tcW w:type="dxa" w:w="4752"/>
            <w:vAlign w:val="top"/>
          </w:tcPr>
          <w:p>
            <w:r/>
            <w:r>
              <w:rPr>
                <w:b w:val="0"/>
                <w:sz w:val="16"/>
              </w:rPr>
              <w:t>Target value/range measured by SLI [R2]</w:t>
            </w:r>
          </w:p>
        </w:tc>
        <w:tc>
          <w:tcPr>
            <w:tcW w:type="dxa" w:w="3888"/>
            <w:vAlign w:val="top"/>
          </w:tcPr>
          <w:p>
            <w:r/>
            <w:r>
              <w:rPr>
                <w:b w:val="0"/>
                <w:sz w:val="16"/>
              </w:rPr>
              <w:t>Manual form first; OpenSLO import later [R4]</w:t>
            </w:r>
          </w:p>
        </w:tc>
      </w:tr>
      <w:tr>
        <w:tc>
          <w:tcPr>
            <w:tcW w:type="dxa" w:w="1872"/>
            <w:vAlign w:val="top"/>
          </w:tcPr>
          <w:p>
            <w:r/>
            <w:r>
              <w:rPr>
                <w:b w:val="0"/>
                <w:sz w:val="16"/>
              </w:rPr>
              <w:t>Error Budget</w:t>
            </w:r>
          </w:p>
        </w:tc>
        <w:tc>
          <w:tcPr>
            <w:tcW w:type="dxa" w:w="4752"/>
            <w:vAlign w:val="top"/>
          </w:tcPr>
          <w:p>
            <w:r/>
            <w:r>
              <w:rPr>
                <w:b w:val="0"/>
                <w:sz w:val="16"/>
              </w:rPr>
              <w:t>Allowed unreliability; 1 - SLO target [R3]</w:t>
            </w:r>
          </w:p>
        </w:tc>
        <w:tc>
          <w:tcPr>
            <w:tcW w:type="dxa" w:w="3888"/>
            <w:vAlign w:val="top"/>
          </w:tcPr>
          <w:p>
            <w:r/>
            <w:r>
              <w:rPr>
                <w:b w:val="0"/>
                <w:sz w:val="16"/>
              </w:rPr>
              <w:t>Calculated per SLO window</w:t>
            </w:r>
          </w:p>
        </w:tc>
      </w:tr>
      <w:tr>
        <w:tc>
          <w:tcPr>
            <w:tcW w:type="dxa" w:w="1872"/>
            <w:vAlign w:val="top"/>
          </w:tcPr>
          <w:p>
            <w:r/>
            <w:r>
              <w:rPr>
                <w:b w:val="0"/>
                <w:sz w:val="16"/>
              </w:rPr>
              <w:t>Burn Rate</w:t>
            </w:r>
          </w:p>
        </w:tc>
        <w:tc>
          <w:tcPr>
            <w:tcW w:type="dxa" w:w="4752"/>
            <w:vAlign w:val="top"/>
          </w:tcPr>
          <w:p>
            <w:r/>
            <w:r>
              <w:rPr>
                <w:b w:val="0"/>
                <w:sz w:val="16"/>
              </w:rPr>
              <w:t>How fast budget is being consumed</w:t>
            </w:r>
          </w:p>
        </w:tc>
        <w:tc>
          <w:tcPr>
            <w:tcW w:type="dxa" w:w="3888"/>
            <w:vAlign w:val="top"/>
          </w:tcPr>
          <w:p>
            <w:r/>
            <w:r>
              <w:rPr>
                <w:b w:val="0"/>
                <w:sz w:val="16"/>
              </w:rPr>
              <w:t>Observed bad-event rate / allowed bad-event rate</w:t>
            </w:r>
          </w:p>
        </w:tc>
      </w:tr>
      <w:tr>
        <w:tc>
          <w:tcPr>
            <w:tcW w:type="dxa" w:w="1872"/>
            <w:vAlign w:val="top"/>
          </w:tcPr>
          <w:p>
            <w:r/>
            <w:r>
              <w:rPr>
                <w:b w:val="0"/>
                <w:sz w:val="16"/>
              </w:rPr>
              <w:t>SLO Breach Risk</w:t>
            </w:r>
          </w:p>
        </w:tc>
        <w:tc>
          <w:tcPr>
            <w:tcW w:type="dxa" w:w="4752"/>
            <w:vAlign w:val="top"/>
          </w:tcPr>
          <w:p>
            <w:r/>
            <w:r>
              <w:rPr>
                <w:b w:val="0"/>
                <w:sz w:val="16"/>
              </w:rPr>
              <w:t>Likelihood budget will be exhausted before window end</w:t>
            </w:r>
          </w:p>
        </w:tc>
        <w:tc>
          <w:tcPr>
            <w:tcW w:type="dxa" w:w="3888"/>
            <w:vAlign w:val="top"/>
          </w:tcPr>
          <w:p>
            <w:r/>
            <w:r>
              <w:rPr>
                <w:b w:val="0"/>
                <w:sz w:val="16"/>
              </w:rPr>
              <w:t>Burn rate + remaining budget trend</w:t>
            </w:r>
          </w:p>
        </w:tc>
      </w:tr>
    </w:tbl>
    <w:p/>
    <w:p>
      <w:pPr>
        <w:pStyle w:val="CodeBlock"/>
      </w:pPr>
      <w:r>
        <w:rPr>
          <w:rFonts w:ascii="Courier New" w:hAnsi="Courier New"/>
          <w:sz w:val="16"/>
        </w:rPr>
        <w:t>Request-based SLO example:</w:t>
        <w:br/>
        <w:t xml:space="preserve">  target = 99.9%</w:t>
        <w:br/>
        <w:t xml:space="preserve">  total_events = 1,000,000</w:t>
        <w:br/>
        <w:t xml:space="preserve">  bad_events_allowed = total_events * (1 - 0.999) = 1,000</w:t>
        <w:br/>
        <w:t xml:space="preserve">  actual_bad_events = total_events - good_events</w:t>
        <w:br/>
        <w:t xml:space="preserve">  budget_consumed_pct = actual_bad_events / bad_events_allowed * 100</w:t>
        <w:br/>
        <w:t xml:space="preserve">  budget_remaining_pct = max(0, 100 - budget_consumed_pct)</w:t>
        <w:br/>
        <w:br/>
        <w:t>Burn rate:</w:t>
        <w:br/>
        <w:t xml:space="preserve">  allowed_error_rate = 1 - target</w:t>
        <w:br/>
        <w:t xml:space="preserve">  observed_error_rate = bad_events / total_events</w:t>
        <w:br/>
        <w:t xml:space="preserve">  burn_rate = observed_error_rate / allowed_error_rate</w:t>
      </w:r>
    </w:p>
    <w:p>
      <w:pPr>
        <w:pStyle w:val="Heading1"/>
      </w:pPr>
      <w:r>
        <w:t>12. Scoring and Data Confidence Model</w:t>
      </w:r>
    </w:p>
    <w:p>
      <w:r>
        <w:t>Scores make the dashboard executive-friendly, but raw metrics must remain visible. A score without explainability will not earn trust.</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168"/>
            <w:shd w:fill="1F4E79"/>
            <w:vAlign w:val="center"/>
          </w:tcPr>
          <w:p>
            <w:r/>
            <w:r>
              <w:rPr>
                <w:b/>
                <w:color w:val="FFFFFF"/>
                <w:sz w:val="16"/>
              </w:rPr>
              <w:t>Score</w:t>
            </w:r>
          </w:p>
        </w:tc>
        <w:tc>
          <w:tcPr>
            <w:tcW w:type="dxa" w:w="1440"/>
            <w:shd w:fill="1F4E79"/>
            <w:vAlign w:val="center"/>
          </w:tcPr>
          <w:p>
            <w:r/>
            <w:r>
              <w:rPr>
                <w:b/>
                <w:color w:val="FFFFFF"/>
                <w:sz w:val="16"/>
              </w:rPr>
              <w:t>Weight</w:t>
            </w:r>
          </w:p>
        </w:tc>
        <w:tc>
          <w:tcPr>
            <w:tcW w:type="dxa" w:w="5760"/>
            <w:shd w:fill="1F4E79"/>
            <w:vAlign w:val="center"/>
          </w:tcPr>
          <w:p>
            <w:r/>
            <w:r>
              <w:rPr>
                <w:b/>
                <w:color w:val="FFFFFF"/>
                <w:sz w:val="16"/>
              </w:rPr>
              <w:t>Subsignals</w:t>
            </w:r>
          </w:p>
        </w:tc>
      </w:tr>
      <w:tr>
        <w:tc>
          <w:tcPr>
            <w:tcW w:type="dxa" w:w="3168"/>
            <w:vAlign w:val="top"/>
          </w:tcPr>
          <w:p>
            <w:r/>
            <w:r>
              <w:rPr>
                <w:b w:val="0"/>
                <w:sz w:val="16"/>
              </w:rPr>
              <w:t>Delivery Performance Score</w:t>
            </w:r>
          </w:p>
        </w:tc>
        <w:tc>
          <w:tcPr>
            <w:tcW w:type="dxa" w:w="1440"/>
            <w:vAlign w:val="top"/>
          </w:tcPr>
          <w:p>
            <w:r/>
            <w:r>
              <w:rPr>
                <w:b w:val="0"/>
                <w:sz w:val="16"/>
              </w:rPr>
              <w:t>40%</w:t>
            </w:r>
          </w:p>
        </w:tc>
        <w:tc>
          <w:tcPr>
            <w:tcW w:type="dxa" w:w="5760"/>
            <w:vAlign w:val="top"/>
          </w:tcPr>
          <w:p>
            <w:r/>
            <w:r>
              <w:rPr>
                <w:b w:val="0"/>
                <w:sz w:val="16"/>
              </w:rPr>
              <w:t>Deployment frequency, lead time, change failure rate, recovery time, rework rate</w:t>
            </w:r>
          </w:p>
        </w:tc>
      </w:tr>
      <w:tr>
        <w:tc>
          <w:tcPr>
            <w:tcW w:type="dxa" w:w="3168"/>
            <w:vAlign w:val="top"/>
          </w:tcPr>
          <w:p>
            <w:r/>
            <w:r>
              <w:rPr>
                <w:b w:val="0"/>
                <w:sz w:val="16"/>
              </w:rPr>
              <w:t>Reliability Score</w:t>
            </w:r>
          </w:p>
        </w:tc>
        <w:tc>
          <w:tcPr>
            <w:tcW w:type="dxa" w:w="1440"/>
            <w:vAlign w:val="top"/>
          </w:tcPr>
          <w:p>
            <w:r/>
            <w:r>
              <w:rPr>
                <w:b w:val="0"/>
                <w:sz w:val="16"/>
              </w:rPr>
              <w:t>35%</w:t>
            </w:r>
          </w:p>
        </w:tc>
        <w:tc>
          <w:tcPr>
            <w:tcW w:type="dxa" w:w="5760"/>
            <w:vAlign w:val="top"/>
          </w:tcPr>
          <w:p>
            <w:r/>
            <w:r>
              <w:rPr>
                <w:b w:val="0"/>
                <w:sz w:val="16"/>
              </w:rPr>
              <w:t>Incident severity, MTTA, MTTR, repeats, postmortem coverage, alert noise</w:t>
            </w:r>
          </w:p>
        </w:tc>
      </w:tr>
      <w:tr>
        <w:tc>
          <w:tcPr>
            <w:tcW w:type="dxa" w:w="3168"/>
            <w:vAlign w:val="top"/>
          </w:tcPr>
          <w:p>
            <w:r/>
            <w:r>
              <w:rPr>
                <w:b w:val="0"/>
                <w:sz w:val="16"/>
              </w:rPr>
              <w:t>SLO Health Score</w:t>
            </w:r>
          </w:p>
        </w:tc>
        <w:tc>
          <w:tcPr>
            <w:tcW w:type="dxa" w:w="1440"/>
            <w:vAlign w:val="top"/>
          </w:tcPr>
          <w:p>
            <w:r/>
            <w:r>
              <w:rPr>
                <w:b w:val="0"/>
                <w:sz w:val="16"/>
              </w:rPr>
              <w:t>25%</w:t>
            </w:r>
          </w:p>
        </w:tc>
        <w:tc>
          <w:tcPr>
            <w:tcW w:type="dxa" w:w="5760"/>
            <w:vAlign w:val="top"/>
          </w:tcPr>
          <w:p>
            <w:r/>
            <w:r>
              <w:rPr>
                <w:b w:val="0"/>
                <w:sz w:val="16"/>
              </w:rPr>
              <w:t>SLO coverage, compliance, budget remaining, burn rate, breach count</w:t>
            </w:r>
          </w:p>
        </w:tc>
      </w:tr>
    </w:tbl>
    <w:p/>
    <w:p>
      <w:pPr>
        <w:pStyle w:val="CodeBlock"/>
      </w:pPr>
      <w:r>
        <w:rPr>
          <w:rFonts w:ascii="Courier New" w:hAnsi="Courier New"/>
          <w:sz w:val="16"/>
        </w:rPr>
        <w:t>BestDevOps Pulse Score =</w:t>
        <w:br/>
        <w:t xml:space="preserve">  0.40 * DeliveryPerformanceScore +</w:t>
        <w:br/>
        <w:t xml:space="preserve">  0.35 * ReliabilityScore +</w:t>
        <w:br/>
        <w:t xml:space="preserve">  0.25 * SloHealthScore</w:t>
        <w:br/>
        <w:br/>
        <w:t>Do not hide raw metrics. Show score -&gt; contributing factors -&gt; raw events.</w:t>
      </w:r>
    </w:p>
    <w:p>
      <w:pPr>
        <w:pStyle w:val="Heading2"/>
      </w:pPr>
      <w:r>
        <w:t>12.1 Data Confidence Score</w:t>
      </w:r>
    </w:p>
    <w:p>
      <w:r>
        <w:t>Data confidence is mandatory because engineering telemetry is messy. It prevents false precision and helps users trust the platform.</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448"/>
            <w:shd w:fill="1F4E79"/>
            <w:vAlign w:val="center"/>
          </w:tcPr>
          <w:p>
            <w:r/>
            <w:r>
              <w:rPr>
                <w:b/>
                <w:color w:val="FFFFFF"/>
                <w:sz w:val="16"/>
              </w:rPr>
              <w:t>Confidence Factor</w:t>
            </w:r>
          </w:p>
        </w:tc>
        <w:tc>
          <w:tcPr>
            <w:tcW w:type="dxa" w:w="3888"/>
            <w:shd w:fill="1F4E79"/>
            <w:vAlign w:val="center"/>
          </w:tcPr>
          <w:p>
            <w:r/>
            <w:r>
              <w:rPr>
                <w:b/>
                <w:color w:val="FFFFFF"/>
                <w:sz w:val="16"/>
              </w:rPr>
              <w:t>Why It Matters</w:t>
            </w:r>
          </w:p>
        </w:tc>
        <w:tc>
          <w:tcPr>
            <w:tcW w:type="dxa" w:w="4032"/>
            <w:shd w:fill="1F4E79"/>
            <w:vAlign w:val="center"/>
          </w:tcPr>
          <w:p>
            <w:r/>
            <w:r>
              <w:rPr>
                <w:b/>
                <w:color w:val="FFFFFF"/>
                <w:sz w:val="16"/>
              </w:rPr>
              <w:t>Example</w:t>
            </w:r>
          </w:p>
        </w:tc>
      </w:tr>
      <w:tr>
        <w:tc>
          <w:tcPr>
            <w:tcW w:type="dxa" w:w="2448"/>
            <w:vAlign w:val="top"/>
          </w:tcPr>
          <w:p>
            <w:r/>
            <w:r>
              <w:rPr>
                <w:b w:val="0"/>
                <w:sz w:val="16"/>
              </w:rPr>
              <w:t>Source Coverage</w:t>
            </w:r>
          </w:p>
        </w:tc>
        <w:tc>
          <w:tcPr>
            <w:tcW w:type="dxa" w:w="3888"/>
            <w:vAlign w:val="top"/>
          </w:tcPr>
          <w:p>
            <w:r/>
            <w:r>
              <w:rPr>
                <w:b w:val="0"/>
                <w:sz w:val="16"/>
              </w:rPr>
              <w:t>Are required tools connected?</w:t>
            </w:r>
          </w:p>
        </w:tc>
        <w:tc>
          <w:tcPr>
            <w:tcW w:type="dxa" w:w="4032"/>
            <w:vAlign w:val="top"/>
          </w:tcPr>
          <w:p>
            <w:r/>
            <w:r>
              <w:rPr>
                <w:b w:val="0"/>
                <w:sz w:val="16"/>
              </w:rPr>
              <w:t>GitHub connected but CI/CD missing -&gt; lead time confidence medium</w:t>
            </w:r>
          </w:p>
        </w:tc>
      </w:tr>
      <w:tr>
        <w:tc>
          <w:tcPr>
            <w:tcW w:type="dxa" w:w="2448"/>
            <w:vAlign w:val="top"/>
          </w:tcPr>
          <w:p>
            <w:r/>
            <w:r>
              <w:rPr>
                <w:b w:val="0"/>
                <w:sz w:val="16"/>
              </w:rPr>
              <w:t>Mapping Completeness</w:t>
            </w:r>
          </w:p>
        </w:tc>
        <w:tc>
          <w:tcPr>
            <w:tcW w:type="dxa" w:w="3888"/>
            <w:vAlign w:val="top"/>
          </w:tcPr>
          <w:p>
            <w:r/>
            <w:r>
              <w:rPr>
                <w:b w:val="0"/>
                <w:sz w:val="16"/>
              </w:rPr>
              <w:t>Are repos/pipelines/incidents mapped to services?</w:t>
            </w:r>
          </w:p>
        </w:tc>
        <w:tc>
          <w:tcPr>
            <w:tcW w:type="dxa" w:w="4032"/>
            <w:vAlign w:val="top"/>
          </w:tcPr>
          <w:p>
            <w:r/>
            <w:r>
              <w:rPr>
                <w:b w:val="0"/>
                <w:sz w:val="16"/>
              </w:rPr>
              <w:t>80% repos mapped -&gt; high</w:t>
            </w:r>
          </w:p>
        </w:tc>
      </w:tr>
      <w:tr>
        <w:tc>
          <w:tcPr>
            <w:tcW w:type="dxa" w:w="2448"/>
            <w:vAlign w:val="top"/>
          </w:tcPr>
          <w:p>
            <w:r/>
            <w:r>
              <w:rPr>
                <w:b w:val="0"/>
                <w:sz w:val="16"/>
              </w:rPr>
              <w:t>Backfill Depth</w:t>
            </w:r>
          </w:p>
        </w:tc>
        <w:tc>
          <w:tcPr>
            <w:tcW w:type="dxa" w:w="3888"/>
            <w:vAlign w:val="top"/>
          </w:tcPr>
          <w:p>
            <w:r/>
            <w:r>
              <w:rPr>
                <w:b w:val="0"/>
                <w:sz w:val="16"/>
              </w:rPr>
              <w:t>How much historical data is available?</w:t>
            </w:r>
          </w:p>
        </w:tc>
        <w:tc>
          <w:tcPr>
            <w:tcW w:type="dxa" w:w="4032"/>
            <w:vAlign w:val="top"/>
          </w:tcPr>
          <w:p>
            <w:r/>
            <w:r>
              <w:rPr>
                <w:b w:val="0"/>
                <w:sz w:val="16"/>
              </w:rPr>
              <w:t>Only 14 days of CI history -&gt; low for 6-month view</w:t>
            </w:r>
          </w:p>
        </w:tc>
      </w:tr>
      <w:tr>
        <w:tc>
          <w:tcPr>
            <w:tcW w:type="dxa" w:w="2448"/>
            <w:vAlign w:val="top"/>
          </w:tcPr>
          <w:p>
            <w:r/>
            <w:r>
              <w:rPr>
                <w:b w:val="0"/>
                <w:sz w:val="16"/>
              </w:rPr>
              <w:t>Event Consistency</w:t>
            </w:r>
          </w:p>
        </w:tc>
        <w:tc>
          <w:tcPr>
            <w:tcW w:type="dxa" w:w="3888"/>
            <w:vAlign w:val="top"/>
          </w:tcPr>
          <w:p>
            <w:r/>
            <w:r>
              <w:rPr>
                <w:b w:val="0"/>
                <w:sz w:val="16"/>
              </w:rPr>
              <w:t>Do timestamps and statuses align?</w:t>
            </w:r>
          </w:p>
        </w:tc>
        <w:tc>
          <w:tcPr>
            <w:tcW w:type="dxa" w:w="4032"/>
            <w:vAlign w:val="top"/>
          </w:tcPr>
          <w:p>
            <w:r/>
            <w:r>
              <w:rPr>
                <w:b w:val="0"/>
                <w:sz w:val="16"/>
              </w:rPr>
              <w:t>Deployment finish time missing -&gt; medium</w:t>
            </w:r>
          </w:p>
        </w:tc>
      </w:tr>
      <w:tr>
        <w:tc>
          <w:tcPr>
            <w:tcW w:type="dxa" w:w="2448"/>
            <w:vAlign w:val="top"/>
          </w:tcPr>
          <w:p>
            <w:r/>
            <w:r>
              <w:rPr>
                <w:b w:val="0"/>
                <w:sz w:val="16"/>
              </w:rPr>
              <w:t>Manual Overrides</w:t>
            </w:r>
          </w:p>
        </w:tc>
        <w:tc>
          <w:tcPr>
            <w:tcW w:type="dxa" w:w="3888"/>
            <w:vAlign w:val="top"/>
          </w:tcPr>
          <w:p>
            <w:r/>
            <w:r>
              <w:rPr>
                <w:b w:val="0"/>
                <w:sz w:val="16"/>
              </w:rPr>
              <w:t>Manual data may be useful but less reliable</w:t>
            </w:r>
          </w:p>
        </w:tc>
        <w:tc>
          <w:tcPr>
            <w:tcW w:type="dxa" w:w="4032"/>
            <w:vAlign w:val="top"/>
          </w:tcPr>
          <w:p>
            <w:r/>
            <w:r>
              <w:rPr>
                <w:b w:val="0"/>
                <w:sz w:val="16"/>
              </w:rPr>
              <w:t>Manual incident import -&gt; medium</w:t>
            </w:r>
          </w:p>
        </w:tc>
      </w:tr>
    </w:tbl>
    <w:p/>
    <w:p>
      <w:pPr>
        <w:pStyle w:val="CodeBlock"/>
      </w:pPr>
      <w:r>
        <w:rPr>
          <w:rFonts w:ascii="Courier New" w:hAnsi="Courier New"/>
          <w:sz w:val="16"/>
        </w:rPr>
        <w:t>Metric confidence levels:</w:t>
        <w:br/>
        <w:t>- High: score &gt;= 80</w:t>
        <w:br/>
        <w:t>- Medium: 50-79</w:t>
        <w:br/>
        <w:t>- Low: &lt; 50</w:t>
        <w:br/>
        <w:br/>
        <w:t>Every dashboard metric should display confidence: High / Medium / Low.</w:t>
      </w:r>
    </w:p>
    <w:p>
      <w:pPr>
        <w:pStyle w:val="Heading1"/>
      </w:pPr>
      <w:r>
        <w:t>13. Dashboards and UX Specification</w:t>
      </w:r>
    </w:p>
    <w:p>
      <w:pPr>
        <w:pStyle w:val="Heading2"/>
      </w:pPr>
      <w:r>
        <w:t>13.1 Navigation</w:t>
      </w:r>
    </w:p>
    <w:p>
      <w:pPr>
        <w:pStyle w:val="CodeBlock"/>
      </w:pPr>
      <w:r>
        <w:rPr>
          <w:rFonts w:ascii="Courier New" w:hAnsi="Courier New"/>
          <w:sz w:val="16"/>
        </w:rPr>
        <w:t>Left Navigation:</w:t>
        <w:br/>
        <w:t>- Home</w:t>
        <w:br/>
        <w:t>- Organizations</w:t>
        <w:br/>
        <w:t>- Projects</w:t>
        <w:br/>
        <w:t>- Services</w:t>
        <w:br/>
        <w:t>- Dashboards</w:t>
        <w:br/>
        <w:t xml:space="preserve">  - Delivery Performance</w:t>
        <w:br/>
        <w:t xml:space="preserve">  - Reliability</w:t>
        <w:br/>
        <w:t xml:space="preserve">  - SLO / Error Budget</w:t>
        <w:br/>
        <w:t xml:space="preserve">  - Service Timeline</w:t>
        <w:br/>
        <w:t>- Reports</w:t>
        <w:br/>
        <w:t>- Integrations</w:t>
        <w:br/>
        <w:t>- Mapping</w:t>
        <w:br/>
        <w:t>- Settings</w:t>
        <w:br/>
        <w:t>- Audit Logs</w:t>
      </w:r>
    </w:p>
    <w:p>
      <w:pPr>
        <w:pStyle w:val="Heading2"/>
      </w:pPr>
      <w:r>
        <w:t>13.2 Org dashboard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304"/>
            <w:shd w:fill="1F4E79"/>
            <w:vAlign w:val="center"/>
          </w:tcPr>
          <w:p>
            <w:r/>
            <w:r>
              <w:rPr>
                <w:b/>
                <w:color w:val="FFFFFF"/>
                <w:sz w:val="16"/>
              </w:rPr>
              <w:t>Widget</w:t>
            </w:r>
          </w:p>
        </w:tc>
        <w:tc>
          <w:tcPr>
            <w:tcW w:type="dxa" w:w="3456"/>
            <w:shd w:fill="1F4E79"/>
            <w:vAlign w:val="center"/>
          </w:tcPr>
          <w:p>
            <w:r/>
            <w:r>
              <w:rPr>
                <w:b/>
                <w:color w:val="FFFFFF"/>
                <w:sz w:val="16"/>
              </w:rPr>
              <w:t>Purpose</w:t>
            </w:r>
          </w:p>
        </w:tc>
        <w:tc>
          <w:tcPr>
            <w:tcW w:type="dxa" w:w="4320"/>
            <w:shd w:fill="1F4E79"/>
            <w:vAlign w:val="center"/>
          </w:tcPr>
          <w:p>
            <w:r/>
            <w:r>
              <w:rPr>
                <w:b/>
                <w:color w:val="FFFFFF"/>
                <w:sz w:val="16"/>
              </w:rPr>
              <w:t>MVP Details</w:t>
            </w:r>
          </w:p>
        </w:tc>
      </w:tr>
      <w:tr>
        <w:tc>
          <w:tcPr>
            <w:tcW w:type="dxa" w:w="2304"/>
            <w:vAlign w:val="top"/>
          </w:tcPr>
          <w:p>
            <w:r/>
            <w:r>
              <w:rPr>
                <w:b w:val="0"/>
                <w:sz w:val="16"/>
              </w:rPr>
              <w:t>Pulse Score</w:t>
            </w:r>
          </w:p>
        </w:tc>
        <w:tc>
          <w:tcPr>
            <w:tcW w:type="dxa" w:w="3456"/>
            <w:vAlign w:val="top"/>
          </w:tcPr>
          <w:p>
            <w:r/>
            <w:r>
              <w:rPr>
                <w:b w:val="0"/>
                <w:sz w:val="16"/>
              </w:rPr>
              <w:t>Executive rollup</w:t>
            </w:r>
          </w:p>
        </w:tc>
        <w:tc>
          <w:tcPr>
            <w:tcW w:type="dxa" w:w="4320"/>
            <w:vAlign w:val="top"/>
          </w:tcPr>
          <w:p>
            <w:r/>
            <w:r>
              <w:rPr>
                <w:b w:val="0"/>
                <w:sz w:val="16"/>
              </w:rPr>
              <w:t>Delivery, Reliability, SLO scores</w:t>
            </w:r>
          </w:p>
        </w:tc>
      </w:tr>
      <w:tr>
        <w:tc>
          <w:tcPr>
            <w:tcW w:type="dxa" w:w="2304"/>
            <w:vAlign w:val="top"/>
          </w:tcPr>
          <w:p>
            <w:r/>
            <w:r>
              <w:rPr>
                <w:b w:val="0"/>
                <w:sz w:val="16"/>
              </w:rPr>
              <w:t>Top Risky Services</w:t>
            </w:r>
          </w:p>
        </w:tc>
        <w:tc>
          <w:tcPr>
            <w:tcW w:type="dxa" w:w="3456"/>
            <w:vAlign w:val="top"/>
          </w:tcPr>
          <w:p>
            <w:r/>
            <w:r>
              <w:rPr>
                <w:b w:val="0"/>
                <w:sz w:val="16"/>
              </w:rPr>
              <w:t>Focus attention</w:t>
            </w:r>
          </w:p>
        </w:tc>
        <w:tc>
          <w:tcPr>
            <w:tcW w:type="dxa" w:w="4320"/>
            <w:vAlign w:val="top"/>
          </w:tcPr>
          <w:p>
            <w:r/>
            <w:r>
              <w:rPr>
                <w:b w:val="0"/>
                <w:sz w:val="16"/>
              </w:rPr>
              <w:t>Services with low score or high burn rate</w:t>
            </w:r>
          </w:p>
        </w:tc>
      </w:tr>
      <w:tr>
        <w:tc>
          <w:tcPr>
            <w:tcW w:type="dxa" w:w="2304"/>
            <w:vAlign w:val="top"/>
          </w:tcPr>
          <w:p>
            <w:r/>
            <w:r>
              <w:rPr>
                <w:b w:val="0"/>
                <w:sz w:val="16"/>
              </w:rPr>
              <w:t>Trend Selector</w:t>
            </w:r>
          </w:p>
        </w:tc>
        <w:tc>
          <w:tcPr>
            <w:tcW w:type="dxa" w:w="3456"/>
            <w:vAlign w:val="top"/>
          </w:tcPr>
          <w:p>
            <w:r/>
            <w:r>
              <w:rPr>
                <w:b w:val="0"/>
                <w:sz w:val="16"/>
              </w:rPr>
              <w:t>Historical view</w:t>
            </w:r>
          </w:p>
        </w:tc>
        <w:tc>
          <w:tcPr>
            <w:tcW w:type="dxa" w:w="4320"/>
            <w:vAlign w:val="top"/>
          </w:tcPr>
          <w:p>
            <w:r/>
            <w:r>
              <w:rPr>
                <w:b w:val="0"/>
                <w:sz w:val="16"/>
              </w:rPr>
              <w:t>Week/month/3m/6m/1y/custom</w:t>
            </w:r>
          </w:p>
        </w:tc>
      </w:tr>
      <w:tr>
        <w:tc>
          <w:tcPr>
            <w:tcW w:type="dxa" w:w="2304"/>
            <w:vAlign w:val="top"/>
          </w:tcPr>
          <w:p>
            <w:r/>
            <w:r>
              <w:rPr>
                <w:b w:val="0"/>
                <w:sz w:val="16"/>
              </w:rPr>
              <w:t>Integration Health</w:t>
            </w:r>
          </w:p>
        </w:tc>
        <w:tc>
          <w:tcPr>
            <w:tcW w:type="dxa" w:w="3456"/>
            <w:vAlign w:val="top"/>
          </w:tcPr>
          <w:p>
            <w:r/>
            <w:r>
              <w:rPr>
                <w:b w:val="0"/>
                <w:sz w:val="16"/>
              </w:rPr>
              <w:t>Data trust</w:t>
            </w:r>
          </w:p>
        </w:tc>
        <w:tc>
          <w:tcPr>
            <w:tcW w:type="dxa" w:w="4320"/>
            <w:vAlign w:val="top"/>
          </w:tcPr>
          <w:p>
            <w:r/>
            <w:r>
              <w:rPr>
                <w:b w:val="0"/>
                <w:sz w:val="16"/>
              </w:rPr>
              <w:t>Last sync, failures, confidence</w:t>
            </w:r>
          </w:p>
        </w:tc>
      </w:tr>
      <w:tr>
        <w:tc>
          <w:tcPr>
            <w:tcW w:type="dxa" w:w="2304"/>
            <w:vAlign w:val="top"/>
          </w:tcPr>
          <w:p>
            <w:r/>
            <w:r>
              <w:rPr>
                <w:b w:val="0"/>
                <w:sz w:val="16"/>
              </w:rPr>
              <w:t>Monthly Report CTA</w:t>
            </w:r>
          </w:p>
        </w:tc>
        <w:tc>
          <w:tcPr>
            <w:tcW w:type="dxa" w:w="3456"/>
            <w:vAlign w:val="top"/>
          </w:tcPr>
          <w:p>
            <w:r/>
            <w:r>
              <w:rPr>
                <w:b w:val="0"/>
                <w:sz w:val="16"/>
              </w:rPr>
              <w:t>Shareable output</w:t>
            </w:r>
          </w:p>
        </w:tc>
        <w:tc>
          <w:tcPr>
            <w:tcW w:type="dxa" w:w="4320"/>
            <w:vAlign w:val="top"/>
          </w:tcPr>
          <w:p>
            <w:r/>
            <w:r>
              <w:rPr>
                <w:b w:val="0"/>
                <w:sz w:val="16"/>
              </w:rPr>
              <w:t>Download latest PDF</w:t>
            </w:r>
          </w:p>
        </w:tc>
      </w:tr>
    </w:tbl>
    <w:p/>
    <w:p>
      <w:pPr>
        <w:pStyle w:val="Heading2"/>
      </w:pPr>
      <w:r>
        <w:t>13.3 Project dashboard</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880"/>
            <w:shd w:fill="1F4E79"/>
            <w:vAlign w:val="center"/>
          </w:tcPr>
          <w:p>
            <w:r/>
            <w:r>
              <w:rPr>
                <w:b/>
                <w:color w:val="FFFFFF"/>
                <w:sz w:val="16"/>
              </w:rPr>
              <w:t>Widget</w:t>
            </w:r>
          </w:p>
        </w:tc>
        <w:tc>
          <w:tcPr>
            <w:tcW w:type="dxa" w:w="7200"/>
            <w:shd w:fill="1F4E79"/>
            <w:vAlign w:val="center"/>
          </w:tcPr>
          <w:p>
            <w:r/>
            <w:r>
              <w:rPr>
                <w:b/>
                <w:color w:val="FFFFFF"/>
                <w:sz w:val="16"/>
              </w:rPr>
              <w:t>Description</w:t>
            </w:r>
          </w:p>
        </w:tc>
      </w:tr>
      <w:tr>
        <w:tc>
          <w:tcPr>
            <w:tcW w:type="dxa" w:w="2880"/>
            <w:vAlign w:val="top"/>
          </w:tcPr>
          <w:p>
            <w:r/>
            <w:r>
              <w:rPr>
                <w:b w:val="0"/>
                <w:sz w:val="16"/>
              </w:rPr>
              <w:t>Project Score</w:t>
            </w:r>
          </w:p>
        </w:tc>
        <w:tc>
          <w:tcPr>
            <w:tcW w:type="dxa" w:w="7200"/>
            <w:vAlign w:val="top"/>
          </w:tcPr>
          <w:p>
            <w:r/>
            <w:r>
              <w:rPr>
                <w:b w:val="0"/>
                <w:sz w:val="16"/>
              </w:rPr>
              <w:t>Rollup from all services in project</w:t>
            </w:r>
          </w:p>
        </w:tc>
      </w:tr>
      <w:tr>
        <w:tc>
          <w:tcPr>
            <w:tcW w:type="dxa" w:w="2880"/>
            <w:vAlign w:val="top"/>
          </w:tcPr>
          <w:p>
            <w:r/>
            <w:r>
              <w:rPr>
                <w:b w:val="0"/>
                <w:sz w:val="16"/>
              </w:rPr>
              <w:t>Delivery Trends</w:t>
            </w:r>
          </w:p>
        </w:tc>
        <w:tc>
          <w:tcPr>
            <w:tcW w:type="dxa" w:w="7200"/>
            <w:vAlign w:val="top"/>
          </w:tcPr>
          <w:p>
            <w:r/>
            <w:r>
              <w:rPr>
                <w:b w:val="0"/>
                <w:sz w:val="16"/>
              </w:rPr>
              <w:t>Deployment frequency, lead time, CFR, recovery time</w:t>
            </w:r>
          </w:p>
        </w:tc>
      </w:tr>
      <w:tr>
        <w:tc>
          <w:tcPr>
            <w:tcW w:type="dxa" w:w="2880"/>
            <w:vAlign w:val="top"/>
          </w:tcPr>
          <w:p>
            <w:r/>
            <w:r>
              <w:rPr>
                <w:b w:val="0"/>
                <w:sz w:val="16"/>
              </w:rPr>
              <w:t>Reliability Trends</w:t>
            </w:r>
          </w:p>
        </w:tc>
        <w:tc>
          <w:tcPr>
            <w:tcW w:type="dxa" w:w="7200"/>
            <w:vAlign w:val="top"/>
          </w:tcPr>
          <w:p>
            <w:r/>
            <w:r>
              <w:rPr>
                <w:b w:val="0"/>
                <w:sz w:val="16"/>
              </w:rPr>
              <w:t>Incident count, MTTA, MTTR, postmortem coverage</w:t>
            </w:r>
          </w:p>
        </w:tc>
      </w:tr>
      <w:tr>
        <w:tc>
          <w:tcPr>
            <w:tcW w:type="dxa" w:w="2880"/>
            <w:vAlign w:val="top"/>
          </w:tcPr>
          <w:p>
            <w:r/>
            <w:r>
              <w:rPr>
                <w:b w:val="0"/>
                <w:sz w:val="16"/>
              </w:rPr>
              <w:t>SLO Coverage</w:t>
            </w:r>
          </w:p>
        </w:tc>
        <w:tc>
          <w:tcPr>
            <w:tcW w:type="dxa" w:w="7200"/>
            <w:vAlign w:val="top"/>
          </w:tcPr>
          <w:p>
            <w:r/>
            <w:r>
              <w:rPr>
                <w:b w:val="0"/>
                <w:sz w:val="16"/>
              </w:rPr>
              <w:t>Services with/without SLOs</w:t>
            </w:r>
          </w:p>
        </w:tc>
      </w:tr>
      <w:tr>
        <w:tc>
          <w:tcPr>
            <w:tcW w:type="dxa" w:w="2880"/>
            <w:vAlign w:val="top"/>
          </w:tcPr>
          <w:p>
            <w:r/>
            <w:r>
              <w:rPr>
                <w:b w:val="0"/>
                <w:sz w:val="16"/>
              </w:rPr>
              <w:t>Service Table</w:t>
            </w:r>
          </w:p>
        </w:tc>
        <w:tc>
          <w:tcPr>
            <w:tcW w:type="dxa" w:w="7200"/>
            <w:vAlign w:val="top"/>
          </w:tcPr>
          <w:p>
            <w:r/>
            <w:r>
              <w:rPr>
                <w:b w:val="0"/>
                <w:sz w:val="16"/>
              </w:rPr>
              <w:t>Sortable table by risk, score, burn rate, incident count</w:t>
            </w:r>
          </w:p>
        </w:tc>
      </w:tr>
    </w:tbl>
    <w:p/>
    <w:p>
      <w:pPr>
        <w:pStyle w:val="Heading2"/>
      </w:pPr>
      <w:r>
        <w:t>13.4 Service dashboard</w:t>
      </w:r>
    </w:p>
    <w:p>
      <w:pPr>
        <w:pStyle w:val="CodeBlock"/>
      </w:pPr>
      <w:r>
        <w:rPr>
          <w:rFonts w:ascii="Courier New" w:hAnsi="Courier New"/>
          <w:sz w:val="16"/>
        </w:rPr>
        <w:t>Service: Payment API</w:t>
        <w:br/>
        <w:t>Time range: Last 30 days</w:t>
        <w:br/>
        <w:br/>
        <w:t>Pulse Score: 67/100</w:t>
        <w:br/>
        <w:t>Delivery: 72 | Reliability: 60 | SLO: 69</w:t>
        <w:br/>
        <w:br/>
        <w:t>DORA:</w:t>
        <w:br/>
        <w:t>- Deployments: 18</w:t>
        <w:br/>
        <w:t>- Lead time: 1.8 days</w:t>
        <w:br/>
        <w:t>- Change failure rate: 14%</w:t>
        <w:br/>
        <w:t>- Recovery time: 2h 14m</w:t>
        <w:br/>
        <w:br/>
        <w:t>Reliability:</w:t>
        <w:br/>
        <w:t>- P1: 1 | P2: 3 | P3: 9</w:t>
        <w:br/>
        <w:t>- MTTA: 12m</w:t>
        <w:br/>
        <w:t>- MTTR: 2h 14m</w:t>
        <w:br/>
        <w:t>- Repeat incidents: 2</w:t>
        <w:br/>
        <w:br/>
        <w:t>SLO:</w:t>
        <w:br/>
        <w:t>- Availability target: 99.9%</w:t>
        <w:br/>
        <w:t>- Current: 99.82%</w:t>
        <w:br/>
        <w:t>- Budget remaining: 18%</w:t>
        <w:br/>
        <w:t>- Burn rate: 3.1x</w:t>
      </w:r>
    </w:p>
    <w:p>
      <w:pPr>
        <w:pStyle w:val="Heading2"/>
      </w:pPr>
      <w:r>
        <w:t>13.5 Service Reliability Timeline</w:t>
      </w:r>
    </w:p>
    <w:p>
      <w:r>
        <w:t>This is the signature feature. It gives a single narrative across deploys, incidents, alerts, and SLO burn.</w:t>
      </w:r>
    </w:p>
    <w:p>
      <w:pPr>
        <w:pStyle w:val="CodeBlock"/>
      </w:pPr>
      <w:r>
        <w:rPr>
          <w:rFonts w:ascii="Courier New" w:hAnsi="Courier New"/>
          <w:sz w:val="16"/>
        </w:rPr>
        <w:t>July 01 10:14 - Deployment v2.4.1 succeeded</w:t>
        <w:br/>
        <w:t>July 01 10:32 - Error rate increased from 0.2% to 1.8%</w:t>
        <w:br/>
        <w:t>July 01 10:38 - SLO burn rate reached 6x</w:t>
        <w:br/>
        <w:t>July 01 10:45 - P1 incident opened</w:t>
        <w:br/>
        <w:t>July 01 11:05 - Rollback deployment started</w:t>
        <w:br/>
        <w:t>July 01 11:28 - Incident resolved</w:t>
        <w:br/>
        <w:t>July 01 11:31 - MTTR recorded: 46 minutes</w:t>
        <w:br/>
        <w:t>July 02 09:00 - Postmortem missing after 24 hours</w:t>
      </w:r>
    </w:p>
    <w:p>
      <w:pPr>
        <w:pStyle w:val="Heading1"/>
      </w:pPr>
      <w:r>
        <w:t>14. Reporting and Recommendations</w:t>
      </w:r>
    </w:p>
    <w:p>
      <w:r>
        <w:t>The monthly PDF report is critical for sales. Many leaders do not live in dashboards; they share reports in leadership meetings.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880"/>
            <w:shd w:fill="1F4E79"/>
            <w:vAlign w:val="center"/>
          </w:tcPr>
          <w:p>
            <w:r/>
            <w:r>
              <w:rPr>
                <w:b/>
                <w:color w:val="FFFFFF"/>
                <w:sz w:val="16"/>
              </w:rPr>
              <w:t>Report Section</w:t>
            </w:r>
          </w:p>
        </w:tc>
        <w:tc>
          <w:tcPr>
            <w:tcW w:type="dxa" w:w="7200"/>
            <w:shd w:fill="1F4E79"/>
            <w:vAlign w:val="center"/>
          </w:tcPr>
          <w:p>
            <w:r/>
            <w:r>
              <w:rPr>
                <w:b/>
                <w:color w:val="FFFFFF"/>
                <w:sz w:val="16"/>
              </w:rPr>
              <w:t>Content</w:t>
            </w:r>
          </w:p>
        </w:tc>
      </w:tr>
      <w:tr>
        <w:tc>
          <w:tcPr>
            <w:tcW w:type="dxa" w:w="2880"/>
            <w:vAlign w:val="top"/>
          </w:tcPr>
          <w:p>
            <w:r/>
            <w:r>
              <w:rPr>
                <w:b w:val="0"/>
                <w:sz w:val="16"/>
              </w:rPr>
              <w:t>Executive Summary</w:t>
            </w:r>
          </w:p>
        </w:tc>
        <w:tc>
          <w:tcPr>
            <w:tcW w:type="dxa" w:w="7200"/>
            <w:vAlign w:val="top"/>
          </w:tcPr>
          <w:p>
            <w:r/>
            <w:r>
              <w:rPr>
                <w:b w:val="0"/>
                <w:sz w:val="16"/>
              </w:rPr>
              <w:t>Overall score, trend, top wins, top risks</w:t>
            </w:r>
          </w:p>
        </w:tc>
      </w:tr>
      <w:tr>
        <w:tc>
          <w:tcPr>
            <w:tcW w:type="dxa" w:w="2880"/>
            <w:vAlign w:val="top"/>
          </w:tcPr>
          <w:p>
            <w:r/>
            <w:r>
              <w:rPr>
                <w:b w:val="0"/>
                <w:sz w:val="16"/>
              </w:rPr>
              <w:t>Delivery Performance</w:t>
            </w:r>
          </w:p>
        </w:tc>
        <w:tc>
          <w:tcPr>
            <w:tcW w:type="dxa" w:w="7200"/>
            <w:vAlign w:val="top"/>
          </w:tcPr>
          <w:p>
            <w:r/>
            <w:r>
              <w:rPr>
                <w:b w:val="0"/>
                <w:sz w:val="16"/>
              </w:rPr>
              <w:t>DORA metrics and trends</w:t>
            </w:r>
          </w:p>
        </w:tc>
      </w:tr>
      <w:tr>
        <w:tc>
          <w:tcPr>
            <w:tcW w:type="dxa" w:w="2880"/>
            <w:vAlign w:val="top"/>
          </w:tcPr>
          <w:p>
            <w:r/>
            <w:r>
              <w:rPr>
                <w:b w:val="0"/>
                <w:sz w:val="16"/>
              </w:rPr>
              <w:t>Reliability</w:t>
            </w:r>
          </w:p>
        </w:tc>
        <w:tc>
          <w:tcPr>
            <w:tcW w:type="dxa" w:w="7200"/>
            <w:vAlign w:val="top"/>
          </w:tcPr>
          <w:p>
            <w:r/>
            <w:r>
              <w:rPr>
                <w:b w:val="0"/>
                <w:sz w:val="16"/>
              </w:rPr>
              <w:t>Incidents, MTTA, MTTR, repeats, postmortems</w:t>
            </w:r>
          </w:p>
        </w:tc>
      </w:tr>
      <w:tr>
        <w:tc>
          <w:tcPr>
            <w:tcW w:type="dxa" w:w="2880"/>
            <w:vAlign w:val="top"/>
          </w:tcPr>
          <w:p>
            <w:r/>
            <w:r>
              <w:rPr>
                <w:b w:val="0"/>
                <w:sz w:val="16"/>
              </w:rPr>
              <w:t>SLO/Error Budget</w:t>
            </w:r>
          </w:p>
        </w:tc>
        <w:tc>
          <w:tcPr>
            <w:tcW w:type="dxa" w:w="7200"/>
            <w:vAlign w:val="top"/>
          </w:tcPr>
          <w:p>
            <w:r/>
            <w:r>
              <w:rPr>
                <w:b w:val="0"/>
                <w:sz w:val="16"/>
              </w:rPr>
              <w:t>SLO coverage, budget remaining, burn risks</w:t>
            </w:r>
          </w:p>
        </w:tc>
      </w:tr>
      <w:tr>
        <w:tc>
          <w:tcPr>
            <w:tcW w:type="dxa" w:w="2880"/>
            <w:vAlign w:val="top"/>
          </w:tcPr>
          <w:p>
            <w:r/>
            <w:r>
              <w:rPr>
                <w:b w:val="0"/>
                <w:sz w:val="16"/>
              </w:rPr>
              <w:t>Risky Services</w:t>
            </w:r>
          </w:p>
        </w:tc>
        <w:tc>
          <w:tcPr>
            <w:tcW w:type="dxa" w:w="7200"/>
            <w:vAlign w:val="top"/>
          </w:tcPr>
          <w:p>
            <w:r/>
            <w:r>
              <w:rPr>
                <w:b w:val="0"/>
                <w:sz w:val="16"/>
              </w:rPr>
              <w:t>Top 5 services needing action</w:t>
            </w:r>
          </w:p>
        </w:tc>
      </w:tr>
      <w:tr>
        <w:tc>
          <w:tcPr>
            <w:tcW w:type="dxa" w:w="2880"/>
            <w:vAlign w:val="top"/>
          </w:tcPr>
          <w:p>
            <w:r/>
            <w:r>
              <w:rPr>
                <w:b w:val="0"/>
                <w:sz w:val="16"/>
              </w:rPr>
              <w:t>Improvement Actions</w:t>
            </w:r>
          </w:p>
        </w:tc>
        <w:tc>
          <w:tcPr>
            <w:tcW w:type="dxa" w:w="7200"/>
            <w:vAlign w:val="top"/>
          </w:tcPr>
          <w:p>
            <w:r/>
            <w:r>
              <w:rPr>
                <w:b w:val="0"/>
                <w:sz w:val="16"/>
              </w:rPr>
              <w:t>Prioritized, owner, effort, expected impact</w:t>
            </w:r>
          </w:p>
        </w:tc>
      </w:tr>
      <w:tr>
        <w:tc>
          <w:tcPr>
            <w:tcW w:type="dxa" w:w="2880"/>
            <w:vAlign w:val="top"/>
          </w:tcPr>
          <w:p>
            <w:r/>
            <w:r>
              <w:rPr>
                <w:b w:val="0"/>
                <w:sz w:val="16"/>
              </w:rPr>
              <w:t>Data Confidence</w:t>
            </w:r>
          </w:p>
        </w:tc>
        <w:tc>
          <w:tcPr>
            <w:tcW w:type="dxa" w:w="7200"/>
            <w:vAlign w:val="top"/>
          </w:tcPr>
          <w:p>
            <w:r/>
            <w:r>
              <w:rPr>
                <w:b w:val="0"/>
                <w:sz w:val="16"/>
              </w:rPr>
              <w:t>Data gaps and recommended integration/mapping fixes</w:t>
            </w:r>
          </w:p>
        </w:tc>
      </w:tr>
    </w:tbl>
    <w:p/>
    <w:p>
      <w:pPr>
        <w:pStyle w:val="CodeBlock"/>
      </w:pPr>
      <w:r>
        <w:rPr>
          <w:rFonts w:ascii="Courier New" w:hAnsi="Courier New"/>
          <w:sz w:val="16"/>
        </w:rPr>
        <w:t>Recommendation format:</w:t>
        <w:br/>
        <w:t>- Finding: Payment API error budget is down to 18% with 3.1x burn rate.</w:t>
        <w:br/>
        <w:t>- Evidence: 2 incidents occurred within 24h of deployments v2.4.1 and v2.4.2.</w:t>
        <w:br/>
        <w:t>- Action: Pause non-critical deploys for 3 days and fix timeout errors in checkout flow.</w:t>
        <w:br/>
        <w:t>- Owner: Payment platform team.</w:t>
        <w:br/>
        <w:t>- Impact: Reduce SLO breach risk from High to Medium.</w:t>
        <w:br/>
        <w:t>- Confidence: Medium.</w:t>
      </w:r>
    </w:p>
    <w:p>
      <w:pPr>
        <w:pStyle w:val="Heading1"/>
      </w:pPr>
      <w:r>
        <w:t>15. Security, Privacy, and Governance</w:t>
      </w:r>
    </w:p>
    <w:tbl>
      <w:tblPr>
        <w:tblStyle w:val="TableGrid"/>
        <w:tblW w:type="auto" w:w="0"/>
        <w:tblLook w:firstColumn="1" w:firstRow="1" w:lastColumn="0" w:lastRow="0" w:noHBand="0" w:noVBand="1" w:val="04A0"/>
      </w:tblPr>
      <w:tblGrid>
        <w:gridCol w:w="10656"/>
      </w:tblGrid>
      <w:tr>
        <w:tc>
          <w:tcPr>
            <w:tcW w:type="dxa" w:w="10656"/>
            <w:shd w:fill="EAF2F8"/>
          </w:tcPr>
          <w:p>
            <w:r>
              <w:rPr>
                <w:b/>
                <w:color w:val="1F4E79"/>
                <w:sz w:val="20"/>
              </w:rPr>
              <w:t>Security promise</w:t>
            </w:r>
          </w:p>
          <w:p>
            <w:pPr>
              <w:spacing w:after="40"/>
            </w:pPr>
            <w:r>
              <w:t>BestDevOps Pulse is a metadata platform. It does not require source code, production logs with PII, secrets, customer data, or database access for MVP.</w:t>
            </w:r>
          </w:p>
        </w:tc>
      </w:tr>
    </w:tbl>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880"/>
            <w:shd w:fill="1F4E79"/>
            <w:vAlign w:val="center"/>
          </w:tcPr>
          <w:p>
            <w:r/>
            <w:r>
              <w:rPr>
                <w:b/>
                <w:color w:val="FFFFFF"/>
                <w:sz w:val="16"/>
              </w:rPr>
              <w:t>Area</w:t>
            </w:r>
          </w:p>
        </w:tc>
        <w:tc>
          <w:tcPr>
            <w:tcW w:type="dxa" w:w="7488"/>
            <w:shd w:fill="1F4E79"/>
            <w:vAlign w:val="center"/>
          </w:tcPr>
          <w:p>
            <w:r/>
            <w:r>
              <w:rPr>
                <w:b/>
                <w:color w:val="FFFFFF"/>
                <w:sz w:val="16"/>
              </w:rPr>
              <w:t>MVP Requirement</w:t>
            </w:r>
          </w:p>
        </w:tc>
      </w:tr>
      <w:tr>
        <w:tc>
          <w:tcPr>
            <w:tcW w:type="dxa" w:w="2880"/>
            <w:vAlign w:val="top"/>
          </w:tcPr>
          <w:p>
            <w:r/>
            <w:r>
              <w:rPr>
                <w:b w:val="0"/>
                <w:sz w:val="16"/>
              </w:rPr>
              <w:t>Access model</w:t>
            </w:r>
          </w:p>
        </w:tc>
        <w:tc>
          <w:tcPr>
            <w:tcW w:type="dxa" w:w="7488"/>
            <w:vAlign w:val="top"/>
          </w:tcPr>
          <w:p>
            <w:r/>
            <w:r>
              <w:rPr>
                <w:b w:val="0"/>
                <w:sz w:val="16"/>
              </w:rPr>
              <w:t>Read-only integrations by default</w:t>
            </w:r>
          </w:p>
        </w:tc>
      </w:tr>
      <w:tr>
        <w:tc>
          <w:tcPr>
            <w:tcW w:type="dxa" w:w="2880"/>
            <w:vAlign w:val="top"/>
          </w:tcPr>
          <w:p>
            <w:r/>
            <w:r>
              <w:rPr>
                <w:b w:val="0"/>
                <w:sz w:val="16"/>
              </w:rPr>
              <w:t>Credential storage</w:t>
            </w:r>
          </w:p>
        </w:tc>
        <w:tc>
          <w:tcPr>
            <w:tcW w:type="dxa" w:w="7488"/>
            <w:vAlign w:val="top"/>
          </w:tcPr>
          <w:p>
            <w:r/>
            <w:r>
              <w:rPr>
                <w:b w:val="0"/>
                <w:sz w:val="16"/>
              </w:rPr>
              <w:t>Encrypt tokens using cloud KMS or sealed secrets; store only secret reference in DB</w:t>
            </w:r>
          </w:p>
        </w:tc>
      </w:tr>
      <w:tr>
        <w:tc>
          <w:tcPr>
            <w:tcW w:type="dxa" w:w="2880"/>
            <w:vAlign w:val="top"/>
          </w:tcPr>
          <w:p>
            <w:r/>
            <w:r>
              <w:rPr>
                <w:b w:val="0"/>
                <w:sz w:val="16"/>
              </w:rPr>
              <w:t>RBAC</w:t>
            </w:r>
          </w:p>
        </w:tc>
        <w:tc>
          <w:tcPr>
            <w:tcW w:type="dxa" w:w="7488"/>
            <w:vAlign w:val="top"/>
          </w:tcPr>
          <w:p>
            <w:r/>
            <w:r>
              <w:rPr>
                <w:b w:val="0"/>
                <w:sz w:val="16"/>
              </w:rPr>
              <w:t>Org Owner, Admin, Engineer, Viewer</w:t>
            </w:r>
          </w:p>
        </w:tc>
      </w:tr>
      <w:tr>
        <w:tc>
          <w:tcPr>
            <w:tcW w:type="dxa" w:w="2880"/>
            <w:vAlign w:val="top"/>
          </w:tcPr>
          <w:p>
            <w:r/>
            <w:r>
              <w:rPr>
                <w:b w:val="0"/>
                <w:sz w:val="16"/>
              </w:rPr>
              <w:t>Audit logs</w:t>
            </w:r>
          </w:p>
        </w:tc>
        <w:tc>
          <w:tcPr>
            <w:tcW w:type="dxa" w:w="7488"/>
            <w:vAlign w:val="top"/>
          </w:tcPr>
          <w:p>
            <w:r/>
            <w:r>
              <w:rPr>
                <w:b w:val="0"/>
                <w:sz w:val="16"/>
              </w:rPr>
              <w:t>Record integration changes, role changes, report exports, credential rotations</w:t>
            </w:r>
          </w:p>
        </w:tc>
      </w:tr>
      <w:tr>
        <w:tc>
          <w:tcPr>
            <w:tcW w:type="dxa" w:w="2880"/>
            <w:vAlign w:val="top"/>
          </w:tcPr>
          <w:p>
            <w:r/>
            <w:r>
              <w:rPr>
                <w:b w:val="0"/>
                <w:sz w:val="16"/>
              </w:rPr>
              <w:t>Tenant isolation</w:t>
            </w:r>
          </w:p>
        </w:tc>
        <w:tc>
          <w:tcPr>
            <w:tcW w:type="dxa" w:w="7488"/>
            <w:vAlign w:val="top"/>
          </w:tcPr>
          <w:p>
            <w:r/>
            <w:r>
              <w:rPr>
                <w:b w:val="0"/>
                <w:sz w:val="16"/>
              </w:rPr>
              <w:t>Every table includes org_id and API enforces tenant context</w:t>
            </w:r>
          </w:p>
        </w:tc>
      </w:tr>
      <w:tr>
        <w:tc>
          <w:tcPr>
            <w:tcW w:type="dxa" w:w="2880"/>
            <w:vAlign w:val="top"/>
          </w:tcPr>
          <w:p>
            <w:r/>
            <w:r>
              <w:rPr>
                <w:b w:val="0"/>
                <w:sz w:val="16"/>
              </w:rPr>
              <w:t>Data retention</w:t>
            </w:r>
          </w:p>
        </w:tc>
        <w:tc>
          <w:tcPr>
            <w:tcW w:type="dxa" w:w="7488"/>
            <w:vAlign w:val="top"/>
          </w:tcPr>
          <w:p>
            <w:r/>
            <w:r>
              <w:rPr>
                <w:b w:val="0"/>
                <w:sz w:val="16"/>
              </w:rPr>
              <w:t>Default raw event retention 13 months; configurable later</w:t>
            </w:r>
          </w:p>
        </w:tc>
      </w:tr>
      <w:tr>
        <w:tc>
          <w:tcPr>
            <w:tcW w:type="dxa" w:w="2880"/>
            <w:vAlign w:val="top"/>
          </w:tcPr>
          <w:p>
            <w:r/>
            <w:r>
              <w:rPr>
                <w:b w:val="0"/>
                <w:sz w:val="16"/>
              </w:rPr>
              <w:t>PII minimization</w:t>
            </w:r>
          </w:p>
        </w:tc>
        <w:tc>
          <w:tcPr>
            <w:tcW w:type="dxa" w:w="7488"/>
            <w:vAlign w:val="top"/>
          </w:tcPr>
          <w:p>
            <w:r/>
            <w:r>
              <w:rPr>
                <w:b w:val="0"/>
                <w:sz w:val="16"/>
              </w:rPr>
              <w:t>Store user emails only where needed; redact raw payloads</w:t>
            </w:r>
          </w:p>
        </w:tc>
      </w:tr>
      <w:tr>
        <w:tc>
          <w:tcPr>
            <w:tcW w:type="dxa" w:w="2880"/>
            <w:vAlign w:val="top"/>
          </w:tcPr>
          <w:p>
            <w:r/>
            <w:r>
              <w:rPr>
                <w:b w:val="0"/>
                <w:sz w:val="16"/>
              </w:rPr>
              <w:t>Network security</w:t>
            </w:r>
          </w:p>
        </w:tc>
        <w:tc>
          <w:tcPr>
            <w:tcW w:type="dxa" w:w="7488"/>
            <w:vAlign w:val="top"/>
          </w:tcPr>
          <w:p>
            <w:r/>
            <w:r>
              <w:rPr>
                <w:b w:val="0"/>
                <w:sz w:val="16"/>
              </w:rPr>
              <w:t>TLS everywhere; webhook signature validation</w:t>
            </w:r>
          </w:p>
        </w:tc>
      </w:tr>
      <w:tr>
        <w:tc>
          <w:tcPr>
            <w:tcW w:type="dxa" w:w="2880"/>
            <w:vAlign w:val="top"/>
          </w:tcPr>
          <w:p>
            <w:r/>
            <w:r>
              <w:rPr>
                <w:b w:val="0"/>
                <w:sz w:val="16"/>
              </w:rPr>
              <w:t>Compliance path</w:t>
            </w:r>
          </w:p>
        </w:tc>
        <w:tc>
          <w:tcPr>
            <w:tcW w:type="dxa" w:w="7488"/>
            <w:vAlign w:val="top"/>
          </w:tcPr>
          <w:p>
            <w:r/>
            <w:r>
              <w:rPr>
                <w:b w:val="0"/>
                <w:sz w:val="16"/>
              </w:rPr>
              <w:t>SOC 2 readiness later; implement evidence-friendly controls from day one</w:t>
            </w:r>
          </w:p>
        </w:tc>
      </w:tr>
    </w:tbl>
    <w:p/>
    <w:p>
      <w:pPr>
        <w:pStyle w:val="Heading2"/>
      </w:pPr>
      <w:r>
        <w:t>15.1 RBAC matrix</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3168"/>
            <w:shd w:fill="1F4E79"/>
            <w:vAlign w:val="center"/>
          </w:tcPr>
          <w:p>
            <w:r/>
            <w:r>
              <w:rPr>
                <w:b/>
                <w:color w:val="FFFFFF"/>
                <w:sz w:val="16"/>
              </w:rPr>
              <w:t>Action</w:t>
            </w:r>
          </w:p>
        </w:tc>
        <w:tc>
          <w:tcPr>
            <w:tcW w:type="dxa" w:w="1440"/>
            <w:shd w:fill="1F4E79"/>
            <w:vAlign w:val="center"/>
          </w:tcPr>
          <w:p>
            <w:r/>
            <w:r>
              <w:rPr>
                <w:b/>
                <w:color w:val="FFFFFF"/>
                <w:sz w:val="16"/>
              </w:rPr>
              <w:t>Owner</w:t>
            </w:r>
          </w:p>
        </w:tc>
        <w:tc>
          <w:tcPr>
            <w:tcW w:type="dxa" w:w="1440"/>
            <w:shd w:fill="1F4E79"/>
            <w:vAlign w:val="center"/>
          </w:tcPr>
          <w:p>
            <w:r/>
            <w:r>
              <w:rPr>
                <w:b/>
                <w:color w:val="FFFFFF"/>
                <w:sz w:val="16"/>
              </w:rPr>
              <w:t>Admin</w:t>
            </w:r>
          </w:p>
        </w:tc>
        <w:tc>
          <w:tcPr>
            <w:tcW w:type="dxa" w:w="1440"/>
            <w:shd w:fill="1F4E79"/>
            <w:vAlign w:val="center"/>
          </w:tcPr>
          <w:p>
            <w:r/>
            <w:r>
              <w:rPr>
                <w:b/>
                <w:color w:val="FFFFFF"/>
                <w:sz w:val="16"/>
              </w:rPr>
              <w:t>Engineer</w:t>
            </w:r>
          </w:p>
        </w:tc>
        <w:tc>
          <w:tcPr>
            <w:tcW w:type="dxa" w:w="1440"/>
            <w:shd w:fill="1F4E79"/>
            <w:vAlign w:val="center"/>
          </w:tcPr>
          <w:p>
            <w:r/>
            <w:r>
              <w:rPr>
                <w:b/>
                <w:color w:val="FFFFFF"/>
                <w:sz w:val="16"/>
              </w:rPr>
              <w:t>Viewer</w:t>
            </w:r>
          </w:p>
        </w:tc>
      </w:tr>
      <w:tr>
        <w:tc>
          <w:tcPr>
            <w:tcW w:type="dxa" w:w="3168"/>
            <w:vAlign w:val="top"/>
          </w:tcPr>
          <w:p>
            <w:r/>
            <w:r>
              <w:rPr>
                <w:b w:val="0"/>
                <w:sz w:val="16"/>
              </w:rPr>
              <w:t>Create organization</w:t>
            </w:r>
          </w:p>
        </w:tc>
        <w:tc>
          <w:tcPr>
            <w:tcW w:type="dxa" w:w="1440"/>
            <w:vAlign w:val="top"/>
          </w:tcPr>
          <w:p>
            <w:r/>
            <w:r>
              <w:rPr>
                <w:b w:val="0"/>
                <w:sz w:val="16"/>
              </w:rPr>
              <w:t>Yes</w:t>
            </w:r>
          </w:p>
        </w:tc>
        <w:tc>
          <w:tcPr>
            <w:tcW w:type="dxa" w:w="1440"/>
            <w:vAlign w:val="top"/>
          </w:tcPr>
          <w:p>
            <w:r/>
            <w:r>
              <w:rPr>
                <w:b w:val="0"/>
                <w:sz w:val="16"/>
              </w:rPr>
              <w:t>No</w:t>
            </w:r>
          </w:p>
        </w:tc>
        <w:tc>
          <w:tcPr>
            <w:tcW w:type="dxa" w:w="1440"/>
            <w:vAlign w:val="top"/>
          </w:tcPr>
          <w:p>
            <w:r/>
            <w:r>
              <w:rPr>
                <w:b w:val="0"/>
                <w:sz w:val="16"/>
              </w:rPr>
              <w:t>No</w:t>
            </w:r>
          </w:p>
        </w:tc>
        <w:tc>
          <w:tcPr>
            <w:tcW w:type="dxa" w:w="1440"/>
            <w:vAlign w:val="top"/>
          </w:tcPr>
          <w:p>
            <w:r/>
            <w:r>
              <w:rPr>
                <w:b w:val="0"/>
                <w:sz w:val="16"/>
              </w:rPr>
              <w:t>No</w:t>
            </w:r>
          </w:p>
        </w:tc>
      </w:tr>
      <w:tr>
        <w:tc>
          <w:tcPr>
            <w:tcW w:type="dxa" w:w="3168"/>
            <w:vAlign w:val="top"/>
          </w:tcPr>
          <w:p>
            <w:r/>
            <w:r>
              <w:rPr>
                <w:b w:val="0"/>
                <w:sz w:val="16"/>
              </w:rPr>
              <w:t>Manage billing</w:t>
            </w:r>
          </w:p>
        </w:tc>
        <w:tc>
          <w:tcPr>
            <w:tcW w:type="dxa" w:w="1440"/>
            <w:vAlign w:val="top"/>
          </w:tcPr>
          <w:p>
            <w:r/>
            <w:r>
              <w:rPr>
                <w:b w:val="0"/>
                <w:sz w:val="16"/>
              </w:rPr>
              <w:t>Yes</w:t>
            </w:r>
          </w:p>
        </w:tc>
        <w:tc>
          <w:tcPr>
            <w:tcW w:type="dxa" w:w="1440"/>
            <w:vAlign w:val="top"/>
          </w:tcPr>
          <w:p>
            <w:r/>
            <w:r>
              <w:rPr>
                <w:b w:val="0"/>
                <w:sz w:val="16"/>
              </w:rPr>
              <w:t>No</w:t>
            </w:r>
          </w:p>
        </w:tc>
        <w:tc>
          <w:tcPr>
            <w:tcW w:type="dxa" w:w="1440"/>
            <w:vAlign w:val="top"/>
          </w:tcPr>
          <w:p>
            <w:r/>
            <w:r>
              <w:rPr>
                <w:b w:val="0"/>
                <w:sz w:val="16"/>
              </w:rPr>
              <w:t>No</w:t>
            </w:r>
          </w:p>
        </w:tc>
        <w:tc>
          <w:tcPr>
            <w:tcW w:type="dxa" w:w="1440"/>
            <w:vAlign w:val="top"/>
          </w:tcPr>
          <w:p>
            <w:r/>
            <w:r>
              <w:rPr>
                <w:b w:val="0"/>
                <w:sz w:val="16"/>
              </w:rPr>
              <w:t>No</w:t>
            </w:r>
          </w:p>
        </w:tc>
      </w:tr>
      <w:tr>
        <w:tc>
          <w:tcPr>
            <w:tcW w:type="dxa" w:w="3168"/>
            <w:vAlign w:val="top"/>
          </w:tcPr>
          <w:p>
            <w:r/>
            <w:r>
              <w:rPr>
                <w:b w:val="0"/>
                <w:sz w:val="16"/>
              </w:rPr>
              <w:t>Manage integrations</w:t>
            </w:r>
          </w:p>
        </w:tc>
        <w:tc>
          <w:tcPr>
            <w:tcW w:type="dxa" w:w="1440"/>
            <w:vAlign w:val="top"/>
          </w:tcPr>
          <w:p>
            <w:r/>
            <w:r>
              <w:rPr>
                <w:b w:val="0"/>
                <w:sz w:val="16"/>
              </w:rPr>
              <w:t>Yes</w:t>
            </w:r>
          </w:p>
        </w:tc>
        <w:tc>
          <w:tcPr>
            <w:tcW w:type="dxa" w:w="1440"/>
            <w:vAlign w:val="top"/>
          </w:tcPr>
          <w:p>
            <w:r/>
            <w:r>
              <w:rPr>
                <w:b w:val="0"/>
                <w:sz w:val="16"/>
              </w:rPr>
              <w:t>Yes</w:t>
            </w:r>
          </w:p>
        </w:tc>
        <w:tc>
          <w:tcPr>
            <w:tcW w:type="dxa" w:w="1440"/>
            <w:vAlign w:val="top"/>
          </w:tcPr>
          <w:p>
            <w:r/>
            <w:r>
              <w:rPr>
                <w:b w:val="0"/>
                <w:sz w:val="16"/>
              </w:rPr>
              <w:t>No</w:t>
            </w:r>
          </w:p>
        </w:tc>
        <w:tc>
          <w:tcPr>
            <w:tcW w:type="dxa" w:w="1440"/>
            <w:vAlign w:val="top"/>
          </w:tcPr>
          <w:p>
            <w:r/>
            <w:r>
              <w:rPr>
                <w:b w:val="0"/>
                <w:sz w:val="16"/>
              </w:rPr>
              <w:t>No</w:t>
            </w:r>
          </w:p>
        </w:tc>
      </w:tr>
      <w:tr>
        <w:tc>
          <w:tcPr>
            <w:tcW w:type="dxa" w:w="3168"/>
            <w:vAlign w:val="top"/>
          </w:tcPr>
          <w:p>
            <w:r/>
            <w:r>
              <w:rPr>
                <w:b w:val="0"/>
                <w:sz w:val="16"/>
              </w:rPr>
              <w:t>Create projects/services</w:t>
            </w:r>
          </w:p>
        </w:tc>
        <w:tc>
          <w:tcPr>
            <w:tcW w:type="dxa" w:w="1440"/>
            <w:vAlign w:val="top"/>
          </w:tcPr>
          <w:p>
            <w:r/>
            <w:r>
              <w:rPr>
                <w:b w:val="0"/>
                <w:sz w:val="16"/>
              </w:rPr>
              <w:t>Yes</w:t>
            </w:r>
          </w:p>
        </w:tc>
        <w:tc>
          <w:tcPr>
            <w:tcW w:type="dxa" w:w="1440"/>
            <w:vAlign w:val="top"/>
          </w:tcPr>
          <w:p>
            <w:r/>
            <w:r>
              <w:rPr>
                <w:b w:val="0"/>
                <w:sz w:val="16"/>
              </w:rPr>
              <w:t>Yes</w:t>
            </w:r>
          </w:p>
        </w:tc>
        <w:tc>
          <w:tcPr>
            <w:tcW w:type="dxa" w:w="1440"/>
            <w:vAlign w:val="top"/>
          </w:tcPr>
          <w:p>
            <w:r/>
            <w:r>
              <w:rPr>
                <w:b w:val="0"/>
                <w:sz w:val="16"/>
              </w:rPr>
              <w:t>Yes</w:t>
            </w:r>
          </w:p>
        </w:tc>
        <w:tc>
          <w:tcPr>
            <w:tcW w:type="dxa" w:w="1440"/>
            <w:vAlign w:val="top"/>
          </w:tcPr>
          <w:p>
            <w:r/>
            <w:r>
              <w:rPr>
                <w:b w:val="0"/>
                <w:sz w:val="16"/>
              </w:rPr>
              <w:t>No</w:t>
            </w:r>
          </w:p>
        </w:tc>
      </w:tr>
      <w:tr>
        <w:tc>
          <w:tcPr>
            <w:tcW w:type="dxa" w:w="3168"/>
            <w:vAlign w:val="top"/>
          </w:tcPr>
          <w:p>
            <w:r/>
            <w:r>
              <w:rPr>
                <w:b w:val="0"/>
                <w:sz w:val="16"/>
              </w:rPr>
              <w:t>Edit service mappings</w:t>
            </w:r>
          </w:p>
        </w:tc>
        <w:tc>
          <w:tcPr>
            <w:tcW w:type="dxa" w:w="1440"/>
            <w:vAlign w:val="top"/>
          </w:tcPr>
          <w:p>
            <w:r/>
            <w:r>
              <w:rPr>
                <w:b w:val="0"/>
                <w:sz w:val="16"/>
              </w:rPr>
              <w:t>Yes</w:t>
            </w:r>
          </w:p>
        </w:tc>
        <w:tc>
          <w:tcPr>
            <w:tcW w:type="dxa" w:w="1440"/>
            <w:vAlign w:val="top"/>
          </w:tcPr>
          <w:p>
            <w:r/>
            <w:r>
              <w:rPr>
                <w:b w:val="0"/>
                <w:sz w:val="16"/>
              </w:rPr>
              <w:t>Yes</w:t>
            </w:r>
          </w:p>
        </w:tc>
        <w:tc>
          <w:tcPr>
            <w:tcW w:type="dxa" w:w="1440"/>
            <w:vAlign w:val="top"/>
          </w:tcPr>
          <w:p>
            <w:r/>
            <w:r>
              <w:rPr>
                <w:b w:val="0"/>
                <w:sz w:val="16"/>
              </w:rPr>
              <w:t>Yes</w:t>
            </w:r>
          </w:p>
        </w:tc>
        <w:tc>
          <w:tcPr>
            <w:tcW w:type="dxa" w:w="1440"/>
            <w:vAlign w:val="top"/>
          </w:tcPr>
          <w:p>
            <w:r/>
            <w:r>
              <w:rPr>
                <w:b w:val="0"/>
                <w:sz w:val="16"/>
              </w:rPr>
              <w:t>No</w:t>
            </w:r>
          </w:p>
        </w:tc>
      </w:tr>
      <w:tr>
        <w:tc>
          <w:tcPr>
            <w:tcW w:type="dxa" w:w="3168"/>
            <w:vAlign w:val="top"/>
          </w:tcPr>
          <w:p>
            <w:r/>
            <w:r>
              <w:rPr>
                <w:b w:val="0"/>
                <w:sz w:val="16"/>
              </w:rPr>
              <w:t>View dashboards</w:t>
            </w:r>
          </w:p>
        </w:tc>
        <w:tc>
          <w:tcPr>
            <w:tcW w:type="dxa" w:w="1440"/>
            <w:vAlign w:val="top"/>
          </w:tcPr>
          <w:p>
            <w:r/>
            <w:r>
              <w:rPr>
                <w:b w:val="0"/>
                <w:sz w:val="16"/>
              </w:rPr>
              <w:t>Yes</w:t>
            </w:r>
          </w:p>
        </w:tc>
        <w:tc>
          <w:tcPr>
            <w:tcW w:type="dxa" w:w="1440"/>
            <w:vAlign w:val="top"/>
          </w:tcPr>
          <w:p>
            <w:r/>
            <w:r>
              <w:rPr>
                <w:b w:val="0"/>
                <w:sz w:val="16"/>
              </w:rPr>
              <w:t>Yes</w:t>
            </w:r>
          </w:p>
        </w:tc>
        <w:tc>
          <w:tcPr>
            <w:tcW w:type="dxa" w:w="1440"/>
            <w:vAlign w:val="top"/>
          </w:tcPr>
          <w:p>
            <w:r/>
            <w:r>
              <w:rPr>
                <w:b w:val="0"/>
                <w:sz w:val="16"/>
              </w:rPr>
              <w:t>Yes</w:t>
            </w:r>
          </w:p>
        </w:tc>
        <w:tc>
          <w:tcPr>
            <w:tcW w:type="dxa" w:w="1440"/>
            <w:vAlign w:val="top"/>
          </w:tcPr>
          <w:p>
            <w:r/>
            <w:r>
              <w:rPr>
                <w:b w:val="0"/>
                <w:sz w:val="16"/>
              </w:rPr>
              <w:t>Yes</w:t>
            </w:r>
          </w:p>
        </w:tc>
      </w:tr>
      <w:tr>
        <w:tc>
          <w:tcPr>
            <w:tcW w:type="dxa" w:w="3168"/>
            <w:vAlign w:val="top"/>
          </w:tcPr>
          <w:p>
            <w:r/>
            <w:r>
              <w:rPr>
                <w:b w:val="0"/>
                <w:sz w:val="16"/>
              </w:rPr>
              <w:t>Download reports</w:t>
            </w:r>
          </w:p>
        </w:tc>
        <w:tc>
          <w:tcPr>
            <w:tcW w:type="dxa" w:w="1440"/>
            <w:vAlign w:val="top"/>
          </w:tcPr>
          <w:p>
            <w:r/>
            <w:r>
              <w:rPr>
                <w:b w:val="0"/>
                <w:sz w:val="16"/>
              </w:rPr>
              <w:t>Yes</w:t>
            </w:r>
          </w:p>
        </w:tc>
        <w:tc>
          <w:tcPr>
            <w:tcW w:type="dxa" w:w="1440"/>
            <w:vAlign w:val="top"/>
          </w:tcPr>
          <w:p>
            <w:r/>
            <w:r>
              <w:rPr>
                <w:b w:val="0"/>
                <w:sz w:val="16"/>
              </w:rPr>
              <w:t>Yes</w:t>
            </w:r>
          </w:p>
        </w:tc>
        <w:tc>
          <w:tcPr>
            <w:tcW w:type="dxa" w:w="1440"/>
            <w:vAlign w:val="top"/>
          </w:tcPr>
          <w:p>
            <w:r/>
            <w:r>
              <w:rPr>
                <w:b w:val="0"/>
                <w:sz w:val="16"/>
              </w:rPr>
              <w:t>Yes</w:t>
            </w:r>
          </w:p>
        </w:tc>
        <w:tc>
          <w:tcPr>
            <w:tcW w:type="dxa" w:w="1440"/>
            <w:vAlign w:val="top"/>
          </w:tcPr>
          <w:p>
            <w:r/>
            <w:r>
              <w:rPr>
                <w:b w:val="0"/>
                <w:sz w:val="16"/>
              </w:rPr>
              <w:t>Yes</w:t>
            </w:r>
          </w:p>
        </w:tc>
      </w:tr>
      <w:tr>
        <w:tc>
          <w:tcPr>
            <w:tcW w:type="dxa" w:w="3168"/>
            <w:vAlign w:val="top"/>
          </w:tcPr>
          <w:p>
            <w:r/>
            <w:r>
              <w:rPr>
                <w:b w:val="0"/>
                <w:sz w:val="16"/>
              </w:rPr>
              <w:t>Manage users</w:t>
            </w:r>
          </w:p>
        </w:tc>
        <w:tc>
          <w:tcPr>
            <w:tcW w:type="dxa" w:w="1440"/>
            <w:vAlign w:val="top"/>
          </w:tcPr>
          <w:p>
            <w:r/>
            <w:r>
              <w:rPr>
                <w:b w:val="0"/>
                <w:sz w:val="16"/>
              </w:rPr>
              <w:t>Yes</w:t>
            </w:r>
          </w:p>
        </w:tc>
        <w:tc>
          <w:tcPr>
            <w:tcW w:type="dxa" w:w="1440"/>
            <w:vAlign w:val="top"/>
          </w:tcPr>
          <w:p>
            <w:r/>
            <w:r>
              <w:rPr>
                <w:b w:val="0"/>
                <w:sz w:val="16"/>
              </w:rPr>
              <w:t>Yes</w:t>
            </w:r>
          </w:p>
        </w:tc>
        <w:tc>
          <w:tcPr>
            <w:tcW w:type="dxa" w:w="1440"/>
            <w:vAlign w:val="top"/>
          </w:tcPr>
          <w:p>
            <w:r/>
            <w:r>
              <w:rPr>
                <w:b w:val="0"/>
                <w:sz w:val="16"/>
              </w:rPr>
              <w:t>No</w:t>
            </w:r>
          </w:p>
        </w:tc>
        <w:tc>
          <w:tcPr>
            <w:tcW w:type="dxa" w:w="1440"/>
            <w:vAlign w:val="top"/>
          </w:tcPr>
          <w:p>
            <w:r/>
            <w:r>
              <w:rPr>
                <w:b w:val="0"/>
                <w:sz w:val="16"/>
              </w:rPr>
              <w:t>No</w:t>
            </w:r>
          </w:p>
        </w:tc>
      </w:tr>
    </w:tbl>
    <w:p/>
    <w:p>
      <w:pPr>
        <w:pStyle w:val="Heading1"/>
      </w:pPr>
      <w:r>
        <w:t>16. API Specification</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4608"/>
            <w:shd w:fill="1F4E79"/>
            <w:vAlign w:val="center"/>
          </w:tcPr>
          <w:p>
            <w:r/>
            <w:r>
              <w:rPr>
                <w:b/>
                <w:color w:val="FFFFFF"/>
                <w:sz w:val="16"/>
              </w:rPr>
              <w:t>Endpoint</w:t>
            </w:r>
          </w:p>
        </w:tc>
        <w:tc>
          <w:tcPr>
            <w:tcW w:type="dxa" w:w="1440"/>
            <w:shd w:fill="1F4E79"/>
            <w:vAlign w:val="center"/>
          </w:tcPr>
          <w:p>
            <w:r/>
            <w:r>
              <w:rPr>
                <w:b/>
                <w:color w:val="FFFFFF"/>
                <w:sz w:val="16"/>
              </w:rPr>
              <w:t>Method</w:t>
            </w:r>
          </w:p>
        </w:tc>
        <w:tc>
          <w:tcPr>
            <w:tcW w:type="dxa" w:w="4320"/>
            <w:shd w:fill="1F4E79"/>
            <w:vAlign w:val="center"/>
          </w:tcPr>
          <w:p>
            <w:r/>
            <w:r>
              <w:rPr>
                <w:b/>
                <w:color w:val="FFFFFF"/>
                <w:sz w:val="16"/>
              </w:rPr>
              <w:t>Purpose</w:t>
            </w:r>
          </w:p>
        </w:tc>
      </w:tr>
      <w:tr>
        <w:tc>
          <w:tcPr>
            <w:tcW w:type="dxa" w:w="4608"/>
            <w:vAlign w:val="top"/>
          </w:tcPr>
          <w:p>
            <w:r/>
            <w:r>
              <w:rPr>
                <w:b w:val="0"/>
                <w:sz w:val="16"/>
              </w:rPr>
              <w:t>/api/v1/orgs</w:t>
            </w:r>
          </w:p>
        </w:tc>
        <w:tc>
          <w:tcPr>
            <w:tcW w:type="dxa" w:w="1440"/>
            <w:vAlign w:val="top"/>
          </w:tcPr>
          <w:p>
            <w:r/>
            <w:r>
              <w:rPr>
                <w:b w:val="0"/>
                <w:sz w:val="16"/>
              </w:rPr>
              <w:t>POST/GET</w:t>
            </w:r>
          </w:p>
        </w:tc>
        <w:tc>
          <w:tcPr>
            <w:tcW w:type="dxa" w:w="4320"/>
            <w:vAlign w:val="top"/>
          </w:tcPr>
          <w:p>
            <w:r/>
            <w:r>
              <w:rPr>
                <w:b w:val="0"/>
                <w:sz w:val="16"/>
              </w:rPr>
              <w:t>Create/list organizations</w:t>
            </w:r>
          </w:p>
        </w:tc>
      </w:tr>
      <w:tr>
        <w:tc>
          <w:tcPr>
            <w:tcW w:type="dxa" w:w="4608"/>
            <w:vAlign w:val="top"/>
          </w:tcPr>
          <w:p>
            <w:r/>
            <w:r>
              <w:rPr>
                <w:b w:val="0"/>
                <w:sz w:val="16"/>
              </w:rPr>
              <w:t>/api/v1/orgs/{org_id}/projects</w:t>
            </w:r>
          </w:p>
        </w:tc>
        <w:tc>
          <w:tcPr>
            <w:tcW w:type="dxa" w:w="1440"/>
            <w:vAlign w:val="top"/>
          </w:tcPr>
          <w:p>
            <w:r/>
            <w:r>
              <w:rPr>
                <w:b w:val="0"/>
                <w:sz w:val="16"/>
              </w:rPr>
              <w:t>POST/GET</w:t>
            </w:r>
          </w:p>
        </w:tc>
        <w:tc>
          <w:tcPr>
            <w:tcW w:type="dxa" w:w="4320"/>
            <w:vAlign w:val="top"/>
          </w:tcPr>
          <w:p>
            <w:r/>
            <w:r>
              <w:rPr>
                <w:b w:val="0"/>
                <w:sz w:val="16"/>
              </w:rPr>
              <w:t>Create/list projects</w:t>
            </w:r>
          </w:p>
        </w:tc>
      </w:tr>
      <w:tr>
        <w:tc>
          <w:tcPr>
            <w:tcW w:type="dxa" w:w="4608"/>
            <w:vAlign w:val="top"/>
          </w:tcPr>
          <w:p>
            <w:r/>
            <w:r>
              <w:rPr>
                <w:b w:val="0"/>
                <w:sz w:val="16"/>
              </w:rPr>
              <w:t>/api/v1/projects/{project_id}/services</w:t>
            </w:r>
          </w:p>
        </w:tc>
        <w:tc>
          <w:tcPr>
            <w:tcW w:type="dxa" w:w="1440"/>
            <w:vAlign w:val="top"/>
          </w:tcPr>
          <w:p>
            <w:r/>
            <w:r>
              <w:rPr>
                <w:b w:val="0"/>
                <w:sz w:val="16"/>
              </w:rPr>
              <w:t>POST/GET</w:t>
            </w:r>
          </w:p>
        </w:tc>
        <w:tc>
          <w:tcPr>
            <w:tcW w:type="dxa" w:w="4320"/>
            <w:vAlign w:val="top"/>
          </w:tcPr>
          <w:p>
            <w:r/>
            <w:r>
              <w:rPr>
                <w:b w:val="0"/>
                <w:sz w:val="16"/>
              </w:rPr>
              <w:t>Create/list services</w:t>
            </w:r>
          </w:p>
        </w:tc>
      </w:tr>
      <w:tr>
        <w:tc>
          <w:tcPr>
            <w:tcW w:type="dxa" w:w="4608"/>
            <w:vAlign w:val="top"/>
          </w:tcPr>
          <w:p>
            <w:r/>
            <w:r>
              <w:rPr>
                <w:b w:val="0"/>
                <w:sz w:val="16"/>
              </w:rPr>
              <w:t>/api/v1/orgs/{org_id}/integrations</w:t>
            </w:r>
          </w:p>
        </w:tc>
        <w:tc>
          <w:tcPr>
            <w:tcW w:type="dxa" w:w="1440"/>
            <w:vAlign w:val="top"/>
          </w:tcPr>
          <w:p>
            <w:r/>
            <w:r>
              <w:rPr>
                <w:b w:val="0"/>
                <w:sz w:val="16"/>
              </w:rPr>
              <w:t>POST/GET</w:t>
            </w:r>
          </w:p>
        </w:tc>
        <w:tc>
          <w:tcPr>
            <w:tcW w:type="dxa" w:w="4320"/>
            <w:vAlign w:val="top"/>
          </w:tcPr>
          <w:p>
            <w:r/>
            <w:r>
              <w:rPr>
                <w:b w:val="0"/>
                <w:sz w:val="16"/>
              </w:rPr>
              <w:t>Configure/list integrations</w:t>
            </w:r>
          </w:p>
        </w:tc>
      </w:tr>
      <w:tr>
        <w:tc>
          <w:tcPr>
            <w:tcW w:type="dxa" w:w="4608"/>
            <w:vAlign w:val="top"/>
          </w:tcPr>
          <w:p>
            <w:r/>
            <w:r>
              <w:rPr>
                <w:b w:val="0"/>
                <w:sz w:val="16"/>
              </w:rPr>
              <w:t>/api/v1/integrations/{id}/test</w:t>
            </w:r>
          </w:p>
        </w:tc>
        <w:tc>
          <w:tcPr>
            <w:tcW w:type="dxa" w:w="1440"/>
            <w:vAlign w:val="top"/>
          </w:tcPr>
          <w:p>
            <w:r/>
            <w:r>
              <w:rPr>
                <w:b w:val="0"/>
                <w:sz w:val="16"/>
              </w:rPr>
              <w:t>POST</w:t>
            </w:r>
          </w:p>
        </w:tc>
        <w:tc>
          <w:tcPr>
            <w:tcW w:type="dxa" w:w="4320"/>
            <w:vAlign w:val="top"/>
          </w:tcPr>
          <w:p>
            <w:r/>
            <w:r>
              <w:rPr>
                <w:b w:val="0"/>
                <w:sz w:val="16"/>
              </w:rPr>
              <w:t>Connection and permission test</w:t>
            </w:r>
          </w:p>
        </w:tc>
      </w:tr>
      <w:tr>
        <w:tc>
          <w:tcPr>
            <w:tcW w:type="dxa" w:w="4608"/>
            <w:vAlign w:val="top"/>
          </w:tcPr>
          <w:p>
            <w:r/>
            <w:r>
              <w:rPr>
                <w:b w:val="0"/>
                <w:sz w:val="16"/>
              </w:rPr>
              <w:t>/api/v1/integrations/{id}/backfill</w:t>
            </w:r>
          </w:p>
        </w:tc>
        <w:tc>
          <w:tcPr>
            <w:tcW w:type="dxa" w:w="1440"/>
            <w:vAlign w:val="top"/>
          </w:tcPr>
          <w:p>
            <w:r/>
            <w:r>
              <w:rPr>
                <w:b w:val="0"/>
                <w:sz w:val="16"/>
              </w:rPr>
              <w:t>POST</w:t>
            </w:r>
          </w:p>
        </w:tc>
        <w:tc>
          <w:tcPr>
            <w:tcW w:type="dxa" w:w="4320"/>
            <w:vAlign w:val="top"/>
          </w:tcPr>
          <w:p>
            <w:r/>
            <w:r>
              <w:rPr>
                <w:b w:val="0"/>
                <w:sz w:val="16"/>
              </w:rPr>
              <w:t>Start backfill job</w:t>
            </w:r>
          </w:p>
        </w:tc>
      </w:tr>
      <w:tr>
        <w:tc>
          <w:tcPr>
            <w:tcW w:type="dxa" w:w="4608"/>
            <w:vAlign w:val="top"/>
          </w:tcPr>
          <w:p>
            <w:r/>
            <w:r>
              <w:rPr>
                <w:b w:val="0"/>
                <w:sz w:val="16"/>
              </w:rPr>
              <w:t>/api/v1/services/{id}/mappings</w:t>
            </w:r>
          </w:p>
        </w:tc>
        <w:tc>
          <w:tcPr>
            <w:tcW w:type="dxa" w:w="1440"/>
            <w:vAlign w:val="top"/>
          </w:tcPr>
          <w:p>
            <w:r/>
            <w:r>
              <w:rPr>
                <w:b w:val="0"/>
                <w:sz w:val="16"/>
              </w:rPr>
              <w:t>POST/GET</w:t>
            </w:r>
          </w:p>
        </w:tc>
        <w:tc>
          <w:tcPr>
            <w:tcW w:type="dxa" w:w="4320"/>
            <w:vAlign w:val="top"/>
          </w:tcPr>
          <w:p>
            <w:r/>
            <w:r>
              <w:rPr>
                <w:b w:val="0"/>
                <w:sz w:val="16"/>
              </w:rPr>
              <w:t>Manage service mappings</w:t>
            </w:r>
          </w:p>
        </w:tc>
      </w:tr>
      <w:tr>
        <w:tc>
          <w:tcPr>
            <w:tcW w:type="dxa" w:w="4608"/>
            <w:vAlign w:val="top"/>
          </w:tcPr>
          <w:p>
            <w:r/>
            <w:r>
              <w:rPr>
                <w:b w:val="0"/>
                <w:sz w:val="16"/>
              </w:rPr>
              <w:t>/api/v1/services/{id}/metrics/dora</w:t>
            </w:r>
          </w:p>
        </w:tc>
        <w:tc>
          <w:tcPr>
            <w:tcW w:type="dxa" w:w="1440"/>
            <w:vAlign w:val="top"/>
          </w:tcPr>
          <w:p>
            <w:r/>
            <w:r>
              <w:rPr>
                <w:b w:val="0"/>
                <w:sz w:val="16"/>
              </w:rPr>
              <w:t>GET</w:t>
            </w:r>
          </w:p>
        </w:tc>
        <w:tc>
          <w:tcPr>
            <w:tcW w:type="dxa" w:w="4320"/>
            <w:vAlign w:val="top"/>
          </w:tcPr>
          <w:p>
            <w:r/>
            <w:r>
              <w:rPr>
                <w:b w:val="0"/>
                <w:sz w:val="16"/>
              </w:rPr>
              <w:t>DORA metrics</w:t>
            </w:r>
          </w:p>
        </w:tc>
      </w:tr>
      <w:tr>
        <w:tc>
          <w:tcPr>
            <w:tcW w:type="dxa" w:w="4608"/>
            <w:vAlign w:val="top"/>
          </w:tcPr>
          <w:p>
            <w:r/>
            <w:r>
              <w:rPr>
                <w:b w:val="0"/>
                <w:sz w:val="16"/>
              </w:rPr>
              <w:t>/api/v1/services/{id}/metrics/reliability</w:t>
            </w:r>
          </w:p>
        </w:tc>
        <w:tc>
          <w:tcPr>
            <w:tcW w:type="dxa" w:w="1440"/>
            <w:vAlign w:val="top"/>
          </w:tcPr>
          <w:p>
            <w:r/>
            <w:r>
              <w:rPr>
                <w:b w:val="0"/>
                <w:sz w:val="16"/>
              </w:rPr>
              <w:t>GET</w:t>
            </w:r>
          </w:p>
        </w:tc>
        <w:tc>
          <w:tcPr>
            <w:tcW w:type="dxa" w:w="4320"/>
            <w:vAlign w:val="top"/>
          </w:tcPr>
          <w:p>
            <w:r/>
            <w:r>
              <w:rPr>
                <w:b w:val="0"/>
                <w:sz w:val="16"/>
              </w:rPr>
              <w:t>Reliability metrics</w:t>
            </w:r>
          </w:p>
        </w:tc>
      </w:tr>
      <w:tr>
        <w:tc>
          <w:tcPr>
            <w:tcW w:type="dxa" w:w="4608"/>
            <w:vAlign w:val="top"/>
          </w:tcPr>
          <w:p>
            <w:r/>
            <w:r>
              <w:rPr>
                <w:b w:val="0"/>
                <w:sz w:val="16"/>
              </w:rPr>
              <w:t>/api/v1/services/{id}/slos</w:t>
            </w:r>
          </w:p>
        </w:tc>
        <w:tc>
          <w:tcPr>
            <w:tcW w:type="dxa" w:w="1440"/>
            <w:vAlign w:val="top"/>
          </w:tcPr>
          <w:p>
            <w:r/>
            <w:r>
              <w:rPr>
                <w:b w:val="0"/>
                <w:sz w:val="16"/>
              </w:rPr>
              <w:t>POST/GET</w:t>
            </w:r>
          </w:p>
        </w:tc>
        <w:tc>
          <w:tcPr>
            <w:tcW w:type="dxa" w:w="4320"/>
            <w:vAlign w:val="top"/>
          </w:tcPr>
          <w:p>
            <w:r/>
            <w:r>
              <w:rPr>
                <w:b w:val="0"/>
                <w:sz w:val="16"/>
              </w:rPr>
              <w:t>SLO definitions</w:t>
            </w:r>
          </w:p>
        </w:tc>
      </w:tr>
      <w:tr>
        <w:tc>
          <w:tcPr>
            <w:tcW w:type="dxa" w:w="4608"/>
            <w:vAlign w:val="top"/>
          </w:tcPr>
          <w:p>
            <w:r/>
            <w:r>
              <w:rPr>
                <w:b w:val="0"/>
                <w:sz w:val="16"/>
              </w:rPr>
              <w:t>/api/v1/services/{id}/timeline</w:t>
            </w:r>
          </w:p>
        </w:tc>
        <w:tc>
          <w:tcPr>
            <w:tcW w:type="dxa" w:w="1440"/>
            <w:vAlign w:val="top"/>
          </w:tcPr>
          <w:p>
            <w:r/>
            <w:r>
              <w:rPr>
                <w:b w:val="0"/>
                <w:sz w:val="16"/>
              </w:rPr>
              <w:t>GET</w:t>
            </w:r>
          </w:p>
        </w:tc>
        <w:tc>
          <w:tcPr>
            <w:tcW w:type="dxa" w:w="4320"/>
            <w:vAlign w:val="top"/>
          </w:tcPr>
          <w:p>
            <w:r/>
            <w:r>
              <w:rPr>
                <w:b w:val="0"/>
                <w:sz w:val="16"/>
              </w:rPr>
              <w:t>Service Reliability Timeline</w:t>
            </w:r>
          </w:p>
        </w:tc>
      </w:tr>
      <w:tr>
        <w:tc>
          <w:tcPr>
            <w:tcW w:type="dxa" w:w="4608"/>
            <w:vAlign w:val="top"/>
          </w:tcPr>
          <w:p>
            <w:r/>
            <w:r>
              <w:rPr>
                <w:b w:val="0"/>
                <w:sz w:val="16"/>
              </w:rPr>
              <w:t>/api/v1/orgs/{id}/reports</w:t>
            </w:r>
          </w:p>
        </w:tc>
        <w:tc>
          <w:tcPr>
            <w:tcW w:type="dxa" w:w="1440"/>
            <w:vAlign w:val="top"/>
          </w:tcPr>
          <w:p>
            <w:r/>
            <w:r>
              <w:rPr>
                <w:b w:val="0"/>
                <w:sz w:val="16"/>
              </w:rPr>
              <w:t>POST/GET</w:t>
            </w:r>
          </w:p>
        </w:tc>
        <w:tc>
          <w:tcPr>
            <w:tcW w:type="dxa" w:w="4320"/>
            <w:vAlign w:val="top"/>
          </w:tcPr>
          <w:p>
            <w:r/>
            <w:r>
              <w:rPr>
                <w:b w:val="0"/>
                <w:sz w:val="16"/>
              </w:rPr>
              <w:t>Generate/list reports</w:t>
            </w:r>
          </w:p>
        </w:tc>
      </w:tr>
      <w:tr>
        <w:tc>
          <w:tcPr>
            <w:tcW w:type="dxa" w:w="4608"/>
            <w:vAlign w:val="top"/>
          </w:tcPr>
          <w:p>
            <w:r/>
            <w:r>
              <w:rPr>
                <w:b w:val="0"/>
                <w:sz w:val="16"/>
              </w:rPr>
              <w:t>/api/v1/webhooks/{provider}</w:t>
            </w:r>
          </w:p>
        </w:tc>
        <w:tc>
          <w:tcPr>
            <w:tcW w:type="dxa" w:w="1440"/>
            <w:vAlign w:val="top"/>
          </w:tcPr>
          <w:p>
            <w:r/>
            <w:r>
              <w:rPr>
                <w:b w:val="0"/>
                <w:sz w:val="16"/>
              </w:rPr>
              <w:t>POST</w:t>
            </w:r>
          </w:p>
        </w:tc>
        <w:tc>
          <w:tcPr>
            <w:tcW w:type="dxa" w:w="4320"/>
            <w:vAlign w:val="top"/>
          </w:tcPr>
          <w:p>
            <w:r/>
            <w:r>
              <w:rPr>
                <w:b w:val="0"/>
                <w:sz w:val="16"/>
              </w:rPr>
              <w:t>Provider webhook receiver</w:t>
            </w:r>
          </w:p>
        </w:tc>
      </w:tr>
    </w:tbl>
    <w:p/>
    <w:p>
      <w:pPr>
        <w:pStyle w:val="CodeBlock"/>
      </w:pPr>
      <w:r>
        <w:rPr>
          <w:rFonts w:ascii="Courier New" w:hAnsi="Courier New"/>
          <w:sz w:val="16"/>
        </w:rPr>
        <w:t>GET /api/v1/services/{service_id}/metrics/dora?range=30d&amp;env=prod</w:t>
        <w:br/>
        <w:br/>
        <w:t>Response:</w:t>
        <w:br/>
        <w:t>{</w:t>
        <w:br/>
        <w:t xml:space="preserve">  "service_id": "svc_123",</w:t>
        <w:br/>
        <w:t xml:space="preserve">  "period": {"start": "2026-07-01", "end": "2026-07-31"},</w:t>
        <w:br/>
        <w:t xml:space="preserve">  "deployment_frequency": {"value": 18, "unit": "deployments/month", "confidence": "high"},</w:t>
        <w:br/>
        <w:t xml:space="preserve">  "lead_time": {"p50_hours": 18, "p75_hours": 42, "confidence": "medium"},</w:t>
        <w:br/>
        <w:t xml:space="preserve">  "change_failure_rate": {"value_pct": 14.0, "confidence": "medium"},</w:t>
        <w:br/>
        <w:t xml:space="preserve">  "failed_deployment_recovery_time": {"p50_minutes": 46, "confidence": "medium"},</w:t>
        <w:br/>
        <w:t xml:space="preserve">  "deployment_rework_rate": {"value_pct": 8.0, "confidence": "low"}</w:t>
        <w:br/>
        <w:t>}</w:t>
      </w:r>
    </w:p>
    <w:p>
      <w:pPr>
        <w:pStyle w:val="Heading1"/>
      </w:pPr>
      <w:r>
        <w:t>17. Technology Stack</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304"/>
            <w:shd w:fill="1F4E79"/>
            <w:vAlign w:val="center"/>
          </w:tcPr>
          <w:p>
            <w:r/>
            <w:r>
              <w:rPr>
                <w:b/>
                <w:color w:val="FFFFFF"/>
                <w:sz w:val="16"/>
              </w:rPr>
              <w:t>Layer</w:t>
            </w:r>
          </w:p>
        </w:tc>
        <w:tc>
          <w:tcPr>
            <w:tcW w:type="dxa" w:w="3168"/>
            <w:shd w:fill="1F4E79"/>
            <w:vAlign w:val="center"/>
          </w:tcPr>
          <w:p>
            <w:r/>
            <w:r>
              <w:rPr>
                <w:b/>
                <w:color w:val="FFFFFF"/>
                <w:sz w:val="16"/>
              </w:rPr>
              <w:t>Recommended MVP Choice</w:t>
            </w:r>
          </w:p>
        </w:tc>
        <w:tc>
          <w:tcPr>
            <w:tcW w:type="dxa" w:w="4896"/>
            <w:shd w:fill="1F4E79"/>
            <w:vAlign w:val="center"/>
          </w:tcPr>
          <w:p>
            <w:r/>
            <w:r>
              <w:rPr>
                <w:b/>
                <w:color w:val="FFFFFF"/>
                <w:sz w:val="16"/>
              </w:rPr>
              <w:t>Why</w:t>
            </w:r>
          </w:p>
        </w:tc>
      </w:tr>
      <w:tr>
        <w:tc>
          <w:tcPr>
            <w:tcW w:type="dxa" w:w="2304"/>
            <w:vAlign w:val="top"/>
          </w:tcPr>
          <w:p>
            <w:r/>
            <w:r>
              <w:rPr>
                <w:b w:val="0"/>
                <w:sz w:val="16"/>
              </w:rPr>
              <w:t>Frontend</w:t>
            </w:r>
          </w:p>
        </w:tc>
        <w:tc>
          <w:tcPr>
            <w:tcW w:type="dxa" w:w="3168"/>
            <w:vAlign w:val="top"/>
          </w:tcPr>
          <w:p>
            <w:r/>
            <w:r>
              <w:rPr>
                <w:b w:val="0"/>
                <w:sz w:val="16"/>
              </w:rPr>
              <w:t>Next.js + TypeScript</w:t>
            </w:r>
          </w:p>
        </w:tc>
        <w:tc>
          <w:tcPr>
            <w:tcW w:type="dxa" w:w="4896"/>
            <w:vAlign w:val="top"/>
          </w:tcPr>
          <w:p>
            <w:r/>
            <w:r>
              <w:rPr>
                <w:b w:val="0"/>
                <w:sz w:val="16"/>
              </w:rPr>
              <w:t>Fast dashboard development, modern SaaS UI, strong ecosystem</w:t>
            </w:r>
          </w:p>
        </w:tc>
      </w:tr>
      <w:tr>
        <w:tc>
          <w:tcPr>
            <w:tcW w:type="dxa" w:w="2304"/>
            <w:vAlign w:val="top"/>
          </w:tcPr>
          <w:p>
            <w:r/>
            <w:r>
              <w:rPr>
                <w:b w:val="0"/>
                <w:sz w:val="16"/>
              </w:rPr>
              <w:t>UI</w:t>
            </w:r>
          </w:p>
        </w:tc>
        <w:tc>
          <w:tcPr>
            <w:tcW w:type="dxa" w:w="3168"/>
            <w:vAlign w:val="top"/>
          </w:tcPr>
          <w:p>
            <w:r/>
            <w:r>
              <w:rPr>
                <w:b w:val="0"/>
                <w:sz w:val="16"/>
              </w:rPr>
              <w:t>Tailwind CSS + shadcn/ui</w:t>
            </w:r>
          </w:p>
        </w:tc>
        <w:tc>
          <w:tcPr>
            <w:tcW w:type="dxa" w:w="4896"/>
            <w:vAlign w:val="top"/>
          </w:tcPr>
          <w:p>
            <w:r/>
            <w:r>
              <w:rPr>
                <w:b w:val="0"/>
                <w:sz w:val="16"/>
              </w:rPr>
              <w:t>Professional components and fast iteration</w:t>
            </w:r>
          </w:p>
        </w:tc>
      </w:tr>
      <w:tr>
        <w:tc>
          <w:tcPr>
            <w:tcW w:type="dxa" w:w="2304"/>
            <w:vAlign w:val="top"/>
          </w:tcPr>
          <w:p>
            <w:r/>
            <w:r>
              <w:rPr>
                <w:b w:val="0"/>
                <w:sz w:val="16"/>
              </w:rPr>
              <w:t>Charts</w:t>
            </w:r>
          </w:p>
        </w:tc>
        <w:tc>
          <w:tcPr>
            <w:tcW w:type="dxa" w:w="3168"/>
            <w:vAlign w:val="top"/>
          </w:tcPr>
          <w:p>
            <w:r/>
            <w:r>
              <w:rPr>
                <w:b w:val="0"/>
                <w:sz w:val="16"/>
              </w:rPr>
              <w:t>Apache ECharts or Recharts</w:t>
            </w:r>
          </w:p>
        </w:tc>
        <w:tc>
          <w:tcPr>
            <w:tcW w:type="dxa" w:w="4896"/>
            <w:vAlign w:val="top"/>
          </w:tcPr>
          <w:p>
            <w:r/>
            <w:r>
              <w:rPr>
                <w:b w:val="0"/>
                <w:sz w:val="16"/>
              </w:rPr>
              <w:t>Flexible time-series and dashboard charts</w:t>
            </w:r>
          </w:p>
        </w:tc>
      </w:tr>
      <w:tr>
        <w:tc>
          <w:tcPr>
            <w:tcW w:type="dxa" w:w="2304"/>
            <w:vAlign w:val="top"/>
          </w:tcPr>
          <w:p>
            <w:r/>
            <w:r>
              <w:rPr>
                <w:b w:val="0"/>
                <w:sz w:val="16"/>
              </w:rPr>
              <w:t>Backend</w:t>
            </w:r>
          </w:p>
        </w:tc>
        <w:tc>
          <w:tcPr>
            <w:tcW w:type="dxa" w:w="3168"/>
            <w:vAlign w:val="top"/>
          </w:tcPr>
          <w:p>
            <w:r/>
            <w:r>
              <w:rPr>
                <w:b w:val="0"/>
                <w:sz w:val="16"/>
              </w:rPr>
              <w:t>FastAPI + Python 3.12</w:t>
            </w:r>
          </w:p>
        </w:tc>
        <w:tc>
          <w:tcPr>
            <w:tcW w:type="dxa" w:w="4896"/>
            <w:vAlign w:val="top"/>
          </w:tcPr>
          <w:p>
            <w:r/>
            <w:r>
              <w:rPr>
                <w:b w:val="0"/>
                <w:sz w:val="16"/>
              </w:rPr>
              <w:t>Excellent for APIs, integrations, data processing</w:t>
            </w:r>
          </w:p>
        </w:tc>
      </w:tr>
      <w:tr>
        <w:tc>
          <w:tcPr>
            <w:tcW w:type="dxa" w:w="2304"/>
            <w:vAlign w:val="top"/>
          </w:tcPr>
          <w:p>
            <w:r/>
            <w:r>
              <w:rPr>
                <w:b w:val="0"/>
                <w:sz w:val="16"/>
              </w:rPr>
              <w:t>ORM</w:t>
            </w:r>
          </w:p>
        </w:tc>
        <w:tc>
          <w:tcPr>
            <w:tcW w:type="dxa" w:w="3168"/>
            <w:vAlign w:val="top"/>
          </w:tcPr>
          <w:p>
            <w:r/>
            <w:r>
              <w:rPr>
                <w:b w:val="0"/>
                <w:sz w:val="16"/>
              </w:rPr>
              <w:t>SQLAlchemy 2 + Alembic</w:t>
            </w:r>
          </w:p>
        </w:tc>
        <w:tc>
          <w:tcPr>
            <w:tcW w:type="dxa" w:w="4896"/>
            <w:vAlign w:val="top"/>
          </w:tcPr>
          <w:p>
            <w:r/>
            <w:r>
              <w:rPr>
                <w:b w:val="0"/>
                <w:sz w:val="16"/>
              </w:rPr>
              <w:t>Mature Python data modeling and migrations</w:t>
            </w:r>
          </w:p>
        </w:tc>
      </w:tr>
      <w:tr>
        <w:tc>
          <w:tcPr>
            <w:tcW w:type="dxa" w:w="2304"/>
            <w:vAlign w:val="top"/>
          </w:tcPr>
          <w:p>
            <w:r/>
            <w:r>
              <w:rPr>
                <w:b w:val="0"/>
                <w:sz w:val="16"/>
              </w:rPr>
              <w:t>Workers</w:t>
            </w:r>
          </w:p>
        </w:tc>
        <w:tc>
          <w:tcPr>
            <w:tcW w:type="dxa" w:w="3168"/>
            <w:vAlign w:val="top"/>
          </w:tcPr>
          <w:p>
            <w:r/>
            <w:r>
              <w:rPr>
                <w:b w:val="0"/>
                <w:sz w:val="16"/>
              </w:rPr>
              <w:t>Celery or RQ + Redis</w:t>
            </w:r>
          </w:p>
        </w:tc>
        <w:tc>
          <w:tcPr>
            <w:tcW w:type="dxa" w:w="4896"/>
            <w:vAlign w:val="top"/>
          </w:tcPr>
          <w:p>
            <w:r/>
            <w:r>
              <w:rPr>
                <w:b w:val="0"/>
                <w:sz w:val="16"/>
              </w:rPr>
              <w:t>Backfills, sync jobs, aggregations, reports</w:t>
            </w:r>
          </w:p>
        </w:tc>
      </w:tr>
      <w:tr>
        <w:tc>
          <w:tcPr>
            <w:tcW w:type="dxa" w:w="2304"/>
            <w:vAlign w:val="top"/>
          </w:tcPr>
          <w:p>
            <w:r/>
            <w:r>
              <w:rPr>
                <w:b w:val="0"/>
                <w:sz w:val="16"/>
              </w:rPr>
              <w:t>Database</w:t>
            </w:r>
          </w:p>
        </w:tc>
        <w:tc>
          <w:tcPr>
            <w:tcW w:type="dxa" w:w="3168"/>
            <w:vAlign w:val="top"/>
          </w:tcPr>
          <w:p>
            <w:r/>
            <w:r>
              <w:rPr>
                <w:b w:val="0"/>
                <w:sz w:val="16"/>
              </w:rPr>
              <w:t>PostgreSQL 16</w:t>
            </w:r>
          </w:p>
        </w:tc>
        <w:tc>
          <w:tcPr>
            <w:tcW w:type="dxa" w:w="4896"/>
            <w:vAlign w:val="top"/>
          </w:tcPr>
          <w:p>
            <w:r/>
            <w:r>
              <w:rPr>
                <w:b w:val="0"/>
                <w:sz w:val="16"/>
              </w:rPr>
              <w:t>Strong relational + JSONB support</w:t>
            </w:r>
          </w:p>
        </w:tc>
      </w:tr>
      <w:tr>
        <w:tc>
          <w:tcPr>
            <w:tcW w:type="dxa" w:w="2304"/>
            <w:vAlign w:val="top"/>
          </w:tcPr>
          <w:p>
            <w:r/>
            <w:r>
              <w:rPr>
                <w:b w:val="0"/>
                <w:sz w:val="16"/>
              </w:rPr>
              <w:t>Time-series optional</w:t>
            </w:r>
          </w:p>
        </w:tc>
        <w:tc>
          <w:tcPr>
            <w:tcW w:type="dxa" w:w="3168"/>
            <w:vAlign w:val="top"/>
          </w:tcPr>
          <w:p>
            <w:r/>
            <w:r>
              <w:rPr>
                <w:b w:val="0"/>
                <w:sz w:val="16"/>
              </w:rPr>
              <w:t>TimescaleDB</w:t>
            </w:r>
          </w:p>
        </w:tc>
        <w:tc>
          <w:tcPr>
            <w:tcW w:type="dxa" w:w="4896"/>
            <w:vAlign w:val="top"/>
          </w:tcPr>
          <w:p>
            <w:r/>
            <w:r>
              <w:rPr>
                <w:b w:val="0"/>
                <w:sz w:val="16"/>
              </w:rPr>
              <w:t>Future scaling for metric snapshots/events</w:t>
            </w:r>
          </w:p>
        </w:tc>
      </w:tr>
      <w:tr>
        <w:tc>
          <w:tcPr>
            <w:tcW w:type="dxa" w:w="2304"/>
            <w:vAlign w:val="top"/>
          </w:tcPr>
          <w:p>
            <w:r/>
            <w:r>
              <w:rPr>
                <w:b w:val="0"/>
                <w:sz w:val="16"/>
              </w:rPr>
              <w:t>Object Storage</w:t>
            </w:r>
          </w:p>
        </w:tc>
        <w:tc>
          <w:tcPr>
            <w:tcW w:type="dxa" w:w="3168"/>
            <w:vAlign w:val="top"/>
          </w:tcPr>
          <w:p>
            <w:r/>
            <w:r>
              <w:rPr>
                <w:b w:val="0"/>
                <w:sz w:val="16"/>
              </w:rPr>
              <w:t>S3/MinIO</w:t>
            </w:r>
          </w:p>
        </w:tc>
        <w:tc>
          <w:tcPr>
            <w:tcW w:type="dxa" w:w="4896"/>
            <w:vAlign w:val="top"/>
          </w:tcPr>
          <w:p>
            <w:r/>
            <w:r>
              <w:rPr>
                <w:b w:val="0"/>
                <w:sz w:val="16"/>
              </w:rPr>
              <w:t>PDF reports and exports</w:t>
            </w:r>
          </w:p>
        </w:tc>
      </w:tr>
      <w:tr>
        <w:tc>
          <w:tcPr>
            <w:tcW w:type="dxa" w:w="2304"/>
            <w:vAlign w:val="top"/>
          </w:tcPr>
          <w:p>
            <w:r/>
            <w:r>
              <w:rPr>
                <w:b w:val="0"/>
                <w:sz w:val="16"/>
              </w:rPr>
              <w:t>Auth</w:t>
            </w:r>
          </w:p>
        </w:tc>
        <w:tc>
          <w:tcPr>
            <w:tcW w:type="dxa" w:w="3168"/>
            <w:vAlign w:val="top"/>
          </w:tcPr>
          <w:p>
            <w:r/>
            <w:r>
              <w:rPr>
                <w:b w:val="0"/>
                <w:sz w:val="16"/>
              </w:rPr>
              <w:t>Custom email/password + OAuth now; SAML later</w:t>
            </w:r>
          </w:p>
        </w:tc>
        <w:tc>
          <w:tcPr>
            <w:tcW w:type="dxa" w:w="4896"/>
            <w:vAlign w:val="top"/>
          </w:tcPr>
          <w:p>
            <w:r/>
            <w:r>
              <w:rPr>
                <w:b w:val="0"/>
                <w:sz w:val="16"/>
              </w:rPr>
              <w:t>MVP flexibility</w:t>
            </w:r>
          </w:p>
        </w:tc>
      </w:tr>
      <w:tr>
        <w:tc>
          <w:tcPr>
            <w:tcW w:type="dxa" w:w="2304"/>
            <w:vAlign w:val="top"/>
          </w:tcPr>
          <w:p>
            <w:r/>
            <w:r>
              <w:rPr>
                <w:b w:val="0"/>
                <w:sz w:val="16"/>
              </w:rPr>
              <w:t>IaC</w:t>
            </w:r>
          </w:p>
        </w:tc>
        <w:tc>
          <w:tcPr>
            <w:tcW w:type="dxa" w:w="3168"/>
            <w:vAlign w:val="top"/>
          </w:tcPr>
          <w:p>
            <w:r/>
            <w:r>
              <w:rPr>
                <w:b w:val="0"/>
                <w:sz w:val="16"/>
              </w:rPr>
              <w:t>Terraform</w:t>
            </w:r>
          </w:p>
        </w:tc>
        <w:tc>
          <w:tcPr>
            <w:tcW w:type="dxa" w:w="4896"/>
            <w:vAlign w:val="top"/>
          </w:tcPr>
          <w:p>
            <w:r/>
            <w:r>
              <w:rPr>
                <w:b w:val="0"/>
                <w:sz w:val="16"/>
              </w:rPr>
              <w:t>Repeatable AWS deployment</w:t>
            </w:r>
          </w:p>
        </w:tc>
      </w:tr>
      <w:tr>
        <w:tc>
          <w:tcPr>
            <w:tcW w:type="dxa" w:w="2304"/>
            <w:vAlign w:val="top"/>
          </w:tcPr>
          <w:p>
            <w:r/>
            <w:r>
              <w:rPr>
                <w:b w:val="0"/>
                <w:sz w:val="16"/>
              </w:rPr>
              <w:t>Container</w:t>
            </w:r>
          </w:p>
        </w:tc>
        <w:tc>
          <w:tcPr>
            <w:tcW w:type="dxa" w:w="3168"/>
            <w:vAlign w:val="top"/>
          </w:tcPr>
          <w:p>
            <w:r/>
            <w:r>
              <w:rPr>
                <w:b w:val="0"/>
                <w:sz w:val="16"/>
              </w:rPr>
              <w:t>Docker</w:t>
            </w:r>
          </w:p>
        </w:tc>
        <w:tc>
          <w:tcPr>
            <w:tcW w:type="dxa" w:w="4896"/>
            <w:vAlign w:val="top"/>
          </w:tcPr>
          <w:p>
            <w:r/>
            <w:r>
              <w:rPr>
                <w:b w:val="0"/>
                <w:sz w:val="16"/>
              </w:rPr>
              <w:t>Local/prod parity</w:t>
            </w:r>
          </w:p>
        </w:tc>
      </w:tr>
      <w:tr>
        <w:tc>
          <w:tcPr>
            <w:tcW w:type="dxa" w:w="2304"/>
            <w:vAlign w:val="top"/>
          </w:tcPr>
          <w:p>
            <w:r/>
            <w:r>
              <w:rPr>
                <w:b w:val="0"/>
                <w:sz w:val="16"/>
              </w:rPr>
              <w:t>CI/CD</w:t>
            </w:r>
          </w:p>
        </w:tc>
        <w:tc>
          <w:tcPr>
            <w:tcW w:type="dxa" w:w="3168"/>
            <w:vAlign w:val="top"/>
          </w:tcPr>
          <w:p>
            <w:r/>
            <w:r>
              <w:rPr>
                <w:b w:val="0"/>
                <w:sz w:val="16"/>
              </w:rPr>
              <w:t>GitHub Actions</w:t>
            </w:r>
          </w:p>
        </w:tc>
        <w:tc>
          <w:tcPr>
            <w:tcW w:type="dxa" w:w="4896"/>
            <w:vAlign w:val="top"/>
          </w:tcPr>
          <w:p>
            <w:r/>
            <w:r>
              <w:rPr>
                <w:b w:val="0"/>
                <w:sz w:val="16"/>
              </w:rPr>
              <w:t>Simple, low-cost MVP pipeline</w:t>
            </w:r>
          </w:p>
        </w:tc>
      </w:tr>
    </w:tbl>
    <w:p/>
    <w:p>
      <w:pPr>
        <w:pStyle w:val="Heading2"/>
      </w:pPr>
      <w:r>
        <w:t>17.1 Repository structure</w:t>
      </w:r>
    </w:p>
    <w:p>
      <w:pPr>
        <w:pStyle w:val="CodeBlock"/>
      </w:pPr>
      <w:r>
        <w:rPr>
          <w:rFonts w:ascii="Courier New" w:hAnsi="Courier New"/>
          <w:sz w:val="16"/>
        </w:rPr>
        <w:t>bestdevops-pulse/</w:t>
        <w:br/>
        <w:t xml:space="preserve">  apps/</w:t>
        <w:br/>
        <w:t xml:space="preserve">    web/                    # Next.js frontend</w:t>
        <w:br/>
        <w:t xml:space="preserve">    api/                    # FastAPI backend</w:t>
        <w:br/>
        <w:t xml:space="preserve">    workers/                # Celery/RQ workers</w:t>
        <w:br/>
        <w:t xml:space="preserve">  packages/</w:t>
        <w:br/>
        <w:t xml:space="preserve">    shared-types/           # OpenAPI/generated types</w:t>
        <w:br/>
        <w:t xml:space="preserve">    ui/                     # reusable UI components</w:t>
        <w:br/>
        <w:t xml:space="preserve">  infra/</w:t>
        <w:br/>
        <w:t xml:space="preserve">    terraform/</w:t>
        <w:br/>
        <w:t xml:space="preserve">    docker/</w:t>
        <w:br/>
        <w:t xml:space="preserve">    k8s-later/</w:t>
        <w:br/>
        <w:t xml:space="preserve">  docs/</w:t>
        <w:br/>
        <w:t xml:space="preserve">    architecture/</w:t>
        <w:br/>
        <w:t xml:space="preserve">    api/</w:t>
        <w:br/>
        <w:t xml:space="preserve">    runbooks/</w:t>
        <w:br/>
        <w:t xml:space="preserve">  scripts/</w:t>
        <w:br/>
        <w:t xml:space="preserve">    seed_demo_data.py</w:t>
        <w:br/>
        <w:t xml:space="preserve">    generate_report.py</w:t>
      </w:r>
    </w:p>
    <w:p>
      <w:pPr>
        <w:pStyle w:val="Heading1"/>
      </w:pPr>
      <w:r>
        <w:t>18. DevOps and Infrastructure Plan</w:t>
      </w:r>
    </w:p>
    <w:p>
      <w:r>
        <w:t>For development, a single Docker Compose stack is acceptable. For customer-facing production, use managed database and isolated secret storage from day one.</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160"/>
            <w:shd w:fill="1F4E79"/>
            <w:vAlign w:val="center"/>
          </w:tcPr>
          <w:p>
            <w:r/>
            <w:r>
              <w:rPr>
                <w:b/>
                <w:color w:val="FFFFFF"/>
                <w:sz w:val="16"/>
              </w:rPr>
              <w:t>Environment</w:t>
            </w:r>
          </w:p>
        </w:tc>
        <w:tc>
          <w:tcPr>
            <w:tcW w:type="dxa" w:w="5040"/>
            <w:shd w:fill="1F4E79"/>
            <w:vAlign w:val="center"/>
          </w:tcPr>
          <w:p>
            <w:r/>
            <w:r>
              <w:rPr>
                <w:b/>
                <w:color w:val="FFFFFF"/>
                <w:sz w:val="16"/>
              </w:rPr>
              <w:t>Architecture</w:t>
            </w:r>
          </w:p>
        </w:tc>
        <w:tc>
          <w:tcPr>
            <w:tcW w:type="dxa" w:w="3312"/>
            <w:shd w:fill="1F4E79"/>
            <w:vAlign w:val="center"/>
          </w:tcPr>
          <w:p>
            <w:r/>
            <w:r>
              <w:rPr>
                <w:b/>
                <w:color w:val="FFFFFF"/>
                <w:sz w:val="16"/>
              </w:rPr>
              <w:t>Use Case</w:t>
            </w:r>
          </w:p>
        </w:tc>
      </w:tr>
      <w:tr>
        <w:tc>
          <w:tcPr>
            <w:tcW w:type="dxa" w:w="2160"/>
            <w:vAlign w:val="top"/>
          </w:tcPr>
          <w:p>
            <w:r/>
            <w:r>
              <w:rPr>
                <w:b w:val="0"/>
                <w:sz w:val="16"/>
              </w:rPr>
              <w:t>Local Dev</w:t>
            </w:r>
          </w:p>
        </w:tc>
        <w:tc>
          <w:tcPr>
            <w:tcW w:type="dxa" w:w="5040"/>
            <w:vAlign w:val="top"/>
          </w:tcPr>
          <w:p>
            <w:r/>
            <w:r>
              <w:rPr>
                <w:b w:val="0"/>
                <w:sz w:val="16"/>
              </w:rPr>
              <w:t>Docker Compose: web, api, worker, postgres, redis, minio</w:t>
            </w:r>
          </w:p>
        </w:tc>
        <w:tc>
          <w:tcPr>
            <w:tcW w:type="dxa" w:w="3312"/>
            <w:vAlign w:val="top"/>
          </w:tcPr>
          <w:p>
            <w:r/>
            <w:r>
              <w:rPr>
                <w:b w:val="0"/>
                <w:sz w:val="16"/>
              </w:rPr>
              <w:t>Developer productivity</w:t>
            </w:r>
          </w:p>
        </w:tc>
      </w:tr>
      <w:tr>
        <w:tc>
          <w:tcPr>
            <w:tcW w:type="dxa" w:w="2160"/>
            <w:vAlign w:val="top"/>
          </w:tcPr>
          <w:p>
            <w:r/>
            <w:r>
              <w:rPr>
                <w:b w:val="0"/>
                <w:sz w:val="16"/>
              </w:rPr>
              <w:t>Staging</w:t>
            </w:r>
          </w:p>
        </w:tc>
        <w:tc>
          <w:tcPr>
            <w:tcW w:type="dxa" w:w="5040"/>
            <w:vAlign w:val="top"/>
          </w:tcPr>
          <w:p>
            <w:r/>
            <w:r>
              <w:rPr>
                <w:b w:val="0"/>
                <w:sz w:val="16"/>
              </w:rPr>
              <w:t>Single EC2 or ECS + RDS dev instance</w:t>
            </w:r>
          </w:p>
        </w:tc>
        <w:tc>
          <w:tcPr>
            <w:tcW w:type="dxa" w:w="3312"/>
            <w:vAlign w:val="top"/>
          </w:tcPr>
          <w:p>
            <w:r/>
            <w:r>
              <w:rPr>
                <w:b w:val="0"/>
                <w:sz w:val="16"/>
              </w:rPr>
              <w:t>Pilot testing and demos</w:t>
            </w:r>
          </w:p>
        </w:tc>
      </w:tr>
      <w:tr>
        <w:tc>
          <w:tcPr>
            <w:tcW w:type="dxa" w:w="2160"/>
            <w:vAlign w:val="top"/>
          </w:tcPr>
          <w:p>
            <w:r/>
            <w:r>
              <w:rPr>
                <w:b w:val="0"/>
                <w:sz w:val="16"/>
              </w:rPr>
              <w:t>Production MVP</w:t>
            </w:r>
          </w:p>
        </w:tc>
        <w:tc>
          <w:tcPr>
            <w:tcW w:type="dxa" w:w="5040"/>
            <w:vAlign w:val="top"/>
          </w:tcPr>
          <w:p>
            <w:r/>
            <w:r>
              <w:rPr>
                <w:b w:val="0"/>
                <w:sz w:val="16"/>
              </w:rPr>
              <w:t>ECS Fargate + RDS PostgreSQL + ElastiCache + S3 + ALB + ACM</w:t>
            </w:r>
          </w:p>
        </w:tc>
        <w:tc>
          <w:tcPr>
            <w:tcW w:type="dxa" w:w="3312"/>
            <w:vAlign w:val="top"/>
          </w:tcPr>
          <w:p>
            <w:r/>
            <w:r>
              <w:rPr>
                <w:b w:val="0"/>
                <w:sz w:val="16"/>
              </w:rPr>
              <w:t>Customer pilots</w:t>
            </w:r>
          </w:p>
        </w:tc>
      </w:tr>
      <w:tr>
        <w:tc>
          <w:tcPr>
            <w:tcW w:type="dxa" w:w="2160"/>
            <w:vAlign w:val="top"/>
          </w:tcPr>
          <w:p>
            <w:r/>
            <w:r>
              <w:rPr>
                <w:b w:val="0"/>
                <w:sz w:val="16"/>
              </w:rPr>
              <w:t>Future Scale</w:t>
            </w:r>
          </w:p>
        </w:tc>
        <w:tc>
          <w:tcPr>
            <w:tcW w:type="dxa" w:w="5040"/>
            <w:vAlign w:val="top"/>
          </w:tcPr>
          <w:p>
            <w:r/>
            <w:r>
              <w:rPr>
                <w:b w:val="0"/>
                <w:sz w:val="16"/>
              </w:rPr>
              <w:t>EKS/ECS autoscaling + TimescaleDB + dedicated workers</w:t>
            </w:r>
          </w:p>
        </w:tc>
        <w:tc>
          <w:tcPr>
            <w:tcW w:type="dxa" w:w="3312"/>
            <w:vAlign w:val="top"/>
          </w:tcPr>
          <w:p>
            <w:r/>
            <w:r>
              <w:rPr>
                <w:b w:val="0"/>
                <w:sz w:val="16"/>
              </w:rPr>
              <w:t>Larger customers</w:t>
            </w:r>
          </w:p>
        </w:tc>
      </w:tr>
    </w:tbl>
    <w:p/>
    <w:p>
      <w:pPr>
        <w:pStyle w:val="Heading2"/>
      </w:pPr>
      <w:r>
        <w:t>18.1 CI/CD pipeline</w:t>
      </w:r>
    </w:p>
    <w:p>
      <w:pPr>
        <w:pStyle w:val="CodeBlock"/>
      </w:pPr>
      <w:r>
        <w:rPr>
          <w:rFonts w:ascii="Courier New" w:hAnsi="Courier New"/>
          <w:sz w:val="16"/>
        </w:rPr>
        <w:t>Pull Request:</w:t>
        <w:br/>
        <w:t xml:space="preserve">  - lint frontend/backend</w:t>
        <w:br/>
        <w:t xml:space="preserve">  - type check</w:t>
        <w:br/>
        <w:t xml:space="preserve">  - unit tests</w:t>
        <w:br/>
        <w:t xml:space="preserve">  - build Docker images</w:t>
        <w:br/>
        <w:t xml:space="preserve">  - run API contract tests</w:t>
        <w:br/>
        <w:t xml:space="preserve">  - run DB migration dry-run</w:t>
        <w:br/>
        <w:br/>
        <w:t>Merge to main:</w:t>
        <w:br/>
        <w:t xml:space="preserve">  - build and push images</w:t>
        <w:br/>
        <w:t xml:space="preserve">  - deploy to staging</w:t>
        <w:br/>
        <w:t xml:space="preserve">  - run smoke tests</w:t>
        <w:br/>
        <w:t xml:space="preserve">  - require approval for prod</w:t>
        <w:br/>
        <w:br/>
        <w:t>Production deploy:</w:t>
        <w:br/>
        <w:t xml:space="preserve">  - run migrations</w:t>
        <w:br/>
        <w:t xml:space="preserve">  - rolling deploy API/web/workers</w:t>
        <w:br/>
        <w:t xml:space="preserve">  - verify health checks</w:t>
        <w:br/>
        <w:t xml:space="preserve">  - run synthetic checks</w:t>
      </w:r>
    </w:p>
    <w:p>
      <w:pPr>
        <w:pStyle w:val="Heading2"/>
      </w:pPr>
      <w:r>
        <w:t>18.2 Backup and DR</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880"/>
            <w:shd w:fill="1F4E79"/>
            <w:vAlign w:val="center"/>
          </w:tcPr>
          <w:p>
            <w:r/>
            <w:r>
              <w:rPr>
                <w:b/>
                <w:color w:val="FFFFFF"/>
                <w:sz w:val="16"/>
              </w:rPr>
              <w:t>Asset</w:t>
            </w:r>
          </w:p>
        </w:tc>
        <w:tc>
          <w:tcPr>
            <w:tcW w:type="dxa" w:w="7488"/>
            <w:shd w:fill="1F4E79"/>
            <w:vAlign w:val="center"/>
          </w:tcPr>
          <w:p>
            <w:r/>
            <w:r>
              <w:rPr>
                <w:b/>
                <w:color w:val="FFFFFF"/>
                <w:sz w:val="16"/>
              </w:rPr>
              <w:t>Backup Requirement</w:t>
            </w:r>
          </w:p>
        </w:tc>
      </w:tr>
      <w:tr>
        <w:tc>
          <w:tcPr>
            <w:tcW w:type="dxa" w:w="2880"/>
            <w:vAlign w:val="top"/>
          </w:tcPr>
          <w:p>
            <w:r/>
            <w:r>
              <w:rPr>
                <w:b w:val="0"/>
                <w:sz w:val="16"/>
              </w:rPr>
              <w:t>PostgreSQL</w:t>
            </w:r>
          </w:p>
        </w:tc>
        <w:tc>
          <w:tcPr>
            <w:tcW w:type="dxa" w:w="7488"/>
            <w:vAlign w:val="top"/>
          </w:tcPr>
          <w:p>
            <w:r/>
            <w:r>
              <w:rPr>
                <w:b w:val="0"/>
                <w:sz w:val="16"/>
              </w:rPr>
              <w:t>Daily automated backup, PITR if using RDS, 30-day retention</w:t>
            </w:r>
          </w:p>
        </w:tc>
      </w:tr>
      <w:tr>
        <w:tc>
          <w:tcPr>
            <w:tcW w:type="dxa" w:w="2880"/>
            <w:vAlign w:val="top"/>
          </w:tcPr>
          <w:p>
            <w:r/>
            <w:r>
              <w:rPr>
                <w:b w:val="0"/>
                <w:sz w:val="16"/>
              </w:rPr>
              <w:t>S3 reports</w:t>
            </w:r>
          </w:p>
        </w:tc>
        <w:tc>
          <w:tcPr>
            <w:tcW w:type="dxa" w:w="7488"/>
            <w:vAlign w:val="top"/>
          </w:tcPr>
          <w:p>
            <w:r/>
            <w:r>
              <w:rPr>
                <w:b w:val="0"/>
                <w:sz w:val="16"/>
              </w:rPr>
              <w:t>Versioning and lifecycle rules</w:t>
            </w:r>
          </w:p>
        </w:tc>
      </w:tr>
      <w:tr>
        <w:tc>
          <w:tcPr>
            <w:tcW w:type="dxa" w:w="2880"/>
            <w:vAlign w:val="top"/>
          </w:tcPr>
          <w:p>
            <w:r/>
            <w:r>
              <w:rPr>
                <w:b w:val="0"/>
                <w:sz w:val="16"/>
              </w:rPr>
              <w:t>Secrets</w:t>
            </w:r>
          </w:p>
        </w:tc>
        <w:tc>
          <w:tcPr>
            <w:tcW w:type="dxa" w:w="7488"/>
            <w:vAlign w:val="top"/>
          </w:tcPr>
          <w:p>
            <w:r/>
            <w:r>
              <w:rPr>
                <w:b w:val="0"/>
                <w:sz w:val="16"/>
              </w:rPr>
              <w:t>KMS-managed, no plaintext backup</w:t>
            </w:r>
          </w:p>
        </w:tc>
      </w:tr>
      <w:tr>
        <w:tc>
          <w:tcPr>
            <w:tcW w:type="dxa" w:w="2880"/>
            <w:vAlign w:val="top"/>
          </w:tcPr>
          <w:p>
            <w:r/>
            <w:r>
              <w:rPr>
                <w:b w:val="0"/>
                <w:sz w:val="16"/>
              </w:rPr>
              <w:t>Terraform state</w:t>
            </w:r>
          </w:p>
        </w:tc>
        <w:tc>
          <w:tcPr>
            <w:tcW w:type="dxa" w:w="7488"/>
            <w:vAlign w:val="top"/>
          </w:tcPr>
          <w:p>
            <w:r/>
            <w:r>
              <w:rPr>
                <w:b w:val="0"/>
                <w:sz w:val="16"/>
              </w:rPr>
              <w:t>Remote encrypted backend</w:t>
            </w:r>
          </w:p>
        </w:tc>
      </w:tr>
      <w:tr>
        <w:tc>
          <w:tcPr>
            <w:tcW w:type="dxa" w:w="2880"/>
            <w:vAlign w:val="top"/>
          </w:tcPr>
          <w:p>
            <w:r/>
            <w:r>
              <w:rPr>
                <w:b w:val="0"/>
                <w:sz w:val="16"/>
              </w:rPr>
              <w:t>Restore test</w:t>
            </w:r>
          </w:p>
        </w:tc>
        <w:tc>
          <w:tcPr>
            <w:tcW w:type="dxa" w:w="7488"/>
            <w:vAlign w:val="top"/>
          </w:tcPr>
          <w:p>
            <w:r/>
            <w:r>
              <w:rPr>
                <w:b w:val="0"/>
                <w:sz w:val="16"/>
              </w:rPr>
              <w:t>Monthly restore drill for production</w:t>
            </w:r>
          </w:p>
        </w:tc>
      </w:tr>
    </w:tbl>
    <w:p/>
    <w:p>
      <w:pPr>
        <w:pStyle w:val="Heading1"/>
      </w:pPr>
      <w:r>
        <w:t>19. SRE Plan for BestDevOps Pulse</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024"/>
            <w:shd w:fill="1F4E79"/>
            <w:vAlign w:val="center"/>
          </w:tcPr>
          <w:p>
            <w:r/>
            <w:r>
              <w:rPr>
                <w:b/>
                <w:color w:val="FFFFFF"/>
                <w:sz w:val="16"/>
              </w:rPr>
              <w:t>BestDevOps Service</w:t>
            </w:r>
          </w:p>
        </w:tc>
        <w:tc>
          <w:tcPr>
            <w:tcW w:type="dxa" w:w="4320"/>
            <w:shd w:fill="1F4E79"/>
            <w:vAlign w:val="center"/>
          </w:tcPr>
          <w:p>
            <w:r/>
            <w:r>
              <w:rPr>
                <w:b/>
                <w:color w:val="FFFFFF"/>
                <w:sz w:val="16"/>
              </w:rPr>
              <w:t>SLI</w:t>
            </w:r>
          </w:p>
        </w:tc>
        <w:tc>
          <w:tcPr>
            <w:tcW w:type="dxa" w:w="2880"/>
            <w:shd w:fill="1F4E79"/>
            <w:vAlign w:val="center"/>
          </w:tcPr>
          <w:p>
            <w:r/>
            <w:r>
              <w:rPr>
                <w:b/>
                <w:color w:val="FFFFFF"/>
                <w:sz w:val="16"/>
              </w:rPr>
              <w:t>MVP SLO</w:t>
            </w:r>
          </w:p>
        </w:tc>
      </w:tr>
      <w:tr>
        <w:tc>
          <w:tcPr>
            <w:tcW w:type="dxa" w:w="3024"/>
            <w:vAlign w:val="top"/>
          </w:tcPr>
          <w:p>
            <w:r/>
            <w:r>
              <w:rPr>
                <w:b w:val="0"/>
                <w:sz w:val="16"/>
              </w:rPr>
              <w:t>Web/API availability</w:t>
            </w:r>
          </w:p>
        </w:tc>
        <w:tc>
          <w:tcPr>
            <w:tcW w:type="dxa" w:w="4320"/>
            <w:vAlign w:val="top"/>
          </w:tcPr>
          <w:p>
            <w:r/>
            <w:r>
              <w:rPr>
                <w:b w:val="0"/>
                <w:sz w:val="16"/>
              </w:rPr>
              <w:t>Successful HTTP requests / total requests</w:t>
            </w:r>
          </w:p>
        </w:tc>
        <w:tc>
          <w:tcPr>
            <w:tcW w:type="dxa" w:w="2880"/>
            <w:vAlign w:val="top"/>
          </w:tcPr>
          <w:p>
            <w:r/>
            <w:r>
              <w:rPr>
                <w:b w:val="0"/>
                <w:sz w:val="16"/>
              </w:rPr>
              <w:t>99.5% monthly</w:t>
            </w:r>
          </w:p>
        </w:tc>
      </w:tr>
      <w:tr>
        <w:tc>
          <w:tcPr>
            <w:tcW w:type="dxa" w:w="3024"/>
            <w:vAlign w:val="top"/>
          </w:tcPr>
          <w:p>
            <w:r/>
            <w:r>
              <w:rPr>
                <w:b w:val="0"/>
                <w:sz w:val="16"/>
              </w:rPr>
              <w:t>API latency</w:t>
            </w:r>
          </w:p>
        </w:tc>
        <w:tc>
          <w:tcPr>
            <w:tcW w:type="dxa" w:w="4320"/>
            <w:vAlign w:val="top"/>
          </w:tcPr>
          <w:p>
            <w:r/>
            <w:r>
              <w:rPr>
                <w:b w:val="0"/>
                <w:sz w:val="16"/>
              </w:rPr>
              <w:t>p95 latency for dashboard API</w:t>
            </w:r>
          </w:p>
        </w:tc>
        <w:tc>
          <w:tcPr>
            <w:tcW w:type="dxa" w:w="2880"/>
            <w:vAlign w:val="top"/>
          </w:tcPr>
          <w:p>
            <w:r/>
            <w:r>
              <w:rPr>
                <w:b w:val="0"/>
                <w:sz w:val="16"/>
              </w:rPr>
              <w:t>p95 &lt; 800ms</w:t>
            </w:r>
          </w:p>
        </w:tc>
      </w:tr>
      <w:tr>
        <w:tc>
          <w:tcPr>
            <w:tcW w:type="dxa" w:w="3024"/>
            <w:vAlign w:val="top"/>
          </w:tcPr>
          <w:p>
            <w:r/>
            <w:r>
              <w:rPr>
                <w:b w:val="0"/>
                <w:sz w:val="16"/>
              </w:rPr>
              <w:t>Ingestion freshness</w:t>
            </w:r>
          </w:p>
        </w:tc>
        <w:tc>
          <w:tcPr>
            <w:tcW w:type="dxa" w:w="4320"/>
            <w:vAlign w:val="top"/>
          </w:tcPr>
          <w:p>
            <w:r/>
            <w:r>
              <w:rPr>
                <w:b w:val="0"/>
                <w:sz w:val="16"/>
              </w:rPr>
              <w:t>Time since last successful sync per integration</w:t>
            </w:r>
          </w:p>
        </w:tc>
        <w:tc>
          <w:tcPr>
            <w:tcW w:type="dxa" w:w="2880"/>
            <w:vAlign w:val="top"/>
          </w:tcPr>
          <w:p>
            <w:r/>
            <w:r>
              <w:rPr>
                <w:b w:val="0"/>
                <w:sz w:val="16"/>
              </w:rPr>
              <w:t>95% integrations sync within 30 min</w:t>
            </w:r>
          </w:p>
        </w:tc>
      </w:tr>
      <w:tr>
        <w:tc>
          <w:tcPr>
            <w:tcW w:type="dxa" w:w="3024"/>
            <w:vAlign w:val="top"/>
          </w:tcPr>
          <w:p>
            <w:r/>
            <w:r>
              <w:rPr>
                <w:b w:val="0"/>
                <w:sz w:val="16"/>
              </w:rPr>
              <w:t>Report generation</w:t>
            </w:r>
          </w:p>
        </w:tc>
        <w:tc>
          <w:tcPr>
            <w:tcW w:type="dxa" w:w="4320"/>
            <w:vAlign w:val="top"/>
          </w:tcPr>
          <w:p>
            <w:r/>
            <w:r>
              <w:rPr>
                <w:b w:val="0"/>
                <w:sz w:val="16"/>
              </w:rPr>
              <w:t>Reports generated successfully</w:t>
            </w:r>
          </w:p>
        </w:tc>
        <w:tc>
          <w:tcPr>
            <w:tcW w:type="dxa" w:w="2880"/>
            <w:vAlign w:val="top"/>
          </w:tcPr>
          <w:p>
            <w:r/>
            <w:r>
              <w:rPr>
                <w:b w:val="0"/>
                <w:sz w:val="16"/>
              </w:rPr>
              <w:t>99% scheduled reports complete within 2h</w:t>
            </w:r>
          </w:p>
        </w:tc>
      </w:tr>
      <w:tr>
        <w:tc>
          <w:tcPr>
            <w:tcW w:type="dxa" w:w="3024"/>
            <w:vAlign w:val="top"/>
          </w:tcPr>
          <w:p>
            <w:r/>
            <w:r>
              <w:rPr>
                <w:b w:val="0"/>
                <w:sz w:val="16"/>
              </w:rPr>
              <w:t>Worker reliability</w:t>
            </w:r>
          </w:p>
        </w:tc>
        <w:tc>
          <w:tcPr>
            <w:tcW w:type="dxa" w:w="4320"/>
            <w:vAlign w:val="top"/>
          </w:tcPr>
          <w:p>
            <w:r/>
            <w:r>
              <w:rPr>
                <w:b w:val="0"/>
                <w:sz w:val="16"/>
              </w:rPr>
              <w:t>Successful jobs / total jobs</w:t>
            </w:r>
          </w:p>
        </w:tc>
        <w:tc>
          <w:tcPr>
            <w:tcW w:type="dxa" w:w="2880"/>
            <w:vAlign w:val="top"/>
          </w:tcPr>
          <w:p>
            <w:r/>
            <w:r>
              <w:rPr>
                <w:b w:val="0"/>
                <w:sz w:val="16"/>
              </w:rPr>
              <w:t>99% excluding external provider failures</w:t>
            </w:r>
          </w:p>
        </w:tc>
      </w:tr>
    </w:tbl>
    <w:p/>
    <w:p>
      <w:pPr>
        <w:pStyle w:val="CodeBlock"/>
      </w:pPr>
      <w:r>
        <w:rPr>
          <w:rFonts w:ascii="Courier New" w:hAnsi="Courier New"/>
          <w:sz w:val="16"/>
        </w:rPr>
        <w:t>Runbooks required for MVP:</w:t>
        <w:br/>
        <w:t>- API down</w:t>
        <w:br/>
        <w:t>- Worker queue backlog</w:t>
        <w:br/>
        <w:t>- Integration sync failures</w:t>
        <w:br/>
        <w:t>- Database high CPU or storage</w:t>
        <w:br/>
        <w:t>- Webhook signature verification failures</w:t>
        <w:br/>
        <w:t>- Report generation failure</w:t>
        <w:br/>
        <w:t>- Customer data deletion request</w:t>
        <w:br/>
        <w:t>- Credential rotation</w:t>
      </w:r>
    </w:p>
    <w:p>
      <w:pPr>
        <w:pStyle w:val="Heading1"/>
      </w:pPr>
      <w:r>
        <w:t>20. QA and Testing Strategy</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880"/>
            <w:shd w:fill="1F4E79"/>
            <w:vAlign w:val="center"/>
          </w:tcPr>
          <w:p>
            <w:r/>
            <w:r>
              <w:rPr>
                <w:b/>
                <w:color w:val="FFFFFF"/>
                <w:sz w:val="16"/>
              </w:rPr>
              <w:t>Test Type</w:t>
            </w:r>
          </w:p>
        </w:tc>
        <w:tc>
          <w:tcPr>
            <w:tcW w:type="dxa" w:w="7488"/>
            <w:shd w:fill="1F4E79"/>
            <w:vAlign w:val="center"/>
          </w:tcPr>
          <w:p>
            <w:r/>
            <w:r>
              <w:rPr>
                <w:b/>
                <w:color w:val="FFFFFF"/>
                <w:sz w:val="16"/>
              </w:rPr>
              <w:t>MVP Coverage</w:t>
            </w:r>
          </w:p>
        </w:tc>
      </w:tr>
      <w:tr>
        <w:tc>
          <w:tcPr>
            <w:tcW w:type="dxa" w:w="2880"/>
            <w:vAlign w:val="top"/>
          </w:tcPr>
          <w:p>
            <w:r/>
            <w:r>
              <w:rPr>
                <w:b w:val="0"/>
                <w:sz w:val="16"/>
              </w:rPr>
              <w:t>Unit tests</w:t>
            </w:r>
          </w:p>
        </w:tc>
        <w:tc>
          <w:tcPr>
            <w:tcW w:type="dxa" w:w="7488"/>
            <w:vAlign w:val="top"/>
          </w:tcPr>
          <w:p>
            <w:r/>
            <w:r>
              <w:rPr>
                <w:b w:val="0"/>
                <w:sz w:val="16"/>
              </w:rPr>
              <w:t>Metric calculators, scoring, confidence, mapping rules</w:t>
            </w:r>
          </w:p>
        </w:tc>
      </w:tr>
      <w:tr>
        <w:tc>
          <w:tcPr>
            <w:tcW w:type="dxa" w:w="2880"/>
            <w:vAlign w:val="top"/>
          </w:tcPr>
          <w:p>
            <w:r/>
            <w:r>
              <w:rPr>
                <w:b w:val="0"/>
                <w:sz w:val="16"/>
              </w:rPr>
              <w:t>Integration tests</w:t>
            </w:r>
          </w:p>
        </w:tc>
        <w:tc>
          <w:tcPr>
            <w:tcW w:type="dxa" w:w="7488"/>
            <w:vAlign w:val="top"/>
          </w:tcPr>
          <w:p>
            <w:r/>
            <w:r>
              <w:rPr>
                <w:b w:val="0"/>
                <w:sz w:val="16"/>
              </w:rPr>
              <w:t>GitHub/GitLab/Jira/Jenkins/Prometheus connector mocks</w:t>
            </w:r>
          </w:p>
        </w:tc>
      </w:tr>
      <w:tr>
        <w:tc>
          <w:tcPr>
            <w:tcW w:type="dxa" w:w="2880"/>
            <w:vAlign w:val="top"/>
          </w:tcPr>
          <w:p>
            <w:r/>
            <w:r>
              <w:rPr>
                <w:b w:val="0"/>
                <w:sz w:val="16"/>
              </w:rPr>
              <w:t>Contract tests</w:t>
            </w:r>
          </w:p>
        </w:tc>
        <w:tc>
          <w:tcPr>
            <w:tcW w:type="dxa" w:w="7488"/>
            <w:vAlign w:val="top"/>
          </w:tcPr>
          <w:p>
            <w:r/>
            <w:r>
              <w:rPr>
                <w:b w:val="0"/>
                <w:sz w:val="16"/>
              </w:rPr>
              <w:t>External API payload fixtures and OpenAPI schema</w:t>
            </w:r>
          </w:p>
        </w:tc>
      </w:tr>
      <w:tr>
        <w:tc>
          <w:tcPr>
            <w:tcW w:type="dxa" w:w="2880"/>
            <w:vAlign w:val="top"/>
          </w:tcPr>
          <w:p>
            <w:r/>
            <w:r>
              <w:rPr>
                <w:b w:val="0"/>
                <w:sz w:val="16"/>
              </w:rPr>
              <w:t>E2E tests</w:t>
            </w:r>
          </w:p>
        </w:tc>
        <w:tc>
          <w:tcPr>
            <w:tcW w:type="dxa" w:w="7488"/>
            <w:vAlign w:val="top"/>
          </w:tcPr>
          <w:p>
            <w:r/>
            <w:r>
              <w:rPr>
                <w:b w:val="0"/>
                <w:sz w:val="16"/>
              </w:rPr>
              <w:t>Signup -&gt; org -&gt; integration -&gt; project -&gt; dashboard -&gt; report</w:t>
            </w:r>
          </w:p>
        </w:tc>
      </w:tr>
      <w:tr>
        <w:tc>
          <w:tcPr>
            <w:tcW w:type="dxa" w:w="2880"/>
            <w:vAlign w:val="top"/>
          </w:tcPr>
          <w:p>
            <w:r/>
            <w:r>
              <w:rPr>
                <w:b w:val="0"/>
                <w:sz w:val="16"/>
              </w:rPr>
              <w:t>Data correctness tests</w:t>
            </w:r>
          </w:p>
        </w:tc>
        <w:tc>
          <w:tcPr>
            <w:tcW w:type="dxa" w:w="7488"/>
            <w:vAlign w:val="top"/>
          </w:tcPr>
          <w:p>
            <w:r/>
            <w:r>
              <w:rPr>
                <w:b w:val="0"/>
                <w:sz w:val="16"/>
              </w:rPr>
              <w:t>Known input events produce expected DORA/SRE/SLO outputs</w:t>
            </w:r>
          </w:p>
        </w:tc>
      </w:tr>
      <w:tr>
        <w:tc>
          <w:tcPr>
            <w:tcW w:type="dxa" w:w="2880"/>
            <w:vAlign w:val="top"/>
          </w:tcPr>
          <w:p>
            <w:r/>
            <w:r>
              <w:rPr>
                <w:b w:val="0"/>
                <w:sz w:val="16"/>
              </w:rPr>
              <w:t>Security tests</w:t>
            </w:r>
          </w:p>
        </w:tc>
        <w:tc>
          <w:tcPr>
            <w:tcW w:type="dxa" w:w="7488"/>
            <w:vAlign w:val="top"/>
          </w:tcPr>
          <w:p>
            <w:r/>
            <w:r>
              <w:rPr>
                <w:b w:val="0"/>
                <w:sz w:val="16"/>
              </w:rPr>
              <w:t>RBAC, tenant isolation, credential masking, webhook verification</w:t>
            </w:r>
          </w:p>
        </w:tc>
      </w:tr>
      <w:tr>
        <w:tc>
          <w:tcPr>
            <w:tcW w:type="dxa" w:w="2880"/>
            <w:vAlign w:val="top"/>
          </w:tcPr>
          <w:p>
            <w:r/>
            <w:r>
              <w:rPr>
                <w:b w:val="0"/>
                <w:sz w:val="16"/>
              </w:rPr>
              <w:t>Performance tests</w:t>
            </w:r>
          </w:p>
        </w:tc>
        <w:tc>
          <w:tcPr>
            <w:tcW w:type="dxa" w:w="7488"/>
            <w:vAlign w:val="top"/>
          </w:tcPr>
          <w:p>
            <w:r/>
            <w:r>
              <w:rPr>
                <w:b w:val="0"/>
                <w:sz w:val="16"/>
              </w:rPr>
              <w:t>Dashboard loads under 2s for 100 services and 12 months snapshots</w:t>
            </w:r>
          </w:p>
        </w:tc>
      </w:tr>
      <w:tr>
        <w:tc>
          <w:tcPr>
            <w:tcW w:type="dxa" w:w="2880"/>
            <w:vAlign w:val="top"/>
          </w:tcPr>
          <w:p>
            <w:r/>
            <w:r>
              <w:rPr>
                <w:b w:val="0"/>
                <w:sz w:val="16"/>
              </w:rPr>
              <w:t>Regression tests</w:t>
            </w:r>
          </w:p>
        </w:tc>
        <w:tc>
          <w:tcPr>
            <w:tcW w:type="dxa" w:w="7488"/>
            <w:vAlign w:val="top"/>
          </w:tcPr>
          <w:p>
            <w:r/>
            <w:r>
              <w:rPr>
                <w:b w:val="0"/>
                <w:sz w:val="16"/>
              </w:rPr>
              <w:t>Historical metric calculations do not drift unexpectedly</w:t>
            </w:r>
          </w:p>
        </w:tc>
      </w:tr>
    </w:tbl>
    <w:p/>
    <w:p>
      <w:pPr>
        <w:pStyle w:val="Heading2"/>
      </w:pPr>
      <w:r>
        <w:t>20.1 Golden datasets</w:t>
      </w:r>
    </w:p>
    <w:p>
      <w:r>
        <w:t>Create deterministic fixture datasets for QA. These are more important than normal unit tests because metric correctness is the product.</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880"/>
            <w:shd w:fill="1F4E79"/>
            <w:vAlign w:val="center"/>
          </w:tcPr>
          <w:p>
            <w:r/>
            <w:r>
              <w:rPr>
                <w:b/>
                <w:color w:val="FFFFFF"/>
                <w:sz w:val="16"/>
              </w:rPr>
              <w:t>Dataset</w:t>
            </w:r>
          </w:p>
        </w:tc>
        <w:tc>
          <w:tcPr>
            <w:tcW w:type="dxa" w:w="7488"/>
            <w:shd w:fill="1F4E79"/>
            <w:vAlign w:val="center"/>
          </w:tcPr>
          <w:p>
            <w:r/>
            <w:r>
              <w:rPr>
                <w:b/>
                <w:color w:val="FFFFFF"/>
                <w:sz w:val="16"/>
              </w:rPr>
              <w:t>Purpose</w:t>
            </w:r>
          </w:p>
        </w:tc>
      </w:tr>
      <w:tr>
        <w:tc>
          <w:tcPr>
            <w:tcW w:type="dxa" w:w="2880"/>
            <w:vAlign w:val="top"/>
          </w:tcPr>
          <w:p>
            <w:r/>
            <w:r>
              <w:rPr>
                <w:b w:val="0"/>
                <w:sz w:val="16"/>
              </w:rPr>
              <w:t>Perfect Team</w:t>
            </w:r>
          </w:p>
        </w:tc>
        <w:tc>
          <w:tcPr>
            <w:tcW w:type="dxa" w:w="7488"/>
            <w:vAlign w:val="top"/>
          </w:tcPr>
          <w:p>
            <w:r/>
            <w:r>
              <w:rPr>
                <w:b w:val="0"/>
                <w:sz w:val="16"/>
              </w:rPr>
              <w:t>High deployment frequency, low failures, healthy SLO</w:t>
            </w:r>
          </w:p>
        </w:tc>
      </w:tr>
      <w:tr>
        <w:tc>
          <w:tcPr>
            <w:tcW w:type="dxa" w:w="2880"/>
            <w:vAlign w:val="top"/>
          </w:tcPr>
          <w:p>
            <w:r/>
            <w:r>
              <w:rPr>
                <w:b w:val="0"/>
                <w:sz w:val="16"/>
              </w:rPr>
              <w:t>Slow Team</w:t>
            </w:r>
          </w:p>
        </w:tc>
        <w:tc>
          <w:tcPr>
            <w:tcW w:type="dxa" w:w="7488"/>
            <w:vAlign w:val="top"/>
          </w:tcPr>
          <w:p>
            <w:r/>
            <w:r>
              <w:rPr>
                <w:b w:val="0"/>
                <w:sz w:val="16"/>
              </w:rPr>
              <w:t>Low deployment frequency and long lead time</w:t>
            </w:r>
          </w:p>
        </w:tc>
      </w:tr>
      <w:tr>
        <w:tc>
          <w:tcPr>
            <w:tcW w:type="dxa" w:w="2880"/>
            <w:vAlign w:val="top"/>
          </w:tcPr>
          <w:p>
            <w:r/>
            <w:r>
              <w:rPr>
                <w:b w:val="0"/>
                <w:sz w:val="16"/>
              </w:rPr>
              <w:t>Unstable Service</w:t>
            </w:r>
          </w:p>
        </w:tc>
        <w:tc>
          <w:tcPr>
            <w:tcW w:type="dxa" w:w="7488"/>
            <w:vAlign w:val="top"/>
          </w:tcPr>
          <w:p>
            <w:r/>
            <w:r>
              <w:rPr>
                <w:b w:val="0"/>
                <w:sz w:val="16"/>
              </w:rPr>
              <w:t>High change failure rate and repeated incidents</w:t>
            </w:r>
          </w:p>
        </w:tc>
      </w:tr>
      <w:tr>
        <w:tc>
          <w:tcPr>
            <w:tcW w:type="dxa" w:w="2880"/>
            <w:vAlign w:val="top"/>
          </w:tcPr>
          <w:p>
            <w:r/>
            <w:r>
              <w:rPr>
                <w:b w:val="0"/>
                <w:sz w:val="16"/>
              </w:rPr>
              <w:t>SLO Burn Service</w:t>
            </w:r>
          </w:p>
        </w:tc>
        <w:tc>
          <w:tcPr>
            <w:tcW w:type="dxa" w:w="7488"/>
            <w:vAlign w:val="top"/>
          </w:tcPr>
          <w:p>
            <w:r/>
            <w:r>
              <w:rPr>
                <w:b w:val="0"/>
                <w:sz w:val="16"/>
              </w:rPr>
              <w:t>Good delivery but budget burn high</w:t>
            </w:r>
          </w:p>
        </w:tc>
      </w:tr>
      <w:tr>
        <w:tc>
          <w:tcPr>
            <w:tcW w:type="dxa" w:w="2880"/>
            <w:vAlign w:val="top"/>
          </w:tcPr>
          <w:p>
            <w:r/>
            <w:r>
              <w:rPr>
                <w:b w:val="0"/>
                <w:sz w:val="16"/>
              </w:rPr>
              <w:t>Messy Data</w:t>
            </w:r>
          </w:p>
        </w:tc>
        <w:tc>
          <w:tcPr>
            <w:tcW w:type="dxa" w:w="7488"/>
            <w:vAlign w:val="top"/>
          </w:tcPr>
          <w:p>
            <w:r/>
            <w:r>
              <w:rPr>
                <w:b w:val="0"/>
                <w:sz w:val="16"/>
              </w:rPr>
              <w:t>Missing incident timestamps, manual deploys, incomplete mappings</w:t>
            </w:r>
          </w:p>
        </w:tc>
      </w:tr>
    </w:tbl>
    <w:p/>
    <w:p>
      <w:pPr>
        <w:pStyle w:val="Heading1"/>
      </w:pPr>
      <w:r>
        <w:t>21. Implementation Roadmap</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008"/>
            <w:shd w:fill="1F4E79"/>
            <w:vAlign w:val="center"/>
          </w:tcPr>
          <w:p>
            <w:r/>
            <w:r>
              <w:rPr>
                <w:b/>
                <w:color w:val="FFFFFF"/>
                <w:sz w:val="16"/>
              </w:rPr>
              <w:t>Week</w:t>
            </w:r>
          </w:p>
        </w:tc>
        <w:tc>
          <w:tcPr>
            <w:tcW w:type="dxa" w:w="3024"/>
            <w:shd w:fill="1F4E79"/>
            <w:vAlign w:val="center"/>
          </w:tcPr>
          <w:p>
            <w:r/>
            <w:r>
              <w:rPr>
                <w:b/>
                <w:color w:val="FFFFFF"/>
                <w:sz w:val="16"/>
              </w:rPr>
              <w:t>Focus</w:t>
            </w:r>
          </w:p>
        </w:tc>
        <w:tc>
          <w:tcPr>
            <w:tcW w:type="dxa" w:w="6480"/>
            <w:shd w:fill="1F4E79"/>
            <w:vAlign w:val="center"/>
          </w:tcPr>
          <w:p>
            <w:r/>
            <w:r>
              <w:rPr>
                <w:b/>
                <w:color w:val="FFFFFF"/>
                <w:sz w:val="16"/>
              </w:rPr>
              <w:t>Deliverables</w:t>
            </w:r>
          </w:p>
        </w:tc>
      </w:tr>
      <w:tr>
        <w:tc>
          <w:tcPr>
            <w:tcW w:type="dxa" w:w="1008"/>
            <w:vAlign w:val="top"/>
          </w:tcPr>
          <w:p>
            <w:r/>
            <w:r>
              <w:rPr>
                <w:b w:val="0"/>
                <w:sz w:val="16"/>
              </w:rPr>
              <w:t>1</w:t>
            </w:r>
          </w:p>
        </w:tc>
        <w:tc>
          <w:tcPr>
            <w:tcW w:type="dxa" w:w="3024"/>
            <w:vAlign w:val="top"/>
          </w:tcPr>
          <w:p>
            <w:r/>
            <w:r>
              <w:rPr>
                <w:b w:val="0"/>
                <w:sz w:val="16"/>
              </w:rPr>
              <w:t>Foundation</w:t>
            </w:r>
          </w:p>
        </w:tc>
        <w:tc>
          <w:tcPr>
            <w:tcW w:type="dxa" w:w="6480"/>
            <w:vAlign w:val="top"/>
          </w:tcPr>
          <w:p>
            <w:r/>
            <w:r>
              <w:rPr>
                <w:b w:val="0"/>
                <w:sz w:val="16"/>
              </w:rPr>
              <w:t>Repo setup, local Docker, DB migrations, auth skeleton, design system</w:t>
            </w:r>
          </w:p>
        </w:tc>
      </w:tr>
      <w:tr>
        <w:tc>
          <w:tcPr>
            <w:tcW w:type="dxa" w:w="1008"/>
            <w:vAlign w:val="top"/>
          </w:tcPr>
          <w:p>
            <w:r/>
            <w:r>
              <w:rPr>
                <w:b w:val="0"/>
                <w:sz w:val="16"/>
              </w:rPr>
              <w:t>2</w:t>
            </w:r>
          </w:p>
        </w:tc>
        <w:tc>
          <w:tcPr>
            <w:tcW w:type="dxa" w:w="3024"/>
            <w:vAlign w:val="top"/>
          </w:tcPr>
          <w:p>
            <w:r/>
            <w:r>
              <w:rPr>
                <w:b w:val="0"/>
                <w:sz w:val="16"/>
              </w:rPr>
              <w:t>Tenancy model</w:t>
            </w:r>
          </w:p>
        </w:tc>
        <w:tc>
          <w:tcPr>
            <w:tcW w:type="dxa" w:w="6480"/>
            <w:vAlign w:val="top"/>
          </w:tcPr>
          <w:p>
            <w:r/>
            <w:r>
              <w:rPr>
                <w:b w:val="0"/>
                <w:sz w:val="16"/>
              </w:rPr>
              <w:t>Org/member/project/service CRUD, RBAC, audit log</w:t>
            </w:r>
          </w:p>
        </w:tc>
      </w:tr>
      <w:tr>
        <w:tc>
          <w:tcPr>
            <w:tcW w:type="dxa" w:w="1008"/>
            <w:vAlign w:val="top"/>
          </w:tcPr>
          <w:p>
            <w:r/>
            <w:r>
              <w:rPr>
                <w:b w:val="0"/>
                <w:sz w:val="16"/>
              </w:rPr>
              <w:t>3</w:t>
            </w:r>
          </w:p>
        </w:tc>
        <w:tc>
          <w:tcPr>
            <w:tcW w:type="dxa" w:w="3024"/>
            <w:vAlign w:val="top"/>
          </w:tcPr>
          <w:p>
            <w:r/>
            <w:r>
              <w:rPr>
                <w:b w:val="0"/>
                <w:sz w:val="16"/>
              </w:rPr>
              <w:t>Integration framework</w:t>
            </w:r>
          </w:p>
        </w:tc>
        <w:tc>
          <w:tcPr>
            <w:tcW w:type="dxa" w:w="6480"/>
            <w:vAlign w:val="top"/>
          </w:tcPr>
          <w:p>
            <w:r/>
            <w:r>
              <w:rPr>
                <w:b w:val="0"/>
                <w:sz w:val="16"/>
              </w:rPr>
              <w:t>Connector registry, credential vault, job queue, sync status</w:t>
            </w:r>
          </w:p>
        </w:tc>
      </w:tr>
      <w:tr>
        <w:tc>
          <w:tcPr>
            <w:tcW w:type="dxa" w:w="1008"/>
            <w:vAlign w:val="top"/>
          </w:tcPr>
          <w:p>
            <w:r/>
            <w:r>
              <w:rPr>
                <w:b w:val="0"/>
                <w:sz w:val="16"/>
              </w:rPr>
              <w:t>4</w:t>
            </w:r>
          </w:p>
        </w:tc>
        <w:tc>
          <w:tcPr>
            <w:tcW w:type="dxa" w:w="3024"/>
            <w:vAlign w:val="top"/>
          </w:tcPr>
          <w:p>
            <w:r/>
            <w:r>
              <w:rPr>
                <w:b w:val="0"/>
                <w:sz w:val="16"/>
              </w:rPr>
              <w:t>GitHub/GitLab MVP</w:t>
            </w:r>
          </w:p>
        </w:tc>
        <w:tc>
          <w:tcPr>
            <w:tcW w:type="dxa" w:w="6480"/>
            <w:vAlign w:val="top"/>
          </w:tcPr>
          <w:p>
            <w:r/>
            <w:r>
              <w:rPr>
                <w:b w:val="0"/>
                <w:sz w:val="16"/>
              </w:rPr>
              <w:t>Repo/PR/commit/workflow ingestion, external entities</w:t>
            </w:r>
          </w:p>
        </w:tc>
      </w:tr>
      <w:tr>
        <w:tc>
          <w:tcPr>
            <w:tcW w:type="dxa" w:w="1008"/>
            <w:vAlign w:val="top"/>
          </w:tcPr>
          <w:p>
            <w:r/>
            <w:r>
              <w:rPr>
                <w:b w:val="0"/>
                <w:sz w:val="16"/>
              </w:rPr>
              <w:t>5</w:t>
            </w:r>
          </w:p>
        </w:tc>
        <w:tc>
          <w:tcPr>
            <w:tcW w:type="dxa" w:w="3024"/>
            <w:vAlign w:val="top"/>
          </w:tcPr>
          <w:p>
            <w:r/>
            <w:r>
              <w:rPr>
                <w:b w:val="0"/>
                <w:sz w:val="16"/>
              </w:rPr>
              <w:t>Jira/manual incidents</w:t>
            </w:r>
          </w:p>
        </w:tc>
        <w:tc>
          <w:tcPr>
            <w:tcW w:type="dxa" w:w="6480"/>
            <w:vAlign w:val="top"/>
          </w:tcPr>
          <w:p>
            <w:r/>
            <w:r>
              <w:rPr>
                <w:b w:val="0"/>
                <w:sz w:val="16"/>
              </w:rPr>
              <w:t>Incident ingestion, manual CSV/form import, service mapping</w:t>
            </w:r>
          </w:p>
        </w:tc>
      </w:tr>
      <w:tr>
        <w:tc>
          <w:tcPr>
            <w:tcW w:type="dxa" w:w="1008"/>
            <w:vAlign w:val="top"/>
          </w:tcPr>
          <w:p>
            <w:r/>
            <w:r>
              <w:rPr>
                <w:b w:val="0"/>
                <w:sz w:val="16"/>
              </w:rPr>
              <w:t>6</w:t>
            </w:r>
          </w:p>
        </w:tc>
        <w:tc>
          <w:tcPr>
            <w:tcW w:type="dxa" w:w="3024"/>
            <w:vAlign w:val="top"/>
          </w:tcPr>
          <w:p>
            <w:r/>
            <w:r>
              <w:rPr>
                <w:b w:val="0"/>
                <w:sz w:val="16"/>
              </w:rPr>
              <w:t>CI/CD ingestion</w:t>
            </w:r>
          </w:p>
        </w:tc>
        <w:tc>
          <w:tcPr>
            <w:tcW w:type="dxa" w:w="6480"/>
            <w:vAlign w:val="top"/>
          </w:tcPr>
          <w:p>
            <w:r/>
            <w:r>
              <w:rPr>
                <w:b w:val="0"/>
                <w:sz w:val="16"/>
              </w:rPr>
              <w:t>GitHub Actions/Jenkins build/deployment normalization</w:t>
            </w:r>
          </w:p>
        </w:tc>
      </w:tr>
      <w:tr>
        <w:tc>
          <w:tcPr>
            <w:tcW w:type="dxa" w:w="1008"/>
            <w:vAlign w:val="top"/>
          </w:tcPr>
          <w:p>
            <w:r/>
            <w:r>
              <w:rPr>
                <w:b w:val="0"/>
                <w:sz w:val="16"/>
              </w:rPr>
              <w:t>7</w:t>
            </w:r>
          </w:p>
        </w:tc>
        <w:tc>
          <w:tcPr>
            <w:tcW w:type="dxa" w:w="3024"/>
            <w:vAlign w:val="top"/>
          </w:tcPr>
          <w:p>
            <w:r/>
            <w:r>
              <w:rPr>
                <w:b w:val="0"/>
                <w:sz w:val="16"/>
              </w:rPr>
              <w:t>DORA engine</w:t>
            </w:r>
          </w:p>
        </w:tc>
        <w:tc>
          <w:tcPr>
            <w:tcW w:type="dxa" w:w="6480"/>
            <w:vAlign w:val="top"/>
          </w:tcPr>
          <w:p>
            <w:r/>
            <w:r>
              <w:rPr>
                <w:b w:val="0"/>
                <w:sz w:val="16"/>
              </w:rPr>
              <w:t>Metric calculation, daily/weekly/monthly snapshots, confidence</w:t>
            </w:r>
          </w:p>
        </w:tc>
      </w:tr>
      <w:tr>
        <w:tc>
          <w:tcPr>
            <w:tcW w:type="dxa" w:w="1008"/>
            <w:vAlign w:val="top"/>
          </w:tcPr>
          <w:p>
            <w:r/>
            <w:r>
              <w:rPr>
                <w:b w:val="0"/>
                <w:sz w:val="16"/>
              </w:rPr>
              <w:t>8</w:t>
            </w:r>
          </w:p>
        </w:tc>
        <w:tc>
          <w:tcPr>
            <w:tcW w:type="dxa" w:w="3024"/>
            <w:vAlign w:val="top"/>
          </w:tcPr>
          <w:p>
            <w:r/>
            <w:r>
              <w:rPr>
                <w:b w:val="0"/>
                <w:sz w:val="16"/>
              </w:rPr>
              <w:t>Reliability engine</w:t>
            </w:r>
          </w:p>
        </w:tc>
        <w:tc>
          <w:tcPr>
            <w:tcW w:type="dxa" w:w="6480"/>
            <w:vAlign w:val="top"/>
          </w:tcPr>
          <w:p>
            <w:r/>
            <w:r>
              <w:rPr>
                <w:b w:val="0"/>
                <w:sz w:val="16"/>
              </w:rPr>
              <w:t>Incident metrics, MTTA/MTTR, repeat incidents, postmortem tracking</w:t>
            </w:r>
          </w:p>
        </w:tc>
      </w:tr>
      <w:tr>
        <w:tc>
          <w:tcPr>
            <w:tcW w:type="dxa" w:w="1008"/>
            <w:vAlign w:val="top"/>
          </w:tcPr>
          <w:p>
            <w:r/>
            <w:r>
              <w:rPr>
                <w:b w:val="0"/>
                <w:sz w:val="16"/>
              </w:rPr>
              <w:t>9</w:t>
            </w:r>
          </w:p>
        </w:tc>
        <w:tc>
          <w:tcPr>
            <w:tcW w:type="dxa" w:w="3024"/>
            <w:vAlign w:val="top"/>
          </w:tcPr>
          <w:p>
            <w:r/>
            <w:r>
              <w:rPr>
                <w:b w:val="0"/>
                <w:sz w:val="16"/>
              </w:rPr>
              <w:t>SLO MVP</w:t>
            </w:r>
          </w:p>
        </w:tc>
        <w:tc>
          <w:tcPr>
            <w:tcW w:type="dxa" w:w="6480"/>
            <w:vAlign w:val="top"/>
          </w:tcPr>
          <w:p>
            <w:r/>
            <w:r>
              <w:rPr>
                <w:b w:val="0"/>
                <w:sz w:val="16"/>
              </w:rPr>
              <w:t>Manual SLO setup, Prometheus query integration, budget calculations</w:t>
            </w:r>
          </w:p>
        </w:tc>
      </w:tr>
      <w:tr>
        <w:tc>
          <w:tcPr>
            <w:tcW w:type="dxa" w:w="1008"/>
            <w:vAlign w:val="top"/>
          </w:tcPr>
          <w:p>
            <w:r/>
            <w:r>
              <w:rPr>
                <w:b w:val="0"/>
                <w:sz w:val="16"/>
              </w:rPr>
              <w:t>10</w:t>
            </w:r>
          </w:p>
        </w:tc>
        <w:tc>
          <w:tcPr>
            <w:tcW w:type="dxa" w:w="3024"/>
            <w:vAlign w:val="top"/>
          </w:tcPr>
          <w:p>
            <w:r/>
            <w:r>
              <w:rPr>
                <w:b w:val="0"/>
                <w:sz w:val="16"/>
              </w:rPr>
              <w:t>Dashboards</w:t>
            </w:r>
          </w:p>
        </w:tc>
        <w:tc>
          <w:tcPr>
            <w:tcW w:type="dxa" w:w="6480"/>
            <w:vAlign w:val="top"/>
          </w:tcPr>
          <w:p>
            <w:r/>
            <w:r>
              <w:rPr>
                <w:b w:val="0"/>
                <w:sz w:val="16"/>
              </w:rPr>
              <w:t>Org/project/service dashboards and filters</w:t>
            </w:r>
          </w:p>
        </w:tc>
      </w:tr>
      <w:tr>
        <w:tc>
          <w:tcPr>
            <w:tcW w:type="dxa" w:w="1008"/>
            <w:vAlign w:val="top"/>
          </w:tcPr>
          <w:p>
            <w:r/>
            <w:r>
              <w:rPr>
                <w:b w:val="0"/>
                <w:sz w:val="16"/>
              </w:rPr>
              <w:t>11</w:t>
            </w:r>
          </w:p>
        </w:tc>
        <w:tc>
          <w:tcPr>
            <w:tcW w:type="dxa" w:w="3024"/>
            <w:vAlign w:val="top"/>
          </w:tcPr>
          <w:p>
            <w:r/>
            <w:r>
              <w:rPr>
                <w:b w:val="0"/>
                <w:sz w:val="16"/>
              </w:rPr>
              <w:t>Timeline and reports</w:t>
            </w:r>
          </w:p>
        </w:tc>
        <w:tc>
          <w:tcPr>
            <w:tcW w:type="dxa" w:w="6480"/>
            <w:vAlign w:val="top"/>
          </w:tcPr>
          <w:p>
            <w:r/>
            <w:r>
              <w:rPr>
                <w:b w:val="0"/>
                <w:sz w:val="16"/>
              </w:rPr>
              <w:t>Service Reliability Timeline, PDF monthly report</w:t>
            </w:r>
          </w:p>
        </w:tc>
      </w:tr>
      <w:tr>
        <w:tc>
          <w:tcPr>
            <w:tcW w:type="dxa" w:w="1008"/>
            <w:vAlign w:val="top"/>
          </w:tcPr>
          <w:p>
            <w:r/>
            <w:r>
              <w:rPr>
                <w:b w:val="0"/>
                <w:sz w:val="16"/>
              </w:rPr>
              <w:t>12</w:t>
            </w:r>
          </w:p>
        </w:tc>
        <w:tc>
          <w:tcPr>
            <w:tcW w:type="dxa" w:w="3024"/>
            <w:vAlign w:val="top"/>
          </w:tcPr>
          <w:p>
            <w:r/>
            <w:r>
              <w:rPr>
                <w:b w:val="0"/>
                <w:sz w:val="16"/>
              </w:rPr>
              <w:t>Pilot hardening</w:t>
            </w:r>
          </w:p>
        </w:tc>
        <w:tc>
          <w:tcPr>
            <w:tcW w:type="dxa" w:w="6480"/>
            <w:vAlign w:val="top"/>
          </w:tcPr>
          <w:p>
            <w:r/>
            <w:r>
              <w:rPr>
                <w:b w:val="0"/>
                <w:sz w:val="16"/>
              </w:rPr>
              <w:t>Security review, QA, performance, onboarding docs, demo dataset</w:t>
            </w:r>
          </w:p>
        </w:tc>
      </w:tr>
    </w:tbl>
    <w:p/>
    <w:p>
      <w:pPr>
        <w:pStyle w:val="Heading2"/>
      </w:pPr>
      <w:r>
        <w:t>21.1 Team required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880"/>
            <w:shd w:fill="1F4E79"/>
            <w:vAlign w:val="center"/>
          </w:tcPr>
          <w:p>
            <w:r/>
            <w:r>
              <w:rPr>
                <w:b/>
                <w:color w:val="FFFFFF"/>
                <w:sz w:val="16"/>
              </w:rPr>
              <w:t>Role</w:t>
            </w:r>
          </w:p>
        </w:tc>
        <w:tc>
          <w:tcPr>
            <w:tcW w:type="dxa" w:w="2016"/>
            <w:shd w:fill="1F4E79"/>
            <w:vAlign w:val="center"/>
          </w:tcPr>
          <w:p>
            <w:r/>
            <w:r>
              <w:rPr>
                <w:b/>
                <w:color w:val="FFFFFF"/>
                <w:sz w:val="16"/>
              </w:rPr>
              <w:t>MVP Allocation</w:t>
            </w:r>
          </w:p>
        </w:tc>
        <w:tc>
          <w:tcPr>
            <w:tcW w:type="dxa" w:w="5472"/>
            <w:shd w:fill="1F4E79"/>
            <w:vAlign w:val="center"/>
          </w:tcPr>
          <w:p>
            <w:r/>
            <w:r>
              <w:rPr>
                <w:b/>
                <w:color w:val="FFFFFF"/>
                <w:sz w:val="16"/>
              </w:rPr>
              <w:t>Notes</w:t>
            </w:r>
          </w:p>
        </w:tc>
      </w:tr>
      <w:tr>
        <w:tc>
          <w:tcPr>
            <w:tcW w:type="dxa" w:w="2880"/>
            <w:vAlign w:val="top"/>
          </w:tcPr>
          <w:p>
            <w:r/>
            <w:r>
              <w:rPr>
                <w:b w:val="0"/>
                <w:sz w:val="16"/>
              </w:rPr>
              <w:t>Product Owner</w:t>
            </w:r>
          </w:p>
        </w:tc>
        <w:tc>
          <w:tcPr>
            <w:tcW w:type="dxa" w:w="2016"/>
            <w:vAlign w:val="top"/>
          </w:tcPr>
          <w:p>
            <w:r/>
            <w:r>
              <w:rPr>
                <w:b w:val="0"/>
                <w:sz w:val="16"/>
              </w:rPr>
              <w:t>0.5 FTE</w:t>
            </w:r>
          </w:p>
        </w:tc>
        <w:tc>
          <w:tcPr>
            <w:tcW w:type="dxa" w:w="5472"/>
            <w:vAlign w:val="top"/>
          </w:tcPr>
          <w:p>
            <w:r/>
            <w:r>
              <w:rPr>
                <w:b w:val="0"/>
                <w:sz w:val="16"/>
              </w:rPr>
              <w:t>Requirements, pilot feedback, prioritization</w:t>
            </w:r>
          </w:p>
        </w:tc>
      </w:tr>
      <w:tr>
        <w:tc>
          <w:tcPr>
            <w:tcW w:type="dxa" w:w="2880"/>
            <w:vAlign w:val="top"/>
          </w:tcPr>
          <w:p>
            <w:r/>
            <w:r>
              <w:rPr>
                <w:b w:val="0"/>
                <w:sz w:val="16"/>
              </w:rPr>
              <w:t>Tech Lead/Architect</w:t>
            </w:r>
          </w:p>
        </w:tc>
        <w:tc>
          <w:tcPr>
            <w:tcW w:type="dxa" w:w="2016"/>
            <w:vAlign w:val="top"/>
          </w:tcPr>
          <w:p>
            <w:r/>
            <w:r>
              <w:rPr>
                <w:b w:val="0"/>
                <w:sz w:val="16"/>
              </w:rPr>
              <w:t>1 FTE</w:t>
            </w:r>
          </w:p>
        </w:tc>
        <w:tc>
          <w:tcPr>
            <w:tcW w:type="dxa" w:w="5472"/>
            <w:vAlign w:val="top"/>
          </w:tcPr>
          <w:p>
            <w:r/>
            <w:r>
              <w:rPr>
                <w:b w:val="0"/>
                <w:sz w:val="16"/>
              </w:rPr>
              <w:t>Architecture, data model, reviews</w:t>
            </w:r>
          </w:p>
        </w:tc>
      </w:tr>
      <w:tr>
        <w:tc>
          <w:tcPr>
            <w:tcW w:type="dxa" w:w="2880"/>
            <w:vAlign w:val="top"/>
          </w:tcPr>
          <w:p>
            <w:r/>
            <w:r>
              <w:rPr>
                <w:b w:val="0"/>
                <w:sz w:val="16"/>
              </w:rPr>
              <w:t>Frontend Developer</w:t>
            </w:r>
          </w:p>
        </w:tc>
        <w:tc>
          <w:tcPr>
            <w:tcW w:type="dxa" w:w="2016"/>
            <w:vAlign w:val="top"/>
          </w:tcPr>
          <w:p>
            <w:r/>
            <w:r>
              <w:rPr>
                <w:b w:val="0"/>
                <w:sz w:val="16"/>
              </w:rPr>
              <w:t>1 FTE</w:t>
            </w:r>
          </w:p>
        </w:tc>
        <w:tc>
          <w:tcPr>
            <w:tcW w:type="dxa" w:w="5472"/>
            <w:vAlign w:val="top"/>
          </w:tcPr>
          <w:p>
            <w:r/>
            <w:r>
              <w:rPr>
                <w:b w:val="0"/>
                <w:sz w:val="16"/>
              </w:rPr>
              <w:t>Dashboards and onboarding</w:t>
            </w:r>
          </w:p>
        </w:tc>
      </w:tr>
      <w:tr>
        <w:tc>
          <w:tcPr>
            <w:tcW w:type="dxa" w:w="2880"/>
            <w:vAlign w:val="top"/>
          </w:tcPr>
          <w:p>
            <w:r/>
            <w:r>
              <w:rPr>
                <w:b w:val="0"/>
                <w:sz w:val="16"/>
              </w:rPr>
              <w:t>Backend Developer</w:t>
            </w:r>
          </w:p>
        </w:tc>
        <w:tc>
          <w:tcPr>
            <w:tcW w:type="dxa" w:w="2016"/>
            <w:vAlign w:val="top"/>
          </w:tcPr>
          <w:p>
            <w:r/>
            <w:r>
              <w:rPr>
                <w:b w:val="0"/>
                <w:sz w:val="16"/>
              </w:rPr>
              <w:t>1-2 FTE</w:t>
            </w:r>
          </w:p>
        </w:tc>
        <w:tc>
          <w:tcPr>
            <w:tcW w:type="dxa" w:w="5472"/>
            <w:vAlign w:val="top"/>
          </w:tcPr>
          <w:p>
            <w:r/>
            <w:r>
              <w:rPr>
                <w:b w:val="0"/>
                <w:sz w:val="16"/>
              </w:rPr>
              <w:t>API, data model, metric engines</w:t>
            </w:r>
          </w:p>
        </w:tc>
      </w:tr>
      <w:tr>
        <w:tc>
          <w:tcPr>
            <w:tcW w:type="dxa" w:w="2880"/>
            <w:vAlign w:val="top"/>
          </w:tcPr>
          <w:p>
            <w:r/>
            <w:r>
              <w:rPr>
                <w:b w:val="0"/>
                <w:sz w:val="16"/>
              </w:rPr>
              <w:t>Integration/Data Engineer</w:t>
            </w:r>
          </w:p>
        </w:tc>
        <w:tc>
          <w:tcPr>
            <w:tcW w:type="dxa" w:w="2016"/>
            <w:vAlign w:val="top"/>
          </w:tcPr>
          <w:p>
            <w:r/>
            <w:r>
              <w:rPr>
                <w:b w:val="0"/>
                <w:sz w:val="16"/>
              </w:rPr>
              <w:t>1 FTE</w:t>
            </w:r>
          </w:p>
        </w:tc>
        <w:tc>
          <w:tcPr>
            <w:tcW w:type="dxa" w:w="5472"/>
            <w:vAlign w:val="top"/>
          </w:tcPr>
          <w:p>
            <w:r/>
            <w:r>
              <w:rPr>
                <w:b w:val="0"/>
                <w:sz w:val="16"/>
              </w:rPr>
              <w:t>Connectors and normalization</w:t>
            </w:r>
          </w:p>
        </w:tc>
      </w:tr>
      <w:tr>
        <w:tc>
          <w:tcPr>
            <w:tcW w:type="dxa" w:w="2880"/>
            <w:vAlign w:val="top"/>
          </w:tcPr>
          <w:p>
            <w:r/>
            <w:r>
              <w:rPr>
                <w:b w:val="0"/>
                <w:sz w:val="16"/>
              </w:rPr>
              <w:t>QA Engineer</w:t>
            </w:r>
          </w:p>
        </w:tc>
        <w:tc>
          <w:tcPr>
            <w:tcW w:type="dxa" w:w="2016"/>
            <w:vAlign w:val="top"/>
          </w:tcPr>
          <w:p>
            <w:r/>
            <w:r>
              <w:rPr>
                <w:b w:val="0"/>
                <w:sz w:val="16"/>
              </w:rPr>
              <w:t>0.5-1 FTE</w:t>
            </w:r>
          </w:p>
        </w:tc>
        <w:tc>
          <w:tcPr>
            <w:tcW w:type="dxa" w:w="5472"/>
            <w:vAlign w:val="top"/>
          </w:tcPr>
          <w:p>
            <w:r/>
            <w:r>
              <w:rPr>
                <w:b w:val="0"/>
                <w:sz w:val="16"/>
              </w:rPr>
              <w:t>Golden datasets, automation, regression</w:t>
            </w:r>
          </w:p>
        </w:tc>
      </w:tr>
      <w:tr>
        <w:tc>
          <w:tcPr>
            <w:tcW w:type="dxa" w:w="2880"/>
            <w:vAlign w:val="top"/>
          </w:tcPr>
          <w:p>
            <w:r/>
            <w:r>
              <w:rPr>
                <w:b w:val="0"/>
                <w:sz w:val="16"/>
              </w:rPr>
              <w:t>DevOps/SRE</w:t>
            </w:r>
          </w:p>
        </w:tc>
        <w:tc>
          <w:tcPr>
            <w:tcW w:type="dxa" w:w="2016"/>
            <w:vAlign w:val="top"/>
          </w:tcPr>
          <w:p>
            <w:r/>
            <w:r>
              <w:rPr>
                <w:b w:val="0"/>
                <w:sz w:val="16"/>
              </w:rPr>
              <w:t>0.5 FTE</w:t>
            </w:r>
          </w:p>
        </w:tc>
        <w:tc>
          <w:tcPr>
            <w:tcW w:type="dxa" w:w="5472"/>
            <w:vAlign w:val="top"/>
          </w:tcPr>
          <w:p>
            <w:r/>
            <w:r>
              <w:rPr>
                <w:b w:val="0"/>
                <w:sz w:val="16"/>
              </w:rPr>
              <w:t>CI/CD, infra, monitoring, security</w:t>
            </w:r>
          </w:p>
        </w:tc>
      </w:tr>
    </w:tbl>
    <w:p/>
    <w:p>
      <w:pPr>
        <w:pStyle w:val="Heading1"/>
      </w:pPr>
      <w:r>
        <w:t>22. MVP Backlog</w:t>
      </w:r>
    </w:p>
    <w:p>
      <w:pPr>
        <w:pStyle w:val="Heading2"/>
      </w:pPr>
      <w:r>
        <w:t>Epic 1 - Authentication and Tenancy</w:t>
      </w:r>
    </w:p>
    <w:p>
      <w:pPr>
        <w:pStyle w:val="ListBullet"/>
      </w:pPr>
      <w:r>
        <w:t>Signup/login</w:t>
      </w:r>
    </w:p>
    <w:p>
      <w:pPr>
        <w:pStyle w:val="ListBullet"/>
      </w:pPr>
      <w:r>
        <w:t>Organization creation</w:t>
      </w:r>
    </w:p>
    <w:p>
      <w:pPr>
        <w:pStyle w:val="ListBullet"/>
      </w:pPr>
      <w:r>
        <w:t>Org roles</w:t>
      </w:r>
    </w:p>
    <w:p>
      <w:pPr>
        <w:pStyle w:val="ListBullet"/>
      </w:pPr>
      <w:r>
        <w:t>Invitations</w:t>
      </w:r>
    </w:p>
    <w:p>
      <w:pPr>
        <w:pStyle w:val="ListBullet"/>
      </w:pPr>
      <w:r>
        <w:t>Audit log</w:t>
      </w:r>
    </w:p>
    <w:p>
      <w:pPr>
        <w:pStyle w:val="Heading2"/>
      </w:pPr>
      <w:r>
        <w:t>Epic 2 - Project/Service Model</w:t>
      </w:r>
    </w:p>
    <w:p>
      <w:pPr>
        <w:pStyle w:val="ListBullet"/>
      </w:pPr>
      <w:r>
        <w:t>Project CRUD</w:t>
      </w:r>
    </w:p>
    <w:p>
      <w:pPr>
        <w:pStyle w:val="ListBullet"/>
      </w:pPr>
      <w:r>
        <w:t>Service CRUD</w:t>
      </w:r>
    </w:p>
    <w:p>
      <w:pPr>
        <w:pStyle w:val="ListBullet"/>
      </w:pPr>
      <w:r>
        <w:t>Environment config</w:t>
      </w:r>
    </w:p>
    <w:p>
      <w:pPr>
        <w:pStyle w:val="ListBullet"/>
      </w:pPr>
      <w:r>
        <w:t>Criticality and owner</w:t>
      </w:r>
    </w:p>
    <w:p>
      <w:pPr>
        <w:pStyle w:val="ListBullet"/>
      </w:pPr>
      <w:r>
        <w:t>Service mapping UI</w:t>
      </w:r>
    </w:p>
    <w:p>
      <w:pPr>
        <w:pStyle w:val="Heading2"/>
      </w:pPr>
      <w:r>
        <w:t>Epic 3 - Integration Hub</w:t>
      </w:r>
    </w:p>
    <w:p>
      <w:pPr>
        <w:pStyle w:val="ListBullet"/>
      </w:pPr>
      <w:r>
        <w:t>Provider catalog</w:t>
      </w:r>
    </w:p>
    <w:p>
      <w:pPr>
        <w:pStyle w:val="ListBullet"/>
      </w:pPr>
      <w:r>
        <w:t>Credential storage</w:t>
      </w:r>
    </w:p>
    <w:p>
      <w:pPr>
        <w:pStyle w:val="ListBullet"/>
      </w:pPr>
      <w:r>
        <w:t>Connection test</w:t>
      </w:r>
    </w:p>
    <w:p>
      <w:pPr>
        <w:pStyle w:val="ListBullet"/>
      </w:pPr>
      <w:r>
        <w:t>Discovery jobs</w:t>
      </w:r>
    </w:p>
    <w:p>
      <w:pPr>
        <w:pStyle w:val="ListBullet"/>
      </w:pPr>
      <w:r>
        <w:t>Sync status</w:t>
      </w:r>
    </w:p>
    <w:p>
      <w:pPr>
        <w:pStyle w:val="Heading2"/>
      </w:pPr>
      <w:r>
        <w:t>Epic 4 - Data Ingestion</w:t>
      </w:r>
    </w:p>
    <w:p>
      <w:pPr>
        <w:pStyle w:val="ListBullet"/>
      </w:pPr>
      <w:r>
        <w:t>GitHub/GitLab ingestion</w:t>
      </w:r>
    </w:p>
    <w:p>
      <w:pPr>
        <w:pStyle w:val="ListBullet"/>
      </w:pPr>
      <w:r>
        <w:t>Jira/manual incident ingestion</w:t>
      </w:r>
    </w:p>
    <w:p>
      <w:pPr>
        <w:pStyle w:val="ListBullet"/>
      </w:pPr>
      <w:r>
        <w:t>Jenkins/GitHub Actions ingestion</w:t>
      </w:r>
    </w:p>
    <w:p>
      <w:pPr>
        <w:pStyle w:val="ListBullet"/>
      </w:pPr>
      <w:r>
        <w:t>Prometheus query ingestion</w:t>
      </w:r>
    </w:p>
    <w:p>
      <w:pPr>
        <w:pStyle w:val="Heading2"/>
      </w:pPr>
      <w:r>
        <w:t>Epic 5 - Metric Engine</w:t>
      </w:r>
    </w:p>
    <w:p>
      <w:pPr>
        <w:pStyle w:val="ListBullet"/>
      </w:pPr>
      <w:r>
        <w:t>DORA calculator</w:t>
      </w:r>
    </w:p>
    <w:p>
      <w:pPr>
        <w:pStyle w:val="ListBullet"/>
      </w:pPr>
      <w:r>
        <w:t>Reliability calculator</w:t>
      </w:r>
    </w:p>
    <w:p>
      <w:pPr>
        <w:pStyle w:val="ListBullet"/>
      </w:pPr>
      <w:r>
        <w:t>SLO calculator</w:t>
      </w:r>
    </w:p>
    <w:p>
      <w:pPr>
        <w:pStyle w:val="ListBullet"/>
      </w:pPr>
      <w:r>
        <w:t>Snapshot scheduler</w:t>
      </w:r>
    </w:p>
    <w:p>
      <w:pPr>
        <w:pStyle w:val="ListBullet"/>
      </w:pPr>
      <w:r>
        <w:t>Data confidence</w:t>
      </w:r>
    </w:p>
    <w:p>
      <w:pPr>
        <w:pStyle w:val="Heading2"/>
      </w:pPr>
      <w:r>
        <w:t>Epic 6 - Dashboards</w:t>
      </w:r>
    </w:p>
    <w:p>
      <w:pPr>
        <w:pStyle w:val="ListBullet"/>
      </w:pPr>
      <w:r>
        <w:t>Org dashboard</w:t>
      </w:r>
    </w:p>
    <w:p>
      <w:pPr>
        <w:pStyle w:val="ListBullet"/>
      </w:pPr>
      <w:r>
        <w:t>Project dashboard</w:t>
      </w:r>
    </w:p>
    <w:p>
      <w:pPr>
        <w:pStyle w:val="ListBullet"/>
      </w:pPr>
      <w:r>
        <w:t>Service dashboard</w:t>
      </w:r>
    </w:p>
    <w:p>
      <w:pPr>
        <w:pStyle w:val="ListBullet"/>
      </w:pPr>
      <w:r>
        <w:t>Time filters</w:t>
      </w:r>
    </w:p>
    <w:p>
      <w:pPr>
        <w:pStyle w:val="ListBullet"/>
      </w:pPr>
      <w:r>
        <w:t>Export CSV</w:t>
      </w:r>
    </w:p>
    <w:p>
      <w:pPr>
        <w:pStyle w:val="Heading2"/>
      </w:pPr>
      <w:r>
        <w:t>Epic 7 - Timeline</w:t>
      </w:r>
    </w:p>
    <w:p>
      <w:pPr>
        <w:pStyle w:val="ListBullet"/>
      </w:pPr>
      <w:r>
        <w:t>Timeline event model</w:t>
      </w:r>
    </w:p>
    <w:p>
      <w:pPr>
        <w:pStyle w:val="ListBullet"/>
      </w:pPr>
      <w:r>
        <w:t>Timeline API</w:t>
      </w:r>
    </w:p>
    <w:p>
      <w:pPr>
        <w:pStyle w:val="ListBullet"/>
      </w:pPr>
      <w:r>
        <w:t>Timeline UI</w:t>
      </w:r>
    </w:p>
    <w:p>
      <w:pPr>
        <w:pStyle w:val="ListBullet"/>
      </w:pPr>
      <w:r>
        <w:t>Correlation rules</w:t>
      </w:r>
    </w:p>
    <w:p>
      <w:pPr>
        <w:pStyle w:val="Heading2"/>
      </w:pPr>
      <w:r>
        <w:t>Epic 8 - Reports</w:t>
      </w:r>
    </w:p>
    <w:p>
      <w:pPr>
        <w:pStyle w:val="ListBullet"/>
      </w:pPr>
      <w:r>
        <w:t>Monthly PDF template</w:t>
      </w:r>
    </w:p>
    <w:p>
      <w:pPr>
        <w:pStyle w:val="ListBullet"/>
      </w:pPr>
      <w:r>
        <w:t>Report scheduler</w:t>
      </w:r>
    </w:p>
    <w:p>
      <w:pPr>
        <w:pStyle w:val="ListBullet"/>
      </w:pPr>
      <w:r>
        <w:t>Report archive</w:t>
      </w:r>
    </w:p>
    <w:p>
      <w:pPr>
        <w:pStyle w:val="ListBullet"/>
      </w:pPr>
      <w:r>
        <w:t>Download/share</w:t>
      </w:r>
    </w:p>
    <w:p>
      <w:pPr>
        <w:pStyle w:val="Heading2"/>
      </w:pPr>
      <w:r>
        <w:t>Epic 9 - Security/Operations</w:t>
      </w:r>
    </w:p>
    <w:p>
      <w:pPr>
        <w:pStyle w:val="ListBullet"/>
      </w:pPr>
      <w:r>
        <w:t>Tenant isolation tests</w:t>
      </w:r>
    </w:p>
    <w:p>
      <w:pPr>
        <w:pStyle w:val="ListBullet"/>
      </w:pPr>
      <w:r>
        <w:t>Secret masking</w:t>
      </w:r>
    </w:p>
    <w:p>
      <w:pPr>
        <w:pStyle w:val="ListBullet"/>
      </w:pPr>
      <w:r>
        <w:t>Webhook validation</w:t>
      </w:r>
    </w:p>
    <w:p>
      <w:pPr>
        <w:pStyle w:val="ListBullet"/>
      </w:pPr>
      <w:r>
        <w:t>Observability</w:t>
      </w:r>
    </w:p>
    <w:p>
      <w:pPr>
        <w:pStyle w:val="ListBullet"/>
      </w:pPr>
      <w:r>
        <w:t>Backup/runbooks</w:t>
      </w:r>
    </w:p>
    <w:p>
      <w:pPr>
        <w:pStyle w:val="Heading1"/>
      </w:pPr>
      <w:r>
        <w:t>23. Risks and Mitigations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024"/>
            <w:shd w:fill="1F4E79"/>
            <w:vAlign w:val="center"/>
          </w:tcPr>
          <w:p>
            <w:r/>
            <w:r>
              <w:rPr>
                <w:b/>
                <w:color w:val="FFFFFF"/>
                <w:sz w:val="16"/>
              </w:rPr>
              <w:t>Risk</w:t>
            </w:r>
          </w:p>
        </w:tc>
        <w:tc>
          <w:tcPr>
            <w:tcW w:type="dxa" w:w="3024"/>
            <w:shd w:fill="1F4E79"/>
            <w:vAlign w:val="center"/>
          </w:tcPr>
          <w:p>
            <w:r/>
            <w:r>
              <w:rPr>
                <w:b/>
                <w:color w:val="FFFFFF"/>
                <w:sz w:val="16"/>
              </w:rPr>
              <w:t>Impact</w:t>
            </w:r>
          </w:p>
        </w:tc>
        <w:tc>
          <w:tcPr>
            <w:tcW w:type="dxa" w:w="4608"/>
            <w:shd w:fill="1F4E79"/>
            <w:vAlign w:val="center"/>
          </w:tcPr>
          <w:p>
            <w:r/>
            <w:r>
              <w:rPr>
                <w:b/>
                <w:color w:val="FFFFFF"/>
                <w:sz w:val="16"/>
              </w:rPr>
              <w:t>Mitigation</w:t>
            </w:r>
          </w:p>
        </w:tc>
      </w:tr>
      <w:tr>
        <w:tc>
          <w:tcPr>
            <w:tcW w:type="dxa" w:w="3024"/>
            <w:vAlign w:val="top"/>
          </w:tcPr>
          <w:p>
            <w:r/>
            <w:r>
              <w:rPr>
                <w:b w:val="0"/>
                <w:sz w:val="16"/>
              </w:rPr>
              <w:t>Metric definitions differ per company</w:t>
            </w:r>
          </w:p>
        </w:tc>
        <w:tc>
          <w:tcPr>
            <w:tcW w:type="dxa" w:w="3024"/>
            <w:vAlign w:val="top"/>
          </w:tcPr>
          <w:p>
            <w:r/>
            <w:r>
              <w:rPr>
                <w:b w:val="0"/>
                <w:sz w:val="16"/>
              </w:rPr>
              <w:t>Confusion and distrust</w:t>
            </w:r>
          </w:p>
        </w:tc>
        <w:tc>
          <w:tcPr>
            <w:tcW w:type="dxa" w:w="4608"/>
            <w:vAlign w:val="top"/>
          </w:tcPr>
          <w:p>
            <w:r/>
            <w:r>
              <w:rPr>
                <w:b w:val="0"/>
                <w:sz w:val="16"/>
              </w:rPr>
              <w:t>Allow configurable mapping rules and show definitions</w:t>
            </w:r>
          </w:p>
        </w:tc>
      </w:tr>
      <w:tr>
        <w:tc>
          <w:tcPr>
            <w:tcW w:type="dxa" w:w="3024"/>
            <w:vAlign w:val="top"/>
          </w:tcPr>
          <w:p>
            <w:r/>
            <w:r>
              <w:rPr>
                <w:b w:val="0"/>
                <w:sz w:val="16"/>
              </w:rPr>
              <w:t>Poor data quality</w:t>
            </w:r>
          </w:p>
        </w:tc>
        <w:tc>
          <w:tcPr>
            <w:tcW w:type="dxa" w:w="3024"/>
            <w:vAlign w:val="top"/>
          </w:tcPr>
          <w:p>
            <w:r/>
            <w:r>
              <w:rPr>
                <w:b w:val="0"/>
                <w:sz w:val="16"/>
              </w:rPr>
              <w:t>Wrong scores</w:t>
            </w:r>
          </w:p>
        </w:tc>
        <w:tc>
          <w:tcPr>
            <w:tcW w:type="dxa" w:w="4608"/>
            <w:vAlign w:val="top"/>
          </w:tcPr>
          <w:p>
            <w:r/>
            <w:r>
              <w:rPr>
                <w:b w:val="0"/>
                <w:sz w:val="16"/>
              </w:rPr>
              <w:t>Data Confidence Score and setup checklist</w:t>
            </w:r>
          </w:p>
        </w:tc>
      </w:tr>
      <w:tr>
        <w:tc>
          <w:tcPr>
            <w:tcW w:type="dxa" w:w="3024"/>
            <w:vAlign w:val="top"/>
          </w:tcPr>
          <w:p>
            <w:r/>
            <w:r>
              <w:rPr>
                <w:b w:val="0"/>
                <w:sz w:val="16"/>
              </w:rPr>
              <w:t>Service mapping is hard</w:t>
            </w:r>
          </w:p>
        </w:tc>
        <w:tc>
          <w:tcPr>
            <w:tcW w:type="dxa" w:w="3024"/>
            <w:vAlign w:val="top"/>
          </w:tcPr>
          <w:p>
            <w:r/>
            <w:r>
              <w:rPr>
                <w:b w:val="0"/>
                <w:sz w:val="16"/>
              </w:rPr>
              <w:t>Onboarding friction</w:t>
            </w:r>
          </w:p>
        </w:tc>
        <w:tc>
          <w:tcPr>
            <w:tcW w:type="dxa" w:w="4608"/>
            <w:vAlign w:val="top"/>
          </w:tcPr>
          <w:p>
            <w:r/>
            <w:r>
              <w:rPr>
                <w:b w:val="0"/>
                <w:sz w:val="16"/>
              </w:rPr>
              <w:t>Auto-suggest mappings but require user approval</w:t>
            </w:r>
          </w:p>
        </w:tc>
      </w:tr>
      <w:tr>
        <w:tc>
          <w:tcPr>
            <w:tcW w:type="dxa" w:w="3024"/>
            <w:vAlign w:val="top"/>
          </w:tcPr>
          <w:p>
            <w:r/>
            <w:r>
              <w:rPr>
                <w:b w:val="0"/>
                <w:sz w:val="16"/>
              </w:rPr>
              <w:t>External API limits</w:t>
            </w:r>
          </w:p>
        </w:tc>
        <w:tc>
          <w:tcPr>
            <w:tcW w:type="dxa" w:w="3024"/>
            <w:vAlign w:val="top"/>
          </w:tcPr>
          <w:p>
            <w:r/>
            <w:r>
              <w:rPr>
                <w:b w:val="0"/>
                <w:sz w:val="16"/>
              </w:rPr>
              <w:t>Backfill delays</w:t>
            </w:r>
          </w:p>
        </w:tc>
        <w:tc>
          <w:tcPr>
            <w:tcW w:type="dxa" w:w="4608"/>
            <w:vAlign w:val="top"/>
          </w:tcPr>
          <w:p>
            <w:r/>
            <w:r>
              <w:rPr>
                <w:b w:val="0"/>
                <w:sz w:val="16"/>
              </w:rPr>
              <w:t>Queue jobs, cursors, incremental sync, rate-limit strategy</w:t>
            </w:r>
          </w:p>
        </w:tc>
      </w:tr>
      <w:tr>
        <w:tc>
          <w:tcPr>
            <w:tcW w:type="dxa" w:w="3024"/>
            <w:vAlign w:val="top"/>
          </w:tcPr>
          <w:p>
            <w:r/>
            <w:r>
              <w:rPr>
                <w:b w:val="0"/>
                <w:sz w:val="16"/>
              </w:rPr>
              <w:t>Security concerns</w:t>
            </w:r>
          </w:p>
        </w:tc>
        <w:tc>
          <w:tcPr>
            <w:tcW w:type="dxa" w:w="3024"/>
            <w:vAlign w:val="top"/>
          </w:tcPr>
          <w:p>
            <w:r/>
            <w:r>
              <w:rPr>
                <w:b w:val="0"/>
                <w:sz w:val="16"/>
              </w:rPr>
              <w:t>Sales blocker</w:t>
            </w:r>
          </w:p>
        </w:tc>
        <w:tc>
          <w:tcPr>
            <w:tcW w:type="dxa" w:w="4608"/>
            <w:vAlign w:val="top"/>
          </w:tcPr>
          <w:p>
            <w:r/>
            <w:r>
              <w:rPr>
                <w:b w:val="0"/>
                <w:sz w:val="16"/>
              </w:rPr>
              <w:t>Read-only metadata, no source code, clear security docs</w:t>
            </w:r>
          </w:p>
        </w:tc>
      </w:tr>
      <w:tr>
        <w:tc>
          <w:tcPr>
            <w:tcW w:type="dxa" w:w="3024"/>
            <w:vAlign w:val="top"/>
          </w:tcPr>
          <w:p>
            <w:r/>
            <w:r>
              <w:rPr>
                <w:b w:val="0"/>
                <w:sz w:val="16"/>
              </w:rPr>
              <w:t>Competing DORA dashboards</w:t>
            </w:r>
          </w:p>
        </w:tc>
        <w:tc>
          <w:tcPr>
            <w:tcW w:type="dxa" w:w="3024"/>
            <w:vAlign w:val="top"/>
          </w:tcPr>
          <w:p>
            <w:r/>
            <w:r>
              <w:rPr>
                <w:b w:val="0"/>
                <w:sz w:val="16"/>
              </w:rPr>
              <w:t>Weak differentiation</w:t>
            </w:r>
          </w:p>
        </w:tc>
        <w:tc>
          <w:tcPr>
            <w:tcW w:type="dxa" w:w="4608"/>
            <w:vAlign w:val="top"/>
          </w:tcPr>
          <w:p>
            <w:r/>
            <w:r>
              <w:rPr>
                <w:b w:val="0"/>
                <w:sz w:val="16"/>
              </w:rPr>
              <w:t>Differentiate with service timeline, SLO correlation, monthly reports</w:t>
            </w:r>
          </w:p>
        </w:tc>
      </w:tr>
      <w:tr>
        <w:tc>
          <w:tcPr>
            <w:tcW w:type="dxa" w:w="3024"/>
            <w:vAlign w:val="top"/>
          </w:tcPr>
          <w:p>
            <w:r/>
            <w:r>
              <w:rPr>
                <w:b w:val="0"/>
                <w:sz w:val="16"/>
              </w:rPr>
              <w:t>Too much scope</w:t>
            </w:r>
          </w:p>
        </w:tc>
        <w:tc>
          <w:tcPr>
            <w:tcW w:type="dxa" w:w="3024"/>
            <w:vAlign w:val="top"/>
          </w:tcPr>
          <w:p>
            <w:r/>
            <w:r>
              <w:rPr>
                <w:b w:val="0"/>
                <w:sz w:val="16"/>
              </w:rPr>
              <w:t>MVP delay</w:t>
            </w:r>
          </w:p>
        </w:tc>
        <w:tc>
          <w:tcPr>
            <w:tcW w:type="dxa" w:w="4608"/>
            <w:vAlign w:val="top"/>
          </w:tcPr>
          <w:p>
            <w:r/>
            <w:r>
              <w:rPr>
                <w:b w:val="0"/>
                <w:sz w:val="16"/>
              </w:rPr>
              <w:t>Keep v1 limited to Delivery, Reliability, SLO</w:t>
            </w:r>
          </w:p>
        </w:tc>
      </w:tr>
    </w:tbl>
    <w:p/>
    <w:p>
      <w:pPr>
        <w:pStyle w:val="Heading1"/>
      </w:pPr>
      <w:r>
        <w:t>24. Launch and Pricing Plan</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448"/>
            <w:shd w:fill="1F4E79"/>
            <w:vAlign w:val="center"/>
          </w:tcPr>
          <w:p>
            <w:r/>
            <w:r>
              <w:rPr>
                <w:b/>
                <w:color w:val="FFFFFF"/>
                <w:sz w:val="16"/>
              </w:rPr>
              <w:t>Offer</w:t>
            </w:r>
          </w:p>
        </w:tc>
        <w:tc>
          <w:tcPr>
            <w:tcW w:type="dxa" w:w="2160"/>
            <w:shd w:fill="1F4E79"/>
            <w:vAlign w:val="center"/>
          </w:tcPr>
          <w:p>
            <w:r/>
            <w:r>
              <w:rPr>
                <w:b/>
                <w:color w:val="FFFFFF"/>
                <w:sz w:val="16"/>
              </w:rPr>
              <w:t>Price</w:t>
            </w:r>
          </w:p>
        </w:tc>
        <w:tc>
          <w:tcPr>
            <w:tcW w:type="dxa" w:w="6336"/>
            <w:shd w:fill="1F4E79"/>
            <w:vAlign w:val="center"/>
          </w:tcPr>
          <w:p>
            <w:r/>
            <w:r>
              <w:rPr>
                <w:b/>
                <w:color w:val="FFFFFF"/>
                <w:sz w:val="16"/>
              </w:rPr>
              <w:t>Includes</w:t>
            </w:r>
          </w:p>
        </w:tc>
      </w:tr>
      <w:tr>
        <w:tc>
          <w:tcPr>
            <w:tcW w:type="dxa" w:w="2448"/>
            <w:vAlign w:val="top"/>
          </w:tcPr>
          <w:p>
            <w:r/>
            <w:r>
              <w:rPr>
                <w:b w:val="0"/>
                <w:sz w:val="16"/>
              </w:rPr>
              <w:t>Engineering Reliability Audit</w:t>
            </w:r>
          </w:p>
        </w:tc>
        <w:tc>
          <w:tcPr>
            <w:tcW w:type="dxa" w:w="2160"/>
            <w:vAlign w:val="top"/>
          </w:tcPr>
          <w:p>
            <w:r/>
            <w:r>
              <w:rPr>
                <w:b w:val="0"/>
                <w:sz w:val="16"/>
              </w:rPr>
              <w:t>$999-$4,999 one-time</w:t>
            </w:r>
          </w:p>
        </w:tc>
        <w:tc>
          <w:tcPr>
            <w:tcW w:type="dxa" w:w="6336"/>
            <w:vAlign w:val="top"/>
          </w:tcPr>
          <w:p>
            <w:r/>
            <w:r>
              <w:rPr>
                <w:b w:val="0"/>
                <w:sz w:val="16"/>
              </w:rPr>
              <w:t>Manual/hybrid setup, DORA + Reliability + SLO snapshot, PDF report, 90-day roadmap</w:t>
            </w:r>
          </w:p>
        </w:tc>
      </w:tr>
      <w:tr>
        <w:tc>
          <w:tcPr>
            <w:tcW w:type="dxa" w:w="2448"/>
            <w:vAlign w:val="top"/>
          </w:tcPr>
          <w:p>
            <w:r/>
            <w:r>
              <w:rPr>
                <w:b w:val="0"/>
                <w:sz w:val="16"/>
              </w:rPr>
              <w:t>Pulse Starter</w:t>
            </w:r>
          </w:p>
        </w:tc>
        <w:tc>
          <w:tcPr>
            <w:tcW w:type="dxa" w:w="2160"/>
            <w:vAlign w:val="top"/>
          </w:tcPr>
          <w:p>
            <w:r/>
            <w:r>
              <w:rPr>
                <w:b w:val="0"/>
                <w:sz w:val="16"/>
              </w:rPr>
              <w:t>$499/month</w:t>
            </w:r>
          </w:p>
        </w:tc>
        <w:tc>
          <w:tcPr>
            <w:tcW w:type="dxa" w:w="6336"/>
            <w:vAlign w:val="top"/>
          </w:tcPr>
          <w:p>
            <w:r/>
            <w:r>
              <w:rPr>
                <w:b w:val="0"/>
                <w:sz w:val="16"/>
              </w:rPr>
              <w:t>1 org, 3 projects, 10 services, basic integrations, monthly report</w:t>
            </w:r>
          </w:p>
        </w:tc>
      </w:tr>
      <w:tr>
        <w:tc>
          <w:tcPr>
            <w:tcW w:type="dxa" w:w="2448"/>
            <w:vAlign w:val="top"/>
          </w:tcPr>
          <w:p>
            <w:r/>
            <w:r>
              <w:rPr>
                <w:b w:val="0"/>
                <w:sz w:val="16"/>
              </w:rPr>
              <w:t>Pulse Growth</w:t>
            </w:r>
          </w:p>
        </w:tc>
        <w:tc>
          <w:tcPr>
            <w:tcW w:type="dxa" w:w="2160"/>
            <w:vAlign w:val="top"/>
          </w:tcPr>
          <w:p>
            <w:r/>
            <w:r>
              <w:rPr>
                <w:b w:val="0"/>
                <w:sz w:val="16"/>
              </w:rPr>
              <w:t>$1,999/month</w:t>
            </w:r>
          </w:p>
        </w:tc>
        <w:tc>
          <w:tcPr>
            <w:tcW w:type="dxa" w:w="6336"/>
            <w:vAlign w:val="top"/>
          </w:tcPr>
          <w:p>
            <w:r/>
            <w:r>
              <w:rPr>
                <w:b w:val="0"/>
                <w:sz w:val="16"/>
              </w:rPr>
              <w:t>1 org, 10 projects, 50 services, advanced integrations, historical reports</w:t>
            </w:r>
          </w:p>
        </w:tc>
      </w:tr>
      <w:tr>
        <w:tc>
          <w:tcPr>
            <w:tcW w:type="dxa" w:w="2448"/>
            <w:vAlign w:val="top"/>
          </w:tcPr>
          <w:p>
            <w:r/>
            <w:r>
              <w:rPr>
                <w:b w:val="0"/>
                <w:sz w:val="16"/>
              </w:rPr>
              <w:t>Pulse Business</w:t>
            </w:r>
          </w:p>
        </w:tc>
        <w:tc>
          <w:tcPr>
            <w:tcW w:type="dxa" w:w="2160"/>
            <w:vAlign w:val="top"/>
          </w:tcPr>
          <w:p>
            <w:r/>
            <w:r>
              <w:rPr>
                <w:b w:val="0"/>
                <w:sz w:val="16"/>
              </w:rPr>
              <w:t>$4,999/month</w:t>
            </w:r>
          </w:p>
        </w:tc>
        <w:tc>
          <w:tcPr>
            <w:tcW w:type="dxa" w:w="6336"/>
            <w:vAlign w:val="top"/>
          </w:tcPr>
          <w:p>
            <w:r/>
            <w:r>
              <w:rPr>
                <w:b w:val="0"/>
                <w:sz w:val="16"/>
              </w:rPr>
              <w:t>Multiple teams, custom mappings, advanced SLO and support</w:t>
            </w:r>
          </w:p>
        </w:tc>
      </w:tr>
    </w:tbl>
    <w:p/>
    <w:tbl>
      <w:tblPr>
        <w:tblStyle w:val="TableGrid"/>
        <w:tblW w:type="auto" w:w="0"/>
        <w:tblLook w:firstColumn="1" w:firstRow="1" w:lastColumn="0" w:lastRow="0" w:noHBand="0" w:noVBand="1" w:val="04A0"/>
      </w:tblPr>
      <w:tblGrid>
        <w:gridCol w:w="10656"/>
      </w:tblGrid>
      <w:tr>
        <w:tc>
          <w:tcPr>
            <w:tcW w:type="dxa" w:w="10656"/>
            <w:shd w:fill="EAF2F8"/>
          </w:tcPr>
          <w:p>
            <w:r>
              <w:rPr>
                <w:b/>
                <w:color w:val="1F4E79"/>
                <w:sz w:val="20"/>
              </w:rPr>
              <w:t>Recommended go-to-market</w:t>
            </w:r>
          </w:p>
          <w:p>
            <w:pPr>
              <w:spacing w:after="40"/>
            </w:pPr>
            <w:r>
              <w:t>Sell the Engineering Reliability Audit first. Use it to learn data patterns, build trust, and convert successful audits into the Pulse SaaS subscription.</w:t>
            </w:r>
          </w:p>
        </w:tc>
      </w:tr>
    </w:tbl>
    <w:p/>
    <w:p>
      <w:pPr>
        <w:pStyle w:val="Heading1"/>
      </w:pPr>
      <w:r>
        <w:t>25. Future Roadmap</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016"/>
            <w:shd w:fill="1F4E79"/>
            <w:vAlign w:val="center"/>
          </w:tcPr>
          <w:p>
            <w:r/>
            <w:r>
              <w:rPr>
                <w:b/>
                <w:color w:val="FFFFFF"/>
                <w:sz w:val="16"/>
              </w:rPr>
              <w:t>Phase</w:t>
            </w:r>
          </w:p>
        </w:tc>
        <w:tc>
          <w:tcPr>
            <w:tcW w:type="dxa" w:w="8352"/>
            <w:shd w:fill="1F4E79"/>
            <w:vAlign w:val="center"/>
          </w:tcPr>
          <w:p>
            <w:r/>
            <w:r>
              <w:rPr>
                <w:b/>
                <w:color w:val="FFFFFF"/>
                <w:sz w:val="16"/>
              </w:rPr>
              <w:t>New Capabilities</w:t>
            </w:r>
          </w:p>
        </w:tc>
      </w:tr>
      <w:tr>
        <w:tc>
          <w:tcPr>
            <w:tcW w:type="dxa" w:w="2016"/>
            <w:vAlign w:val="top"/>
          </w:tcPr>
          <w:p>
            <w:r/>
            <w:r>
              <w:rPr>
                <w:b w:val="0"/>
                <w:sz w:val="16"/>
              </w:rPr>
              <w:t>Phase 2</w:t>
            </w:r>
          </w:p>
        </w:tc>
        <w:tc>
          <w:tcPr>
            <w:tcW w:type="dxa" w:w="8352"/>
            <w:vAlign w:val="top"/>
          </w:tcPr>
          <w:p>
            <w:r/>
            <w:r>
              <w:rPr>
                <w:b w:val="0"/>
                <w:sz w:val="16"/>
              </w:rPr>
              <w:t>PagerDuty/Opsgenie, Datadog, OpenSLO import/export, ArgoCD, Slack alerts</w:t>
            </w:r>
          </w:p>
        </w:tc>
      </w:tr>
      <w:tr>
        <w:tc>
          <w:tcPr>
            <w:tcW w:type="dxa" w:w="2016"/>
            <w:vAlign w:val="top"/>
          </w:tcPr>
          <w:p>
            <w:r/>
            <w:r>
              <w:rPr>
                <w:b w:val="0"/>
                <w:sz w:val="16"/>
              </w:rPr>
              <w:t>Phase 3</w:t>
            </w:r>
          </w:p>
        </w:tc>
        <w:tc>
          <w:tcPr>
            <w:tcW w:type="dxa" w:w="8352"/>
            <w:vAlign w:val="top"/>
          </w:tcPr>
          <w:p>
            <w:r/>
            <w:r>
              <w:rPr>
                <w:b w:val="0"/>
                <w:sz w:val="16"/>
              </w:rPr>
              <w:t>DevSecOps score, SLSA/SBOM visibility, security posture integrations</w:t>
            </w:r>
          </w:p>
        </w:tc>
      </w:tr>
      <w:tr>
        <w:tc>
          <w:tcPr>
            <w:tcW w:type="dxa" w:w="2016"/>
            <w:vAlign w:val="top"/>
          </w:tcPr>
          <w:p>
            <w:r/>
            <w:r>
              <w:rPr>
                <w:b w:val="0"/>
                <w:sz w:val="16"/>
              </w:rPr>
              <w:t>Phase 4</w:t>
            </w:r>
          </w:p>
        </w:tc>
        <w:tc>
          <w:tcPr>
            <w:tcW w:type="dxa" w:w="8352"/>
            <w:vAlign w:val="top"/>
          </w:tcPr>
          <w:p>
            <w:r/>
            <w:r>
              <w:rPr>
                <w:b w:val="0"/>
                <w:sz w:val="16"/>
              </w:rPr>
              <w:t>Cost and waste intelligence: cloud, CI/CD, observability, SaaS license waste</w:t>
            </w:r>
          </w:p>
        </w:tc>
      </w:tr>
      <w:tr>
        <w:tc>
          <w:tcPr>
            <w:tcW w:type="dxa" w:w="2016"/>
            <w:vAlign w:val="top"/>
          </w:tcPr>
          <w:p>
            <w:r/>
            <w:r>
              <w:rPr>
                <w:b w:val="0"/>
                <w:sz w:val="16"/>
              </w:rPr>
              <w:t>Phase 5</w:t>
            </w:r>
          </w:p>
        </w:tc>
        <w:tc>
          <w:tcPr>
            <w:tcW w:type="dxa" w:w="8352"/>
            <w:vAlign w:val="top"/>
          </w:tcPr>
          <w:p>
            <w:r/>
            <w:r>
              <w:rPr>
                <w:b w:val="0"/>
                <w:sz w:val="16"/>
              </w:rPr>
              <w:t>Industry benchmarking using anonymized opt-in data</w:t>
            </w:r>
          </w:p>
        </w:tc>
      </w:tr>
      <w:tr>
        <w:tc>
          <w:tcPr>
            <w:tcW w:type="dxa" w:w="2016"/>
            <w:vAlign w:val="top"/>
          </w:tcPr>
          <w:p>
            <w:r/>
            <w:r>
              <w:rPr>
                <w:b w:val="0"/>
                <w:sz w:val="16"/>
              </w:rPr>
              <w:t>Phase 6</w:t>
            </w:r>
          </w:p>
        </w:tc>
        <w:tc>
          <w:tcPr>
            <w:tcW w:type="dxa" w:w="8352"/>
            <w:vAlign w:val="top"/>
          </w:tcPr>
          <w:p>
            <w:r/>
            <w:r>
              <w:rPr>
                <w:b w:val="0"/>
                <w:sz w:val="16"/>
              </w:rPr>
              <w:t>AI-assisted recommendation engine and executive summaries</w:t>
            </w:r>
          </w:p>
        </w:tc>
      </w:tr>
    </w:tbl>
    <w:p/>
    <w:p>
      <w:pPr>
        <w:pStyle w:val="Heading1"/>
      </w:pPr>
      <w:r>
        <w:t>26. Glossary</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448"/>
            <w:shd w:fill="1F4E79"/>
            <w:vAlign w:val="center"/>
          </w:tcPr>
          <w:p>
            <w:r/>
            <w:r>
              <w:rPr>
                <w:b/>
                <w:color w:val="FFFFFF"/>
                <w:sz w:val="16"/>
              </w:rPr>
              <w:t>Term</w:t>
            </w:r>
          </w:p>
        </w:tc>
        <w:tc>
          <w:tcPr>
            <w:tcW w:type="dxa" w:w="8064"/>
            <w:shd w:fill="1F4E79"/>
            <w:vAlign w:val="center"/>
          </w:tcPr>
          <w:p>
            <w:r/>
            <w:r>
              <w:rPr>
                <w:b/>
                <w:color w:val="FFFFFF"/>
                <w:sz w:val="16"/>
              </w:rPr>
              <w:t>Meaning</w:t>
            </w:r>
          </w:p>
        </w:tc>
      </w:tr>
      <w:tr>
        <w:tc>
          <w:tcPr>
            <w:tcW w:type="dxa" w:w="2448"/>
            <w:vAlign w:val="top"/>
          </w:tcPr>
          <w:p>
            <w:r/>
            <w:r>
              <w:rPr>
                <w:b w:val="0"/>
                <w:sz w:val="16"/>
              </w:rPr>
              <w:t>DORA</w:t>
            </w:r>
          </w:p>
        </w:tc>
        <w:tc>
          <w:tcPr>
            <w:tcW w:type="dxa" w:w="8064"/>
            <w:vAlign w:val="top"/>
          </w:tcPr>
          <w:p>
            <w:r/>
            <w:r>
              <w:rPr>
                <w:b w:val="0"/>
                <w:sz w:val="16"/>
              </w:rPr>
              <w:t>DevOps Research and Assessment metrics for software delivery performance</w:t>
            </w:r>
          </w:p>
        </w:tc>
      </w:tr>
      <w:tr>
        <w:tc>
          <w:tcPr>
            <w:tcW w:type="dxa" w:w="2448"/>
            <w:vAlign w:val="top"/>
          </w:tcPr>
          <w:p>
            <w:r/>
            <w:r>
              <w:rPr>
                <w:b w:val="0"/>
                <w:sz w:val="16"/>
              </w:rPr>
              <w:t>SLI</w:t>
            </w:r>
          </w:p>
        </w:tc>
        <w:tc>
          <w:tcPr>
            <w:tcW w:type="dxa" w:w="8064"/>
            <w:vAlign w:val="top"/>
          </w:tcPr>
          <w:p>
            <w:r/>
            <w:r>
              <w:rPr>
                <w:b w:val="0"/>
                <w:sz w:val="16"/>
              </w:rPr>
              <w:t>Service Level Indicator; quantitative reliability measure</w:t>
            </w:r>
          </w:p>
        </w:tc>
      </w:tr>
      <w:tr>
        <w:tc>
          <w:tcPr>
            <w:tcW w:type="dxa" w:w="2448"/>
            <w:vAlign w:val="top"/>
          </w:tcPr>
          <w:p>
            <w:r/>
            <w:r>
              <w:rPr>
                <w:b w:val="0"/>
                <w:sz w:val="16"/>
              </w:rPr>
              <w:t>SLO</w:t>
            </w:r>
          </w:p>
        </w:tc>
        <w:tc>
          <w:tcPr>
            <w:tcW w:type="dxa" w:w="8064"/>
            <w:vAlign w:val="top"/>
          </w:tcPr>
          <w:p>
            <w:r/>
            <w:r>
              <w:rPr>
                <w:b w:val="0"/>
                <w:sz w:val="16"/>
              </w:rPr>
              <w:t>Service Level Objective; target value/range for an SLI</w:t>
            </w:r>
          </w:p>
        </w:tc>
      </w:tr>
      <w:tr>
        <w:tc>
          <w:tcPr>
            <w:tcW w:type="dxa" w:w="2448"/>
            <w:vAlign w:val="top"/>
          </w:tcPr>
          <w:p>
            <w:r/>
            <w:r>
              <w:rPr>
                <w:b w:val="0"/>
                <w:sz w:val="16"/>
              </w:rPr>
              <w:t>Error Budget</w:t>
            </w:r>
          </w:p>
        </w:tc>
        <w:tc>
          <w:tcPr>
            <w:tcW w:type="dxa" w:w="8064"/>
            <w:vAlign w:val="top"/>
          </w:tcPr>
          <w:p>
            <w:r/>
            <w:r>
              <w:rPr>
                <w:b w:val="0"/>
                <w:sz w:val="16"/>
              </w:rPr>
              <w:t>Allowed unreliability for a service within an SLO window</w:t>
            </w:r>
          </w:p>
        </w:tc>
      </w:tr>
      <w:tr>
        <w:tc>
          <w:tcPr>
            <w:tcW w:type="dxa" w:w="2448"/>
            <w:vAlign w:val="top"/>
          </w:tcPr>
          <w:p>
            <w:r/>
            <w:r>
              <w:rPr>
                <w:b w:val="0"/>
                <w:sz w:val="16"/>
              </w:rPr>
              <w:t>Burn Rate</w:t>
            </w:r>
          </w:p>
        </w:tc>
        <w:tc>
          <w:tcPr>
            <w:tcW w:type="dxa" w:w="8064"/>
            <w:vAlign w:val="top"/>
          </w:tcPr>
          <w:p>
            <w:r/>
            <w:r>
              <w:rPr>
                <w:b w:val="0"/>
                <w:sz w:val="16"/>
              </w:rPr>
              <w:t>Speed at which error budget is being consumed</w:t>
            </w:r>
          </w:p>
        </w:tc>
      </w:tr>
      <w:tr>
        <w:tc>
          <w:tcPr>
            <w:tcW w:type="dxa" w:w="2448"/>
            <w:vAlign w:val="top"/>
          </w:tcPr>
          <w:p>
            <w:r/>
            <w:r>
              <w:rPr>
                <w:b w:val="0"/>
                <w:sz w:val="16"/>
              </w:rPr>
              <w:t>MTTA</w:t>
            </w:r>
          </w:p>
        </w:tc>
        <w:tc>
          <w:tcPr>
            <w:tcW w:type="dxa" w:w="8064"/>
            <w:vAlign w:val="top"/>
          </w:tcPr>
          <w:p>
            <w:r/>
            <w:r>
              <w:rPr>
                <w:b w:val="0"/>
                <w:sz w:val="16"/>
              </w:rPr>
              <w:t>Mean Time to Acknowledge</w:t>
            </w:r>
          </w:p>
        </w:tc>
      </w:tr>
      <w:tr>
        <w:tc>
          <w:tcPr>
            <w:tcW w:type="dxa" w:w="2448"/>
            <w:vAlign w:val="top"/>
          </w:tcPr>
          <w:p>
            <w:r/>
            <w:r>
              <w:rPr>
                <w:b w:val="0"/>
                <w:sz w:val="16"/>
              </w:rPr>
              <w:t>MTTR</w:t>
            </w:r>
          </w:p>
        </w:tc>
        <w:tc>
          <w:tcPr>
            <w:tcW w:type="dxa" w:w="8064"/>
            <w:vAlign w:val="top"/>
          </w:tcPr>
          <w:p>
            <w:r/>
            <w:r>
              <w:rPr>
                <w:b w:val="0"/>
                <w:sz w:val="16"/>
              </w:rPr>
              <w:t>Mean Time to Resolve/Recover</w:t>
            </w:r>
          </w:p>
        </w:tc>
      </w:tr>
      <w:tr>
        <w:tc>
          <w:tcPr>
            <w:tcW w:type="dxa" w:w="2448"/>
            <w:vAlign w:val="top"/>
          </w:tcPr>
          <w:p>
            <w:r/>
            <w:r>
              <w:rPr>
                <w:b w:val="0"/>
                <w:sz w:val="16"/>
              </w:rPr>
              <w:t>Service</w:t>
            </w:r>
          </w:p>
        </w:tc>
        <w:tc>
          <w:tcPr>
            <w:tcW w:type="dxa" w:w="8064"/>
            <w:vAlign w:val="top"/>
          </w:tcPr>
          <w:p>
            <w:r/>
            <w:r>
              <w:rPr>
                <w:b w:val="0"/>
                <w:sz w:val="16"/>
              </w:rPr>
              <w:t>A deployable application/component that can be measured independently</w:t>
            </w:r>
          </w:p>
        </w:tc>
      </w:tr>
      <w:tr>
        <w:tc>
          <w:tcPr>
            <w:tcW w:type="dxa" w:w="2448"/>
            <w:vAlign w:val="top"/>
          </w:tcPr>
          <w:p>
            <w:r/>
            <w:r>
              <w:rPr>
                <w:b w:val="0"/>
                <w:sz w:val="16"/>
              </w:rPr>
              <w:t>Mapping</w:t>
            </w:r>
          </w:p>
        </w:tc>
        <w:tc>
          <w:tcPr>
            <w:tcW w:type="dxa" w:w="8064"/>
            <w:vAlign w:val="top"/>
          </w:tcPr>
          <w:p>
            <w:r/>
            <w:r>
              <w:rPr>
                <w:b w:val="0"/>
                <w:sz w:val="16"/>
              </w:rPr>
              <w:t>Association between external tool resources and internal services</w:t>
            </w:r>
          </w:p>
        </w:tc>
      </w:tr>
      <w:tr>
        <w:tc>
          <w:tcPr>
            <w:tcW w:type="dxa" w:w="2448"/>
            <w:vAlign w:val="top"/>
          </w:tcPr>
          <w:p>
            <w:r/>
            <w:r>
              <w:rPr>
                <w:b w:val="0"/>
                <w:sz w:val="16"/>
              </w:rPr>
              <w:t>Data Confidence</w:t>
            </w:r>
          </w:p>
        </w:tc>
        <w:tc>
          <w:tcPr>
            <w:tcW w:type="dxa" w:w="8064"/>
            <w:vAlign w:val="top"/>
          </w:tcPr>
          <w:p>
            <w:r/>
            <w:r>
              <w:rPr>
                <w:b w:val="0"/>
                <w:sz w:val="16"/>
              </w:rPr>
              <w:t>Score indicating how reliable a metric calculation is based on source coverage and mapping quality</w:t>
            </w:r>
          </w:p>
        </w:tc>
      </w:tr>
    </w:tbl>
    <w:p/>
    <w:p>
      <w:pPr>
        <w:pStyle w:val="Heading1"/>
      </w:pPr>
      <w:r>
        <w:t>27. Reference Sources</w:t>
      </w:r>
    </w:p>
    <w:p>
      <w:r>
        <w:rPr>
          <w:b/>
        </w:rPr>
        <w:t xml:space="preserve">[R1] DORA software delivery performance metrics: </w:t>
      </w:r>
      <w:r>
        <w:t>https://dora.dev/guides/dora-metrics/</w:t>
      </w:r>
    </w:p>
    <w:p>
      <w:r>
        <w:rPr>
          <w:b/>
        </w:rPr>
        <w:t xml:space="preserve">[R2] Google SRE Book - Service Level Objectives: </w:t>
      </w:r>
      <w:r>
        <w:t>https://sre.google/sre-book/service-level-objectives/</w:t>
      </w:r>
    </w:p>
    <w:p>
      <w:r>
        <w:rPr>
          <w:b/>
        </w:rPr>
        <w:t xml:space="preserve">[R3] Google SRE Workbook - Error Budget Policy: </w:t>
      </w:r>
      <w:r>
        <w:t>https://sre.google/workbook/error-budget-policy/</w:t>
      </w:r>
    </w:p>
    <w:p>
      <w:r>
        <w:rPr>
          <w:b/>
        </w:rPr>
        <w:t xml:space="preserve">[R4] OpenSLO - open SLO language and YAML specification: </w:t>
      </w:r>
      <w:r>
        <w:t>https://openslo.com/</w:t>
      </w:r>
    </w:p>
    <w:p>
      <w:r>
        <w:rPr>
          <w:b/>
        </w:rPr>
        <w:t xml:space="preserve">[R5] GitHub REST API permissions for fine-grained personal access tokens: </w:t>
      </w:r>
      <w:r>
        <w:t>https://docs.github.com/en/rest/authentication/permissions-required-for-fine-grained-personal-access-tokens</w:t>
      </w:r>
    </w:p>
    <w:p>
      <w:r>
        <w:rPr>
          <w:b/>
        </w:rPr>
        <w:t xml:space="preserve">[R6] Jira Software Cloud webhooks: </w:t>
      </w:r>
      <w:r>
        <w:t>https://developer.atlassian.com/cloud/jira/software/webhooks/</w:t>
      </w:r>
    </w:p>
    <w:p>
      <w:r>
        <w:rPr>
          <w:b/>
        </w:rPr>
        <w:t xml:space="preserve">[R7] Jenkins Remote Access API: </w:t>
      </w:r>
      <w:r>
        <w:t>https://www.jenkins.io/doc/book/using/remote-access-api/</w:t>
      </w:r>
    </w:p>
    <w:p>
      <w:r>
        <w:rPr>
          <w:b/>
        </w:rPr>
        <w:t xml:space="preserve">[R8] Prometheus HTTP API: </w:t>
      </w:r>
      <w:r>
        <w:t>https://prometheus.io/docs/prometheus/latest/querying/api/</w:t>
      </w:r>
    </w:p>
    <w:p>
      <w:r>
        <w:rPr>
          <w:b/>
        </w:rPr>
        <w:t xml:space="preserve">[R9] Datadog Service Level Objectives API: </w:t>
      </w:r>
      <w:r>
        <w:t>https://docs.datadoghq.com/api/latest/service-level-objectives/</w:t>
      </w:r>
    </w:p>
    <w:p>
      <w:r>
        <w:rPr>
          <w:b/>
        </w:rPr>
        <w:t xml:space="preserve">[R10] GitLab DORA metrics documentation: </w:t>
      </w:r>
      <w:r>
        <w:t>https://docs.gitlab.com/user/analytics/dora_metrics/</w:t>
      </w:r>
    </w:p>
    <w:p>
      <w:r>
        <w:br w:type="page"/>
      </w:r>
    </w:p>
    <w:p>
      <w:pPr>
        <w:pStyle w:val="Heading1"/>
      </w:pPr>
      <w:r>
        <w:t>Appendix A - MVP Product Rules</w:t>
      </w:r>
    </w:p>
    <w:tbl>
      <w:tblPr>
        <w:tblStyle w:val="TableGrid"/>
        <w:tblW w:type="auto" w:w="0"/>
        <w:tblLook w:firstColumn="1" w:firstRow="1" w:lastColumn="0" w:lastRow="0" w:noHBand="0" w:noVBand="1" w:val="04A0"/>
      </w:tblPr>
      <w:tblGrid>
        <w:gridCol w:w="10656"/>
      </w:tblGrid>
      <w:tr>
        <w:tc>
          <w:tcPr>
            <w:tcW w:type="dxa" w:w="10656"/>
            <w:shd w:fill="EAF2F8"/>
          </w:tcPr>
          <w:p>
            <w:r>
              <w:rPr>
                <w:b/>
                <w:color w:val="1F4E79"/>
                <w:sz w:val="20"/>
              </w:rPr>
              <w:t>MVP north star</w:t>
            </w:r>
          </w:p>
          <w:p>
            <w:r>
              <w:t>A software leader should be able to open BestDevOps Pulse and know which services are healthy, which are risky, and what evidence supports that conclusion.</w:t>
            </w:r>
          </w:p>
        </w:tc>
      </w:tr>
    </w:tbl>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304"/>
            <w:shd w:fill="1F4E79"/>
            <w:vAlign w:val="center"/>
          </w:tcPr>
          <w:p>
            <w:r/>
            <w:r>
              <w:rPr>
                <w:b/>
                <w:color w:val="FFFFFF"/>
                <w:sz w:val="16"/>
              </w:rPr>
              <w:t>Rule</w:t>
            </w:r>
          </w:p>
        </w:tc>
        <w:tc>
          <w:tcPr>
            <w:tcW w:type="dxa" w:w="3600"/>
            <w:shd w:fill="1F4E79"/>
            <w:vAlign w:val="center"/>
          </w:tcPr>
          <w:p>
            <w:r/>
            <w:r>
              <w:rPr>
                <w:b/>
                <w:color w:val="FFFFFF"/>
                <w:sz w:val="16"/>
              </w:rPr>
              <w:t>Decision</w:t>
            </w:r>
          </w:p>
        </w:tc>
        <w:tc>
          <w:tcPr>
            <w:tcW w:type="dxa" w:w="4608"/>
            <w:shd w:fill="1F4E79"/>
            <w:vAlign w:val="center"/>
          </w:tcPr>
          <w:p>
            <w:r/>
            <w:r>
              <w:rPr>
                <w:b/>
                <w:color w:val="FFFFFF"/>
                <w:sz w:val="16"/>
              </w:rPr>
              <w:t>Reason</w:t>
            </w:r>
          </w:p>
        </w:tc>
      </w:tr>
      <w:tr>
        <w:tc>
          <w:tcPr>
            <w:tcW w:type="dxa" w:w="2304"/>
            <w:vAlign w:val="top"/>
          </w:tcPr>
          <w:p>
            <w:r/>
            <w:r>
              <w:rPr>
                <w:b w:val="0"/>
                <w:sz w:val="16"/>
              </w:rPr>
              <w:t>Service-first</w:t>
            </w:r>
          </w:p>
        </w:tc>
        <w:tc>
          <w:tcPr>
            <w:tcW w:type="dxa" w:w="3600"/>
            <w:vAlign w:val="top"/>
          </w:tcPr>
          <w:p>
            <w:r/>
            <w:r>
              <w:rPr>
                <w:b w:val="0"/>
                <w:sz w:val="16"/>
              </w:rPr>
              <w:t>Every core metric must be attributable to a service</w:t>
            </w:r>
          </w:p>
        </w:tc>
        <w:tc>
          <w:tcPr>
            <w:tcW w:type="dxa" w:w="4608"/>
            <w:vAlign w:val="top"/>
          </w:tcPr>
          <w:p>
            <w:r/>
            <w:r>
              <w:rPr>
                <w:b w:val="0"/>
                <w:sz w:val="16"/>
              </w:rPr>
              <w:t>Service-level data is actionable; project/org rollups are summaries only</w:t>
            </w:r>
          </w:p>
        </w:tc>
      </w:tr>
      <w:tr>
        <w:tc>
          <w:tcPr>
            <w:tcW w:type="dxa" w:w="2304"/>
            <w:vAlign w:val="top"/>
          </w:tcPr>
          <w:p>
            <w:r/>
            <w:r>
              <w:rPr>
                <w:b w:val="0"/>
                <w:sz w:val="16"/>
              </w:rPr>
              <w:t>Metadata-only</w:t>
            </w:r>
          </w:p>
        </w:tc>
        <w:tc>
          <w:tcPr>
            <w:tcW w:type="dxa" w:w="3600"/>
            <w:vAlign w:val="top"/>
          </w:tcPr>
          <w:p>
            <w:r/>
            <w:r>
              <w:rPr>
                <w:b w:val="0"/>
                <w:sz w:val="16"/>
              </w:rPr>
              <w:t>No source code or customer data required in MVP</w:t>
            </w:r>
          </w:p>
        </w:tc>
        <w:tc>
          <w:tcPr>
            <w:tcW w:type="dxa" w:w="4608"/>
            <w:vAlign w:val="top"/>
          </w:tcPr>
          <w:p>
            <w:r/>
            <w:r>
              <w:rPr>
                <w:b w:val="0"/>
                <w:sz w:val="16"/>
              </w:rPr>
              <w:t>Reduces security friction and sales objections</w:t>
            </w:r>
          </w:p>
        </w:tc>
      </w:tr>
      <w:tr>
        <w:tc>
          <w:tcPr>
            <w:tcW w:type="dxa" w:w="2304"/>
            <w:vAlign w:val="top"/>
          </w:tcPr>
          <w:p>
            <w:r/>
            <w:r>
              <w:rPr>
                <w:b w:val="0"/>
                <w:sz w:val="16"/>
              </w:rPr>
              <w:t>Read-only integrations</w:t>
            </w:r>
          </w:p>
        </w:tc>
        <w:tc>
          <w:tcPr>
            <w:tcW w:type="dxa" w:w="3600"/>
            <w:vAlign w:val="top"/>
          </w:tcPr>
          <w:p>
            <w:r/>
            <w:r>
              <w:rPr>
                <w:b w:val="0"/>
                <w:sz w:val="16"/>
              </w:rPr>
              <w:t>No external write actions in v1</w:t>
            </w:r>
          </w:p>
        </w:tc>
        <w:tc>
          <w:tcPr>
            <w:tcW w:type="dxa" w:w="4608"/>
            <w:vAlign w:val="top"/>
          </w:tcPr>
          <w:p>
            <w:r/>
            <w:r>
              <w:rPr>
                <w:b w:val="0"/>
                <w:sz w:val="16"/>
              </w:rPr>
              <w:t>Protects customer systems and simplifies approval</w:t>
            </w:r>
          </w:p>
        </w:tc>
      </w:tr>
      <w:tr>
        <w:tc>
          <w:tcPr>
            <w:tcW w:type="dxa" w:w="2304"/>
            <w:vAlign w:val="top"/>
          </w:tcPr>
          <w:p>
            <w:r/>
            <w:r>
              <w:rPr>
                <w:b w:val="0"/>
                <w:sz w:val="16"/>
              </w:rPr>
              <w:t>Explainable metrics</w:t>
            </w:r>
          </w:p>
        </w:tc>
        <w:tc>
          <w:tcPr>
            <w:tcW w:type="dxa" w:w="3600"/>
            <w:vAlign w:val="top"/>
          </w:tcPr>
          <w:p>
            <w:r/>
            <w:r>
              <w:rPr>
                <w:b w:val="0"/>
                <w:sz w:val="16"/>
              </w:rPr>
              <w:t>Every score must show raw metric and evidence</w:t>
            </w:r>
          </w:p>
        </w:tc>
        <w:tc>
          <w:tcPr>
            <w:tcW w:type="dxa" w:w="4608"/>
            <w:vAlign w:val="top"/>
          </w:tcPr>
          <w:p>
            <w:r/>
            <w:r>
              <w:rPr>
                <w:b w:val="0"/>
                <w:sz w:val="16"/>
              </w:rPr>
              <w:t>Prevents trust loss from black-box scoring</w:t>
            </w:r>
          </w:p>
        </w:tc>
      </w:tr>
      <w:tr>
        <w:tc>
          <w:tcPr>
            <w:tcW w:type="dxa" w:w="2304"/>
            <w:vAlign w:val="top"/>
          </w:tcPr>
          <w:p>
            <w:r/>
            <w:r>
              <w:rPr>
                <w:b w:val="0"/>
                <w:sz w:val="16"/>
              </w:rPr>
              <w:t>Confidence visible</w:t>
            </w:r>
          </w:p>
        </w:tc>
        <w:tc>
          <w:tcPr>
            <w:tcW w:type="dxa" w:w="3600"/>
            <w:vAlign w:val="top"/>
          </w:tcPr>
          <w:p>
            <w:r/>
            <w:r>
              <w:rPr>
                <w:b w:val="0"/>
                <w:sz w:val="16"/>
              </w:rPr>
              <w:t>Every metric shows data confidence</w:t>
            </w:r>
          </w:p>
        </w:tc>
        <w:tc>
          <w:tcPr>
            <w:tcW w:type="dxa" w:w="4608"/>
            <w:vAlign w:val="top"/>
          </w:tcPr>
          <w:p>
            <w:r/>
            <w:r>
              <w:rPr>
                <w:b w:val="0"/>
                <w:sz w:val="16"/>
              </w:rPr>
              <w:t>Engineering data is imperfect by nature</w:t>
            </w:r>
          </w:p>
        </w:tc>
      </w:tr>
      <w:tr>
        <w:tc>
          <w:tcPr>
            <w:tcW w:type="dxa" w:w="2304"/>
            <w:vAlign w:val="top"/>
          </w:tcPr>
          <w:p>
            <w:r/>
            <w:r>
              <w:rPr>
                <w:b w:val="0"/>
                <w:sz w:val="16"/>
              </w:rPr>
              <w:t>Rules before AI</w:t>
            </w:r>
          </w:p>
        </w:tc>
        <w:tc>
          <w:tcPr>
            <w:tcW w:type="dxa" w:w="3600"/>
            <w:vAlign w:val="top"/>
          </w:tcPr>
          <w:p>
            <w:r/>
            <w:r>
              <w:rPr>
                <w:b w:val="0"/>
                <w:sz w:val="16"/>
              </w:rPr>
              <w:t>Recommendations are rules-based first</w:t>
            </w:r>
          </w:p>
        </w:tc>
        <w:tc>
          <w:tcPr>
            <w:tcW w:type="dxa" w:w="4608"/>
            <w:vAlign w:val="top"/>
          </w:tcPr>
          <w:p>
            <w:r/>
            <w:r>
              <w:rPr>
                <w:b w:val="0"/>
                <w:sz w:val="16"/>
              </w:rPr>
              <w:t>Avoids hallucination and keeps output auditable</w:t>
            </w:r>
          </w:p>
        </w:tc>
      </w:tr>
      <w:tr>
        <w:tc>
          <w:tcPr>
            <w:tcW w:type="dxa" w:w="2304"/>
            <w:vAlign w:val="top"/>
          </w:tcPr>
          <w:p>
            <w:r/>
            <w:r>
              <w:rPr>
                <w:b w:val="0"/>
                <w:sz w:val="16"/>
              </w:rPr>
              <w:t>Dashboard + report</w:t>
            </w:r>
          </w:p>
        </w:tc>
        <w:tc>
          <w:tcPr>
            <w:tcW w:type="dxa" w:w="3600"/>
            <w:vAlign w:val="top"/>
          </w:tcPr>
          <w:p>
            <w:r/>
            <w:r>
              <w:rPr>
                <w:b w:val="0"/>
                <w:sz w:val="16"/>
              </w:rPr>
              <w:t>Both live dashboard and PDF report are required</w:t>
            </w:r>
          </w:p>
        </w:tc>
        <w:tc>
          <w:tcPr>
            <w:tcW w:type="dxa" w:w="4608"/>
            <w:vAlign w:val="top"/>
          </w:tcPr>
          <w:p>
            <w:r/>
            <w:r>
              <w:rPr>
                <w:b w:val="0"/>
                <w:sz w:val="16"/>
              </w:rPr>
              <w:t>CTOs share reports; engineers use dashboards</w:t>
            </w:r>
          </w:p>
        </w:tc>
      </w:tr>
    </w:tbl>
    <w:p/>
    <w:p>
      <w:pPr>
        <w:pStyle w:val="Heading1"/>
      </w:pPr>
      <w:r>
        <w:t>Appendix B - Detailed UX and Screen Specification</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2016"/>
            <w:shd w:fill="1F4E79"/>
            <w:vAlign w:val="center"/>
          </w:tcPr>
          <w:p>
            <w:r/>
            <w:r>
              <w:rPr>
                <w:b/>
                <w:color w:val="FFFFFF"/>
                <w:sz w:val="16"/>
              </w:rPr>
              <w:t>Screen</w:t>
            </w:r>
          </w:p>
        </w:tc>
        <w:tc>
          <w:tcPr>
            <w:tcW w:type="dxa" w:w="1728"/>
            <w:shd w:fill="1F4E79"/>
            <w:vAlign w:val="center"/>
          </w:tcPr>
          <w:p>
            <w:r/>
            <w:r>
              <w:rPr>
                <w:b/>
                <w:color w:val="FFFFFF"/>
                <w:sz w:val="16"/>
              </w:rPr>
              <w:t>Primary User</w:t>
            </w:r>
          </w:p>
        </w:tc>
        <w:tc>
          <w:tcPr>
            <w:tcW w:type="dxa" w:w="4464"/>
            <w:shd w:fill="1F4E79"/>
            <w:vAlign w:val="center"/>
          </w:tcPr>
          <w:p>
            <w:r/>
            <w:r>
              <w:rPr>
                <w:b/>
                <w:color w:val="FFFFFF"/>
                <w:sz w:val="16"/>
              </w:rPr>
              <w:t>Must Have Elements</w:t>
            </w:r>
          </w:p>
        </w:tc>
        <w:tc>
          <w:tcPr>
            <w:tcW w:type="dxa" w:w="3312"/>
            <w:shd w:fill="1F4E79"/>
            <w:vAlign w:val="center"/>
          </w:tcPr>
          <w:p>
            <w:r/>
            <w:r>
              <w:rPr>
                <w:b/>
                <w:color w:val="FFFFFF"/>
                <w:sz w:val="16"/>
              </w:rPr>
              <w:t>Validation / Edge Cases</w:t>
            </w:r>
          </w:p>
        </w:tc>
      </w:tr>
      <w:tr>
        <w:tc>
          <w:tcPr>
            <w:tcW w:type="dxa" w:w="2016"/>
            <w:vAlign w:val="top"/>
          </w:tcPr>
          <w:p>
            <w:r/>
            <w:r>
              <w:rPr>
                <w:b w:val="0"/>
                <w:sz w:val="16"/>
              </w:rPr>
              <w:t>Signup/Login</w:t>
            </w:r>
          </w:p>
        </w:tc>
        <w:tc>
          <w:tcPr>
            <w:tcW w:type="dxa" w:w="1728"/>
            <w:vAlign w:val="top"/>
          </w:tcPr>
          <w:p>
            <w:r/>
            <w:r>
              <w:rPr>
                <w:b w:val="0"/>
                <w:sz w:val="16"/>
              </w:rPr>
              <w:t>All users</w:t>
            </w:r>
          </w:p>
        </w:tc>
        <w:tc>
          <w:tcPr>
            <w:tcW w:type="dxa" w:w="4464"/>
            <w:vAlign w:val="top"/>
          </w:tcPr>
          <w:p>
            <w:r/>
            <w:r>
              <w:rPr>
                <w:b w:val="0"/>
                <w:sz w:val="16"/>
              </w:rPr>
              <w:t>Email/password, Google login optional, terms checkbox</w:t>
            </w:r>
          </w:p>
        </w:tc>
        <w:tc>
          <w:tcPr>
            <w:tcW w:type="dxa" w:w="3312"/>
            <w:vAlign w:val="top"/>
          </w:tcPr>
          <w:p>
            <w:r/>
            <w:r>
              <w:rPr>
                <w:b w:val="0"/>
                <w:sz w:val="16"/>
              </w:rPr>
              <w:t>Duplicate email, unverified email, expired invite</w:t>
            </w:r>
          </w:p>
        </w:tc>
      </w:tr>
      <w:tr>
        <w:tc>
          <w:tcPr>
            <w:tcW w:type="dxa" w:w="2016"/>
            <w:vAlign w:val="top"/>
          </w:tcPr>
          <w:p>
            <w:r/>
            <w:r>
              <w:rPr>
                <w:b w:val="0"/>
                <w:sz w:val="16"/>
              </w:rPr>
              <w:t>Create Organization</w:t>
            </w:r>
          </w:p>
        </w:tc>
        <w:tc>
          <w:tcPr>
            <w:tcW w:type="dxa" w:w="1728"/>
            <w:vAlign w:val="top"/>
          </w:tcPr>
          <w:p>
            <w:r/>
            <w:r>
              <w:rPr>
                <w:b w:val="0"/>
                <w:sz w:val="16"/>
              </w:rPr>
              <w:t>Owner</w:t>
            </w:r>
          </w:p>
        </w:tc>
        <w:tc>
          <w:tcPr>
            <w:tcW w:type="dxa" w:w="4464"/>
            <w:vAlign w:val="top"/>
          </w:tcPr>
          <w:p>
            <w:r/>
            <w:r>
              <w:rPr>
                <w:b w:val="0"/>
                <w:sz w:val="16"/>
              </w:rPr>
              <w:t>Org name, slug, timezone, data region, company size</w:t>
            </w:r>
          </w:p>
        </w:tc>
        <w:tc>
          <w:tcPr>
            <w:tcW w:type="dxa" w:w="3312"/>
            <w:vAlign w:val="top"/>
          </w:tcPr>
          <w:p>
            <w:r/>
            <w:r>
              <w:rPr>
                <w:b w:val="0"/>
                <w:sz w:val="16"/>
              </w:rPr>
              <w:t>Slug uniqueness, timezone required</w:t>
            </w:r>
          </w:p>
        </w:tc>
      </w:tr>
      <w:tr>
        <w:tc>
          <w:tcPr>
            <w:tcW w:type="dxa" w:w="2016"/>
            <w:vAlign w:val="top"/>
          </w:tcPr>
          <w:p>
            <w:r/>
            <w:r>
              <w:rPr>
                <w:b w:val="0"/>
                <w:sz w:val="16"/>
              </w:rPr>
              <w:t>Invite Members</w:t>
            </w:r>
          </w:p>
        </w:tc>
        <w:tc>
          <w:tcPr>
            <w:tcW w:type="dxa" w:w="1728"/>
            <w:vAlign w:val="top"/>
          </w:tcPr>
          <w:p>
            <w:r/>
            <w:r>
              <w:rPr>
                <w:b w:val="0"/>
                <w:sz w:val="16"/>
              </w:rPr>
              <w:t>Owner/Admin</w:t>
            </w:r>
          </w:p>
        </w:tc>
        <w:tc>
          <w:tcPr>
            <w:tcW w:type="dxa" w:w="4464"/>
            <w:vAlign w:val="top"/>
          </w:tcPr>
          <w:p>
            <w:r/>
            <w:r>
              <w:rPr>
                <w:b w:val="0"/>
                <w:sz w:val="16"/>
              </w:rPr>
              <w:t>Email, role, invitation status</w:t>
            </w:r>
          </w:p>
        </w:tc>
        <w:tc>
          <w:tcPr>
            <w:tcW w:type="dxa" w:w="3312"/>
            <w:vAlign w:val="top"/>
          </w:tcPr>
          <w:p>
            <w:r/>
            <w:r>
              <w:rPr>
                <w:b w:val="0"/>
                <w:sz w:val="16"/>
              </w:rPr>
              <w:t>Invalid email, existing member, invite expiry</w:t>
            </w:r>
          </w:p>
        </w:tc>
      </w:tr>
      <w:tr>
        <w:tc>
          <w:tcPr>
            <w:tcW w:type="dxa" w:w="2016"/>
            <w:vAlign w:val="top"/>
          </w:tcPr>
          <w:p>
            <w:r/>
            <w:r>
              <w:rPr>
                <w:b w:val="0"/>
                <w:sz w:val="16"/>
              </w:rPr>
              <w:t>Integration Catalog</w:t>
            </w:r>
          </w:p>
        </w:tc>
        <w:tc>
          <w:tcPr>
            <w:tcW w:type="dxa" w:w="1728"/>
            <w:vAlign w:val="top"/>
          </w:tcPr>
          <w:p>
            <w:r/>
            <w:r>
              <w:rPr>
                <w:b w:val="0"/>
                <w:sz w:val="16"/>
              </w:rPr>
              <w:t>Admin</w:t>
            </w:r>
          </w:p>
        </w:tc>
        <w:tc>
          <w:tcPr>
            <w:tcW w:type="dxa" w:w="4464"/>
            <w:vAlign w:val="top"/>
          </w:tcPr>
          <w:p>
            <w:r/>
            <w:r>
              <w:rPr>
                <w:b w:val="0"/>
                <w:sz w:val="16"/>
              </w:rPr>
              <w:t>Cards for GitHub, GitLab, Jira, Jenkins, Prometheus, Datadog, Manual</w:t>
            </w:r>
          </w:p>
        </w:tc>
        <w:tc>
          <w:tcPr>
            <w:tcW w:type="dxa" w:w="3312"/>
            <w:vAlign w:val="top"/>
          </w:tcPr>
          <w:p>
            <w:r/>
            <w:r>
              <w:rPr>
                <w:b w:val="0"/>
                <w:sz w:val="16"/>
              </w:rPr>
              <w:t>Provider unavailable, missing permissions</w:t>
            </w:r>
          </w:p>
        </w:tc>
      </w:tr>
      <w:tr>
        <w:tc>
          <w:tcPr>
            <w:tcW w:type="dxa" w:w="2016"/>
            <w:vAlign w:val="top"/>
          </w:tcPr>
          <w:p>
            <w:r/>
            <w:r>
              <w:rPr>
                <w:b w:val="0"/>
                <w:sz w:val="16"/>
              </w:rPr>
              <w:t>Integration Setup</w:t>
            </w:r>
          </w:p>
        </w:tc>
        <w:tc>
          <w:tcPr>
            <w:tcW w:type="dxa" w:w="1728"/>
            <w:vAlign w:val="top"/>
          </w:tcPr>
          <w:p>
            <w:r/>
            <w:r>
              <w:rPr>
                <w:b w:val="0"/>
                <w:sz w:val="16"/>
              </w:rPr>
              <w:t>Admin</w:t>
            </w:r>
          </w:p>
        </w:tc>
        <w:tc>
          <w:tcPr>
            <w:tcW w:type="dxa" w:w="4464"/>
            <w:vAlign w:val="top"/>
          </w:tcPr>
          <w:p>
            <w:r/>
            <w:r>
              <w:rPr>
                <w:b w:val="0"/>
                <w:sz w:val="16"/>
              </w:rPr>
              <w:t>OAuth/token form, permissions explanation, test button</w:t>
            </w:r>
          </w:p>
        </w:tc>
        <w:tc>
          <w:tcPr>
            <w:tcW w:type="dxa" w:w="3312"/>
            <w:vAlign w:val="top"/>
          </w:tcPr>
          <w:p>
            <w:r/>
            <w:r>
              <w:rPr>
                <w:b w:val="0"/>
                <w:sz w:val="16"/>
              </w:rPr>
              <w:t>Failed auth, insufficient scope, token expiry</w:t>
            </w:r>
          </w:p>
        </w:tc>
      </w:tr>
      <w:tr>
        <w:tc>
          <w:tcPr>
            <w:tcW w:type="dxa" w:w="2016"/>
            <w:vAlign w:val="top"/>
          </w:tcPr>
          <w:p>
            <w:r/>
            <w:r>
              <w:rPr>
                <w:b w:val="0"/>
                <w:sz w:val="16"/>
              </w:rPr>
              <w:t>Discovery Results</w:t>
            </w:r>
          </w:p>
        </w:tc>
        <w:tc>
          <w:tcPr>
            <w:tcW w:type="dxa" w:w="1728"/>
            <w:vAlign w:val="top"/>
          </w:tcPr>
          <w:p>
            <w:r/>
            <w:r>
              <w:rPr>
                <w:b w:val="0"/>
                <w:sz w:val="16"/>
              </w:rPr>
              <w:t>Admin/Engineer</w:t>
            </w:r>
          </w:p>
        </w:tc>
        <w:tc>
          <w:tcPr>
            <w:tcW w:type="dxa" w:w="4464"/>
            <w:vAlign w:val="top"/>
          </w:tcPr>
          <w:p>
            <w:r/>
            <w:r>
              <w:rPr>
                <w:b w:val="0"/>
                <w:sz w:val="16"/>
              </w:rPr>
              <w:t>Repos, pipelines, Jira projects, SLO sources found</w:t>
            </w:r>
          </w:p>
        </w:tc>
        <w:tc>
          <w:tcPr>
            <w:tcW w:type="dxa" w:w="3312"/>
            <w:vAlign w:val="top"/>
          </w:tcPr>
          <w:p>
            <w:r/>
            <w:r>
              <w:rPr>
                <w:b w:val="0"/>
                <w:sz w:val="16"/>
              </w:rPr>
              <w:t>Large org pagination, partial discovery</w:t>
            </w:r>
          </w:p>
        </w:tc>
      </w:tr>
      <w:tr>
        <w:tc>
          <w:tcPr>
            <w:tcW w:type="dxa" w:w="2016"/>
            <w:vAlign w:val="top"/>
          </w:tcPr>
          <w:p>
            <w:r/>
            <w:r>
              <w:rPr>
                <w:b w:val="0"/>
                <w:sz w:val="16"/>
              </w:rPr>
              <w:t>Create Project</w:t>
            </w:r>
          </w:p>
        </w:tc>
        <w:tc>
          <w:tcPr>
            <w:tcW w:type="dxa" w:w="1728"/>
            <w:vAlign w:val="top"/>
          </w:tcPr>
          <w:p>
            <w:r/>
            <w:r>
              <w:rPr>
                <w:b w:val="0"/>
                <w:sz w:val="16"/>
              </w:rPr>
              <w:t>Admin/Engineer</w:t>
            </w:r>
          </w:p>
        </w:tc>
        <w:tc>
          <w:tcPr>
            <w:tcW w:type="dxa" w:w="4464"/>
            <w:vAlign w:val="top"/>
          </w:tcPr>
          <w:p>
            <w:r/>
            <w:r>
              <w:rPr>
                <w:b w:val="0"/>
                <w:sz w:val="16"/>
              </w:rPr>
              <w:t>Name, key, description, owner team</w:t>
            </w:r>
          </w:p>
        </w:tc>
        <w:tc>
          <w:tcPr>
            <w:tcW w:type="dxa" w:w="3312"/>
            <w:vAlign w:val="top"/>
          </w:tcPr>
          <w:p>
            <w:r/>
            <w:r>
              <w:rPr>
                <w:b w:val="0"/>
                <w:sz w:val="16"/>
              </w:rPr>
              <w:t>Duplicate key, archived project</w:t>
            </w:r>
          </w:p>
        </w:tc>
      </w:tr>
      <w:tr>
        <w:tc>
          <w:tcPr>
            <w:tcW w:type="dxa" w:w="2016"/>
            <w:vAlign w:val="top"/>
          </w:tcPr>
          <w:p>
            <w:r/>
            <w:r>
              <w:rPr>
                <w:b w:val="0"/>
                <w:sz w:val="16"/>
              </w:rPr>
              <w:t>Create Service</w:t>
            </w:r>
          </w:p>
        </w:tc>
        <w:tc>
          <w:tcPr>
            <w:tcW w:type="dxa" w:w="1728"/>
            <w:vAlign w:val="top"/>
          </w:tcPr>
          <w:p>
            <w:r/>
            <w:r>
              <w:rPr>
                <w:b w:val="0"/>
                <w:sz w:val="16"/>
              </w:rPr>
              <w:t>Admin/Engineer</w:t>
            </w:r>
          </w:p>
        </w:tc>
        <w:tc>
          <w:tcPr>
            <w:tcW w:type="dxa" w:w="4464"/>
            <w:vAlign w:val="top"/>
          </w:tcPr>
          <w:p>
            <w:r/>
            <w:r>
              <w:rPr>
                <w:b w:val="0"/>
                <w:sz w:val="16"/>
              </w:rPr>
              <w:t>Name, type, criticality, owner, environment aliases</w:t>
            </w:r>
          </w:p>
        </w:tc>
        <w:tc>
          <w:tcPr>
            <w:tcW w:type="dxa" w:w="3312"/>
            <w:vAlign w:val="top"/>
          </w:tcPr>
          <w:p>
            <w:r/>
            <w:r>
              <w:rPr>
                <w:b w:val="0"/>
                <w:sz w:val="16"/>
              </w:rPr>
              <w:t>Missing prod mapping, duplicate service key</w:t>
            </w:r>
          </w:p>
        </w:tc>
      </w:tr>
      <w:tr>
        <w:tc>
          <w:tcPr>
            <w:tcW w:type="dxa" w:w="2016"/>
            <w:vAlign w:val="top"/>
          </w:tcPr>
          <w:p>
            <w:r/>
            <w:r>
              <w:rPr>
                <w:b w:val="0"/>
                <w:sz w:val="16"/>
              </w:rPr>
              <w:t>Service Mapping</w:t>
            </w:r>
          </w:p>
        </w:tc>
        <w:tc>
          <w:tcPr>
            <w:tcW w:type="dxa" w:w="1728"/>
            <w:vAlign w:val="top"/>
          </w:tcPr>
          <w:p>
            <w:r/>
            <w:r>
              <w:rPr>
                <w:b w:val="0"/>
                <w:sz w:val="16"/>
              </w:rPr>
              <w:t>Admin/Engineer</w:t>
            </w:r>
          </w:p>
        </w:tc>
        <w:tc>
          <w:tcPr>
            <w:tcW w:type="dxa" w:w="4464"/>
            <w:vAlign w:val="top"/>
          </w:tcPr>
          <w:p>
            <w:r/>
            <w:r>
              <w:rPr>
                <w:b w:val="0"/>
                <w:sz w:val="16"/>
              </w:rPr>
              <w:t>External entity list, suggested mapping, confidence, manual override</w:t>
            </w:r>
          </w:p>
        </w:tc>
        <w:tc>
          <w:tcPr>
            <w:tcW w:type="dxa" w:w="3312"/>
            <w:vAlign w:val="top"/>
          </w:tcPr>
          <w:p>
            <w:r/>
            <w:r>
              <w:rPr>
                <w:b w:val="0"/>
                <w:sz w:val="16"/>
              </w:rPr>
              <w:t>Ambiguous repo names, unmapped incident components</w:t>
            </w:r>
          </w:p>
        </w:tc>
      </w:tr>
      <w:tr>
        <w:tc>
          <w:tcPr>
            <w:tcW w:type="dxa" w:w="2016"/>
            <w:vAlign w:val="top"/>
          </w:tcPr>
          <w:p>
            <w:r/>
            <w:r>
              <w:rPr>
                <w:b w:val="0"/>
                <w:sz w:val="16"/>
              </w:rPr>
              <w:t>Org Dashboard</w:t>
            </w:r>
          </w:p>
        </w:tc>
        <w:tc>
          <w:tcPr>
            <w:tcW w:type="dxa" w:w="1728"/>
            <w:vAlign w:val="top"/>
          </w:tcPr>
          <w:p>
            <w:r/>
            <w:r>
              <w:rPr>
                <w:b w:val="0"/>
                <w:sz w:val="16"/>
              </w:rPr>
              <w:t>All roles</w:t>
            </w:r>
          </w:p>
        </w:tc>
        <w:tc>
          <w:tcPr>
            <w:tcW w:type="dxa" w:w="4464"/>
            <w:vAlign w:val="top"/>
          </w:tcPr>
          <w:p>
            <w:r/>
            <w:r>
              <w:rPr>
                <w:b w:val="0"/>
                <w:sz w:val="16"/>
              </w:rPr>
              <w:t>Scorecards, trends, risky services, integration health, latest report</w:t>
            </w:r>
          </w:p>
        </w:tc>
        <w:tc>
          <w:tcPr>
            <w:tcW w:type="dxa" w:w="3312"/>
            <w:vAlign w:val="top"/>
          </w:tcPr>
          <w:p>
            <w:r/>
            <w:r>
              <w:rPr>
                <w:b w:val="0"/>
                <w:sz w:val="16"/>
              </w:rPr>
              <w:t>No data, low confidence, backfill running</w:t>
            </w:r>
          </w:p>
        </w:tc>
      </w:tr>
      <w:tr>
        <w:tc>
          <w:tcPr>
            <w:tcW w:type="dxa" w:w="2016"/>
            <w:vAlign w:val="top"/>
          </w:tcPr>
          <w:p>
            <w:r/>
            <w:r>
              <w:rPr>
                <w:b w:val="0"/>
                <w:sz w:val="16"/>
              </w:rPr>
              <w:t>Service Dashboard</w:t>
            </w:r>
          </w:p>
        </w:tc>
        <w:tc>
          <w:tcPr>
            <w:tcW w:type="dxa" w:w="1728"/>
            <w:vAlign w:val="top"/>
          </w:tcPr>
          <w:p>
            <w:r/>
            <w:r>
              <w:rPr>
                <w:b w:val="0"/>
                <w:sz w:val="16"/>
              </w:rPr>
              <w:t>All roles</w:t>
            </w:r>
          </w:p>
        </w:tc>
        <w:tc>
          <w:tcPr>
            <w:tcW w:type="dxa" w:w="4464"/>
            <w:vAlign w:val="top"/>
          </w:tcPr>
          <w:p>
            <w:r/>
            <w:r>
              <w:rPr>
                <w:b w:val="0"/>
                <w:sz w:val="16"/>
              </w:rPr>
              <w:t>DORA panel, reliability panel, SLO panel, confidence badges</w:t>
            </w:r>
          </w:p>
        </w:tc>
        <w:tc>
          <w:tcPr>
            <w:tcW w:type="dxa" w:w="3312"/>
            <w:vAlign w:val="top"/>
          </w:tcPr>
          <w:p>
            <w:r/>
            <w:r>
              <w:rPr>
                <w:b w:val="0"/>
                <w:sz w:val="16"/>
              </w:rPr>
              <w:t>No deployments, no SLOs, data gaps</w:t>
            </w:r>
          </w:p>
        </w:tc>
      </w:tr>
      <w:tr>
        <w:tc>
          <w:tcPr>
            <w:tcW w:type="dxa" w:w="2016"/>
            <w:vAlign w:val="top"/>
          </w:tcPr>
          <w:p>
            <w:r/>
            <w:r>
              <w:rPr>
                <w:b w:val="0"/>
                <w:sz w:val="16"/>
              </w:rPr>
              <w:t>Timeline</w:t>
            </w:r>
          </w:p>
        </w:tc>
        <w:tc>
          <w:tcPr>
            <w:tcW w:type="dxa" w:w="1728"/>
            <w:vAlign w:val="top"/>
          </w:tcPr>
          <w:p>
            <w:r/>
            <w:r>
              <w:rPr>
                <w:b w:val="0"/>
                <w:sz w:val="16"/>
              </w:rPr>
              <w:t>All roles</w:t>
            </w:r>
          </w:p>
        </w:tc>
        <w:tc>
          <w:tcPr>
            <w:tcW w:type="dxa" w:w="4464"/>
            <w:vAlign w:val="top"/>
          </w:tcPr>
          <w:p>
            <w:r/>
            <w:r>
              <w:rPr>
                <w:b w:val="0"/>
                <w:sz w:val="16"/>
              </w:rPr>
              <w:t>Chronological deploy/incident/SLO events, filters, evidence links</w:t>
            </w:r>
          </w:p>
        </w:tc>
        <w:tc>
          <w:tcPr>
            <w:tcW w:type="dxa" w:w="3312"/>
            <w:vAlign w:val="top"/>
          </w:tcPr>
          <w:p>
            <w:r/>
            <w:r>
              <w:rPr>
                <w:b w:val="0"/>
                <w:sz w:val="16"/>
              </w:rPr>
              <w:t>Duplicate webhooks, timezone rendering</w:t>
            </w:r>
          </w:p>
        </w:tc>
      </w:tr>
      <w:tr>
        <w:tc>
          <w:tcPr>
            <w:tcW w:type="dxa" w:w="2016"/>
            <w:vAlign w:val="top"/>
          </w:tcPr>
          <w:p>
            <w:r/>
            <w:r>
              <w:rPr>
                <w:b w:val="0"/>
                <w:sz w:val="16"/>
              </w:rPr>
              <w:t>Reports</w:t>
            </w:r>
          </w:p>
        </w:tc>
        <w:tc>
          <w:tcPr>
            <w:tcW w:type="dxa" w:w="1728"/>
            <w:vAlign w:val="top"/>
          </w:tcPr>
          <w:p>
            <w:r/>
            <w:r>
              <w:rPr>
                <w:b w:val="0"/>
                <w:sz w:val="16"/>
              </w:rPr>
              <w:t>All roles</w:t>
            </w:r>
          </w:p>
        </w:tc>
        <w:tc>
          <w:tcPr>
            <w:tcW w:type="dxa" w:w="4464"/>
            <w:vAlign w:val="top"/>
          </w:tcPr>
          <w:p>
            <w:r/>
            <w:r>
              <w:rPr>
                <w:b w:val="0"/>
                <w:sz w:val="16"/>
              </w:rPr>
              <w:t>Report list, generation status, download link</w:t>
            </w:r>
          </w:p>
        </w:tc>
        <w:tc>
          <w:tcPr>
            <w:tcW w:type="dxa" w:w="3312"/>
            <w:vAlign w:val="top"/>
          </w:tcPr>
          <w:p>
            <w:r/>
            <w:r>
              <w:rPr>
                <w:b w:val="0"/>
                <w:sz w:val="16"/>
              </w:rPr>
              <w:t>Failed generation, report too large</w:t>
            </w:r>
          </w:p>
        </w:tc>
      </w:tr>
    </w:tbl>
    <w:p/>
    <w:p>
      <w:pPr>
        <w:pStyle w:val="CodeBlock"/>
      </w:pPr>
      <w:r>
        <w:rPr>
          <w:rFonts w:ascii="Courier New" w:hAnsi="Courier New"/>
          <w:sz w:val="15"/>
        </w:rPr>
        <w:t>Onboarding checklist logic:</w:t>
        <w:br/>
        <w:t>[ ] Create organization</w:t>
        <w:br/>
        <w:t>[ ] Connect at least one code provider</w:t>
        <w:br/>
        <w:t>[ ] Connect or configure one deployment source</w:t>
        <w:br/>
        <w:t>[ ] Create at least one project</w:t>
        <w:br/>
        <w:t>[ ] Create or auto-discover at least one service</w:t>
        <w:br/>
        <w:t>[ ] Map repository + pipeline + production environment to service</w:t>
        <w:br/>
        <w:t>[ ] Add incidents manually or connect Jira</w:t>
        <w:br/>
        <w:t>[ ] Add at least one SLO manually or connect observability source</w:t>
        <w:br/>
        <w:t>[ ] Generate first dashboard snapshot</w:t>
        <w:br/>
        <w:t>[ ] Generate first PDF report</w:t>
      </w:r>
    </w:p>
    <w:p>
      <w:pPr>
        <w:pStyle w:val="Heading1"/>
      </w:pPr>
      <w:r>
        <w:t>Appendix C - Detailed Data Dictionary</w:t>
      </w:r>
    </w:p>
    <w:p>
      <w:pPr>
        <w:pStyle w:val="Heading2"/>
      </w:pPr>
      <w:r>
        <w:t>users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592"/>
            <w:shd w:fill="1F4E79"/>
            <w:vAlign w:val="center"/>
          </w:tcPr>
          <w:p>
            <w:r/>
            <w:r>
              <w:rPr>
                <w:b/>
                <w:color w:val="FFFFFF"/>
                <w:sz w:val="16"/>
              </w:rPr>
              <w:t>Column</w:t>
            </w:r>
          </w:p>
        </w:tc>
        <w:tc>
          <w:tcPr>
            <w:tcW w:type="dxa" w:w="2160"/>
            <w:shd w:fill="1F4E79"/>
            <w:vAlign w:val="center"/>
          </w:tcPr>
          <w:p>
            <w:r/>
            <w:r>
              <w:rPr>
                <w:b/>
                <w:color w:val="FFFFFF"/>
                <w:sz w:val="16"/>
              </w:rPr>
              <w:t>Type</w:t>
            </w:r>
          </w:p>
        </w:tc>
        <w:tc>
          <w:tcPr>
            <w:tcW w:type="dxa" w:w="5760"/>
            <w:shd w:fill="1F4E79"/>
            <w:vAlign w:val="center"/>
          </w:tcPr>
          <w:p>
            <w:r/>
            <w:r>
              <w:rPr>
                <w:b/>
                <w:color w:val="FFFFFF"/>
                <w:sz w:val="16"/>
              </w:rPr>
              <w:t>Notes</w:t>
            </w:r>
          </w:p>
        </w:tc>
      </w:tr>
      <w:tr>
        <w:tc>
          <w:tcPr>
            <w:tcW w:type="dxa" w:w="2592"/>
            <w:vAlign w:val="top"/>
          </w:tcPr>
          <w:p>
            <w:r/>
            <w:r>
              <w:rPr>
                <w:b w:val="0"/>
                <w:sz w:val="16"/>
              </w:rPr>
              <w:t>id</w:t>
            </w:r>
          </w:p>
        </w:tc>
        <w:tc>
          <w:tcPr>
            <w:tcW w:type="dxa" w:w="2160"/>
            <w:vAlign w:val="top"/>
          </w:tcPr>
          <w:p>
            <w:r/>
            <w:r>
              <w:rPr>
                <w:b w:val="0"/>
                <w:sz w:val="16"/>
              </w:rPr>
              <w:t>UUID</w:t>
            </w:r>
          </w:p>
        </w:tc>
        <w:tc>
          <w:tcPr>
            <w:tcW w:type="dxa" w:w="5760"/>
            <w:vAlign w:val="top"/>
          </w:tcPr>
          <w:p>
            <w:r/>
            <w:r>
              <w:rPr>
                <w:b w:val="0"/>
                <w:sz w:val="16"/>
              </w:rPr>
              <w:t>Primary key</w:t>
            </w:r>
          </w:p>
        </w:tc>
      </w:tr>
      <w:tr>
        <w:tc>
          <w:tcPr>
            <w:tcW w:type="dxa" w:w="2592"/>
            <w:vAlign w:val="top"/>
          </w:tcPr>
          <w:p>
            <w:r/>
            <w:r>
              <w:rPr>
                <w:b w:val="0"/>
                <w:sz w:val="16"/>
              </w:rPr>
              <w:t>email</w:t>
            </w:r>
          </w:p>
        </w:tc>
        <w:tc>
          <w:tcPr>
            <w:tcW w:type="dxa" w:w="2160"/>
            <w:vAlign w:val="top"/>
          </w:tcPr>
          <w:p>
            <w:r/>
            <w:r>
              <w:rPr>
                <w:b w:val="0"/>
                <w:sz w:val="16"/>
              </w:rPr>
              <w:t>text</w:t>
            </w:r>
          </w:p>
        </w:tc>
        <w:tc>
          <w:tcPr>
            <w:tcW w:type="dxa" w:w="5760"/>
            <w:vAlign w:val="top"/>
          </w:tcPr>
          <w:p>
            <w:r/>
            <w:r>
              <w:rPr>
                <w:b w:val="0"/>
                <w:sz w:val="16"/>
              </w:rPr>
              <w:t>Unique login email</w:t>
            </w:r>
          </w:p>
        </w:tc>
      </w:tr>
      <w:tr>
        <w:tc>
          <w:tcPr>
            <w:tcW w:type="dxa" w:w="2592"/>
            <w:vAlign w:val="top"/>
          </w:tcPr>
          <w:p>
            <w:r/>
            <w:r>
              <w:rPr>
                <w:b w:val="0"/>
                <w:sz w:val="16"/>
              </w:rPr>
              <w:t>name</w:t>
            </w:r>
          </w:p>
        </w:tc>
        <w:tc>
          <w:tcPr>
            <w:tcW w:type="dxa" w:w="2160"/>
            <w:vAlign w:val="top"/>
          </w:tcPr>
          <w:p>
            <w:r/>
            <w:r>
              <w:rPr>
                <w:b w:val="0"/>
                <w:sz w:val="16"/>
              </w:rPr>
              <w:t>text</w:t>
            </w:r>
          </w:p>
        </w:tc>
        <w:tc>
          <w:tcPr>
            <w:tcW w:type="dxa" w:w="5760"/>
            <w:vAlign w:val="top"/>
          </w:tcPr>
          <w:p>
            <w:r/>
            <w:r>
              <w:rPr>
                <w:b w:val="0"/>
                <w:sz w:val="16"/>
              </w:rPr>
              <w:t>Display name</w:t>
            </w:r>
          </w:p>
        </w:tc>
      </w:tr>
      <w:tr>
        <w:tc>
          <w:tcPr>
            <w:tcW w:type="dxa" w:w="2592"/>
            <w:vAlign w:val="top"/>
          </w:tcPr>
          <w:p>
            <w:r/>
            <w:r>
              <w:rPr>
                <w:b w:val="0"/>
                <w:sz w:val="16"/>
              </w:rPr>
              <w:t>status</w:t>
            </w:r>
          </w:p>
        </w:tc>
        <w:tc>
          <w:tcPr>
            <w:tcW w:type="dxa" w:w="2160"/>
            <w:vAlign w:val="top"/>
          </w:tcPr>
          <w:p>
            <w:r/>
            <w:r>
              <w:rPr>
                <w:b w:val="0"/>
                <w:sz w:val="16"/>
              </w:rPr>
              <w:t>enum</w:t>
            </w:r>
          </w:p>
        </w:tc>
        <w:tc>
          <w:tcPr>
            <w:tcW w:type="dxa" w:w="5760"/>
            <w:vAlign w:val="top"/>
          </w:tcPr>
          <w:p>
            <w:r/>
            <w:r>
              <w:rPr>
                <w:b w:val="0"/>
                <w:sz w:val="16"/>
              </w:rPr>
              <w:t>active/invited/disabled</w:t>
            </w:r>
          </w:p>
        </w:tc>
      </w:tr>
      <w:tr>
        <w:tc>
          <w:tcPr>
            <w:tcW w:type="dxa" w:w="2592"/>
            <w:vAlign w:val="top"/>
          </w:tcPr>
          <w:p>
            <w:r/>
            <w:r>
              <w:rPr>
                <w:b w:val="0"/>
                <w:sz w:val="16"/>
              </w:rPr>
              <w:t>created_at</w:t>
            </w:r>
          </w:p>
        </w:tc>
        <w:tc>
          <w:tcPr>
            <w:tcW w:type="dxa" w:w="2160"/>
            <w:vAlign w:val="top"/>
          </w:tcPr>
          <w:p>
            <w:r/>
            <w:r>
              <w:rPr>
                <w:b w:val="0"/>
                <w:sz w:val="16"/>
              </w:rPr>
              <w:t>timestamptz</w:t>
            </w:r>
          </w:p>
        </w:tc>
        <w:tc>
          <w:tcPr>
            <w:tcW w:type="dxa" w:w="5760"/>
            <w:vAlign w:val="top"/>
          </w:tcPr>
          <w:p>
            <w:r/>
            <w:r>
              <w:rPr>
                <w:b w:val="0"/>
                <w:sz w:val="16"/>
              </w:rPr>
              <w:t>Creation time</w:t>
            </w:r>
          </w:p>
        </w:tc>
      </w:tr>
    </w:tbl>
    <w:p/>
    <w:p>
      <w:pPr>
        <w:pStyle w:val="Heading2"/>
      </w:pPr>
      <w:r>
        <w:t>organizations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592"/>
            <w:shd w:fill="1F4E79"/>
            <w:vAlign w:val="center"/>
          </w:tcPr>
          <w:p>
            <w:r/>
            <w:r>
              <w:rPr>
                <w:b/>
                <w:color w:val="FFFFFF"/>
                <w:sz w:val="16"/>
              </w:rPr>
              <w:t>Column</w:t>
            </w:r>
          </w:p>
        </w:tc>
        <w:tc>
          <w:tcPr>
            <w:tcW w:type="dxa" w:w="2160"/>
            <w:shd w:fill="1F4E79"/>
            <w:vAlign w:val="center"/>
          </w:tcPr>
          <w:p>
            <w:r/>
            <w:r>
              <w:rPr>
                <w:b/>
                <w:color w:val="FFFFFF"/>
                <w:sz w:val="16"/>
              </w:rPr>
              <w:t>Type</w:t>
            </w:r>
          </w:p>
        </w:tc>
        <w:tc>
          <w:tcPr>
            <w:tcW w:type="dxa" w:w="5760"/>
            <w:shd w:fill="1F4E79"/>
            <w:vAlign w:val="center"/>
          </w:tcPr>
          <w:p>
            <w:r/>
            <w:r>
              <w:rPr>
                <w:b/>
                <w:color w:val="FFFFFF"/>
                <w:sz w:val="16"/>
              </w:rPr>
              <w:t>Notes</w:t>
            </w:r>
          </w:p>
        </w:tc>
      </w:tr>
      <w:tr>
        <w:tc>
          <w:tcPr>
            <w:tcW w:type="dxa" w:w="2592"/>
            <w:vAlign w:val="top"/>
          </w:tcPr>
          <w:p>
            <w:r/>
            <w:r>
              <w:rPr>
                <w:b w:val="0"/>
                <w:sz w:val="16"/>
              </w:rPr>
              <w:t>id</w:t>
            </w:r>
          </w:p>
        </w:tc>
        <w:tc>
          <w:tcPr>
            <w:tcW w:type="dxa" w:w="2160"/>
            <w:vAlign w:val="top"/>
          </w:tcPr>
          <w:p>
            <w:r/>
            <w:r>
              <w:rPr>
                <w:b w:val="0"/>
                <w:sz w:val="16"/>
              </w:rPr>
              <w:t>UUID</w:t>
            </w:r>
          </w:p>
        </w:tc>
        <w:tc>
          <w:tcPr>
            <w:tcW w:type="dxa" w:w="5760"/>
            <w:vAlign w:val="top"/>
          </w:tcPr>
          <w:p>
            <w:r/>
            <w:r>
              <w:rPr>
                <w:b w:val="0"/>
                <w:sz w:val="16"/>
              </w:rPr>
              <w:t>Tenant id</w:t>
            </w:r>
          </w:p>
        </w:tc>
      </w:tr>
      <w:tr>
        <w:tc>
          <w:tcPr>
            <w:tcW w:type="dxa" w:w="2592"/>
            <w:vAlign w:val="top"/>
          </w:tcPr>
          <w:p>
            <w:r/>
            <w:r>
              <w:rPr>
                <w:b w:val="0"/>
                <w:sz w:val="16"/>
              </w:rPr>
              <w:t>name</w:t>
            </w:r>
          </w:p>
        </w:tc>
        <w:tc>
          <w:tcPr>
            <w:tcW w:type="dxa" w:w="2160"/>
            <w:vAlign w:val="top"/>
          </w:tcPr>
          <w:p>
            <w:r/>
            <w:r>
              <w:rPr>
                <w:b w:val="0"/>
                <w:sz w:val="16"/>
              </w:rPr>
              <w:t>text</w:t>
            </w:r>
          </w:p>
        </w:tc>
        <w:tc>
          <w:tcPr>
            <w:tcW w:type="dxa" w:w="5760"/>
            <w:vAlign w:val="top"/>
          </w:tcPr>
          <w:p>
            <w:r/>
            <w:r>
              <w:rPr>
                <w:b w:val="0"/>
                <w:sz w:val="16"/>
              </w:rPr>
              <w:t>Company/org name</w:t>
            </w:r>
          </w:p>
        </w:tc>
      </w:tr>
      <w:tr>
        <w:tc>
          <w:tcPr>
            <w:tcW w:type="dxa" w:w="2592"/>
            <w:vAlign w:val="top"/>
          </w:tcPr>
          <w:p>
            <w:r/>
            <w:r>
              <w:rPr>
                <w:b w:val="0"/>
                <w:sz w:val="16"/>
              </w:rPr>
              <w:t>slug</w:t>
            </w:r>
          </w:p>
        </w:tc>
        <w:tc>
          <w:tcPr>
            <w:tcW w:type="dxa" w:w="2160"/>
            <w:vAlign w:val="top"/>
          </w:tcPr>
          <w:p>
            <w:r/>
            <w:r>
              <w:rPr>
                <w:b w:val="0"/>
                <w:sz w:val="16"/>
              </w:rPr>
              <w:t>text</w:t>
            </w:r>
          </w:p>
        </w:tc>
        <w:tc>
          <w:tcPr>
            <w:tcW w:type="dxa" w:w="5760"/>
            <w:vAlign w:val="top"/>
          </w:tcPr>
          <w:p>
            <w:r/>
            <w:r>
              <w:rPr>
                <w:b w:val="0"/>
                <w:sz w:val="16"/>
              </w:rPr>
              <w:t>URL slug</w:t>
            </w:r>
          </w:p>
        </w:tc>
      </w:tr>
      <w:tr>
        <w:tc>
          <w:tcPr>
            <w:tcW w:type="dxa" w:w="2592"/>
            <w:vAlign w:val="top"/>
          </w:tcPr>
          <w:p>
            <w:r/>
            <w:r>
              <w:rPr>
                <w:b w:val="0"/>
                <w:sz w:val="16"/>
              </w:rPr>
              <w:t>timezone</w:t>
            </w:r>
          </w:p>
        </w:tc>
        <w:tc>
          <w:tcPr>
            <w:tcW w:type="dxa" w:w="2160"/>
            <w:vAlign w:val="top"/>
          </w:tcPr>
          <w:p>
            <w:r/>
            <w:r>
              <w:rPr>
                <w:b w:val="0"/>
                <w:sz w:val="16"/>
              </w:rPr>
              <w:t>text</w:t>
            </w:r>
          </w:p>
        </w:tc>
        <w:tc>
          <w:tcPr>
            <w:tcW w:type="dxa" w:w="5760"/>
            <w:vAlign w:val="top"/>
          </w:tcPr>
          <w:p>
            <w:r/>
            <w:r>
              <w:rPr>
                <w:b w:val="0"/>
                <w:sz w:val="16"/>
              </w:rPr>
              <w:t>Default timezone for reporting</w:t>
            </w:r>
          </w:p>
        </w:tc>
      </w:tr>
      <w:tr>
        <w:tc>
          <w:tcPr>
            <w:tcW w:type="dxa" w:w="2592"/>
            <w:vAlign w:val="top"/>
          </w:tcPr>
          <w:p>
            <w:r/>
            <w:r>
              <w:rPr>
                <w:b w:val="0"/>
                <w:sz w:val="16"/>
              </w:rPr>
              <w:t>plan</w:t>
            </w:r>
          </w:p>
        </w:tc>
        <w:tc>
          <w:tcPr>
            <w:tcW w:type="dxa" w:w="2160"/>
            <w:vAlign w:val="top"/>
          </w:tcPr>
          <w:p>
            <w:r/>
            <w:r>
              <w:rPr>
                <w:b w:val="0"/>
                <w:sz w:val="16"/>
              </w:rPr>
              <w:t>text</w:t>
            </w:r>
          </w:p>
        </w:tc>
        <w:tc>
          <w:tcPr>
            <w:tcW w:type="dxa" w:w="5760"/>
            <w:vAlign w:val="top"/>
          </w:tcPr>
          <w:p>
            <w:r/>
            <w:r>
              <w:rPr>
                <w:b w:val="0"/>
                <w:sz w:val="16"/>
              </w:rPr>
              <w:t>starter/growth/business</w:t>
            </w:r>
          </w:p>
        </w:tc>
      </w:tr>
      <w:tr>
        <w:tc>
          <w:tcPr>
            <w:tcW w:type="dxa" w:w="2592"/>
            <w:vAlign w:val="top"/>
          </w:tcPr>
          <w:p>
            <w:r/>
            <w:r>
              <w:rPr>
                <w:b w:val="0"/>
                <w:sz w:val="16"/>
              </w:rPr>
              <w:t>data_region</w:t>
            </w:r>
          </w:p>
        </w:tc>
        <w:tc>
          <w:tcPr>
            <w:tcW w:type="dxa" w:w="2160"/>
            <w:vAlign w:val="top"/>
          </w:tcPr>
          <w:p>
            <w:r/>
            <w:r>
              <w:rPr>
                <w:b w:val="0"/>
                <w:sz w:val="16"/>
              </w:rPr>
              <w:t>text</w:t>
            </w:r>
          </w:p>
        </w:tc>
        <w:tc>
          <w:tcPr>
            <w:tcW w:type="dxa" w:w="5760"/>
            <w:vAlign w:val="top"/>
          </w:tcPr>
          <w:p>
            <w:r/>
            <w:r>
              <w:rPr>
                <w:b w:val="0"/>
                <w:sz w:val="16"/>
              </w:rPr>
              <w:t>Future regional storage</w:t>
            </w:r>
          </w:p>
        </w:tc>
      </w:tr>
      <w:tr>
        <w:tc>
          <w:tcPr>
            <w:tcW w:type="dxa" w:w="2592"/>
            <w:vAlign w:val="top"/>
          </w:tcPr>
          <w:p>
            <w:r/>
            <w:r>
              <w:rPr>
                <w:b w:val="0"/>
                <w:sz w:val="16"/>
              </w:rPr>
              <w:t>created_by</w:t>
            </w:r>
          </w:p>
        </w:tc>
        <w:tc>
          <w:tcPr>
            <w:tcW w:type="dxa" w:w="2160"/>
            <w:vAlign w:val="top"/>
          </w:tcPr>
          <w:p>
            <w:r/>
            <w:r>
              <w:rPr>
                <w:b w:val="0"/>
                <w:sz w:val="16"/>
              </w:rPr>
              <w:t>UUID</w:t>
            </w:r>
          </w:p>
        </w:tc>
        <w:tc>
          <w:tcPr>
            <w:tcW w:type="dxa" w:w="5760"/>
            <w:vAlign w:val="top"/>
          </w:tcPr>
          <w:p>
            <w:r/>
            <w:r>
              <w:rPr>
                <w:b w:val="0"/>
                <w:sz w:val="16"/>
              </w:rPr>
              <w:t>Owner user id</w:t>
            </w:r>
          </w:p>
        </w:tc>
      </w:tr>
    </w:tbl>
    <w:p/>
    <w:p>
      <w:pPr>
        <w:pStyle w:val="Heading2"/>
      </w:pPr>
      <w:r>
        <w:t>projects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592"/>
            <w:shd w:fill="1F4E79"/>
            <w:vAlign w:val="center"/>
          </w:tcPr>
          <w:p>
            <w:r/>
            <w:r>
              <w:rPr>
                <w:b/>
                <w:color w:val="FFFFFF"/>
                <w:sz w:val="16"/>
              </w:rPr>
              <w:t>Column</w:t>
            </w:r>
          </w:p>
        </w:tc>
        <w:tc>
          <w:tcPr>
            <w:tcW w:type="dxa" w:w="2160"/>
            <w:shd w:fill="1F4E79"/>
            <w:vAlign w:val="center"/>
          </w:tcPr>
          <w:p>
            <w:r/>
            <w:r>
              <w:rPr>
                <w:b/>
                <w:color w:val="FFFFFF"/>
                <w:sz w:val="16"/>
              </w:rPr>
              <w:t>Type</w:t>
            </w:r>
          </w:p>
        </w:tc>
        <w:tc>
          <w:tcPr>
            <w:tcW w:type="dxa" w:w="5760"/>
            <w:shd w:fill="1F4E79"/>
            <w:vAlign w:val="center"/>
          </w:tcPr>
          <w:p>
            <w:r/>
            <w:r>
              <w:rPr>
                <w:b/>
                <w:color w:val="FFFFFF"/>
                <w:sz w:val="16"/>
              </w:rPr>
              <w:t>Notes</w:t>
            </w:r>
          </w:p>
        </w:tc>
      </w:tr>
      <w:tr>
        <w:tc>
          <w:tcPr>
            <w:tcW w:type="dxa" w:w="2592"/>
            <w:vAlign w:val="top"/>
          </w:tcPr>
          <w:p>
            <w:r/>
            <w:r>
              <w:rPr>
                <w:b w:val="0"/>
                <w:sz w:val="16"/>
              </w:rPr>
              <w:t>id</w:t>
            </w:r>
          </w:p>
        </w:tc>
        <w:tc>
          <w:tcPr>
            <w:tcW w:type="dxa" w:w="2160"/>
            <w:vAlign w:val="top"/>
          </w:tcPr>
          <w:p>
            <w:r/>
            <w:r>
              <w:rPr>
                <w:b w:val="0"/>
                <w:sz w:val="16"/>
              </w:rPr>
              <w:t>UUID</w:t>
            </w:r>
          </w:p>
        </w:tc>
        <w:tc>
          <w:tcPr>
            <w:tcW w:type="dxa" w:w="5760"/>
            <w:vAlign w:val="top"/>
          </w:tcPr>
          <w:p>
            <w:r/>
            <w:r>
              <w:rPr>
                <w:b w:val="0"/>
                <w:sz w:val="16"/>
              </w:rPr>
              <w:t>Project id</w:t>
            </w:r>
          </w:p>
        </w:tc>
      </w:tr>
      <w:tr>
        <w:tc>
          <w:tcPr>
            <w:tcW w:type="dxa" w:w="2592"/>
            <w:vAlign w:val="top"/>
          </w:tcPr>
          <w:p>
            <w:r/>
            <w:r>
              <w:rPr>
                <w:b w:val="0"/>
                <w:sz w:val="16"/>
              </w:rPr>
              <w:t>org_id</w:t>
            </w:r>
          </w:p>
        </w:tc>
        <w:tc>
          <w:tcPr>
            <w:tcW w:type="dxa" w:w="2160"/>
            <w:vAlign w:val="top"/>
          </w:tcPr>
          <w:p>
            <w:r/>
            <w:r>
              <w:rPr>
                <w:b w:val="0"/>
                <w:sz w:val="16"/>
              </w:rPr>
              <w:t>UUID</w:t>
            </w:r>
          </w:p>
        </w:tc>
        <w:tc>
          <w:tcPr>
            <w:tcW w:type="dxa" w:w="5760"/>
            <w:vAlign w:val="top"/>
          </w:tcPr>
          <w:p>
            <w:r/>
            <w:r>
              <w:rPr>
                <w:b w:val="0"/>
                <w:sz w:val="16"/>
              </w:rPr>
              <w:t>Tenant id</w:t>
            </w:r>
          </w:p>
        </w:tc>
      </w:tr>
      <w:tr>
        <w:tc>
          <w:tcPr>
            <w:tcW w:type="dxa" w:w="2592"/>
            <w:vAlign w:val="top"/>
          </w:tcPr>
          <w:p>
            <w:r/>
            <w:r>
              <w:rPr>
                <w:b w:val="0"/>
                <w:sz w:val="16"/>
              </w:rPr>
              <w:t>name</w:t>
            </w:r>
          </w:p>
        </w:tc>
        <w:tc>
          <w:tcPr>
            <w:tcW w:type="dxa" w:w="2160"/>
            <w:vAlign w:val="top"/>
          </w:tcPr>
          <w:p>
            <w:r/>
            <w:r>
              <w:rPr>
                <w:b w:val="0"/>
                <w:sz w:val="16"/>
              </w:rPr>
              <w:t>text</w:t>
            </w:r>
          </w:p>
        </w:tc>
        <w:tc>
          <w:tcPr>
            <w:tcW w:type="dxa" w:w="5760"/>
            <w:vAlign w:val="top"/>
          </w:tcPr>
          <w:p>
            <w:r/>
            <w:r>
              <w:rPr>
                <w:b w:val="0"/>
                <w:sz w:val="16"/>
              </w:rPr>
              <w:t>Project/product name</w:t>
            </w:r>
          </w:p>
        </w:tc>
      </w:tr>
      <w:tr>
        <w:tc>
          <w:tcPr>
            <w:tcW w:type="dxa" w:w="2592"/>
            <w:vAlign w:val="top"/>
          </w:tcPr>
          <w:p>
            <w:r/>
            <w:r>
              <w:rPr>
                <w:b w:val="0"/>
                <w:sz w:val="16"/>
              </w:rPr>
              <w:t>key</w:t>
            </w:r>
          </w:p>
        </w:tc>
        <w:tc>
          <w:tcPr>
            <w:tcW w:type="dxa" w:w="2160"/>
            <w:vAlign w:val="top"/>
          </w:tcPr>
          <w:p>
            <w:r/>
            <w:r>
              <w:rPr>
                <w:b w:val="0"/>
                <w:sz w:val="16"/>
              </w:rPr>
              <w:t>text</w:t>
            </w:r>
          </w:p>
        </w:tc>
        <w:tc>
          <w:tcPr>
            <w:tcW w:type="dxa" w:w="5760"/>
            <w:vAlign w:val="top"/>
          </w:tcPr>
          <w:p>
            <w:r/>
            <w:r>
              <w:rPr>
                <w:b w:val="0"/>
                <w:sz w:val="16"/>
              </w:rPr>
              <w:t>Short key</w:t>
            </w:r>
          </w:p>
        </w:tc>
      </w:tr>
      <w:tr>
        <w:tc>
          <w:tcPr>
            <w:tcW w:type="dxa" w:w="2592"/>
            <w:vAlign w:val="top"/>
          </w:tcPr>
          <w:p>
            <w:r/>
            <w:r>
              <w:rPr>
                <w:b w:val="0"/>
                <w:sz w:val="16"/>
              </w:rPr>
              <w:t>owner_team</w:t>
            </w:r>
          </w:p>
        </w:tc>
        <w:tc>
          <w:tcPr>
            <w:tcW w:type="dxa" w:w="2160"/>
            <w:vAlign w:val="top"/>
          </w:tcPr>
          <w:p>
            <w:r/>
            <w:r>
              <w:rPr>
                <w:b w:val="0"/>
                <w:sz w:val="16"/>
              </w:rPr>
              <w:t>text</w:t>
            </w:r>
          </w:p>
        </w:tc>
        <w:tc>
          <w:tcPr>
            <w:tcW w:type="dxa" w:w="5760"/>
            <w:vAlign w:val="top"/>
          </w:tcPr>
          <w:p>
            <w:r/>
            <w:r>
              <w:rPr>
                <w:b w:val="0"/>
                <w:sz w:val="16"/>
              </w:rPr>
              <w:t>Owning team</w:t>
            </w:r>
          </w:p>
        </w:tc>
      </w:tr>
      <w:tr>
        <w:tc>
          <w:tcPr>
            <w:tcW w:type="dxa" w:w="2592"/>
            <w:vAlign w:val="top"/>
          </w:tcPr>
          <w:p>
            <w:r/>
            <w:r>
              <w:rPr>
                <w:b w:val="0"/>
                <w:sz w:val="16"/>
              </w:rPr>
              <w:t>status</w:t>
            </w:r>
          </w:p>
        </w:tc>
        <w:tc>
          <w:tcPr>
            <w:tcW w:type="dxa" w:w="2160"/>
            <w:vAlign w:val="top"/>
          </w:tcPr>
          <w:p>
            <w:r/>
            <w:r>
              <w:rPr>
                <w:b w:val="0"/>
                <w:sz w:val="16"/>
              </w:rPr>
              <w:t>text</w:t>
            </w:r>
          </w:p>
        </w:tc>
        <w:tc>
          <w:tcPr>
            <w:tcW w:type="dxa" w:w="5760"/>
            <w:vAlign w:val="top"/>
          </w:tcPr>
          <w:p>
            <w:r/>
            <w:r>
              <w:rPr>
                <w:b w:val="0"/>
                <w:sz w:val="16"/>
              </w:rPr>
              <w:t>active/archived</w:t>
            </w:r>
          </w:p>
        </w:tc>
      </w:tr>
    </w:tbl>
    <w:p/>
    <w:p>
      <w:pPr>
        <w:pStyle w:val="Heading2"/>
      </w:pPr>
      <w:r>
        <w:t>services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592"/>
            <w:shd w:fill="1F4E79"/>
            <w:vAlign w:val="center"/>
          </w:tcPr>
          <w:p>
            <w:r/>
            <w:r>
              <w:rPr>
                <w:b/>
                <w:color w:val="FFFFFF"/>
                <w:sz w:val="16"/>
              </w:rPr>
              <w:t>Column</w:t>
            </w:r>
          </w:p>
        </w:tc>
        <w:tc>
          <w:tcPr>
            <w:tcW w:type="dxa" w:w="2160"/>
            <w:shd w:fill="1F4E79"/>
            <w:vAlign w:val="center"/>
          </w:tcPr>
          <w:p>
            <w:r/>
            <w:r>
              <w:rPr>
                <w:b/>
                <w:color w:val="FFFFFF"/>
                <w:sz w:val="16"/>
              </w:rPr>
              <w:t>Type</w:t>
            </w:r>
          </w:p>
        </w:tc>
        <w:tc>
          <w:tcPr>
            <w:tcW w:type="dxa" w:w="5760"/>
            <w:shd w:fill="1F4E79"/>
            <w:vAlign w:val="center"/>
          </w:tcPr>
          <w:p>
            <w:r/>
            <w:r>
              <w:rPr>
                <w:b/>
                <w:color w:val="FFFFFF"/>
                <w:sz w:val="16"/>
              </w:rPr>
              <w:t>Notes</w:t>
            </w:r>
          </w:p>
        </w:tc>
      </w:tr>
      <w:tr>
        <w:tc>
          <w:tcPr>
            <w:tcW w:type="dxa" w:w="2592"/>
            <w:vAlign w:val="top"/>
          </w:tcPr>
          <w:p>
            <w:r/>
            <w:r>
              <w:rPr>
                <w:b w:val="0"/>
                <w:sz w:val="16"/>
              </w:rPr>
              <w:t>id</w:t>
            </w:r>
          </w:p>
        </w:tc>
        <w:tc>
          <w:tcPr>
            <w:tcW w:type="dxa" w:w="2160"/>
            <w:vAlign w:val="top"/>
          </w:tcPr>
          <w:p>
            <w:r/>
            <w:r>
              <w:rPr>
                <w:b w:val="0"/>
                <w:sz w:val="16"/>
              </w:rPr>
              <w:t>UUID</w:t>
            </w:r>
          </w:p>
        </w:tc>
        <w:tc>
          <w:tcPr>
            <w:tcW w:type="dxa" w:w="5760"/>
            <w:vAlign w:val="top"/>
          </w:tcPr>
          <w:p>
            <w:r/>
            <w:r>
              <w:rPr>
                <w:b w:val="0"/>
                <w:sz w:val="16"/>
              </w:rPr>
              <w:t>Service id</w:t>
            </w:r>
          </w:p>
        </w:tc>
      </w:tr>
      <w:tr>
        <w:tc>
          <w:tcPr>
            <w:tcW w:type="dxa" w:w="2592"/>
            <w:vAlign w:val="top"/>
          </w:tcPr>
          <w:p>
            <w:r/>
            <w:r>
              <w:rPr>
                <w:b w:val="0"/>
                <w:sz w:val="16"/>
              </w:rPr>
              <w:t>org_id</w:t>
            </w:r>
          </w:p>
        </w:tc>
        <w:tc>
          <w:tcPr>
            <w:tcW w:type="dxa" w:w="2160"/>
            <w:vAlign w:val="top"/>
          </w:tcPr>
          <w:p>
            <w:r/>
            <w:r>
              <w:rPr>
                <w:b w:val="0"/>
                <w:sz w:val="16"/>
              </w:rPr>
              <w:t>UUID</w:t>
            </w:r>
          </w:p>
        </w:tc>
        <w:tc>
          <w:tcPr>
            <w:tcW w:type="dxa" w:w="5760"/>
            <w:vAlign w:val="top"/>
          </w:tcPr>
          <w:p>
            <w:r/>
            <w:r>
              <w:rPr>
                <w:b w:val="0"/>
                <w:sz w:val="16"/>
              </w:rPr>
              <w:t>Tenant id</w:t>
            </w:r>
          </w:p>
        </w:tc>
      </w:tr>
      <w:tr>
        <w:tc>
          <w:tcPr>
            <w:tcW w:type="dxa" w:w="2592"/>
            <w:vAlign w:val="top"/>
          </w:tcPr>
          <w:p>
            <w:r/>
            <w:r>
              <w:rPr>
                <w:b w:val="0"/>
                <w:sz w:val="16"/>
              </w:rPr>
              <w:t>project_id</w:t>
            </w:r>
          </w:p>
        </w:tc>
        <w:tc>
          <w:tcPr>
            <w:tcW w:type="dxa" w:w="2160"/>
            <w:vAlign w:val="top"/>
          </w:tcPr>
          <w:p>
            <w:r/>
            <w:r>
              <w:rPr>
                <w:b w:val="0"/>
                <w:sz w:val="16"/>
              </w:rPr>
              <w:t>UUID</w:t>
            </w:r>
          </w:p>
        </w:tc>
        <w:tc>
          <w:tcPr>
            <w:tcW w:type="dxa" w:w="5760"/>
            <w:vAlign w:val="top"/>
          </w:tcPr>
          <w:p>
            <w:r/>
            <w:r>
              <w:rPr>
                <w:b w:val="0"/>
                <w:sz w:val="16"/>
              </w:rPr>
              <w:t>Project id</w:t>
            </w:r>
          </w:p>
        </w:tc>
      </w:tr>
      <w:tr>
        <w:tc>
          <w:tcPr>
            <w:tcW w:type="dxa" w:w="2592"/>
            <w:vAlign w:val="top"/>
          </w:tcPr>
          <w:p>
            <w:r/>
            <w:r>
              <w:rPr>
                <w:b w:val="0"/>
                <w:sz w:val="16"/>
              </w:rPr>
              <w:t>name</w:t>
            </w:r>
          </w:p>
        </w:tc>
        <w:tc>
          <w:tcPr>
            <w:tcW w:type="dxa" w:w="2160"/>
            <w:vAlign w:val="top"/>
          </w:tcPr>
          <w:p>
            <w:r/>
            <w:r>
              <w:rPr>
                <w:b w:val="0"/>
                <w:sz w:val="16"/>
              </w:rPr>
              <w:t>text</w:t>
            </w:r>
          </w:p>
        </w:tc>
        <w:tc>
          <w:tcPr>
            <w:tcW w:type="dxa" w:w="5760"/>
            <w:vAlign w:val="top"/>
          </w:tcPr>
          <w:p>
            <w:r/>
            <w:r>
              <w:rPr>
                <w:b w:val="0"/>
                <w:sz w:val="16"/>
              </w:rPr>
              <w:t>Service name</w:t>
            </w:r>
          </w:p>
        </w:tc>
      </w:tr>
      <w:tr>
        <w:tc>
          <w:tcPr>
            <w:tcW w:type="dxa" w:w="2592"/>
            <w:vAlign w:val="top"/>
          </w:tcPr>
          <w:p>
            <w:r/>
            <w:r>
              <w:rPr>
                <w:b w:val="0"/>
                <w:sz w:val="16"/>
              </w:rPr>
              <w:t>service_key</w:t>
            </w:r>
          </w:p>
        </w:tc>
        <w:tc>
          <w:tcPr>
            <w:tcW w:type="dxa" w:w="2160"/>
            <w:vAlign w:val="top"/>
          </w:tcPr>
          <w:p>
            <w:r/>
            <w:r>
              <w:rPr>
                <w:b w:val="0"/>
                <w:sz w:val="16"/>
              </w:rPr>
              <w:t>text</w:t>
            </w:r>
          </w:p>
        </w:tc>
        <w:tc>
          <w:tcPr>
            <w:tcW w:type="dxa" w:w="5760"/>
            <w:vAlign w:val="top"/>
          </w:tcPr>
          <w:p>
            <w:r/>
            <w:r>
              <w:rPr>
                <w:b w:val="0"/>
                <w:sz w:val="16"/>
              </w:rPr>
              <w:t>Unique within org</w:t>
            </w:r>
          </w:p>
        </w:tc>
      </w:tr>
      <w:tr>
        <w:tc>
          <w:tcPr>
            <w:tcW w:type="dxa" w:w="2592"/>
            <w:vAlign w:val="top"/>
          </w:tcPr>
          <w:p>
            <w:r/>
            <w:r>
              <w:rPr>
                <w:b w:val="0"/>
                <w:sz w:val="16"/>
              </w:rPr>
              <w:t>type</w:t>
            </w:r>
          </w:p>
        </w:tc>
        <w:tc>
          <w:tcPr>
            <w:tcW w:type="dxa" w:w="2160"/>
            <w:vAlign w:val="top"/>
          </w:tcPr>
          <w:p>
            <w:r/>
            <w:r>
              <w:rPr>
                <w:b w:val="0"/>
                <w:sz w:val="16"/>
              </w:rPr>
              <w:t>enum</w:t>
            </w:r>
          </w:p>
        </w:tc>
        <w:tc>
          <w:tcPr>
            <w:tcW w:type="dxa" w:w="5760"/>
            <w:vAlign w:val="top"/>
          </w:tcPr>
          <w:p>
            <w:r/>
            <w:r>
              <w:rPr>
                <w:b w:val="0"/>
                <w:sz w:val="16"/>
              </w:rPr>
              <w:t>api/web/worker/mobile/library/infra</w:t>
            </w:r>
          </w:p>
        </w:tc>
      </w:tr>
      <w:tr>
        <w:tc>
          <w:tcPr>
            <w:tcW w:type="dxa" w:w="2592"/>
            <w:vAlign w:val="top"/>
          </w:tcPr>
          <w:p>
            <w:r/>
            <w:r>
              <w:rPr>
                <w:b w:val="0"/>
                <w:sz w:val="16"/>
              </w:rPr>
              <w:t>criticality</w:t>
            </w:r>
          </w:p>
        </w:tc>
        <w:tc>
          <w:tcPr>
            <w:tcW w:type="dxa" w:w="2160"/>
            <w:vAlign w:val="top"/>
          </w:tcPr>
          <w:p>
            <w:r/>
            <w:r>
              <w:rPr>
                <w:b w:val="0"/>
                <w:sz w:val="16"/>
              </w:rPr>
              <w:t>enum</w:t>
            </w:r>
          </w:p>
        </w:tc>
        <w:tc>
          <w:tcPr>
            <w:tcW w:type="dxa" w:w="5760"/>
            <w:vAlign w:val="top"/>
          </w:tcPr>
          <w:p>
            <w:r/>
            <w:r>
              <w:rPr>
                <w:b w:val="0"/>
                <w:sz w:val="16"/>
              </w:rPr>
              <w:t>low/medium/high/critical</w:t>
            </w:r>
          </w:p>
        </w:tc>
      </w:tr>
      <w:tr>
        <w:tc>
          <w:tcPr>
            <w:tcW w:type="dxa" w:w="2592"/>
            <w:vAlign w:val="top"/>
          </w:tcPr>
          <w:p>
            <w:r/>
            <w:r>
              <w:rPr>
                <w:b w:val="0"/>
                <w:sz w:val="16"/>
              </w:rPr>
              <w:t>owner_team</w:t>
            </w:r>
          </w:p>
        </w:tc>
        <w:tc>
          <w:tcPr>
            <w:tcW w:type="dxa" w:w="2160"/>
            <w:vAlign w:val="top"/>
          </w:tcPr>
          <w:p>
            <w:r/>
            <w:r>
              <w:rPr>
                <w:b w:val="0"/>
                <w:sz w:val="16"/>
              </w:rPr>
              <w:t>text</w:t>
            </w:r>
          </w:p>
        </w:tc>
        <w:tc>
          <w:tcPr>
            <w:tcW w:type="dxa" w:w="5760"/>
            <w:vAlign w:val="top"/>
          </w:tcPr>
          <w:p>
            <w:r/>
            <w:r>
              <w:rPr>
                <w:b w:val="0"/>
                <w:sz w:val="16"/>
              </w:rPr>
              <w:t>Team name</w:t>
            </w:r>
          </w:p>
        </w:tc>
      </w:tr>
    </w:tbl>
    <w:p/>
    <w:p>
      <w:pPr>
        <w:pStyle w:val="Heading2"/>
      </w:pPr>
      <w:r>
        <w:t>integrations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592"/>
            <w:shd w:fill="1F4E79"/>
            <w:vAlign w:val="center"/>
          </w:tcPr>
          <w:p>
            <w:r/>
            <w:r>
              <w:rPr>
                <w:b/>
                <w:color w:val="FFFFFF"/>
                <w:sz w:val="16"/>
              </w:rPr>
              <w:t>Column</w:t>
            </w:r>
          </w:p>
        </w:tc>
        <w:tc>
          <w:tcPr>
            <w:tcW w:type="dxa" w:w="2160"/>
            <w:shd w:fill="1F4E79"/>
            <w:vAlign w:val="center"/>
          </w:tcPr>
          <w:p>
            <w:r/>
            <w:r>
              <w:rPr>
                <w:b/>
                <w:color w:val="FFFFFF"/>
                <w:sz w:val="16"/>
              </w:rPr>
              <w:t>Type</w:t>
            </w:r>
          </w:p>
        </w:tc>
        <w:tc>
          <w:tcPr>
            <w:tcW w:type="dxa" w:w="5760"/>
            <w:shd w:fill="1F4E79"/>
            <w:vAlign w:val="center"/>
          </w:tcPr>
          <w:p>
            <w:r/>
            <w:r>
              <w:rPr>
                <w:b/>
                <w:color w:val="FFFFFF"/>
                <w:sz w:val="16"/>
              </w:rPr>
              <w:t>Notes</w:t>
            </w:r>
          </w:p>
        </w:tc>
      </w:tr>
      <w:tr>
        <w:tc>
          <w:tcPr>
            <w:tcW w:type="dxa" w:w="2592"/>
            <w:vAlign w:val="top"/>
          </w:tcPr>
          <w:p>
            <w:r/>
            <w:r>
              <w:rPr>
                <w:b w:val="0"/>
                <w:sz w:val="16"/>
              </w:rPr>
              <w:t>id</w:t>
            </w:r>
          </w:p>
        </w:tc>
        <w:tc>
          <w:tcPr>
            <w:tcW w:type="dxa" w:w="2160"/>
            <w:vAlign w:val="top"/>
          </w:tcPr>
          <w:p>
            <w:r/>
            <w:r>
              <w:rPr>
                <w:b w:val="0"/>
                <w:sz w:val="16"/>
              </w:rPr>
              <w:t>UUID</w:t>
            </w:r>
          </w:p>
        </w:tc>
        <w:tc>
          <w:tcPr>
            <w:tcW w:type="dxa" w:w="5760"/>
            <w:vAlign w:val="top"/>
          </w:tcPr>
          <w:p>
            <w:r/>
            <w:r>
              <w:rPr>
                <w:b w:val="0"/>
                <w:sz w:val="16"/>
              </w:rPr>
              <w:t>Integration id</w:t>
            </w:r>
          </w:p>
        </w:tc>
      </w:tr>
      <w:tr>
        <w:tc>
          <w:tcPr>
            <w:tcW w:type="dxa" w:w="2592"/>
            <w:vAlign w:val="top"/>
          </w:tcPr>
          <w:p>
            <w:r/>
            <w:r>
              <w:rPr>
                <w:b w:val="0"/>
                <w:sz w:val="16"/>
              </w:rPr>
              <w:t>org_id</w:t>
            </w:r>
          </w:p>
        </w:tc>
        <w:tc>
          <w:tcPr>
            <w:tcW w:type="dxa" w:w="2160"/>
            <w:vAlign w:val="top"/>
          </w:tcPr>
          <w:p>
            <w:r/>
            <w:r>
              <w:rPr>
                <w:b w:val="0"/>
                <w:sz w:val="16"/>
              </w:rPr>
              <w:t>UUID</w:t>
            </w:r>
          </w:p>
        </w:tc>
        <w:tc>
          <w:tcPr>
            <w:tcW w:type="dxa" w:w="5760"/>
            <w:vAlign w:val="top"/>
          </w:tcPr>
          <w:p>
            <w:r/>
            <w:r>
              <w:rPr>
                <w:b w:val="0"/>
                <w:sz w:val="16"/>
              </w:rPr>
              <w:t>Tenant id</w:t>
            </w:r>
          </w:p>
        </w:tc>
      </w:tr>
      <w:tr>
        <w:tc>
          <w:tcPr>
            <w:tcW w:type="dxa" w:w="2592"/>
            <w:vAlign w:val="top"/>
          </w:tcPr>
          <w:p>
            <w:r/>
            <w:r>
              <w:rPr>
                <w:b w:val="0"/>
                <w:sz w:val="16"/>
              </w:rPr>
              <w:t>provider</w:t>
            </w:r>
          </w:p>
        </w:tc>
        <w:tc>
          <w:tcPr>
            <w:tcW w:type="dxa" w:w="2160"/>
            <w:vAlign w:val="top"/>
          </w:tcPr>
          <w:p>
            <w:r/>
            <w:r>
              <w:rPr>
                <w:b w:val="0"/>
                <w:sz w:val="16"/>
              </w:rPr>
              <w:t>enum</w:t>
            </w:r>
          </w:p>
        </w:tc>
        <w:tc>
          <w:tcPr>
            <w:tcW w:type="dxa" w:w="5760"/>
            <w:vAlign w:val="top"/>
          </w:tcPr>
          <w:p>
            <w:r/>
            <w:r>
              <w:rPr>
                <w:b w:val="0"/>
                <w:sz w:val="16"/>
              </w:rPr>
              <w:t>github/gitlab/jira/jenkins/prometheus/datadog/manual</w:t>
            </w:r>
          </w:p>
        </w:tc>
      </w:tr>
      <w:tr>
        <w:tc>
          <w:tcPr>
            <w:tcW w:type="dxa" w:w="2592"/>
            <w:vAlign w:val="top"/>
          </w:tcPr>
          <w:p>
            <w:r/>
            <w:r>
              <w:rPr>
                <w:b w:val="0"/>
                <w:sz w:val="16"/>
              </w:rPr>
              <w:t>status</w:t>
            </w:r>
          </w:p>
        </w:tc>
        <w:tc>
          <w:tcPr>
            <w:tcW w:type="dxa" w:w="2160"/>
            <w:vAlign w:val="top"/>
          </w:tcPr>
          <w:p>
            <w:r/>
            <w:r>
              <w:rPr>
                <w:b w:val="0"/>
                <w:sz w:val="16"/>
              </w:rPr>
              <w:t>enum</w:t>
            </w:r>
          </w:p>
        </w:tc>
        <w:tc>
          <w:tcPr>
            <w:tcW w:type="dxa" w:w="5760"/>
            <w:vAlign w:val="top"/>
          </w:tcPr>
          <w:p>
            <w:r/>
            <w:r>
              <w:rPr>
                <w:b w:val="0"/>
                <w:sz w:val="16"/>
              </w:rPr>
              <w:t>configured/error/disabled</w:t>
            </w:r>
          </w:p>
        </w:tc>
      </w:tr>
      <w:tr>
        <w:tc>
          <w:tcPr>
            <w:tcW w:type="dxa" w:w="2592"/>
            <w:vAlign w:val="top"/>
          </w:tcPr>
          <w:p>
            <w:r/>
            <w:r>
              <w:rPr>
                <w:b w:val="0"/>
                <w:sz w:val="16"/>
              </w:rPr>
              <w:t>last_sync_at</w:t>
            </w:r>
          </w:p>
        </w:tc>
        <w:tc>
          <w:tcPr>
            <w:tcW w:type="dxa" w:w="2160"/>
            <w:vAlign w:val="top"/>
          </w:tcPr>
          <w:p>
            <w:r/>
            <w:r>
              <w:rPr>
                <w:b w:val="0"/>
                <w:sz w:val="16"/>
              </w:rPr>
              <w:t>timestamptz</w:t>
            </w:r>
          </w:p>
        </w:tc>
        <w:tc>
          <w:tcPr>
            <w:tcW w:type="dxa" w:w="5760"/>
            <w:vAlign w:val="top"/>
          </w:tcPr>
          <w:p>
            <w:r/>
            <w:r>
              <w:rPr>
                <w:b w:val="0"/>
                <w:sz w:val="16"/>
              </w:rPr>
              <w:t>Last sync success</w:t>
            </w:r>
          </w:p>
        </w:tc>
      </w:tr>
      <w:tr>
        <w:tc>
          <w:tcPr>
            <w:tcW w:type="dxa" w:w="2592"/>
            <w:vAlign w:val="top"/>
          </w:tcPr>
          <w:p>
            <w:r/>
            <w:r>
              <w:rPr>
                <w:b w:val="0"/>
                <w:sz w:val="16"/>
              </w:rPr>
              <w:t>sync_cursor</w:t>
            </w:r>
          </w:p>
        </w:tc>
        <w:tc>
          <w:tcPr>
            <w:tcW w:type="dxa" w:w="2160"/>
            <w:vAlign w:val="top"/>
          </w:tcPr>
          <w:p>
            <w:r/>
            <w:r>
              <w:rPr>
                <w:b w:val="0"/>
                <w:sz w:val="16"/>
              </w:rPr>
              <w:t>jsonb</w:t>
            </w:r>
          </w:p>
        </w:tc>
        <w:tc>
          <w:tcPr>
            <w:tcW w:type="dxa" w:w="5760"/>
            <w:vAlign w:val="top"/>
          </w:tcPr>
          <w:p>
            <w:r/>
            <w:r>
              <w:rPr>
                <w:b w:val="0"/>
                <w:sz w:val="16"/>
              </w:rPr>
              <w:t>Provider cursor</w:t>
            </w:r>
          </w:p>
        </w:tc>
      </w:tr>
    </w:tbl>
    <w:p/>
    <w:p>
      <w:pPr>
        <w:pStyle w:val="Heading2"/>
      </w:pPr>
      <w:r>
        <w:t>external_entities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592"/>
            <w:shd w:fill="1F4E79"/>
            <w:vAlign w:val="center"/>
          </w:tcPr>
          <w:p>
            <w:r/>
            <w:r>
              <w:rPr>
                <w:b/>
                <w:color w:val="FFFFFF"/>
                <w:sz w:val="16"/>
              </w:rPr>
              <w:t>Column</w:t>
            </w:r>
          </w:p>
        </w:tc>
        <w:tc>
          <w:tcPr>
            <w:tcW w:type="dxa" w:w="2160"/>
            <w:shd w:fill="1F4E79"/>
            <w:vAlign w:val="center"/>
          </w:tcPr>
          <w:p>
            <w:r/>
            <w:r>
              <w:rPr>
                <w:b/>
                <w:color w:val="FFFFFF"/>
                <w:sz w:val="16"/>
              </w:rPr>
              <w:t>Type</w:t>
            </w:r>
          </w:p>
        </w:tc>
        <w:tc>
          <w:tcPr>
            <w:tcW w:type="dxa" w:w="5760"/>
            <w:shd w:fill="1F4E79"/>
            <w:vAlign w:val="center"/>
          </w:tcPr>
          <w:p>
            <w:r/>
            <w:r>
              <w:rPr>
                <w:b/>
                <w:color w:val="FFFFFF"/>
                <w:sz w:val="16"/>
              </w:rPr>
              <w:t>Notes</w:t>
            </w:r>
          </w:p>
        </w:tc>
      </w:tr>
      <w:tr>
        <w:tc>
          <w:tcPr>
            <w:tcW w:type="dxa" w:w="2592"/>
            <w:vAlign w:val="top"/>
          </w:tcPr>
          <w:p>
            <w:r/>
            <w:r>
              <w:rPr>
                <w:b w:val="0"/>
                <w:sz w:val="16"/>
              </w:rPr>
              <w:t>id</w:t>
            </w:r>
          </w:p>
        </w:tc>
        <w:tc>
          <w:tcPr>
            <w:tcW w:type="dxa" w:w="2160"/>
            <w:vAlign w:val="top"/>
          </w:tcPr>
          <w:p>
            <w:r/>
            <w:r>
              <w:rPr>
                <w:b w:val="0"/>
                <w:sz w:val="16"/>
              </w:rPr>
              <w:t>UUID</w:t>
            </w:r>
          </w:p>
        </w:tc>
        <w:tc>
          <w:tcPr>
            <w:tcW w:type="dxa" w:w="5760"/>
            <w:vAlign w:val="top"/>
          </w:tcPr>
          <w:p>
            <w:r/>
            <w:r>
              <w:rPr>
                <w:b w:val="0"/>
                <w:sz w:val="16"/>
              </w:rPr>
              <w:t>Entity id</w:t>
            </w:r>
          </w:p>
        </w:tc>
      </w:tr>
      <w:tr>
        <w:tc>
          <w:tcPr>
            <w:tcW w:type="dxa" w:w="2592"/>
            <w:vAlign w:val="top"/>
          </w:tcPr>
          <w:p>
            <w:r/>
            <w:r>
              <w:rPr>
                <w:b w:val="0"/>
                <w:sz w:val="16"/>
              </w:rPr>
              <w:t>integration_id</w:t>
            </w:r>
          </w:p>
        </w:tc>
        <w:tc>
          <w:tcPr>
            <w:tcW w:type="dxa" w:w="2160"/>
            <w:vAlign w:val="top"/>
          </w:tcPr>
          <w:p>
            <w:r/>
            <w:r>
              <w:rPr>
                <w:b w:val="0"/>
                <w:sz w:val="16"/>
              </w:rPr>
              <w:t>UUID</w:t>
            </w:r>
          </w:p>
        </w:tc>
        <w:tc>
          <w:tcPr>
            <w:tcW w:type="dxa" w:w="5760"/>
            <w:vAlign w:val="top"/>
          </w:tcPr>
          <w:p>
            <w:r/>
            <w:r>
              <w:rPr>
                <w:b w:val="0"/>
                <w:sz w:val="16"/>
              </w:rPr>
              <w:t>Source integration</w:t>
            </w:r>
          </w:p>
        </w:tc>
      </w:tr>
      <w:tr>
        <w:tc>
          <w:tcPr>
            <w:tcW w:type="dxa" w:w="2592"/>
            <w:vAlign w:val="top"/>
          </w:tcPr>
          <w:p>
            <w:r/>
            <w:r>
              <w:rPr>
                <w:b w:val="0"/>
                <w:sz w:val="16"/>
              </w:rPr>
              <w:t>entity_type</w:t>
            </w:r>
          </w:p>
        </w:tc>
        <w:tc>
          <w:tcPr>
            <w:tcW w:type="dxa" w:w="2160"/>
            <w:vAlign w:val="top"/>
          </w:tcPr>
          <w:p>
            <w:r/>
            <w:r>
              <w:rPr>
                <w:b w:val="0"/>
                <w:sz w:val="16"/>
              </w:rPr>
              <w:t>text</w:t>
            </w:r>
          </w:p>
        </w:tc>
        <w:tc>
          <w:tcPr>
            <w:tcW w:type="dxa" w:w="5760"/>
            <w:vAlign w:val="top"/>
          </w:tcPr>
          <w:p>
            <w:r/>
            <w:r>
              <w:rPr>
                <w:b w:val="0"/>
                <w:sz w:val="16"/>
              </w:rPr>
              <w:t>repo/pipeline/project/service/monitor</w:t>
            </w:r>
          </w:p>
        </w:tc>
      </w:tr>
      <w:tr>
        <w:tc>
          <w:tcPr>
            <w:tcW w:type="dxa" w:w="2592"/>
            <w:vAlign w:val="top"/>
          </w:tcPr>
          <w:p>
            <w:r/>
            <w:r>
              <w:rPr>
                <w:b w:val="0"/>
                <w:sz w:val="16"/>
              </w:rPr>
              <w:t>external_id</w:t>
            </w:r>
          </w:p>
        </w:tc>
        <w:tc>
          <w:tcPr>
            <w:tcW w:type="dxa" w:w="2160"/>
            <w:vAlign w:val="top"/>
          </w:tcPr>
          <w:p>
            <w:r/>
            <w:r>
              <w:rPr>
                <w:b w:val="0"/>
                <w:sz w:val="16"/>
              </w:rPr>
              <w:t>text</w:t>
            </w:r>
          </w:p>
        </w:tc>
        <w:tc>
          <w:tcPr>
            <w:tcW w:type="dxa" w:w="5760"/>
            <w:vAlign w:val="top"/>
          </w:tcPr>
          <w:p>
            <w:r/>
            <w:r>
              <w:rPr>
                <w:b w:val="0"/>
                <w:sz w:val="16"/>
              </w:rPr>
              <w:t>Provider id</w:t>
            </w:r>
          </w:p>
        </w:tc>
      </w:tr>
      <w:tr>
        <w:tc>
          <w:tcPr>
            <w:tcW w:type="dxa" w:w="2592"/>
            <w:vAlign w:val="top"/>
          </w:tcPr>
          <w:p>
            <w:r/>
            <w:r>
              <w:rPr>
                <w:b w:val="0"/>
                <w:sz w:val="16"/>
              </w:rPr>
              <w:t>name</w:t>
            </w:r>
          </w:p>
        </w:tc>
        <w:tc>
          <w:tcPr>
            <w:tcW w:type="dxa" w:w="2160"/>
            <w:vAlign w:val="top"/>
          </w:tcPr>
          <w:p>
            <w:r/>
            <w:r>
              <w:rPr>
                <w:b w:val="0"/>
                <w:sz w:val="16"/>
              </w:rPr>
              <w:t>text</w:t>
            </w:r>
          </w:p>
        </w:tc>
        <w:tc>
          <w:tcPr>
            <w:tcW w:type="dxa" w:w="5760"/>
            <w:vAlign w:val="top"/>
          </w:tcPr>
          <w:p>
            <w:r/>
            <w:r>
              <w:rPr>
                <w:b w:val="0"/>
                <w:sz w:val="16"/>
              </w:rPr>
              <w:t>Provider display name</w:t>
            </w:r>
          </w:p>
        </w:tc>
      </w:tr>
      <w:tr>
        <w:tc>
          <w:tcPr>
            <w:tcW w:type="dxa" w:w="2592"/>
            <w:vAlign w:val="top"/>
          </w:tcPr>
          <w:p>
            <w:r/>
            <w:r>
              <w:rPr>
                <w:b w:val="0"/>
                <w:sz w:val="16"/>
              </w:rPr>
              <w:t>metadata_json</w:t>
            </w:r>
          </w:p>
        </w:tc>
        <w:tc>
          <w:tcPr>
            <w:tcW w:type="dxa" w:w="2160"/>
            <w:vAlign w:val="top"/>
          </w:tcPr>
          <w:p>
            <w:r/>
            <w:r>
              <w:rPr>
                <w:b w:val="0"/>
                <w:sz w:val="16"/>
              </w:rPr>
              <w:t>jsonb</w:t>
            </w:r>
          </w:p>
        </w:tc>
        <w:tc>
          <w:tcPr>
            <w:tcW w:type="dxa" w:w="5760"/>
            <w:vAlign w:val="top"/>
          </w:tcPr>
          <w:p>
            <w:r/>
            <w:r>
              <w:rPr>
                <w:b w:val="0"/>
                <w:sz w:val="16"/>
              </w:rPr>
              <w:t>Provider metadata</w:t>
            </w:r>
          </w:p>
        </w:tc>
      </w:tr>
    </w:tbl>
    <w:p/>
    <w:p>
      <w:pPr>
        <w:pStyle w:val="Heading2"/>
      </w:pPr>
      <w:r>
        <w:t>service_mappings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592"/>
            <w:shd w:fill="1F4E79"/>
            <w:vAlign w:val="center"/>
          </w:tcPr>
          <w:p>
            <w:r/>
            <w:r>
              <w:rPr>
                <w:b/>
                <w:color w:val="FFFFFF"/>
                <w:sz w:val="16"/>
              </w:rPr>
              <w:t>Column</w:t>
            </w:r>
          </w:p>
        </w:tc>
        <w:tc>
          <w:tcPr>
            <w:tcW w:type="dxa" w:w="2160"/>
            <w:shd w:fill="1F4E79"/>
            <w:vAlign w:val="center"/>
          </w:tcPr>
          <w:p>
            <w:r/>
            <w:r>
              <w:rPr>
                <w:b/>
                <w:color w:val="FFFFFF"/>
                <w:sz w:val="16"/>
              </w:rPr>
              <w:t>Type</w:t>
            </w:r>
          </w:p>
        </w:tc>
        <w:tc>
          <w:tcPr>
            <w:tcW w:type="dxa" w:w="5760"/>
            <w:shd w:fill="1F4E79"/>
            <w:vAlign w:val="center"/>
          </w:tcPr>
          <w:p>
            <w:r/>
            <w:r>
              <w:rPr>
                <w:b/>
                <w:color w:val="FFFFFF"/>
                <w:sz w:val="16"/>
              </w:rPr>
              <w:t>Notes</w:t>
            </w:r>
          </w:p>
        </w:tc>
      </w:tr>
      <w:tr>
        <w:tc>
          <w:tcPr>
            <w:tcW w:type="dxa" w:w="2592"/>
            <w:vAlign w:val="top"/>
          </w:tcPr>
          <w:p>
            <w:r/>
            <w:r>
              <w:rPr>
                <w:b w:val="0"/>
                <w:sz w:val="16"/>
              </w:rPr>
              <w:t>id</w:t>
            </w:r>
          </w:p>
        </w:tc>
        <w:tc>
          <w:tcPr>
            <w:tcW w:type="dxa" w:w="2160"/>
            <w:vAlign w:val="top"/>
          </w:tcPr>
          <w:p>
            <w:r/>
            <w:r>
              <w:rPr>
                <w:b w:val="0"/>
                <w:sz w:val="16"/>
              </w:rPr>
              <w:t>UUID</w:t>
            </w:r>
          </w:p>
        </w:tc>
        <w:tc>
          <w:tcPr>
            <w:tcW w:type="dxa" w:w="5760"/>
            <w:vAlign w:val="top"/>
          </w:tcPr>
          <w:p>
            <w:r/>
            <w:r>
              <w:rPr>
                <w:b w:val="0"/>
                <w:sz w:val="16"/>
              </w:rPr>
              <w:t>Mapping id</w:t>
            </w:r>
          </w:p>
        </w:tc>
      </w:tr>
      <w:tr>
        <w:tc>
          <w:tcPr>
            <w:tcW w:type="dxa" w:w="2592"/>
            <w:vAlign w:val="top"/>
          </w:tcPr>
          <w:p>
            <w:r/>
            <w:r>
              <w:rPr>
                <w:b w:val="0"/>
                <w:sz w:val="16"/>
              </w:rPr>
              <w:t>service_id</w:t>
            </w:r>
          </w:p>
        </w:tc>
        <w:tc>
          <w:tcPr>
            <w:tcW w:type="dxa" w:w="2160"/>
            <w:vAlign w:val="top"/>
          </w:tcPr>
          <w:p>
            <w:r/>
            <w:r>
              <w:rPr>
                <w:b w:val="0"/>
                <w:sz w:val="16"/>
              </w:rPr>
              <w:t>UUID</w:t>
            </w:r>
          </w:p>
        </w:tc>
        <w:tc>
          <w:tcPr>
            <w:tcW w:type="dxa" w:w="5760"/>
            <w:vAlign w:val="top"/>
          </w:tcPr>
          <w:p>
            <w:r/>
            <w:r>
              <w:rPr>
                <w:b w:val="0"/>
                <w:sz w:val="16"/>
              </w:rPr>
              <w:t>BestDevOps service</w:t>
            </w:r>
          </w:p>
        </w:tc>
      </w:tr>
      <w:tr>
        <w:tc>
          <w:tcPr>
            <w:tcW w:type="dxa" w:w="2592"/>
            <w:vAlign w:val="top"/>
          </w:tcPr>
          <w:p>
            <w:r/>
            <w:r>
              <w:rPr>
                <w:b w:val="0"/>
                <w:sz w:val="16"/>
              </w:rPr>
              <w:t>external_entity_id</w:t>
            </w:r>
          </w:p>
        </w:tc>
        <w:tc>
          <w:tcPr>
            <w:tcW w:type="dxa" w:w="2160"/>
            <w:vAlign w:val="top"/>
          </w:tcPr>
          <w:p>
            <w:r/>
            <w:r>
              <w:rPr>
                <w:b w:val="0"/>
                <w:sz w:val="16"/>
              </w:rPr>
              <w:t>UUID</w:t>
            </w:r>
          </w:p>
        </w:tc>
        <w:tc>
          <w:tcPr>
            <w:tcW w:type="dxa" w:w="5760"/>
            <w:vAlign w:val="top"/>
          </w:tcPr>
          <w:p>
            <w:r/>
            <w:r>
              <w:rPr>
                <w:b w:val="0"/>
                <w:sz w:val="16"/>
              </w:rPr>
              <w:t>External entity</w:t>
            </w:r>
          </w:p>
        </w:tc>
      </w:tr>
      <w:tr>
        <w:tc>
          <w:tcPr>
            <w:tcW w:type="dxa" w:w="2592"/>
            <w:vAlign w:val="top"/>
          </w:tcPr>
          <w:p>
            <w:r/>
            <w:r>
              <w:rPr>
                <w:b w:val="0"/>
                <w:sz w:val="16"/>
              </w:rPr>
              <w:t>mapping_rule</w:t>
            </w:r>
          </w:p>
        </w:tc>
        <w:tc>
          <w:tcPr>
            <w:tcW w:type="dxa" w:w="2160"/>
            <w:vAlign w:val="top"/>
          </w:tcPr>
          <w:p>
            <w:r/>
            <w:r>
              <w:rPr>
                <w:b w:val="0"/>
                <w:sz w:val="16"/>
              </w:rPr>
              <w:t>text</w:t>
            </w:r>
          </w:p>
        </w:tc>
        <w:tc>
          <w:tcPr>
            <w:tcW w:type="dxa" w:w="5760"/>
            <w:vAlign w:val="top"/>
          </w:tcPr>
          <w:p>
            <w:r/>
            <w:r>
              <w:rPr>
                <w:b w:val="0"/>
                <w:sz w:val="16"/>
              </w:rPr>
              <w:t>manual/auto/name/label</w:t>
            </w:r>
          </w:p>
        </w:tc>
      </w:tr>
      <w:tr>
        <w:tc>
          <w:tcPr>
            <w:tcW w:type="dxa" w:w="2592"/>
            <w:vAlign w:val="top"/>
          </w:tcPr>
          <w:p>
            <w:r/>
            <w:r>
              <w:rPr>
                <w:b w:val="0"/>
                <w:sz w:val="16"/>
              </w:rPr>
              <w:t>confidence</w:t>
            </w:r>
          </w:p>
        </w:tc>
        <w:tc>
          <w:tcPr>
            <w:tcW w:type="dxa" w:w="2160"/>
            <w:vAlign w:val="top"/>
          </w:tcPr>
          <w:p>
            <w:r/>
            <w:r>
              <w:rPr>
                <w:b w:val="0"/>
                <w:sz w:val="16"/>
              </w:rPr>
              <w:t>int</w:t>
            </w:r>
          </w:p>
        </w:tc>
        <w:tc>
          <w:tcPr>
            <w:tcW w:type="dxa" w:w="5760"/>
            <w:vAlign w:val="top"/>
          </w:tcPr>
          <w:p>
            <w:r/>
            <w:r>
              <w:rPr>
                <w:b w:val="0"/>
                <w:sz w:val="16"/>
              </w:rPr>
              <w:t>0-100</w:t>
            </w:r>
          </w:p>
        </w:tc>
      </w:tr>
      <w:tr>
        <w:tc>
          <w:tcPr>
            <w:tcW w:type="dxa" w:w="2592"/>
            <w:vAlign w:val="top"/>
          </w:tcPr>
          <w:p>
            <w:r/>
            <w:r>
              <w:rPr>
                <w:b w:val="0"/>
                <w:sz w:val="16"/>
              </w:rPr>
              <w:t>created_by</w:t>
            </w:r>
          </w:p>
        </w:tc>
        <w:tc>
          <w:tcPr>
            <w:tcW w:type="dxa" w:w="2160"/>
            <w:vAlign w:val="top"/>
          </w:tcPr>
          <w:p>
            <w:r/>
            <w:r>
              <w:rPr>
                <w:b w:val="0"/>
                <w:sz w:val="16"/>
              </w:rPr>
              <w:t>UUID</w:t>
            </w:r>
          </w:p>
        </w:tc>
        <w:tc>
          <w:tcPr>
            <w:tcW w:type="dxa" w:w="5760"/>
            <w:vAlign w:val="top"/>
          </w:tcPr>
          <w:p>
            <w:r/>
            <w:r>
              <w:rPr>
                <w:b w:val="0"/>
                <w:sz w:val="16"/>
              </w:rPr>
              <w:t>User or system</w:t>
            </w:r>
          </w:p>
        </w:tc>
      </w:tr>
    </w:tbl>
    <w:p/>
    <w:p>
      <w:pPr>
        <w:pStyle w:val="Heading2"/>
      </w:pPr>
      <w:r>
        <w:t>deployments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592"/>
            <w:shd w:fill="1F4E79"/>
            <w:vAlign w:val="center"/>
          </w:tcPr>
          <w:p>
            <w:r/>
            <w:r>
              <w:rPr>
                <w:b/>
                <w:color w:val="FFFFFF"/>
                <w:sz w:val="16"/>
              </w:rPr>
              <w:t>Column</w:t>
            </w:r>
          </w:p>
        </w:tc>
        <w:tc>
          <w:tcPr>
            <w:tcW w:type="dxa" w:w="2160"/>
            <w:shd w:fill="1F4E79"/>
            <w:vAlign w:val="center"/>
          </w:tcPr>
          <w:p>
            <w:r/>
            <w:r>
              <w:rPr>
                <w:b/>
                <w:color w:val="FFFFFF"/>
                <w:sz w:val="16"/>
              </w:rPr>
              <w:t>Type</w:t>
            </w:r>
          </w:p>
        </w:tc>
        <w:tc>
          <w:tcPr>
            <w:tcW w:type="dxa" w:w="5760"/>
            <w:shd w:fill="1F4E79"/>
            <w:vAlign w:val="center"/>
          </w:tcPr>
          <w:p>
            <w:r/>
            <w:r>
              <w:rPr>
                <w:b/>
                <w:color w:val="FFFFFF"/>
                <w:sz w:val="16"/>
              </w:rPr>
              <w:t>Notes</w:t>
            </w:r>
          </w:p>
        </w:tc>
      </w:tr>
      <w:tr>
        <w:tc>
          <w:tcPr>
            <w:tcW w:type="dxa" w:w="2592"/>
            <w:vAlign w:val="top"/>
          </w:tcPr>
          <w:p>
            <w:r/>
            <w:r>
              <w:rPr>
                <w:b w:val="0"/>
                <w:sz w:val="16"/>
              </w:rPr>
              <w:t>id</w:t>
            </w:r>
          </w:p>
        </w:tc>
        <w:tc>
          <w:tcPr>
            <w:tcW w:type="dxa" w:w="2160"/>
            <w:vAlign w:val="top"/>
          </w:tcPr>
          <w:p>
            <w:r/>
            <w:r>
              <w:rPr>
                <w:b w:val="0"/>
                <w:sz w:val="16"/>
              </w:rPr>
              <w:t>UUID</w:t>
            </w:r>
          </w:p>
        </w:tc>
        <w:tc>
          <w:tcPr>
            <w:tcW w:type="dxa" w:w="5760"/>
            <w:vAlign w:val="top"/>
          </w:tcPr>
          <w:p>
            <w:r/>
            <w:r>
              <w:rPr>
                <w:b w:val="0"/>
                <w:sz w:val="16"/>
              </w:rPr>
              <w:t>Deployment id</w:t>
            </w:r>
          </w:p>
        </w:tc>
      </w:tr>
      <w:tr>
        <w:tc>
          <w:tcPr>
            <w:tcW w:type="dxa" w:w="2592"/>
            <w:vAlign w:val="top"/>
          </w:tcPr>
          <w:p>
            <w:r/>
            <w:r>
              <w:rPr>
                <w:b w:val="0"/>
                <w:sz w:val="16"/>
              </w:rPr>
              <w:t>service_id</w:t>
            </w:r>
          </w:p>
        </w:tc>
        <w:tc>
          <w:tcPr>
            <w:tcW w:type="dxa" w:w="2160"/>
            <w:vAlign w:val="top"/>
          </w:tcPr>
          <w:p>
            <w:r/>
            <w:r>
              <w:rPr>
                <w:b w:val="0"/>
                <w:sz w:val="16"/>
              </w:rPr>
              <w:t>UUID</w:t>
            </w:r>
          </w:p>
        </w:tc>
        <w:tc>
          <w:tcPr>
            <w:tcW w:type="dxa" w:w="5760"/>
            <w:vAlign w:val="top"/>
          </w:tcPr>
          <w:p>
            <w:r/>
            <w:r>
              <w:rPr>
                <w:b w:val="0"/>
                <w:sz w:val="16"/>
              </w:rPr>
              <w:t>Service</w:t>
            </w:r>
          </w:p>
        </w:tc>
      </w:tr>
      <w:tr>
        <w:tc>
          <w:tcPr>
            <w:tcW w:type="dxa" w:w="2592"/>
            <w:vAlign w:val="top"/>
          </w:tcPr>
          <w:p>
            <w:r/>
            <w:r>
              <w:rPr>
                <w:b w:val="0"/>
                <w:sz w:val="16"/>
              </w:rPr>
              <w:t>environment_id</w:t>
            </w:r>
          </w:p>
        </w:tc>
        <w:tc>
          <w:tcPr>
            <w:tcW w:type="dxa" w:w="2160"/>
            <w:vAlign w:val="top"/>
          </w:tcPr>
          <w:p>
            <w:r/>
            <w:r>
              <w:rPr>
                <w:b w:val="0"/>
                <w:sz w:val="16"/>
              </w:rPr>
              <w:t>UUID</w:t>
            </w:r>
          </w:p>
        </w:tc>
        <w:tc>
          <w:tcPr>
            <w:tcW w:type="dxa" w:w="5760"/>
            <w:vAlign w:val="top"/>
          </w:tcPr>
          <w:p>
            <w:r/>
            <w:r>
              <w:rPr>
                <w:b w:val="0"/>
                <w:sz w:val="16"/>
              </w:rPr>
              <w:t>Environment</w:t>
            </w:r>
          </w:p>
        </w:tc>
      </w:tr>
      <w:tr>
        <w:tc>
          <w:tcPr>
            <w:tcW w:type="dxa" w:w="2592"/>
            <w:vAlign w:val="top"/>
          </w:tcPr>
          <w:p>
            <w:r/>
            <w:r>
              <w:rPr>
                <w:b w:val="0"/>
                <w:sz w:val="16"/>
              </w:rPr>
              <w:t>version</w:t>
            </w:r>
          </w:p>
        </w:tc>
        <w:tc>
          <w:tcPr>
            <w:tcW w:type="dxa" w:w="2160"/>
            <w:vAlign w:val="top"/>
          </w:tcPr>
          <w:p>
            <w:r/>
            <w:r>
              <w:rPr>
                <w:b w:val="0"/>
                <w:sz w:val="16"/>
              </w:rPr>
              <w:t>text</w:t>
            </w:r>
          </w:p>
        </w:tc>
        <w:tc>
          <w:tcPr>
            <w:tcW w:type="dxa" w:w="5760"/>
            <w:vAlign w:val="top"/>
          </w:tcPr>
          <w:p>
            <w:r/>
            <w:r>
              <w:rPr>
                <w:b w:val="0"/>
                <w:sz w:val="16"/>
              </w:rPr>
              <w:t>Version/sha/tag</w:t>
            </w:r>
          </w:p>
        </w:tc>
      </w:tr>
      <w:tr>
        <w:tc>
          <w:tcPr>
            <w:tcW w:type="dxa" w:w="2592"/>
            <w:vAlign w:val="top"/>
          </w:tcPr>
          <w:p>
            <w:r/>
            <w:r>
              <w:rPr>
                <w:b w:val="0"/>
                <w:sz w:val="16"/>
              </w:rPr>
              <w:t>status</w:t>
            </w:r>
          </w:p>
        </w:tc>
        <w:tc>
          <w:tcPr>
            <w:tcW w:type="dxa" w:w="2160"/>
            <w:vAlign w:val="top"/>
          </w:tcPr>
          <w:p>
            <w:r/>
            <w:r>
              <w:rPr>
                <w:b w:val="0"/>
                <w:sz w:val="16"/>
              </w:rPr>
              <w:t>enum</w:t>
            </w:r>
          </w:p>
        </w:tc>
        <w:tc>
          <w:tcPr>
            <w:tcW w:type="dxa" w:w="5760"/>
            <w:vAlign w:val="top"/>
          </w:tcPr>
          <w:p>
            <w:r/>
            <w:r>
              <w:rPr>
                <w:b w:val="0"/>
                <w:sz w:val="16"/>
              </w:rPr>
              <w:t>success/failed/rollback/in_progress</w:t>
            </w:r>
          </w:p>
        </w:tc>
      </w:tr>
      <w:tr>
        <w:tc>
          <w:tcPr>
            <w:tcW w:type="dxa" w:w="2592"/>
            <w:vAlign w:val="top"/>
          </w:tcPr>
          <w:p>
            <w:r/>
            <w:r>
              <w:rPr>
                <w:b w:val="0"/>
                <w:sz w:val="16"/>
              </w:rPr>
              <w:t>started_at</w:t>
            </w:r>
          </w:p>
        </w:tc>
        <w:tc>
          <w:tcPr>
            <w:tcW w:type="dxa" w:w="2160"/>
            <w:vAlign w:val="top"/>
          </w:tcPr>
          <w:p>
            <w:r/>
            <w:r>
              <w:rPr>
                <w:b w:val="0"/>
                <w:sz w:val="16"/>
              </w:rPr>
              <w:t>timestamptz</w:t>
            </w:r>
          </w:p>
        </w:tc>
        <w:tc>
          <w:tcPr>
            <w:tcW w:type="dxa" w:w="5760"/>
            <w:vAlign w:val="top"/>
          </w:tcPr>
          <w:p>
            <w:r/>
            <w:r>
              <w:rPr>
                <w:b w:val="0"/>
                <w:sz w:val="16"/>
              </w:rPr>
              <w:t>Start time</w:t>
            </w:r>
          </w:p>
        </w:tc>
      </w:tr>
      <w:tr>
        <w:tc>
          <w:tcPr>
            <w:tcW w:type="dxa" w:w="2592"/>
            <w:vAlign w:val="top"/>
          </w:tcPr>
          <w:p>
            <w:r/>
            <w:r>
              <w:rPr>
                <w:b w:val="0"/>
                <w:sz w:val="16"/>
              </w:rPr>
              <w:t>finished_at</w:t>
            </w:r>
          </w:p>
        </w:tc>
        <w:tc>
          <w:tcPr>
            <w:tcW w:type="dxa" w:w="2160"/>
            <w:vAlign w:val="top"/>
          </w:tcPr>
          <w:p>
            <w:r/>
            <w:r>
              <w:rPr>
                <w:b w:val="0"/>
                <w:sz w:val="16"/>
              </w:rPr>
              <w:t>timestamptz</w:t>
            </w:r>
          </w:p>
        </w:tc>
        <w:tc>
          <w:tcPr>
            <w:tcW w:type="dxa" w:w="5760"/>
            <w:vAlign w:val="top"/>
          </w:tcPr>
          <w:p>
            <w:r/>
            <w:r>
              <w:rPr>
                <w:b w:val="0"/>
                <w:sz w:val="16"/>
              </w:rPr>
              <w:t>Finish time</w:t>
            </w:r>
          </w:p>
        </w:tc>
      </w:tr>
      <w:tr>
        <w:tc>
          <w:tcPr>
            <w:tcW w:type="dxa" w:w="2592"/>
            <w:vAlign w:val="top"/>
          </w:tcPr>
          <w:p>
            <w:r/>
            <w:r>
              <w:rPr>
                <w:b w:val="0"/>
                <w:sz w:val="16"/>
              </w:rPr>
              <w:t>source_url</w:t>
            </w:r>
          </w:p>
        </w:tc>
        <w:tc>
          <w:tcPr>
            <w:tcW w:type="dxa" w:w="2160"/>
            <w:vAlign w:val="top"/>
          </w:tcPr>
          <w:p>
            <w:r/>
            <w:r>
              <w:rPr>
                <w:b w:val="0"/>
                <w:sz w:val="16"/>
              </w:rPr>
              <w:t>text</w:t>
            </w:r>
          </w:p>
        </w:tc>
        <w:tc>
          <w:tcPr>
            <w:tcW w:type="dxa" w:w="5760"/>
            <w:vAlign w:val="top"/>
          </w:tcPr>
          <w:p>
            <w:r/>
            <w:r>
              <w:rPr>
                <w:b w:val="0"/>
                <w:sz w:val="16"/>
              </w:rPr>
              <w:t>Link to pipeline/deployment</w:t>
            </w:r>
          </w:p>
        </w:tc>
      </w:tr>
    </w:tbl>
    <w:p/>
    <w:p>
      <w:pPr>
        <w:pStyle w:val="Heading2"/>
      </w:pPr>
      <w:r>
        <w:t>incidents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592"/>
            <w:shd w:fill="1F4E79"/>
            <w:vAlign w:val="center"/>
          </w:tcPr>
          <w:p>
            <w:r/>
            <w:r>
              <w:rPr>
                <w:b/>
                <w:color w:val="FFFFFF"/>
                <w:sz w:val="16"/>
              </w:rPr>
              <w:t>Column</w:t>
            </w:r>
          </w:p>
        </w:tc>
        <w:tc>
          <w:tcPr>
            <w:tcW w:type="dxa" w:w="2160"/>
            <w:shd w:fill="1F4E79"/>
            <w:vAlign w:val="center"/>
          </w:tcPr>
          <w:p>
            <w:r/>
            <w:r>
              <w:rPr>
                <w:b/>
                <w:color w:val="FFFFFF"/>
                <w:sz w:val="16"/>
              </w:rPr>
              <w:t>Type</w:t>
            </w:r>
          </w:p>
        </w:tc>
        <w:tc>
          <w:tcPr>
            <w:tcW w:type="dxa" w:w="5760"/>
            <w:shd w:fill="1F4E79"/>
            <w:vAlign w:val="center"/>
          </w:tcPr>
          <w:p>
            <w:r/>
            <w:r>
              <w:rPr>
                <w:b/>
                <w:color w:val="FFFFFF"/>
                <w:sz w:val="16"/>
              </w:rPr>
              <w:t>Notes</w:t>
            </w:r>
          </w:p>
        </w:tc>
      </w:tr>
      <w:tr>
        <w:tc>
          <w:tcPr>
            <w:tcW w:type="dxa" w:w="2592"/>
            <w:vAlign w:val="top"/>
          </w:tcPr>
          <w:p>
            <w:r/>
            <w:r>
              <w:rPr>
                <w:b w:val="0"/>
                <w:sz w:val="16"/>
              </w:rPr>
              <w:t>id</w:t>
            </w:r>
          </w:p>
        </w:tc>
        <w:tc>
          <w:tcPr>
            <w:tcW w:type="dxa" w:w="2160"/>
            <w:vAlign w:val="top"/>
          </w:tcPr>
          <w:p>
            <w:r/>
            <w:r>
              <w:rPr>
                <w:b w:val="0"/>
                <w:sz w:val="16"/>
              </w:rPr>
              <w:t>UUID</w:t>
            </w:r>
          </w:p>
        </w:tc>
        <w:tc>
          <w:tcPr>
            <w:tcW w:type="dxa" w:w="5760"/>
            <w:vAlign w:val="top"/>
          </w:tcPr>
          <w:p>
            <w:r/>
            <w:r>
              <w:rPr>
                <w:b w:val="0"/>
                <w:sz w:val="16"/>
              </w:rPr>
              <w:t>Incident id</w:t>
            </w:r>
          </w:p>
        </w:tc>
      </w:tr>
      <w:tr>
        <w:tc>
          <w:tcPr>
            <w:tcW w:type="dxa" w:w="2592"/>
            <w:vAlign w:val="top"/>
          </w:tcPr>
          <w:p>
            <w:r/>
            <w:r>
              <w:rPr>
                <w:b w:val="0"/>
                <w:sz w:val="16"/>
              </w:rPr>
              <w:t>service_id</w:t>
            </w:r>
          </w:p>
        </w:tc>
        <w:tc>
          <w:tcPr>
            <w:tcW w:type="dxa" w:w="2160"/>
            <w:vAlign w:val="top"/>
          </w:tcPr>
          <w:p>
            <w:r/>
            <w:r>
              <w:rPr>
                <w:b w:val="0"/>
                <w:sz w:val="16"/>
              </w:rPr>
              <w:t>UUID</w:t>
            </w:r>
          </w:p>
        </w:tc>
        <w:tc>
          <w:tcPr>
            <w:tcW w:type="dxa" w:w="5760"/>
            <w:vAlign w:val="top"/>
          </w:tcPr>
          <w:p>
            <w:r/>
            <w:r>
              <w:rPr>
                <w:b w:val="0"/>
                <w:sz w:val="16"/>
              </w:rPr>
              <w:t>Service</w:t>
            </w:r>
          </w:p>
        </w:tc>
      </w:tr>
      <w:tr>
        <w:tc>
          <w:tcPr>
            <w:tcW w:type="dxa" w:w="2592"/>
            <w:vAlign w:val="top"/>
          </w:tcPr>
          <w:p>
            <w:r/>
            <w:r>
              <w:rPr>
                <w:b w:val="0"/>
                <w:sz w:val="16"/>
              </w:rPr>
              <w:t>severity</w:t>
            </w:r>
          </w:p>
        </w:tc>
        <w:tc>
          <w:tcPr>
            <w:tcW w:type="dxa" w:w="2160"/>
            <w:vAlign w:val="top"/>
          </w:tcPr>
          <w:p>
            <w:r/>
            <w:r>
              <w:rPr>
                <w:b w:val="0"/>
                <w:sz w:val="16"/>
              </w:rPr>
              <w:t>enum</w:t>
            </w:r>
          </w:p>
        </w:tc>
        <w:tc>
          <w:tcPr>
            <w:tcW w:type="dxa" w:w="5760"/>
            <w:vAlign w:val="top"/>
          </w:tcPr>
          <w:p>
            <w:r/>
            <w:r>
              <w:rPr>
                <w:b w:val="0"/>
                <w:sz w:val="16"/>
              </w:rPr>
              <w:t>p1/p2/p3/p4</w:t>
            </w:r>
          </w:p>
        </w:tc>
      </w:tr>
      <w:tr>
        <w:tc>
          <w:tcPr>
            <w:tcW w:type="dxa" w:w="2592"/>
            <w:vAlign w:val="top"/>
          </w:tcPr>
          <w:p>
            <w:r/>
            <w:r>
              <w:rPr>
                <w:b w:val="0"/>
                <w:sz w:val="16"/>
              </w:rPr>
              <w:t>status</w:t>
            </w:r>
          </w:p>
        </w:tc>
        <w:tc>
          <w:tcPr>
            <w:tcW w:type="dxa" w:w="2160"/>
            <w:vAlign w:val="top"/>
          </w:tcPr>
          <w:p>
            <w:r/>
            <w:r>
              <w:rPr>
                <w:b w:val="0"/>
                <w:sz w:val="16"/>
              </w:rPr>
              <w:t>enum</w:t>
            </w:r>
          </w:p>
        </w:tc>
        <w:tc>
          <w:tcPr>
            <w:tcW w:type="dxa" w:w="5760"/>
            <w:vAlign w:val="top"/>
          </w:tcPr>
          <w:p>
            <w:r/>
            <w:r>
              <w:rPr>
                <w:b w:val="0"/>
                <w:sz w:val="16"/>
              </w:rPr>
              <w:t>open/ack/resolved/postmortem_done</w:t>
            </w:r>
          </w:p>
        </w:tc>
      </w:tr>
      <w:tr>
        <w:tc>
          <w:tcPr>
            <w:tcW w:type="dxa" w:w="2592"/>
            <w:vAlign w:val="top"/>
          </w:tcPr>
          <w:p>
            <w:r/>
            <w:r>
              <w:rPr>
                <w:b w:val="0"/>
                <w:sz w:val="16"/>
              </w:rPr>
              <w:t>detected_at</w:t>
            </w:r>
          </w:p>
        </w:tc>
        <w:tc>
          <w:tcPr>
            <w:tcW w:type="dxa" w:w="2160"/>
            <w:vAlign w:val="top"/>
          </w:tcPr>
          <w:p>
            <w:r/>
            <w:r>
              <w:rPr>
                <w:b w:val="0"/>
                <w:sz w:val="16"/>
              </w:rPr>
              <w:t>timestamptz</w:t>
            </w:r>
          </w:p>
        </w:tc>
        <w:tc>
          <w:tcPr>
            <w:tcW w:type="dxa" w:w="5760"/>
            <w:vAlign w:val="top"/>
          </w:tcPr>
          <w:p>
            <w:r/>
            <w:r>
              <w:rPr>
                <w:b w:val="0"/>
                <w:sz w:val="16"/>
              </w:rPr>
              <w:t>Detected/opened</w:t>
            </w:r>
          </w:p>
        </w:tc>
      </w:tr>
      <w:tr>
        <w:tc>
          <w:tcPr>
            <w:tcW w:type="dxa" w:w="2592"/>
            <w:vAlign w:val="top"/>
          </w:tcPr>
          <w:p>
            <w:r/>
            <w:r>
              <w:rPr>
                <w:b w:val="0"/>
                <w:sz w:val="16"/>
              </w:rPr>
              <w:t>acknowledged_at</w:t>
            </w:r>
          </w:p>
        </w:tc>
        <w:tc>
          <w:tcPr>
            <w:tcW w:type="dxa" w:w="2160"/>
            <w:vAlign w:val="top"/>
          </w:tcPr>
          <w:p>
            <w:r/>
            <w:r>
              <w:rPr>
                <w:b w:val="0"/>
                <w:sz w:val="16"/>
              </w:rPr>
              <w:t>timestamptz</w:t>
            </w:r>
          </w:p>
        </w:tc>
        <w:tc>
          <w:tcPr>
            <w:tcW w:type="dxa" w:w="5760"/>
            <w:vAlign w:val="top"/>
          </w:tcPr>
          <w:p>
            <w:r/>
            <w:r>
              <w:rPr>
                <w:b w:val="0"/>
                <w:sz w:val="16"/>
              </w:rPr>
              <w:t>Ack time</w:t>
            </w:r>
          </w:p>
        </w:tc>
      </w:tr>
      <w:tr>
        <w:tc>
          <w:tcPr>
            <w:tcW w:type="dxa" w:w="2592"/>
            <w:vAlign w:val="top"/>
          </w:tcPr>
          <w:p>
            <w:r/>
            <w:r>
              <w:rPr>
                <w:b w:val="0"/>
                <w:sz w:val="16"/>
              </w:rPr>
              <w:t>resolved_at</w:t>
            </w:r>
          </w:p>
        </w:tc>
        <w:tc>
          <w:tcPr>
            <w:tcW w:type="dxa" w:w="2160"/>
            <w:vAlign w:val="top"/>
          </w:tcPr>
          <w:p>
            <w:r/>
            <w:r>
              <w:rPr>
                <w:b w:val="0"/>
                <w:sz w:val="16"/>
              </w:rPr>
              <w:t>timestamptz</w:t>
            </w:r>
          </w:p>
        </w:tc>
        <w:tc>
          <w:tcPr>
            <w:tcW w:type="dxa" w:w="5760"/>
            <w:vAlign w:val="top"/>
          </w:tcPr>
          <w:p>
            <w:r/>
            <w:r>
              <w:rPr>
                <w:b w:val="0"/>
                <w:sz w:val="16"/>
              </w:rPr>
              <w:t>Resolve time</w:t>
            </w:r>
          </w:p>
        </w:tc>
      </w:tr>
      <w:tr>
        <w:tc>
          <w:tcPr>
            <w:tcW w:type="dxa" w:w="2592"/>
            <w:vAlign w:val="top"/>
          </w:tcPr>
          <w:p>
            <w:r/>
            <w:r>
              <w:rPr>
                <w:b w:val="0"/>
                <w:sz w:val="16"/>
              </w:rPr>
              <w:t>root_cause</w:t>
            </w:r>
          </w:p>
        </w:tc>
        <w:tc>
          <w:tcPr>
            <w:tcW w:type="dxa" w:w="2160"/>
            <w:vAlign w:val="top"/>
          </w:tcPr>
          <w:p>
            <w:r/>
            <w:r>
              <w:rPr>
                <w:b w:val="0"/>
                <w:sz w:val="16"/>
              </w:rPr>
              <w:t>text</w:t>
            </w:r>
          </w:p>
        </w:tc>
        <w:tc>
          <w:tcPr>
            <w:tcW w:type="dxa" w:w="5760"/>
            <w:vAlign w:val="top"/>
          </w:tcPr>
          <w:p>
            <w:r/>
            <w:r>
              <w:rPr>
                <w:b w:val="0"/>
                <w:sz w:val="16"/>
              </w:rPr>
              <w:t>Optional category</w:t>
            </w:r>
          </w:p>
        </w:tc>
      </w:tr>
      <w:tr>
        <w:tc>
          <w:tcPr>
            <w:tcW w:type="dxa" w:w="2592"/>
            <w:vAlign w:val="top"/>
          </w:tcPr>
          <w:p>
            <w:r/>
            <w:r>
              <w:rPr>
                <w:b w:val="0"/>
                <w:sz w:val="16"/>
              </w:rPr>
              <w:t>source_url</w:t>
            </w:r>
          </w:p>
        </w:tc>
        <w:tc>
          <w:tcPr>
            <w:tcW w:type="dxa" w:w="2160"/>
            <w:vAlign w:val="top"/>
          </w:tcPr>
          <w:p>
            <w:r/>
            <w:r>
              <w:rPr>
                <w:b w:val="0"/>
                <w:sz w:val="16"/>
              </w:rPr>
              <w:t>text</w:t>
            </w:r>
          </w:p>
        </w:tc>
        <w:tc>
          <w:tcPr>
            <w:tcW w:type="dxa" w:w="5760"/>
            <w:vAlign w:val="top"/>
          </w:tcPr>
          <w:p>
            <w:r/>
            <w:r>
              <w:rPr>
                <w:b w:val="0"/>
                <w:sz w:val="16"/>
              </w:rPr>
              <w:t>Jira/PagerDuty link</w:t>
            </w:r>
          </w:p>
        </w:tc>
      </w:tr>
    </w:tbl>
    <w:p/>
    <w:p>
      <w:pPr>
        <w:pStyle w:val="Heading2"/>
      </w:pPr>
      <w:r>
        <w:t>slo_definitions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592"/>
            <w:shd w:fill="1F4E79"/>
            <w:vAlign w:val="center"/>
          </w:tcPr>
          <w:p>
            <w:r/>
            <w:r>
              <w:rPr>
                <w:b/>
                <w:color w:val="FFFFFF"/>
                <w:sz w:val="16"/>
              </w:rPr>
              <w:t>Column</w:t>
            </w:r>
          </w:p>
        </w:tc>
        <w:tc>
          <w:tcPr>
            <w:tcW w:type="dxa" w:w="2160"/>
            <w:shd w:fill="1F4E79"/>
            <w:vAlign w:val="center"/>
          </w:tcPr>
          <w:p>
            <w:r/>
            <w:r>
              <w:rPr>
                <w:b/>
                <w:color w:val="FFFFFF"/>
                <w:sz w:val="16"/>
              </w:rPr>
              <w:t>Type</w:t>
            </w:r>
          </w:p>
        </w:tc>
        <w:tc>
          <w:tcPr>
            <w:tcW w:type="dxa" w:w="5760"/>
            <w:shd w:fill="1F4E79"/>
            <w:vAlign w:val="center"/>
          </w:tcPr>
          <w:p>
            <w:r/>
            <w:r>
              <w:rPr>
                <w:b/>
                <w:color w:val="FFFFFF"/>
                <w:sz w:val="16"/>
              </w:rPr>
              <w:t>Notes</w:t>
            </w:r>
          </w:p>
        </w:tc>
      </w:tr>
      <w:tr>
        <w:tc>
          <w:tcPr>
            <w:tcW w:type="dxa" w:w="2592"/>
            <w:vAlign w:val="top"/>
          </w:tcPr>
          <w:p>
            <w:r/>
            <w:r>
              <w:rPr>
                <w:b w:val="0"/>
                <w:sz w:val="16"/>
              </w:rPr>
              <w:t>id</w:t>
            </w:r>
          </w:p>
        </w:tc>
        <w:tc>
          <w:tcPr>
            <w:tcW w:type="dxa" w:w="2160"/>
            <w:vAlign w:val="top"/>
          </w:tcPr>
          <w:p>
            <w:r/>
            <w:r>
              <w:rPr>
                <w:b w:val="0"/>
                <w:sz w:val="16"/>
              </w:rPr>
              <w:t>UUID</w:t>
            </w:r>
          </w:p>
        </w:tc>
        <w:tc>
          <w:tcPr>
            <w:tcW w:type="dxa" w:w="5760"/>
            <w:vAlign w:val="top"/>
          </w:tcPr>
          <w:p>
            <w:r/>
            <w:r>
              <w:rPr>
                <w:b w:val="0"/>
                <w:sz w:val="16"/>
              </w:rPr>
              <w:t>SLO id</w:t>
            </w:r>
          </w:p>
        </w:tc>
      </w:tr>
      <w:tr>
        <w:tc>
          <w:tcPr>
            <w:tcW w:type="dxa" w:w="2592"/>
            <w:vAlign w:val="top"/>
          </w:tcPr>
          <w:p>
            <w:r/>
            <w:r>
              <w:rPr>
                <w:b w:val="0"/>
                <w:sz w:val="16"/>
              </w:rPr>
              <w:t>service_id</w:t>
            </w:r>
          </w:p>
        </w:tc>
        <w:tc>
          <w:tcPr>
            <w:tcW w:type="dxa" w:w="2160"/>
            <w:vAlign w:val="top"/>
          </w:tcPr>
          <w:p>
            <w:r/>
            <w:r>
              <w:rPr>
                <w:b w:val="0"/>
                <w:sz w:val="16"/>
              </w:rPr>
              <w:t>UUID</w:t>
            </w:r>
          </w:p>
        </w:tc>
        <w:tc>
          <w:tcPr>
            <w:tcW w:type="dxa" w:w="5760"/>
            <w:vAlign w:val="top"/>
          </w:tcPr>
          <w:p>
            <w:r/>
            <w:r>
              <w:rPr>
                <w:b w:val="0"/>
                <w:sz w:val="16"/>
              </w:rPr>
              <w:t>Service</w:t>
            </w:r>
          </w:p>
        </w:tc>
      </w:tr>
      <w:tr>
        <w:tc>
          <w:tcPr>
            <w:tcW w:type="dxa" w:w="2592"/>
            <w:vAlign w:val="top"/>
          </w:tcPr>
          <w:p>
            <w:r/>
            <w:r>
              <w:rPr>
                <w:b w:val="0"/>
                <w:sz w:val="16"/>
              </w:rPr>
              <w:t>name</w:t>
            </w:r>
          </w:p>
        </w:tc>
        <w:tc>
          <w:tcPr>
            <w:tcW w:type="dxa" w:w="2160"/>
            <w:vAlign w:val="top"/>
          </w:tcPr>
          <w:p>
            <w:r/>
            <w:r>
              <w:rPr>
                <w:b w:val="0"/>
                <w:sz w:val="16"/>
              </w:rPr>
              <w:t>text</w:t>
            </w:r>
          </w:p>
        </w:tc>
        <w:tc>
          <w:tcPr>
            <w:tcW w:type="dxa" w:w="5760"/>
            <w:vAlign w:val="top"/>
          </w:tcPr>
          <w:p>
            <w:r/>
            <w:r>
              <w:rPr>
                <w:b w:val="0"/>
                <w:sz w:val="16"/>
              </w:rPr>
              <w:t>SLO name</w:t>
            </w:r>
          </w:p>
        </w:tc>
      </w:tr>
      <w:tr>
        <w:tc>
          <w:tcPr>
            <w:tcW w:type="dxa" w:w="2592"/>
            <w:vAlign w:val="top"/>
          </w:tcPr>
          <w:p>
            <w:r/>
            <w:r>
              <w:rPr>
                <w:b w:val="0"/>
                <w:sz w:val="16"/>
              </w:rPr>
              <w:t>sli_type</w:t>
            </w:r>
          </w:p>
        </w:tc>
        <w:tc>
          <w:tcPr>
            <w:tcW w:type="dxa" w:w="2160"/>
            <w:vAlign w:val="top"/>
          </w:tcPr>
          <w:p>
            <w:r/>
            <w:r>
              <w:rPr>
                <w:b w:val="0"/>
                <w:sz w:val="16"/>
              </w:rPr>
              <w:t>enum</w:t>
            </w:r>
          </w:p>
        </w:tc>
        <w:tc>
          <w:tcPr>
            <w:tcW w:type="dxa" w:w="5760"/>
            <w:vAlign w:val="top"/>
          </w:tcPr>
          <w:p>
            <w:r/>
            <w:r>
              <w:rPr>
                <w:b w:val="0"/>
                <w:sz w:val="16"/>
              </w:rPr>
              <w:t>availability/latency/error_rate/custom</w:t>
            </w:r>
          </w:p>
        </w:tc>
      </w:tr>
      <w:tr>
        <w:tc>
          <w:tcPr>
            <w:tcW w:type="dxa" w:w="2592"/>
            <w:vAlign w:val="top"/>
          </w:tcPr>
          <w:p>
            <w:r/>
            <w:r>
              <w:rPr>
                <w:b w:val="0"/>
                <w:sz w:val="16"/>
              </w:rPr>
              <w:t>target</w:t>
            </w:r>
          </w:p>
        </w:tc>
        <w:tc>
          <w:tcPr>
            <w:tcW w:type="dxa" w:w="2160"/>
            <w:vAlign w:val="top"/>
          </w:tcPr>
          <w:p>
            <w:r/>
            <w:r>
              <w:rPr>
                <w:b w:val="0"/>
                <w:sz w:val="16"/>
              </w:rPr>
              <w:t>numeric</w:t>
            </w:r>
          </w:p>
        </w:tc>
        <w:tc>
          <w:tcPr>
            <w:tcW w:type="dxa" w:w="5760"/>
            <w:vAlign w:val="top"/>
          </w:tcPr>
          <w:p>
            <w:r/>
            <w:r>
              <w:rPr>
                <w:b w:val="0"/>
                <w:sz w:val="16"/>
              </w:rPr>
              <w:t>Example 99.9</w:t>
            </w:r>
          </w:p>
        </w:tc>
      </w:tr>
      <w:tr>
        <w:tc>
          <w:tcPr>
            <w:tcW w:type="dxa" w:w="2592"/>
            <w:vAlign w:val="top"/>
          </w:tcPr>
          <w:p>
            <w:r/>
            <w:r>
              <w:rPr>
                <w:b w:val="0"/>
                <w:sz w:val="16"/>
              </w:rPr>
              <w:t>window_days</w:t>
            </w:r>
          </w:p>
        </w:tc>
        <w:tc>
          <w:tcPr>
            <w:tcW w:type="dxa" w:w="2160"/>
            <w:vAlign w:val="top"/>
          </w:tcPr>
          <w:p>
            <w:r/>
            <w:r>
              <w:rPr>
                <w:b w:val="0"/>
                <w:sz w:val="16"/>
              </w:rPr>
              <w:t>int</w:t>
            </w:r>
          </w:p>
        </w:tc>
        <w:tc>
          <w:tcPr>
            <w:tcW w:type="dxa" w:w="5760"/>
            <w:vAlign w:val="top"/>
          </w:tcPr>
          <w:p>
            <w:r/>
            <w:r>
              <w:rPr>
                <w:b w:val="0"/>
                <w:sz w:val="16"/>
              </w:rPr>
              <w:t>Rolling window</w:t>
            </w:r>
          </w:p>
        </w:tc>
      </w:tr>
      <w:tr>
        <w:tc>
          <w:tcPr>
            <w:tcW w:type="dxa" w:w="2592"/>
            <w:vAlign w:val="top"/>
          </w:tcPr>
          <w:p>
            <w:r/>
            <w:r>
              <w:rPr>
                <w:b w:val="0"/>
                <w:sz w:val="16"/>
              </w:rPr>
              <w:t>query</w:t>
            </w:r>
          </w:p>
        </w:tc>
        <w:tc>
          <w:tcPr>
            <w:tcW w:type="dxa" w:w="2160"/>
            <w:vAlign w:val="top"/>
          </w:tcPr>
          <w:p>
            <w:r/>
            <w:r>
              <w:rPr>
                <w:b w:val="0"/>
                <w:sz w:val="16"/>
              </w:rPr>
              <w:t>text</w:t>
            </w:r>
          </w:p>
        </w:tc>
        <w:tc>
          <w:tcPr>
            <w:tcW w:type="dxa" w:w="5760"/>
            <w:vAlign w:val="top"/>
          </w:tcPr>
          <w:p>
            <w:r/>
            <w:r>
              <w:rPr>
                <w:b w:val="0"/>
                <w:sz w:val="16"/>
              </w:rPr>
              <w:t>PromQL/Datadog query or manual</w:t>
            </w:r>
          </w:p>
        </w:tc>
      </w:tr>
      <w:tr>
        <w:tc>
          <w:tcPr>
            <w:tcW w:type="dxa" w:w="2592"/>
            <w:vAlign w:val="top"/>
          </w:tcPr>
          <w:p>
            <w:r/>
            <w:r>
              <w:rPr>
                <w:b w:val="0"/>
                <w:sz w:val="16"/>
              </w:rPr>
              <w:t>status</w:t>
            </w:r>
          </w:p>
        </w:tc>
        <w:tc>
          <w:tcPr>
            <w:tcW w:type="dxa" w:w="2160"/>
            <w:vAlign w:val="top"/>
          </w:tcPr>
          <w:p>
            <w:r/>
            <w:r>
              <w:rPr>
                <w:b w:val="0"/>
                <w:sz w:val="16"/>
              </w:rPr>
              <w:t>text</w:t>
            </w:r>
          </w:p>
        </w:tc>
        <w:tc>
          <w:tcPr>
            <w:tcW w:type="dxa" w:w="5760"/>
            <w:vAlign w:val="top"/>
          </w:tcPr>
          <w:p>
            <w:r/>
            <w:r>
              <w:rPr>
                <w:b w:val="0"/>
                <w:sz w:val="16"/>
              </w:rPr>
              <w:t>active/disabled</w:t>
            </w:r>
          </w:p>
        </w:tc>
      </w:tr>
    </w:tbl>
    <w:p/>
    <w:p>
      <w:pPr>
        <w:pStyle w:val="Heading2"/>
      </w:pPr>
      <w:r>
        <w:t>metric_snapshots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592"/>
            <w:shd w:fill="1F4E79"/>
            <w:vAlign w:val="center"/>
          </w:tcPr>
          <w:p>
            <w:r/>
            <w:r>
              <w:rPr>
                <w:b/>
                <w:color w:val="FFFFFF"/>
                <w:sz w:val="16"/>
              </w:rPr>
              <w:t>Column</w:t>
            </w:r>
          </w:p>
        </w:tc>
        <w:tc>
          <w:tcPr>
            <w:tcW w:type="dxa" w:w="2160"/>
            <w:shd w:fill="1F4E79"/>
            <w:vAlign w:val="center"/>
          </w:tcPr>
          <w:p>
            <w:r/>
            <w:r>
              <w:rPr>
                <w:b/>
                <w:color w:val="FFFFFF"/>
                <w:sz w:val="16"/>
              </w:rPr>
              <w:t>Type</w:t>
            </w:r>
          </w:p>
        </w:tc>
        <w:tc>
          <w:tcPr>
            <w:tcW w:type="dxa" w:w="5760"/>
            <w:shd w:fill="1F4E79"/>
            <w:vAlign w:val="center"/>
          </w:tcPr>
          <w:p>
            <w:r/>
            <w:r>
              <w:rPr>
                <w:b/>
                <w:color w:val="FFFFFF"/>
                <w:sz w:val="16"/>
              </w:rPr>
              <w:t>Notes</w:t>
            </w:r>
          </w:p>
        </w:tc>
      </w:tr>
      <w:tr>
        <w:tc>
          <w:tcPr>
            <w:tcW w:type="dxa" w:w="2592"/>
            <w:vAlign w:val="top"/>
          </w:tcPr>
          <w:p>
            <w:r/>
            <w:r>
              <w:rPr>
                <w:b w:val="0"/>
                <w:sz w:val="16"/>
              </w:rPr>
              <w:t>id</w:t>
            </w:r>
          </w:p>
        </w:tc>
        <w:tc>
          <w:tcPr>
            <w:tcW w:type="dxa" w:w="2160"/>
            <w:vAlign w:val="top"/>
          </w:tcPr>
          <w:p>
            <w:r/>
            <w:r>
              <w:rPr>
                <w:b w:val="0"/>
                <w:sz w:val="16"/>
              </w:rPr>
              <w:t>UUID</w:t>
            </w:r>
          </w:p>
        </w:tc>
        <w:tc>
          <w:tcPr>
            <w:tcW w:type="dxa" w:w="5760"/>
            <w:vAlign w:val="top"/>
          </w:tcPr>
          <w:p>
            <w:r/>
            <w:r>
              <w:rPr>
                <w:b w:val="0"/>
                <w:sz w:val="16"/>
              </w:rPr>
              <w:t>Snapshot id</w:t>
            </w:r>
          </w:p>
        </w:tc>
      </w:tr>
      <w:tr>
        <w:tc>
          <w:tcPr>
            <w:tcW w:type="dxa" w:w="2592"/>
            <w:vAlign w:val="top"/>
          </w:tcPr>
          <w:p>
            <w:r/>
            <w:r>
              <w:rPr>
                <w:b w:val="0"/>
                <w:sz w:val="16"/>
              </w:rPr>
              <w:t>service_id</w:t>
            </w:r>
          </w:p>
        </w:tc>
        <w:tc>
          <w:tcPr>
            <w:tcW w:type="dxa" w:w="2160"/>
            <w:vAlign w:val="top"/>
          </w:tcPr>
          <w:p>
            <w:r/>
            <w:r>
              <w:rPr>
                <w:b w:val="0"/>
                <w:sz w:val="16"/>
              </w:rPr>
              <w:t>UUID</w:t>
            </w:r>
          </w:p>
        </w:tc>
        <w:tc>
          <w:tcPr>
            <w:tcW w:type="dxa" w:w="5760"/>
            <w:vAlign w:val="top"/>
          </w:tcPr>
          <w:p>
            <w:r/>
            <w:r>
              <w:rPr>
                <w:b w:val="0"/>
                <w:sz w:val="16"/>
              </w:rPr>
              <w:t>Service</w:t>
            </w:r>
          </w:p>
        </w:tc>
      </w:tr>
      <w:tr>
        <w:tc>
          <w:tcPr>
            <w:tcW w:type="dxa" w:w="2592"/>
            <w:vAlign w:val="top"/>
          </w:tcPr>
          <w:p>
            <w:r/>
            <w:r>
              <w:rPr>
                <w:b w:val="0"/>
                <w:sz w:val="16"/>
              </w:rPr>
              <w:t>metric_family</w:t>
            </w:r>
          </w:p>
        </w:tc>
        <w:tc>
          <w:tcPr>
            <w:tcW w:type="dxa" w:w="2160"/>
            <w:vAlign w:val="top"/>
          </w:tcPr>
          <w:p>
            <w:r/>
            <w:r>
              <w:rPr>
                <w:b w:val="0"/>
                <w:sz w:val="16"/>
              </w:rPr>
              <w:t>enum</w:t>
            </w:r>
          </w:p>
        </w:tc>
        <w:tc>
          <w:tcPr>
            <w:tcW w:type="dxa" w:w="5760"/>
            <w:vAlign w:val="top"/>
          </w:tcPr>
          <w:p>
            <w:r/>
            <w:r>
              <w:rPr>
                <w:b w:val="0"/>
                <w:sz w:val="16"/>
              </w:rPr>
              <w:t>dora/reliability/slo/pulse</w:t>
            </w:r>
          </w:p>
        </w:tc>
      </w:tr>
      <w:tr>
        <w:tc>
          <w:tcPr>
            <w:tcW w:type="dxa" w:w="2592"/>
            <w:vAlign w:val="top"/>
          </w:tcPr>
          <w:p>
            <w:r/>
            <w:r>
              <w:rPr>
                <w:b w:val="0"/>
                <w:sz w:val="16"/>
              </w:rPr>
              <w:t>granularity</w:t>
            </w:r>
          </w:p>
        </w:tc>
        <w:tc>
          <w:tcPr>
            <w:tcW w:type="dxa" w:w="2160"/>
            <w:vAlign w:val="top"/>
          </w:tcPr>
          <w:p>
            <w:r/>
            <w:r>
              <w:rPr>
                <w:b w:val="0"/>
                <w:sz w:val="16"/>
              </w:rPr>
              <w:t>enum</w:t>
            </w:r>
          </w:p>
        </w:tc>
        <w:tc>
          <w:tcPr>
            <w:tcW w:type="dxa" w:w="5760"/>
            <w:vAlign w:val="top"/>
          </w:tcPr>
          <w:p>
            <w:r/>
            <w:r>
              <w:rPr>
                <w:b w:val="0"/>
                <w:sz w:val="16"/>
              </w:rPr>
              <w:t>daily/weekly/monthly</w:t>
            </w:r>
          </w:p>
        </w:tc>
      </w:tr>
      <w:tr>
        <w:tc>
          <w:tcPr>
            <w:tcW w:type="dxa" w:w="2592"/>
            <w:vAlign w:val="top"/>
          </w:tcPr>
          <w:p>
            <w:r/>
            <w:r>
              <w:rPr>
                <w:b w:val="0"/>
                <w:sz w:val="16"/>
              </w:rPr>
              <w:t>period_start</w:t>
            </w:r>
          </w:p>
        </w:tc>
        <w:tc>
          <w:tcPr>
            <w:tcW w:type="dxa" w:w="2160"/>
            <w:vAlign w:val="top"/>
          </w:tcPr>
          <w:p>
            <w:r/>
            <w:r>
              <w:rPr>
                <w:b w:val="0"/>
                <w:sz w:val="16"/>
              </w:rPr>
              <w:t>date</w:t>
            </w:r>
          </w:p>
        </w:tc>
        <w:tc>
          <w:tcPr>
            <w:tcW w:type="dxa" w:w="5760"/>
            <w:vAlign w:val="top"/>
          </w:tcPr>
          <w:p>
            <w:r/>
            <w:r>
              <w:rPr>
                <w:b w:val="0"/>
                <w:sz w:val="16"/>
              </w:rPr>
              <w:t>Start</w:t>
            </w:r>
          </w:p>
        </w:tc>
      </w:tr>
      <w:tr>
        <w:tc>
          <w:tcPr>
            <w:tcW w:type="dxa" w:w="2592"/>
            <w:vAlign w:val="top"/>
          </w:tcPr>
          <w:p>
            <w:r/>
            <w:r>
              <w:rPr>
                <w:b w:val="0"/>
                <w:sz w:val="16"/>
              </w:rPr>
              <w:t>period_end</w:t>
            </w:r>
          </w:p>
        </w:tc>
        <w:tc>
          <w:tcPr>
            <w:tcW w:type="dxa" w:w="2160"/>
            <w:vAlign w:val="top"/>
          </w:tcPr>
          <w:p>
            <w:r/>
            <w:r>
              <w:rPr>
                <w:b w:val="0"/>
                <w:sz w:val="16"/>
              </w:rPr>
              <w:t>date</w:t>
            </w:r>
          </w:p>
        </w:tc>
        <w:tc>
          <w:tcPr>
            <w:tcW w:type="dxa" w:w="5760"/>
            <w:vAlign w:val="top"/>
          </w:tcPr>
          <w:p>
            <w:r/>
            <w:r>
              <w:rPr>
                <w:b w:val="0"/>
                <w:sz w:val="16"/>
              </w:rPr>
              <w:t>End</w:t>
            </w:r>
          </w:p>
        </w:tc>
      </w:tr>
      <w:tr>
        <w:tc>
          <w:tcPr>
            <w:tcW w:type="dxa" w:w="2592"/>
            <w:vAlign w:val="top"/>
          </w:tcPr>
          <w:p>
            <w:r/>
            <w:r>
              <w:rPr>
                <w:b w:val="0"/>
                <w:sz w:val="16"/>
              </w:rPr>
              <w:t>values_json</w:t>
            </w:r>
          </w:p>
        </w:tc>
        <w:tc>
          <w:tcPr>
            <w:tcW w:type="dxa" w:w="2160"/>
            <w:vAlign w:val="top"/>
          </w:tcPr>
          <w:p>
            <w:r/>
            <w:r>
              <w:rPr>
                <w:b w:val="0"/>
                <w:sz w:val="16"/>
              </w:rPr>
              <w:t>jsonb</w:t>
            </w:r>
          </w:p>
        </w:tc>
        <w:tc>
          <w:tcPr>
            <w:tcW w:type="dxa" w:w="5760"/>
            <w:vAlign w:val="top"/>
          </w:tcPr>
          <w:p>
            <w:r/>
            <w:r>
              <w:rPr>
                <w:b w:val="0"/>
                <w:sz w:val="16"/>
              </w:rPr>
              <w:t>Metric values</w:t>
            </w:r>
          </w:p>
        </w:tc>
      </w:tr>
      <w:tr>
        <w:tc>
          <w:tcPr>
            <w:tcW w:type="dxa" w:w="2592"/>
            <w:vAlign w:val="top"/>
          </w:tcPr>
          <w:p>
            <w:r/>
            <w:r>
              <w:rPr>
                <w:b w:val="0"/>
                <w:sz w:val="16"/>
              </w:rPr>
              <w:t>confidence_json</w:t>
            </w:r>
          </w:p>
        </w:tc>
        <w:tc>
          <w:tcPr>
            <w:tcW w:type="dxa" w:w="2160"/>
            <w:vAlign w:val="top"/>
          </w:tcPr>
          <w:p>
            <w:r/>
            <w:r>
              <w:rPr>
                <w:b w:val="0"/>
                <w:sz w:val="16"/>
              </w:rPr>
              <w:t>jsonb</w:t>
            </w:r>
          </w:p>
        </w:tc>
        <w:tc>
          <w:tcPr>
            <w:tcW w:type="dxa" w:w="5760"/>
            <w:vAlign w:val="top"/>
          </w:tcPr>
          <w:p>
            <w:r/>
            <w:r>
              <w:rPr>
                <w:b w:val="0"/>
                <w:sz w:val="16"/>
              </w:rPr>
              <w:t>Confidence values</w:t>
            </w:r>
          </w:p>
        </w:tc>
      </w:tr>
    </w:tbl>
    <w:p/>
    <w:p>
      <w:pPr>
        <w:pStyle w:val="Heading1"/>
      </w:pPr>
      <w:r>
        <w:t>Appendix D - Integration Permissions and Data Contracts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728"/>
            <w:shd w:fill="1F4E79"/>
            <w:vAlign w:val="center"/>
          </w:tcPr>
          <w:p>
            <w:r/>
            <w:r>
              <w:rPr>
                <w:b/>
                <w:color w:val="FFFFFF"/>
                <w:sz w:val="16"/>
              </w:rPr>
              <w:t>Provider</w:t>
            </w:r>
          </w:p>
        </w:tc>
        <w:tc>
          <w:tcPr>
            <w:tcW w:type="dxa" w:w="3168"/>
            <w:shd w:fill="1F4E79"/>
            <w:vAlign w:val="center"/>
          </w:tcPr>
          <w:p>
            <w:r/>
            <w:r>
              <w:rPr>
                <w:b/>
                <w:color w:val="FFFFFF"/>
                <w:sz w:val="16"/>
              </w:rPr>
              <w:t>Minimum Access</w:t>
            </w:r>
          </w:p>
        </w:tc>
        <w:tc>
          <w:tcPr>
            <w:tcW w:type="dxa" w:w="2880"/>
            <w:shd w:fill="1F4E79"/>
            <w:vAlign w:val="center"/>
          </w:tcPr>
          <w:p>
            <w:r/>
            <w:r>
              <w:rPr>
                <w:b/>
                <w:color w:val="FFFFFF"/>
                <w:sz w:val="16"/>
              </w:rPr>
              <w:t>Events / Data</w:t>
            </w:r>
          </w:p>
        </w:tc>
        <w:tc>
          <w:tcPr>
            <w:tcW w:type="dxa" w:w="3600"/>
            <w:shd w:fill="1F4E79"/>
            <w:vAlign w:val="center"/>
          </w:tcPr>
          <w:p>
            <w:r/>
            <w:r>
              <w:rPr>
                <w:b/>
                <w:color w:val="FFFFFF"/>
                <w:sz w:val="16"/>
              </w:rPr>
              <w:t>Security Notes</w:t>
            </w:r>
          </w:p>
        </w:tc>
      </w:tr>
      <w:tr>
        <w:tc>
          <w:tcPr>
            <w:tcW w:type="dxa" w:w="1728"/>
            <w:vAlign w:val="top"/>
          </w:tcPr>
          <w:p>
            <w:r/>
            <w:r>
              <w:rPr>
                <w:b w:val="0"/>
                <w:sz w:val="16"/>
              </w:rPr>
              <w:t>GitHub</w:t>
            </w:r>
          </w:p>
        </w:tc>
        <w:tc>
          <w:tcPr>
            <w:tcW w:type="dxa" w:w="3168"/>
            <w:vAlign w:val="top"/>
          </w:tcPr>
          <w:p>
            <w:r/>
            <w:r>
              <w:rPr>
                <w:b w:val="0"/>
                <w:sz w:val="16"/>
              </w:rPr>
              <w:t>Read repository metadata, commits, pull requests, actions workflow runs</w:t>
            </w:r>
          </w:p>
        </w:tc>
        <w:tc>
          <w:tcPr>
            <w:tcW w:type="dxa" w:w="2880"/>
            <w:vAlign w:val="top"/>
          </w:tcPr>
          <w:p>
            <w:r/>
            <w:r>
              <w:rPr>
                <w:b w:val="0"/>
                <w:sz w:val="16"/>
              </w:rPr>
              <w:t>push, pull_request, workflow_run, deployment_status</w:t>
            </w:r>
          </w:p>
        </w:tc>
        <w:tc>
          <w:tcPr>
            <w:tcW w:type="dxa" w:w="3600"/>
            <w:vAlign w:val="top"/>
          </w:tcPr>
          <w:p>
            <w:r/>
            <w:r>
              <w:rPr>
                <w:b w:val="0"/>
                <w:sz w:val="16"/>
              </w:rPr>
              <w:t>Use GitHub App preferred; fine-grained permissions documented by GitHub [R5]</w:t>
            </w:r>
          </w:p>
        </w:tc>
      </w:tr>
      <w:tr>
        <w:tc>
          <w:tcPr>
            <w:tcW w:type="dxa" w:w="1728"/>
            <w:vAlign w:val="top"/>
          </w:tcPr>
          <w:p>
            <w:r/>
            <w:r>
              <w:rPr>
                <w:b w:val="0"/>
                <w:sz w:val="16"/>
              </w:rPr>
              <w:t>GitLab</w:t>
            </w:r>
          </w:p>
        </w:tc>
        <w:tc>
          <w:tcPr>
            <w:tcW w:type="dxa" w:w="3168"/>
            <w:vAlign w:val="top"/>
          </w:tcPr>
          <w:p>
            <w:r/>
            <w:r>
              <w:rPr>
                <w:b w:val="0"/>
                <w:sz w:val="16"/>
              </w:rPr>
              <w:t>Read projects, merge requests, commits, pipelines, deployments</w:t>
            </w:r>
          </w:p>
        </w:tc>
        <w:tc>
          <w:tcPr>
            <w:tcW w:type="dxa" w:w="2880"/>
            <w:vAlign w:val="top"/>
          </w:tcPr>
          <w:p>
            <w:r/>
            <w:r>
              <w:rPr>
                <w:b w:val="0"/>
                <w:sz w:val="16"/>
              </w:rPr>
              <w:t>push, merge_request, pipeline, deployment events</w:t>
            </w:r>
          </w:p>
        </w:tc>
        <w:tc>
          <w:tcPr>
            <w:tcW w:type="dxa" w:w="3600"/>
            <w:vAlign w:val="top"/>
          </w:tcPr>
          <w:p>
            <w:r/>
            <w:r>
              <w:rPr>
                <w:b w:val="0"/>
                <w:sz w:val="16"/>
              </w:rPr>
              <w:t>Support self-managed GitLab later</w:t>
            </w:r>
          </w:p>
        </w:tc>
      </w:tr>
      <w:tr>
        <w:tc>
          <w:tcPr>
            <w:tcW w:type="dxa" w:w="1728"/>
            <w:vAlign w:val="top"/>
          </w:tcPr>
          <w:p>
            <w:r/>
            <w:r>
              <w:rPr>
                <w:b w:val="0"/>
                <w:sz w:val="16"/>
              </w:rPr>
              <w:t>Jira</w:t>
            </w:r>
          </w:p>
        </w:tc>
        <w:tc>
          <w:tcPr>
            <w:tcW w:type="dxa" w:w="3168"/>
            <w:vAlign w:val="top"/>
          </w:tcPr>
          <w:p>
            <w:r/>
            <w:r>
              <w:rPr>
                <w:b w:val="0"/>
                <w:sz w:val="16"/>
              </w:rPr>
              <w:t>Read issues, projects, components, labels; webhook for issue changes</w:t>
            </w:r>
          </w:p>
        </w:tc>
        <w:tc>
          <w:tcPr>
            <w:tcW w:type="dxa" w:w="2880"/>
            <w:vAlign w:val="top"/>
          </w:tcPr>
          <w:p>
            <w:r/>
            <w:r>
              <w:rPr>
                <w:b w:val="0"/>
                <w:sz w:val="16"/>
              </w:rPr>
              <w:t>issue created/updated/resolved, labels/components</w:t>
            </w:r>
          </w:p>
        </w:tc>
        <w:tc>
          <w:tcPr>
            <w:tcW w:type="dxa" w:w="3600"/>
            <w:vAlign w:val="top"/>
          </w:tcPr>
          <w:p>
            <w:r/>
            <w:r>
              <w:rPr>
                <w:b w:val="0"/>
                <w:sz w:val="16"/>
              </w:rPr>
              <w:t>Jira webhook is HTTPS callback for events [R6]</w:t>
            </w:r>
          </w:p>
        </w:tc>
      </w:tr>
      <w:tr>
        <w:tc>
          <w:tcPr>
            <w:tcW w:type="dxa" w:w="1728"/>
            <w:vAlign w:val="top"/>
          </w:tcPr>
          <w:p>
            <w:r/>
            <w:r>
              <w:rPr>
                <w:b w:val="0"/>
                <w:sz w:val="16"/>
              </w:rPr>
              <w:t>Jenkins</w:t>
            </w:r>
          </w:p>
        </w:tc>
        <w:tc>
          <w:tcPr>
            <w:tcW w:type="dxa" w:w="3168"/>
            <w:vAlign w:val="top"/>
          </w:tcPr>
          <w:p>
            <w:r/>
            <w:r>
              <w:rPr>
                <w:b w:val="0"/>
                <w:sz w:val="16"/>
              </w:rPr>
              <w:t>Read jobs/builds/stages via API</w:t>
            </w:r>
          </w:p>
        </w:tc>
        <w:tc>
          <w:tcPr>
            <w:tcW w:type="dxa" w:w="2880"/>
            <w:vAlign w:val="top"/>
          </w:tcPr>
          <w:p>
            <w:r/>
            <w:r>
              <w:rPr>
                <w:b w:val="0"/>
                <w:sz w:val="16"/>
              </w:rPr>
              <w:t>job/build status and timestamps</w:t>
            </w:r>
          </w:p>
        </w:tc>
        <w:tc>
          <w:tcPr>
            <w:tcW w:type="dxa" w:w="3600"/>
            <w:vAlign w:val="top"/>
          </w:tcPr>
          <w:p>
            <w:r/>
            <w:r>
              <w:rPr>
                <w:b w:val="0"/>
                <w:sz w:val="16"/>
              </w:rPr>
              <w:t>Jenkins remote API returns JSON/XML/Python forms [R7]</w:t>
            </w:r>
          </w:p>
        </w:tc>
      </w:tr>
      <w:tr>
        <w:tc>
          <w:tcPr>
            <w:tcW w:type="dxa" w:w="1728"/>
            <w:vAlign w:val="top"/>
          </w:tcPr>
          <w:p>
            <w:r/>
            <w:r>
              <w:rPr>
                <w:b w:val="0"/>
                <w:sz w:val="16"/>
              </w:rPr>
              <w:t>Prometheus</w:t>
            </w:r>
          </w:p>
        </w:tc>
        <w:tc>
          <w:tcPr>
            <w:tcW w:type="dxa" w:w="3168"/>
            <w:vAlign w:val="top"/>
          </w:tcPr>
          <w:p>
            <w:r/>
            <w:r>
              <w:rPr>
                <w:b w:val="0"/>
                <w:sz w:val="16"/>
              </w:rPr>
              <w:t>Read query_range for SLI calculation</w:t>
            </w:r>
          </w:p>
        </w:tc>
        <w:tc>
          <w:tcPr>
            <w:tcW w:type="dxa" w:w="2880"/>
            <w:vAlign w:val="top"/>
          </w:tcPr>
          <w:p>
            <w:r/>
            <w:r>
              <w:rPr>
                <w:b w:val="0"/>
                <w:sz w:val="16"/>
              </w:rPr>
              <w:t>availability/error/latency series</w:t>
            </w:r>
          </w:p>
        </w:tc>
        <w:tc>
          <w:tcPr>
            <w:tcW w:type="dxa" w:w="3600"/>
            <w:vAlign w:val="top"/>
          </w:tcPr>
          <w:p>
            <w:r/>
            <w:r>
              <w:rPr>
                <w:b w:val="0"/>
                <w:sz w:val="16"/>
              </w:rPr>
              <w:t>Store only query results and query metadata; no raw logs [R8]</w:t>
            </w:r>
          </w:p>
        </w:tc>
      </w:tr>
      <w:tr>
        <w:tc>
          <w:tcPr>
            <w:tcW w:type="dxa" w:w="1728"/>
            <w:vAlign w:val="top"/>
          </w:tcPr>
          <w:p>
            <w:r/>
            <w:r>
              <w:rPr>
                <w:b w:val="0"/>
                <w:sz w:val="16"/>
              </w:rPr>
              <w:t>Datadog</w:t>
            </w:r>
          </w:p>
        </w:tc>
        <w:tc>
          <w:tcPr>
            <w:tcW w:type="dxa" w:w="3168"/>
            <w:vAlign w:val="top"/>
          </w:tcPr>
          <w:p>
            <w:r/>
            <w:r>
              <w:rPr>
                <w:b w:val="0"/>
                <w:sz w:val="16"/>
              </w:rPr>
              <w:t>Read SLOs and service monitor metadata</w:t>
            </w:r>
          </w:p>
        </w:tc>
        <w:tc>
          <w:tcPr>
            <w:tcW w:type="dxa" w:w="2880"/>
            <w:vAlign w:val="top"/>
          </w:tcPr>
          <w:p>
            <w:r/>
            <w:r>
              <w:rPr>
                <w:b w:val="0"/>
                <w:sz w:val="16"/>
              </w:rPr>
              <w:t>SLO status/history</w:t>
            </w:r>
          </w:p>
        </w:tc>
        <w:tc>
          <w:tcPr>
            <w:tcW w:type="dxa" w:w="3600"/>
            <w:vAlign w:val="top"/>
          </w:tcPr>
          <w:p>
            <w:r/>
            <w:r>
              <w:rPr>
                <w:b w:val="0"/>
                <w:sz w:val="16"/>
              </w:rPr>
              <w:t>Datadog has SLO API endpoints [R9]</w:t>
            </w:r>
          </w:p>
        </w:tc>
      </w:tr>
      <w:tr>
        <w:tc>
          <w:tcPr>
            <w:tcW w:type="dxa" w:w="1728"/>
            <w:vAlign w:val="top"/>
          </w:tcPr>
          <w:p>
            <w:r/>
            <w:r>
              <w:rPr>
                <w:b w:val="0"/>
                <w:sz w:val="16"/>
              </w:rPr>
              <w:t>Manual CSV</w:t>
            </w:r>
          </w:p>
        </w:tc>
        <w:tc>
          <w:tcPr>
            <w:tcW w:type="dxa" w:w="3168"/>
            <w:vAlign w:val="top"/>
          </w:tcPr>
          <w:p>
            <w:r/>
            <w:r>
              <w:rPr>
                <w:b w:val="0"/>
                <w:sz w:val="16"/>
              </w:rPr>
              <w:t>User upload</w:t>
            </w:r>
          </w:p>
        </w:tc>
        <w:tc>
          <w:tcPr>
            <w:tcW w:type="dxa" w:w="2880"/>
            <w:vAlign w:val="top"/>
          </w:tcPr>
          <w:p>
            <w:r/>
            <w:r>
              <w:rPr>
                <w:b w:val="0"/>
                <w:sz w:val="16"/>
              </w:rPr>
              <w:t>deployments/incidents/slo measurements</w:t>
            </w:r>
          </w:p>
        </w:tc>
        <w:tc>
          <w:tcPr>
            <w:tcW w:type="dxa" w:w="3600"/>
            <w:vAlign w:val="top"/>
          </w:tcPr>
          <w:p>
            <w:r/>
            <w:r>
              <w:rPr>
                <w:b w:val="0"/>
                <w:sz w:val="16"/>
              </w:rPr>
              <w:t>Validate schema before import; show manual confidence</w:t>
            </w:r>
          </w:p>
        </w:tc>
      </w:tr>
    </w:tbl>
    <w:p/>
    <w:p>
      <w:pPr>
        <w:pStyle w:val="CodeBlock"/>
      </w:pPr>
      <w:r>
        <w:rPr>
          <w:rFonts w:ascii="Courier New" w:hAnsi="Courier New"/>
          <w:sz w:val="15"/>
        </w:rPr>
        <w:t>Canonical event schema:</w:t>
        <w:br/>
        <w:t>{</w:t>
        <w:br/>
        <w:t xml:space="preserve">  "org_id": "uuid",</w:t>
        <w:br/>
        <w:t xml:space="preserve">  "project_id": "uuid",</w:t>
        <w:br/>
        <w:t xml:space="preserve">  "service_id": "uuid",</w:t>
        <w:br/>
        <w:t xml:space="preserve">  "event_type": "deployment_succeeded|deployment_failed|incident_opened|incident_resolved|slo_burn|alert_fired",</w:t>
        <w:br/>
        <w:t xml:space="preserve">  "event_time": "2026-07-01T10:14:00Z",</w:t>
        <w:br/>
        <w:t xml:space="preserve">  "source_tool": "github_actions",</w:t>
        <w:br/>
        <w:t xml:space="preserve">  "source_event_id": "provider-unique-id",</w:t>
        <w:br/>
        <w:t xml:space="preserve">  "severity": "info|warning|critical",</w:t>
        <w:br/>
        <w:t xml:space="preserve">  "payload": {"provider_specific": "redacted/minimized"}</w:t>
        <w:br/>
        <w:t>}</w:t>
      </w:r>
    </w:p>
    <w:p>
      <w:pPr>
        <w:pStyle w:val="Heading1"/>
      </w:pPr>
      <w:r>
        <w:t>Appendix E - Algorithm and Calculation LLD</w:t>
      </w:r>
    </w:p>
    <w:p>
      <w:pPr>
        <w:pStyle w:val="Heading2"/>
      </w:pPr>
      <w:r>
        <w:t>E.1 Service mapping algorithm</w:t>
      </w:r>
    </w:p>
    <w:p>
      <w:pPr>
        <w:pStyle w:val="CodeBlock"/>
      </w:pPr>
      <w:r>
        <w:rPr>
          <w:rFonts w:ascii="Courier New" w:hAnsi="Courier New"/>
          <w:sz w:val="15"/>
        </w:rPr>
        <w:t>def suggest_service_mapping(external_entity, services):</w:t>
        <w:br/>
        <w:t xml:space="preserve">    candidates = []</w:t>
        <w:br/>
        <w:t xml:space="preserve">    for service in services:</w:t>
        <w:br/>
        <w:t xml:space="preserve">        score = 0</w:t>
        <w:br/>
        <w:t xml:space="preserve">        if external_entity.name == service.service_key: score += 50</w:t>
        <w:br/>
        <w:t xml:space="preserve">        if service.service_key in external_entity.name: score += 30</w:t>
        <w:br/>
        <w:t xml:space="preserve">        if service.owner_team and service.owner_team in external_entity.metadata.get('team',''): score += 10</w:t>
        <w:br/>
        <w:t xml:space="preserve">        if external_entity.metadata.get('labels',[]).contains(service.service_key): score += 20</w:t>
        <w:br/>
        <w:t xml:space="preserve">        if external_entity.entity_type in expected_entity_types_for(service.type): score += 10</w:t>
        <w:br/>
        <w:t xml:space="preserve">        candidates.append((service, min(score, 100)))</w:t>
        <w:br/>
        <w:t xml:space="preserve">    return sorted(candidates, key=lambda x: x[1], reverse=True)[:5]</w:t>
        <w:br/>
        <w:br/>
        <w:t>Rules:</w:t>
        <w:br/>
        <w:t>- auto-map only if score &gt;= 85 and no competing candidate within 10 points</w:t>
        <w:br/>
        <w:t>- require human approval for score &lt; 85</w:t>
        <w:br/>
        <w:t>- all mapping changes create audit log</w:t>
      </w:r>
    </w:p>
    <w:p>
      <w:pPr>
        <w:pStyle w:val="Heading2"/>
      </w:pPr>
      <w:r>
        <w:t>E.2 DORA calculation pseudocode</w:t>
      </w:r>
    </w:p>
    <w:p>
      <w:pPr>
        <w:pStyle w:val="CodeBlock"/>
      </w:pPr>
      <w:r>
        <w:rPr>
          <w:rFonts w:ascii="Courier New" w:hAnsi="Courier New"/>
          <w:sz w:val="15"/>
        </w:rPr>
        <w:t>def calculate_dora(service_id, start, end, env='prod'):</w:t>
        <w:br/>
        <w:t xml:space="preserve">    deployments = find_deployments(service_id, start, end, env, status_in=['success','failed','rollback'])</w:t>
        <w:br/>
        <w:t xml:space="preserve">    successful = [d for d in deployments if d.status == 'success']</w:t>
        <w:br/>
        <w:t xml:space="preserve">    failed = identify_failed_changes(service_id, deployments, start, end)</w:t>
        <w:br/>
        <w:br/>
        <w:t xml:space="preserve">    deployment_frequency = count(successful)</w:t>
        <w:br/>
        <w:t xml:space="preserve">    lead_times = []</w:t>
        <w:br/>
        <w:t xml:space="preserve">    for d in successful:</w:t>
        <w:br/>
        <w:t xml:space="preserve">        changes = find_changes_in_deployment(d)</w:t>
        <w:br/>
        <w:t xml:space="preserve">        for c in changes:</w:t>
        <w:br/>
        <w:t xml:space="preserve">            lead_times.append(d.finished_at - c.commit_created_at)</w:t>
        <w:br/>
        <w:br/>
        <w:t xml:space="preserve">    cfr = count(failed) / max(count(deployments), 1)</w:t>
        <w:br/>
        <w:t xml:space="preserve">    recovery_times = []</w:t>
        <w:br/>
        <w:t xml:space="preserve">    for f in failed:</w:t>
        <w:br/>
        <w:t xml:space="preserve">        incident = linked_incident_or_rollback(f)</w:t>
        <w:br/>
        <w:t xml:space="preserve">        if incident and incident.resolved_at:</w:t>
        <w:br/>
        <w:t xml:space="preserve">            recovery_times.append(incident.resolved_at - incident.detected_at)</w:t>
        <w:br/>
        <w:br/>
        <w:t xml:space="preserve">    return {</w:t>
        <w:br/>
        <w:t xml:space="preserve">      'deployment_frequency': deployment_frequency,</w:t>
        <w:br/>
        <w:t xml:space="preserve">      'lead_time_p50': percentile(lead_times, 50),</w:t>
        <w:br/>
        <w:t xml:space="preserve">      'lead_time_p75': percentile(lead_times, 75),</w:t>
        <w:br/>
        <w:t xml:space="preserve">      'change_failure_rate': cfr,</w:t>
        <w:br/>
        <w:t xml:space="preserve">      'recovery_time_p50': percentile(recovery_times, 50),</w:t>
        <w:br/>
        <w:t xml:space="preserve">      'confidence': confidence_for_dora(service_id)</w:t>
        <w:br/>
        <w:t xml:space="preserve">    }</w:t>
      </w:r>
    </w:p>
    <w:p>
      <w:pPr>
        <w:pStyle w:val="Heading2"/>
      </w:pPr>
      <w:r>
        <w:t>E.3 Change failure identification rules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024"/>
            <w:shd w:fill="1F4E79"/>
            <w:vAlign w:val="center"/>
          </w:tcPr>
          <w:p>
            <w:r/>
            <w:r>
              <w:rPr>
                <w:b/>
                <w:color w:val="FFFFFF"/>
                <w:sz w:val="16"/>
              </w:rPr>
              <w:t>Rule</w:t>
            </w:r>
          </w:p>
        </w:tc>
        <w:tc>
          <w:tcPr>
            <w:tcW w:type="dxa" w:w="5184"/>
            <w:shd w:fill="1F4E79"/>
            <w:vAlign w:val="center"/>
          </w:tcPr>
          <w:p>
            <w:r/>
            <w:r>
              <w:rPr>
                <w:b/>
                <w:color w:val="FFFFFF"/>
                <w:sz w:val="16"/>
              </w:rPr>
              <w:t>Signal</w:t>
            </w:r>
          </w:p>
        </w:tc>
        <w:tc>
          <w:tcPr>
            <w:tcW w:type="dxa" w:w="1872"/>
            <w:shd w:fill="1F4E79"/>
            <w:vAlign w:val="center"/>
          </w:tcPr>
          <w:p>
            <w:r/>
            <w:r>
              <w:rPr>
                <w:b/>
                <w:color w:val="FFFFFF"/>
                <w:sz w:val="16"/>
              </w:rPr>
              <w:t>Confidence</w:t>
            </w:r>
          </w:p>
        </w:tc>
      </w:tr>
      <w:tr>
        <w:tc>
          <w:tcPr>
            <w:tcW w:type="dxa" w:w="3024"/>
            <w:vAlign w:val="top"/>
          </w:tcPr>
          <w:p>
            <w:r/>
            <w:r>
              <w:rPr>
                <w:b w:val="0"/>
                <w:sz w:val="16"/>
              </w:rPr>
              <w:t>Direct deployment failure</w:t>
            </w:r>
          </w:p>
        </w:tc>
        <w:tc>
          <w:tcPr>
            <w:tcW w:type="dxa" w:w="5184"/>
            <w:vAlign w:val="top"/>
          </w:tcPr>
          <w:p>
            <w:r/>
            <w:r>
              <w:rPr>
                <w:b w:val="0"/>
                <w:sz w:val="16"/>
              </w:rPr>
              <w:t>CI/CD deployment status failed</w:t>
            </w:r>
          </w:p>
        </w:tc>
        <w:tc>
          <w:tcPr>
            <w:tcW w:type="dxa" w:w="1872"/>
            <w:vAlign w:val="top"/>
          </w:tcPr>
          <w:p>
            <w:r/>
            <w:r>
              <w:rPr>
                <w:b w:val="0"/>
                <w:sz w:val="16"/>
              </w:rPr>
              <w:t>High</w:t>
            </w:r>
          </w:p>
        </w:tc>
      </w:tr>
      <w:tr>
        <w:tc>
          <w:tcPr>
            <w:tcW w:type="dxa" w:w="3024"/>
            <w:vAlign w:val="top"/>
          </w:tcPr>
          <w:p>
            <w:r/>
            <w:r>
              <w:rPr>
                <w:b w:val="0"/>
                <w:sz w:val="16"/>
              </w:rPr>
              <w:t>Rollback deployment</w:t>
            </w:r>
          </w:p>
        </w:tc>
        <w:tc>
          <w:tcPr>
            <w:tcW w:type="dxa" w:w="5184"/>
            <w:vAlign w:val="top"/>
          </w:tcPr>
          <w:p>
            <w:r/>
            <w:r>
              <w:rPr>
                <w:b w:val="0"/>
                <w:sz w:val="16"/>
              </w:rPr>
              <w:t>Deployment event status rollback or rollback tag</w:t>
            </w:r>
          </w:p>
        </w:tc>
        <w:tc>
          <w:tcPr>
            <w:tcW w:type="dxa" w:w="1872"/>
            <w:vAlign w:val="top"/>
          </w:tcPr>
          <w:p>
            <w:r/>
            <w:r>
              <w:rPr>
                <w:b w:val="0"/>
                <w:sz w:val="16"/>
              </w:rPr>
              <w:t>High</w:t>
            </w:r>
          </w:p>
        </w:tc>
      </w:tr>
      <w:tr>
        <w:tc>
          <w:tcPr>
            <w:tcW w:type="dxa" w:w="3024"/>
            <w:vAlign w:val="top"/>
          </w:tcPr>
          <w:p>
            <w:r/>
            <w:r>
              <w:rPr>
                <w:b w:val="0"/>
                <w:sz w:val="16"/>
              </w:rPr>
              <w:t>Incident shortly after deploy</w:t>
            </w:r>
          </w:p>
        </w:tc>
        <w:tc>
          <w:tcPr>
            <w:tcW w:type="dxa" w:w="5184"/>
            <w:vAlign w:val="top"/>
          </w:tcPr>
          <w:p>
            <w:r/>
            <w:r>
              <w:rPr>
                <w:b w:val="0"/>
                <w:sz w:val="16"/>
              </w:rPr>
              <w:t>Incident opened within configurable window after deployment for same service</w:t>
            </w:r>
          </w:p>
        </w:tc>
        <w:tc>
          <w:tcPr>
            <w:tcW w:type="dxa" w:w="1872"/>
            <w:vAlign w:val="top"/>
          </w:tcPr>
          <w:p>
            <w:r/>
            <w:r>
              <w:rPr>
                <w:b w:val="0"/>
                <w:sz w:val="16"/>
              </w:rPr>
              <w:t>Medium</w:t>
            </w:r>
          </w:p>
        </w:tc>
      </w:tr>
      <w:tr>
        <w:tc>
          <w:tcPr>
            <w:tcW w:type="dxa" w:w="3024"/>
            <w:vAlign w:val="top"/>
          </w:tcPr>
          <w:p>
            <w:r/>
            <w:r>
              <w:rPr>
                <w:b w:val="0"/>
                <w:sz w:val="16"/>
              </w:rPr>
              <w:t>Hotfix/revert</w:t>
            </w:r>
          </w:p>
        </w:tc>
        <w:tc>
          <w:tcPr>
            <w:tcW w:type="dxa" w:w="5184"/>
            <w:vAlign w:val="top"/>
          </w:tcPr>
          <w:p>
            <w:r/>
            <w:r>
              <w:rPr>
                <w:b w:val="0"/>
                <w:sz w:val="16"/>
              </w:rPr>
              <w:t>PR or commit label contains revert/hotfix/fix-forward</w:t>
            </w:r>
          </w:p>
        </w:tc>
        <w:tc>
          <w:tcPr>
            <w:tcW w:type="dxa" w:w="1872"/>
            <w:vAlign w:val="top"/>
          </w:tcPr>
          <w:p>
            <w:r/>
            <w:r>
              <w:rPr>
                <w:b w:val="0"/>
                <w:sz w:val="16"/>
              </w:rPr>
              <w:t>Medium</w:t>
            </w:r>
          </w:p>
        </w:tc>
      </w:tr>
      <w:tr>
        <w:tc>
          <w:tcPr>
            <w:tcW w:type="dxa" w:w="3024"/>
            <w:vAlign w:val="top"/>
          </w:tcPr>
          <w:p>
            <w:r/>
            <w:r>
              <w:rPr>
                <w:b w:val="0"/>
                <w:sz w:val="16"/>
              </w:rPr>
              <w:t>Manual incident correlation</w:t>
            </w:r>
          </w:p>
        </w:tc>
        <w:tc>
          <w:tcPr>
            <w:tcW w:type="dxa" w:w="5184"/>
            <w:vAlign w:val="top"/>
          </w:tcPr>
          <w:p>
            <w:r/>
            <w:r>
              <w:rPr>
                <w:b w:val="0"/>
                <w:sz w:val="16"/>
              </w:rPr>
              <w:t>User links incident to deployment</w:t>
            </w:r>
          </w:p>
        </w:tc>
        <w:tc>
          <w:tcPr>
            <w:tcW w:type="dxa" w:w="1872"/>
            <w:vAlign w:val="top"/>
          </w:tcPr>
          <w:p>
            <w:r/>
            <w:r>
              <w:rPr>
                <w:b w:val="0"/>
                <w:sz w:val="16"/>
              </w:rPr>
              <w:t>High</w:t>
            </w:r>
          </w:p>
        </w:tc>
      </w:tr>
      <w:tr>
        <w:tc>
          <w:tcPr>
            <w:tcW w:type="dxa" w:w="3024"/>
            <w:vAlign w:val="top"/>
          </w:tcPr>
          <w:p>
            <w:r/>
            <w:r>
              <w:rPr>
                <w:b w:val="0"/>
                <w:sz w:val="16"/>
              </w:rPr>
              <w:t>Unlabelled Jira bug</w:t>
            </w:r>
          </w:p>
        </w:tc>
        <w:tc>
          <w:tcPr>
            <w:tcW w:type="dxa" w:w="5184"/>
            <w:vAlign w:val="top"/>
          </w:tcPr>
          <w:p>
            <w:r/>
            <w:r>
              <w:rPr>
                <w:b w:val="0"/>
                <w:sz w:val="16"/>
              </w:rPr>
              <w:t>Bug ticket after deploy but no service mapping</w:t>
            </w:r>
          </w:p>
        </w:tc>
        <w:tc>
          <w:tcPr>
            <w:tcW w:type="dxa" w:w="1872"/>
            <w:vAlign w:val="top"/>
          </w:tcPr>
          <w:p>
            <w:r/>
            <w:r>
              <w:rPr>
                <w:b w:val="0"/>
                <w:sz w:val="16"/>
              </w:rPr>
              <w:t>Low</w:t>
            </w:r>
          </w:p>
        </w:tc>
      </w:tr>
    </w:tbl>
    <w:p/>
    <w:p>
      <w:pPr>
        <w:pStyle w:val="Heading2"/>
      </w:pPr>
      <w:r>
        <w:t>E.4 SLO burn-rate pseudocode</w:t>
      </w:r>
    </w:p>
    <w:p>
      <w:pPr>
        <w:pStyle w:val="CodeBlock"/>
      </w:pPr>
      <w:r>
        <w:rPr>
          <w:rFonts w:ascii="Courier New" w:hAnsi="Courier New"/>
          <w:sz w:val="15"/>
        </w:rPr>
        <w:t>def calculate_error_budget(slo, start, end):</w:t>
        <w:br/>
        <w:t xml:space="preserve">    target = slo.target / 100.0</w:t>
        <w:br/>
        <w:t xml:space="preserve">    good, total = query_sli_events(slo, start, end)</w:t>
        <w:br/>
        <w:t xml:space="preserve">    if total == 0:</w:t>
        <w:br/>
        <w:t xml:space="preserve">        return no_data_result()</w:t>
        <w:br/>
        <w:t xml:space="preserve">    actual_bad = total - good</w:t>
        <w:br/>
        <w:t xml:space="preserve">    allowed_bad = total * (1 - target)</w:t>
        <w:br/>
        <w:t xml:space="preserve">    consumed_pct = (actual_bad / allowed_bad) * 100 if allowed_bad &gt; 0 else 100</w:t>
        <w:br/>
        <w:t xml:space="preserve">    remaining_pct = max(0, 100 - consumed_pct)</w:t>
        <w:br/>
        <w:t xml:space="preserve">    observed_error_rate = actual_bad / total</w:t>
        <w:br/>
        <w:t xml:space="preserve">    allowed_error_rate = 1 - target</w:t>
        <w:br/>
        <w:t xml:space="preserve">    burn_rate = observed_error_rate / allowed_error_rate if allowed_error_rate &gt; 0 else 0</w:t>
        <w:br/>
        <w:t xml:space="preserve">    return remaining_pct, burn_rate</w:t>
      </w:r>
    </w:p>
    <w:p>
      <w:pPr>
        <w:pStyle w:val="Heading1"/>
      </w:pPr>
      <w:r>
        <w:t>Appendix F - API Payload Contracts</w:t>
      </w:r>
    </w:p>
    <w:p>
      <w:pPr>
        <w:pStyle w:val="CodeBlock"/>
      </w:pPr>
      <w:r>
        <w:rPr>
          <w:rFonts w:ascii="Courier New" w:hAnsi="Courier New"/>
          <w:sz w:val="15"/>
        </w:rPr>
        <w:t>POST /api/v1/orgs</w:t>
        <w:br/>
        <w:t>Request:</w:t>
        <w:br/>
        <w:t>{</w:t>
        <w:br/>
        <w:t xml:space="preserve">  "name": "Cotocus",</w:t>
        <w:br/>
        <w:t xml:space="preserve">  "slug": "cotocus",</w:t>
        <w:br/>
        <w:t xml:space="preserve">  "timezone": "Asia/Tokyo",</w:t>
        <w:br/>
        <w:t xml:space="preserve">  "company_size": "51-200"</w:t>
        <w:br/>
        <w:t>}</w:t>
        <w:br/>
        <w:t>Response: 201 Created</w:t>
        <w:br/>
        <w:t>{</w:t>
        <w:br/>
        <w:t xml:space="preserve">  "id": "org_123",</w:t>
        <w:br/>
        <w:t xml:space="preserve">  "name": "Cotocus",</w:t>
        <w:br/>
        <w:t xml:space="preserve">  "slug": "cotocus",</w:t>
        <w:br/>
        <w:t xml:space="preserve">  "setup_status": "integration_required"</w:t>
        <w:br/>
        <w:t>}</w:t>
        <w:br/>
        <w:br/>
        <w:t>POST /api/v1/projects/{project_id}/services</w:t>
        <w:br/>
        <w:t>Request:</w:t>
        <w:br/>
        <w:t>{</w:t>
        <w:br/>
        <w:t xml:space="preserve">  "name": "Payment API",</w:t>
        <w:br/>
        <w:t xml:space="preserve">  "service_key": "payment-api",</w:t>
        <w:br/>
        <w:t xml:space="preserve">  "type": "api",</w:t>
        <w:br/>
        <w:t xml:space="preserve">  "criticality": "critical",</w:t>
        <w:br/>
        <w:t xml:space="preserve">  "owner_team": "Payments Platform",</w:t>
        <w:br/>
        <w:t xml:space="preserve">  "production_aliases": ["prod", "production"]</w:t>
        <w:br/>
        <w:t>}</w:t>
      </w:r>
    </w:p>
    <w:p>
      <w:pPr>
        <w:pStyle w:val="CodeBlock"/>
      </w:pPr>
      <w:r>
        <w:rPr>
          <w:rFonts w:ascii="Courier New" w:hAnsi="Courier New"/>
          <w:sz w:val="15"/>
        </w:rPr>
        <w:t>POST /api/v1/services/{service_id}/slos</w:t>
        <w:br/>
        <w:t>Request:</w:t>
        <w:br/>
        <w:t>{</w:t>
        <w:br/>
        <w:t xml:space="preserve">  "name": "Payment API Availability",</w:t>
        <w:br/>
        <w:t xml:space="preserve">  "sli_type": "availability",</w:t>
        <w:br/>
        <w:t xml:space="preserve">  "target": 99.9,</w:t>
        <w:br/>
        <w:t xml:space="preserve">  "window_days": 28,</w:t>
        <w:br/>
        <w:t xml:space="preserve">  "source": "prometheus",</w:t>
        <w:br/>
        <w:t xml:space="preserve">  "good_query": "sum(rate(http_requests_total{service='payment-api',status!~'5..'}[5m]))",</w:t>
        <w:br/>
        <w:t xml:space="preserve">  "total_query": "sum(rate(http_requests_total{service='payment-api'}[5m]))"</w:t>
        <w:br/>
        <w:t>}</w:t>
      </w:r>
    </w:p>
    <w:p>
      <w:pPr>
        <w:pStyle w:val="Heading1"/>
      </w:pPr>
      <w:r>
        <w:t>Appendix G - Frontend Component Specification</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448"/>
            <w:shd w:fill="1F4E79"/>
            <w:vAlign w:val="center"/>
          </w:tcPr>
          <w:p>
            <w:r/>
            <w:r>
              <w:rPr>
                <w:b/>
                <w:color w:val="FFFFFF"/>
                <w:sz w:val="16"/>
              </w:rPr>
              <w:t>Component</w:t>
            </w:r>
          </w:p>
        </w:tc>
        <w:tc>
          <w:tcPr>
            <w:tcW w:type="dxa" w:w="3456"/>
            <w:shd w:fill="1F4E79"/>
            <w:vAlign w:val="center"/>
          </w:tcPr>
          <w:p>
            <w:r/>
            <w:r>
              <w:rPr>
                <w:b/>
                <w:color w:val="FFFFFF"/>
                <w:sz w:val="16"/>
              </w:rPr>
              <w:t>Props / Inputs</w:t>
            </w:r>
          </w:p>
        </w:tc>
        <w:tc>
          <w:tcPr>
            <w:tcW w:type="dxa" w:w="4320"/>
            <w:shd w:fill="1F4E79"/>
            <w:vAlign w:val="center"/>
          </w:tcPr>
          <w:p>
            <w:r/>
            <w:r>
              <w:rPr>
                <w:b/>
                <w:color w:val="FFFFFF"/>
                <w:sz w:val="16"/>
              </w:rPr>
              <w:t>Behavior</w:t>
            </w:r>
          </w:p>
        </w:tc>
      </w:tr>
      <w:tr>
        <w:tc>
          <w:tcPr>
            <w:tcW w:type="dxa" w:w="2448"/>
            <w:vAlign w:val="top"/>
          </w:tcPr>
          <w:p>
            <w:r/>
            <w:r>
              <w:rPr>
                <w:b w:val="0"/>
                <w:sz w:val="16"/>
              </w:rPr>
              <w:t>ScoreCard</w:t>
            </w:r>
          </w:p>
        </w:tc>
        <w:tc>
          <w:tcPr>
            <w:tcW w:type="dxa" w:w="3456"/>
            <w:vAlign w:val="top"/>
          </w:tcPr>
          <w:p>
            <w:r/>
            <w:r>
              <w:rPr>
                <w:b w:val="0"/>
                <w:sz w:val="16"/>
              </w:rPr>
              <w:t>title, score, trend, confidence</w:t>
            </w:r>
          </w:p>
        </w:tc>
        <w:tc>
          <w:tcPr>
            <w:tcW w:type="dxa" w:w="4320"/>
            <w:vAlign w:val="top"/>
          </w:tcPr>
          <w:p>
            <w:r/>
            <w:r>
              <w:rPr>
                <w:b w:val="0"/>
                <w:sz w:val="16"/>
              </w:rPr>
              <w:t>Shows score color, trend arrow, confidence badge</w:t>
            </w:r>
          </w:p>
        </w:tc>
      </w:tr>
      <w:tr>
        <w:tc>
          <w:tcPr>
            <w:tcW w:type="dxa" w:w="2448"/>
            <w:vAlign w:val="top"/>
          </w:tcPr>
          <w:p>
            <w:r/>
            <w:r>
              <w:rPr>
                <w:b w:val="0"/>
                <w:sz w:val="16"/>
              </w:rPr>
              <w:t>MetricTile</w:t>
            </w:r>
          </w:p>
        </w:tc>
        <w:tc>
          <w:tcPr>
            <w:tcW w:type="dxa" w:w="3456"/>
            <w:vAlign w:val="top"/>
          </w:tcPr>
          <w:p>
            <w:r/>
            <w:r>
              <w:rPr>
                <w:b w:val="0"/>
                <w:sz w:val="16"/>
              </w:rPr>
              <w:t>metric_name, value, unit, previous_value, confidence</w:t>
            </w:r>
          </w:p>
        </w:tc>
        <w:tc>
          <w:tcPr>
            <w:tcW w:type="dxa" w:w="4320"/>
            <w:vAlign w:val="top"/>
          </w:tcPr>
          <w:p>
            <w:r/>
            <w:r>
              <w:rPr>
                <w:b w:val="0"/>
                <w:sz w:val="16"/>
              </w:rPr>
              <w:t>Displays metric with percentage change</w:t>
            </w:r>
          </w:p>
        </w:tc>
      </w:tr>
      <w:tr>
        <w:tc>
          <w:tcPr>
            <w:tcW w:type="dxa" w:w="2448"/>
            <w:vAlign w:val="top"/>
          </w:tcPr>
          <w:p>
            <w:r/>
            <w:r>
              <w:rPr>
                <w:b w:val="0"/>
                <w:sz w:val="16"/>
              </w:rPr>
              <w:t>TimeRangeSelector</w:t>
            </w:r>
          </w:p>
        </w:tc>
        <w:tc>
          <w:tcPr>
            <w:tcW w:type="dxa" w:w="3456"/>
            <w:vAlign w:val="top"/>
          </w:tcPr>
          <w:p>
            <w:r/>
            <w:r>
              <w:rPr>
                <w:b w:val="0"/>
                <w:sz w:val="16"/>
              </w:rPr>
              <w:t>range, custom_start, custom_end</w:t>
            </w:r>
          </w:p>
        </w:tc>
        <w:tc>
          <w:tcPr>
            <w:tcW w:type="dxa" w:w="4320"/>
            <w:vAlign w:val="top"/>
          </w:tcPr>
          <w:p>
            <w:r/>
            <w:r>
              <w:rPr>
                <w:b w:val="0"/>
                <w:sz w:val="16"/>
              </w:rPr>
              <w:t>Controls all dashboard queries</w:t>
            </w:r>
          </w:p>
        </w:tc>
      </w:tr>
      <w:tr>
        <w:tc>
          <w:tcPr>
            <w:tcW w:type="dxa" w:w="2448"/>
            <w:vAlign w:val="top"/>
          </w:tcPr>
          <w:p>
            <w:r/>
            <w:r>
              <w:rPr>
                <w:b w:val="0"/>
                <w:sz w:val="16"/>
              </w:rPr>
              <w:t>ServiceRiskTable</w:t>
            </w:r>
          </w:p>
        </w:tc>
        <w:tc>
          <w:tcPr>
            <w:tcW w:type="dxa" w:w="3456"/>
            <w:vAlign w:val="top"/>
          </w:tcPr>
          <w:p>
            <w:r/>
            <w:r>
              <w:rPr>
                <w:b w:val="0"/>
                <w:sz w:val="16"/>
              </w:rPr>
              <w:t>services[]</w:t>
            </w:r>
          </w:p>
        </w:tc>
        <w:tc>
          <w:tcPr>
            <w:tcW w:type="dxa" w:w="4320"/>
            <w:vAlign w:val="top"/>
          </w:tcPr>
          <w:p>
            <w:r/>
            <w:r>
              <w:rPr>
                <w:b w:val="0"/>
                <w:sz w:val="16"/>
              </w:rPr>
              <w:t>Sortable by score, burn rate, MTTR, CFR</w:t>
            </w:r>
          </w:p>
        </w:tc>
      </w:tr>
      <w:tr>
        <w:tc>
          <w:tcPr>
            <w:tcW w:type="dxa" w:w="2448"/>
            <w:vAlign w:val="top"/>
          </w:tcPr>
          <w:p>
            <w:r/>
            <w:r>
              <w:rPr>
                <w:b w:val="0"/>
                <w:sz w:val="16"/>
              </w:rPr>
              <w:t>IntegrationHealthCard</w:t>
            </w:r>
          </w:p>
        </w:tc>
        <w:tc>
          <w:tcPr>
            <w:tcW w:type="dxa" w:w="3456"/>
            <w:vAlign w:val="top"/>
          </w:tcPr>
          <w:p>
            <w:r/>
            <w:r>
              <w:rPr>
                <w:b w:val="0"/>
                <w:sz w:val="16"/>
              </w:rPr>
              <w:t>provider, status, last_sync, errors</w:t>
            </w:r>
          </w:p>
        </w:tc>
        <w:tc>
          <w:tcPr>
            <w:tcW w:type="dxa" w:w="4320"/>
            <w:vAlign w:val="top"/>
          </w:tcPr>
          <w:p>
            <w:r/>
            <w:r>
              <w:rPr>
                <w:b w:val="0"/>
                <w:sz w:val="16"/>
              </w:rPr>
              <w:t>Shows setup and sync status</w:t>
            </w:r>
          </w:p>
        </w:tc>
      </w:tr>
      <w:tr>
        <w:tc>
          <w:tcPr>
            <w:tcW w:type="dxa" w:w="2448"/>
            <w:vAlign w:val="top"/>
          </w:tcPr>
          <w:p>
            <w:r/>
            <w:r>
              <w:rPr>
                <w:b w:val="0"/>
                <w:sz w:val="16"/>
              </w:rPr>
              <w:t>TimelineEventList</w:t>
            </w:r>
          </w:p>
        </w:tc>
        <w:tc>
          <w:tcPr>
            <w:tcW w:type="dxa" w:w="3456"/>
            <w:vAlign w:val="top"/>
          </w:tcPr>
          <w:p>
            <w:r/>
            <w:r>
              <w:rPr>
                <w:b w:val="0"/>
                <w:sz w:val="16"/>
              </w:rPr>
              <w:t>events[]</w:t>
            </w:r>
          </w:p>
        </w:tc>
        <w:tc>
          <w:tcPr>
            <w:tcW w:type="dxa" w:w="4320"/>
            <w:vAlign w:val="top"/>
          </w:tcPr>
          <w:p>
            <w:r/>
            <w:r>
              <w:rPr>
                <w:b w:val="0"/>
                <w:sz w:val="16"/>
              </w:rPr>
              <w:t>Chronological service story with filters</w:t>
            </w:r>
          </w:p>
        </w:tc>
      </w:tr>
      <w:tr>
        <w:tc>
          <w:tcPr>
            <w:tcW w:type="dxa" w:w="2448"/>
            <w:vAlign w:val="top"/>
          </w:tcPr>
          <w:p>
            <w:r/>
            <w:r>
              <w:rPr>
                <w:b w:val="0"/>
                <w:sz w:val="16"/>
              </w:rPr>
              <w:t>SloBudgetGauge</w:t>
            </w:r>
          </w:p>
        </w:tc>
        <w:tc>
          <w:tcPr>
            <w:tcW w:type="dxa" w:w="3456"/>
            <w:vAlign w:val="top"/>
          </w:tcPr>
          <w:p>
            <w:r/>
            <w:r>
              <w:rPr>
                <w:b w:val="0"/>
                <w:sz w:val="16"/>
              </w:rPr>
              <w:t>remaining_pct, burn_rate, target</w:t>
            </w:r>
          </w:p>
        </w:tc>
        <w:tc>
          <w:tcPr>
            <w:tcW w:type="dxa" w:w="4320"/>
            <w:vAlign w:val="top"/>
          </w:tcPr>
          <w:p>
            <w:r/>
            <w:r>
              <w:rPr>
                <w:b w:val="0"/>
                <w:sz w:val="16"/>
              </w:rPr>
              <w:t>Visualizes budget and risk state</w:t>
            </w:r>
          </w:p>
        </w:tc>
      </w:tr>
      <w:tr>
        <w:tc>
          <w:tcPr>
            <w:tcW w:type="dxa" w:w="2448"/>
            <w:vAlign w:val="top"/>
          </w:tcPr>
          <w:p>
            <w:r/>
            <w:r>
              <w:rPr>
                <w:b w:val="0"/>
                <w:sz w:val="16"/>
              </w:rPr>
              <w:t>ReportDownloadCard</w:t>
            </w:r>
          </w:p>
        </w:tc>
        <w:tc>
          <w:tcPr>
            <w:tcW w:type="dxa" w:w="3456"/>
            <w:vAlign w:val="top"/>
          </w:tcPr>
          <w:p>
            <w:r/>
            <w:r>
              <w:rPr>
                <w:b w:val="0"/>
                <w:sz w:val="16"/>
              </w:rPr>
              <w:t>report status, file_url</w:t>
            </w:r>
          </w:p>
        </w:tc>
        <w:tc>
          <w:tcPr>
            <w:tcW w:type="dxa" w:w="4320"/>
            <w:vAlign w:val="top"/>
          </w:tcPr>
          <w:p>
            <w:r/>
            <w:r>
              <w:rPr>
                <w:b w:val="0"/>
                <w:sz w:val="16"/>
              </w:rPr>
              <w:t>Generates/downloads PDF</w:t>
            </w:r>
          </w:p>
        </w:tc>
      </w:tr>
    </w:tbl>
    <w:p/>
    <w:p>
      <w:pPr>
        <w:pStyle w:val="CodeBlock"/>
      </w:pPr>
      <w:r>
        <w:rPr>
          <w:rFonts w:ascii="Courier New" w:hAnsi="Courier New"/>
          <w:sz w:val="15"/>
        </w:rPr>
        <w:t>Recommended frontend routes:</w:t>
        <w:br/>
        <w:t>/app</w:t>
        <w:br/>
        <w:t>/app/orgs/[orgSlug]</w:t>
        <w:br/>
        <w:t>/app/orgs/[orgSlug]/projects</w:t>
        <w:br/>
        <w:t>/app/orgs/[orgSlug]/projects/[projectKey]</w:t>
        <w:br/>
        <w:t>/app/orgs/[orgSlug]/services/[serviceKey]</w:t>
        <w:br/>
        <w:t>/app/orgs/[orgSlug]/services/[serviceKey]/timeline</w:t>
        <w:br/>
        <w:t>/app/orgs/[orgSlug]/integrations</w:t>
        <w:br/>
        <w:t>/app/orgs/[orgSlug]/mapping</w:t>
        <w:br/>
        <w:t>/app/orgs/[orgSlug]/reports</w:t>
        <w:br/>
        <w:t>/app/orgs/[orgSlug]/settings</w:t>
      </w:r>
    </w:p>
    <w:p>
      <w:pPr>
        <w:pStyle w:val="Heading1"/>
      </w:pPr>
      <w:r>
        <w:t>Appendix H - Local Development Blueprint</w:t>
      </w:r>
    </w:p>
    <w:p>
      <w:pPr>
        <w:pStyle w:val="CodeBlock"/>
      </w:pPr>
      <w:r>
        <w:rPr>
          <w:rFonts w:ascii="Courier New" w:hAnsi="Courier New"/>
          <w:sz w:val="15"/>
        </w:rPr>
        <w:t>Required tools:</w:t>
        <w:br/>
        <w:t>- Docker Desktop or Rancher Desktop</w:t>
        <w:br/>
        <w:t>- Node.js LTS</w:t>
        <w:br/>
        <w:t>- Python 3.12</w:t>
        <w:br/>
        <w:t>- Poetry or uv</w:t>
        <w:br/>
        <w:t>- PostgreSQL client</w:t>
        <w:br/>
        <w:t>- Make</w:t>
        <w:br/>
        <w:br/>
        <w:t>Local services:</w:t>
        <w:br/>
        <w:t>- web: Next.js dev server</w:t>
        <w:br/>
        <w:t>- api: FastAPI uvicorn</w:t>
        <w:br/>
        <w:t>- worker: Celery/RQ worker</w:t>
        <w:br/>
        <w:t>- scheduler: Celery beat/APScheduler</w:t>
        <w:br/>
        <w:t>- postgres: database</w:t>
        <w:br/>
        <w:t>- redis: queue/cache</w:t>
        <w:br/>
        <w:t>- minio: local object storage</w:t>
        <w:br/>
        <w:t>- mailhog: local email testing</w:t>
      </w:r>
    </w:p>
    <w:p>
      <w:pPr>
        <w:pStyle w:val="CodeBlock"/>
      </w:pPr>
      <w:r>
        <w:rPr>
          <w:rFonts w:ascii="Courier New" w:hAnsi="Courier New"/>
          <w:sz w:val="15"/>
        </w:rPr>
        <w:t>.env.example</w:t>
        <w:br/>
        <w:t>APP_ENV=local</w:t>
        <w:br/>
        <w:t>DATABASE_URL=postgresql+psycopg://pulse:pulse@postgres:5432/pulse</w:t>
        <w:br/>
        <w:t>REDIS_URL=redis://redis:6379/0</w:t>
        <w:br/>
        <w:t>OBJECT_STORAGE_ENDPOINT=http://minio:9000</w:t>
        <w:br/>
        <w:t>OBJECT_STORAGE_BUCKET=reports</w:t>
        <w:br/>
        <w:t>JWT_SECRET=change-me</w:t>
        <w:br/>
        <w:t>ENCRYPTION_KEY=local-dev-key</w:t>
        <w:br/>
        <w:t>GITHUB_CLIENT_ID=</w:t>
        <w:br/>
        <w:t>GITHUB_CLIENT_SECRET=</w:t>
        <w:br/>
        <w:t>JIRA_CLIENT_ID=</w:t>
        <w:br/>
        <w:t>JIRA_CLIENT_SECRET=</w:t>
        <w:br/>
        <w:t>PROMETHEUS_TEST_URL=http://prometheus:9090</w:t>
      </w:r>
    </w:p>
    <w:p>
      <w:pPr>
        <w:pStyle w:val="CodeBlock"/>
      </w:pPr>
      <w:r>
        <w:rPr>
          <w:rFonts w:ascii="Courier New" w:hAnsi="Courier New"/>
          <w:sz w:val="15"/>
        </w:rPr>
        <w:t>Developer commands:</w:t>
        <w:br/>
        <w:t>make setup              # install dependencies</w:t>
        <w:br/>
        <w:t>make up                 # start docker compose</w:t>
        <w:br/>
        <w:t>make migrate            # run DB migrations</w:t>
        <w:br/>
        <w:t>make seed               # seed demo org/project/services</w:t>
        <w:br/>
        <w:t>make test               # all tests</w:t>
        <w:br/>
        <w:t>make lint               # lint frontend/backend</w:t>
        <w:br/>
        <w:t>make worker             # run worker locally</w:t>
        <w:br/>
        <w:t>make report-demo        # generate sample PDF report</w:t>
      </w:r>
    </w:p>
    <w:p>
      <w:pPr>
        <w:pStyle w:val="Heading1"/>
      </w:pPr>
      <w:r>
        <w:t>Appendix I - AWS Infrastructure Blueprint</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160"/>
            <w:shd w:fill="1F4E79"/>
            <w:vAlign w:val="center"/>
          </w:tcPr>
          <w:p>
            <w:r/>
            <w:r>
              <w:rPr>
                <w:b/>
                <w:color w:val="FFFFFF"/>
                <w:sz w:val="16"/>
              </w:rPr>
              <w:t>Resource</w:t>
            </w:r>
          </w:p>
        </w:tc>
        <w:tc>
          <w:tcPr>
            <w:tcW w:type="dxa" w:w="3312"/>
            <w:shd w:fill="1F4E79"/>
            <w:vAlign w:val="center"/>
          </w:tcPr>
          <w:p>
            <w:r/>
            <w:r>
              <w:rPr>
                <w:b/>
                <w:color w:val="FFFFFF"/>
                <w:sz w:val="16"/>
              </w:rPr>
              <w:t>MVP Choice</w:t>
            </w:r>
          </w:p>
        </w:tc>
        <w:tc>
          <w:tcPr>
            <w:tcW w:type="dxa" w:w="4608"/>
            <w:shd w:fill="1F4E79"/>
            <w:vAlign w:val="center"/>
          </w:tcPr>
          <w:p>
            <w:r/>
            <w:r>
              <w:rPr>
                <w:b/>
                <w:color w:val="FFFFFF"/>
                <w:sz w:val="16"/>
              </w:rPr>
              <w:t>Notes</w:t>
            </w:r>
          </w:p>
        </w:tc>
      </w:tr>
      <w:tr>
        <w:tc>
          <w:tcPr>
            <w:tcW w:type="dxa" w:w="2160"/>
            <w:vAlign w:val="top"/>
          </w:tcPr>
          <w:p>
            <w:r/>
            <w:r>
              <w:rPr>
                <w:b w:val="0"/>
                <w:sz w:val="16"/>
              </w:rPr>
              <w:t>DNS</w:t>
            </w:r>
          </w:p>
        </w:tc>
        <w:tc>
          <w:tcPr>
            <w:tcW w:type="dxa" w:w="3312"/>
            <w:vAlign w:val="top"/>
          </w:tcPr>
          <w:p>
            <w:r/>
            <w:r>
              <w:rPr>
                <w:b w:val="0"/>
                <w:sz w:val="16"/>
              </w:rPr>
              <w:t>Route53</w:t>
            </w:r>
          </w:p>
        </w:tc>
        <w:tc>
          <w:tcPr>
            <w:tcW w:type="dxa" w:w="4608"/>
            <w:vAlign w:val="top"/>
          </w:tcPr>
          <w:p>
            <w:r/>
            <w:r>
              <w:rPr>
                <w:b w:val="0"/>
                <w:sz w:val="16"/>
              </w:rPr>
              <w:t>bestdevops.com and app.bestdevops.com</w:t>
            </w:r>
          </w:p>
        </w:tc>
      </w:tr>
      <w:tr>
        <w:tc>
          <w:tcPr>
            <w:tcW w:type="dxa" w:w="2160"/>
            <w:vAlign w:val="top"/>
          </w:tcPr>
          <w:p>
            <w:r/>
            <w:r>
              <w:rPr>
                <w:b w:val="0"/>
                <w:sz w:val="16"/>
              </w:rPr>
              <w:t>TLS</w:t>
            </w:r>
          </w:p>
        </w:tc>
        <w:tc>
          <w:tcPr>
            <w:tcW w:type="dxa" w:w="3312"/>
            <w:vAlign w:val="top"/>
          </w:tcPr>
          <w:p>
            <w:r/>
            <w:r>
              <w:rPr>
                <w:b w:val="0"/>
                <w:sz w:val="16"/>
              </w:rPr>
              <w:t>ACM</w:t>
            </w:r>
          </w:p>
        </w:tc>
        <w:tc>
          <w:tcPr>
            <w:tcW w:type="dxa" w:w="4608"/>
            <w:vAlign w:val="top"/>
          </w:tcPr>
          <w:p>
            <w:r/>
            <w:r>
              <w:rPr>
                <w:b w:val="0"/>
                <w:sz w:val="16"/>
              </w:rPr>
              <w:t>Managed certificate for HTTPS</w:t>
            </w:r>
          </w:p>
        </w:tc>
      </w:tr>
      <w:tr>
        <w:tc>
          <w:tcPr>
            <w:tcW w:type="dxa" w:w="2160"/>
            <w:vAlign w:val="top"/>
          </w:tcPr>
          <w:p>
            <w:r/>
            <w:r>
              <w:rPr>
                <w:b w:val="0"/>
                <w:sz w:val="16"/>
              </w:rPr>
              <w:t>Load Balancer</w:t>
            </w:r>
          </w:p>
        </w:tc>
        <w:tc>
          <w:tcPr>
            <w:tcW w:type="dxa" w:w="3312"/>
            <w:vAlign w:val="top"/>
          </w:tcPr>
          <w:p>
            <w:r/>
            <w:r>
              <w:rPr>
                <w:b w:val="0"/>
                <w:sz w:val="16"/>
              </w:rPr>
              <w:t>Application Load Balancer</w:t>
            </w:r>
          </w:p>
        </w:tc>
        <w:tc>
          <w:tcPr>
            <w:tcW w:type="dxa" w:w="4608"/>
            <w:vAlign w:val="top"/>
          </w:tcPr>
          <w:p>
            <w:r/>
            <w:r>
              <w:rPr>
                <w:b w:val="0"/>
                <w:sz w:val="16"/>
              </w:rPr>
              <w:t>Routes web/API traffic</w:t>
            </w:r>
          </w:p>
        </w:tc>
      </w:tr>
      <w:tr>
        <w:tc>
          <w:tcPr>
            <w:tcW w:type="dxa" w:w="2160"/>
            <w:vAlign w:val="top"/>
          </w:tcPr>
          <w:p>
            <w:r/>
            <w:r>
              <w:rPr>
                <w:b w:val="0"/>
                <w:sz w:val="16"/>
              </w:rPr>
              <w:t>Compute</w:t>
            </w:r>
          </w:p>
        </w:tc>
        <w:tc>
          <w:tcPr>
            <w:tcW w:type="dxa" w:w="3312"/>
            <w:vAlign w:val="top"/>
          </w:tcPr>
          <w:p>
            <w:r/>
            <w:r>
              <w:rPr>
                <w:b w:val="0"/>
                <w:sz w:val="16"/>
              </w:rPr>
              <w:t>ECS Fargate or EC2 Docker Compose for early pilot</w:t>
            </w:r>
          </w:p>
        </w:tc>
        <w:tc>
          <w:tcPr>
            <w:tcW w:type="dxa" w:w="4608"/>
            <w:vAlign w:val="top"/>
          </w:tcPr>
          <w:p>
            <w:r/>
            <w:r>
              <w:rPr>
                <w:b w:val="0"/>
                <w:sz w:val="16"/>
              </w:rPr>
              <w:t>Fargate preferred for production pilots</w:t>
            </w:r>
          </w:p>
        </w:tc>
      </w:tr>
      <w:tr>
        <w:tc>
          <w:tcPr>
            <w:tcW w:type="dxa" w:w="2160"/>
            <w:vAlign w:val="top"/>
          </w:tcPr>
          <w:p>
            <w:r/>
            <w:r>
              <w:rPr>
                <w:b w:val="0"/>
                <w:sz w:val="16"/>
              </w:rPr>
              <w:t>Database</w:t>
            </w:r>
          </w:p>
        </w:tc>
        <w:tc>
          <w:tcPr>
            <w:tcW w:type="dxa" w:w="3312"/>
            <w:vAlign w:val="top"/>
          </w:tcPr>
          <w:p>
            <w:r/>
            <w:r>
              <w:rPr>
                <w:b w:val="0"/>
                <w:sz w:val="16"/>
              </w:rPr>
              <w:t>RDS PostgreSQL</w:t>
            </w:r>
          </w:p>
        </w:tc>
        <w:tc>
          <w:tcPr>
            <w:tcW w:type="dxa" w:w="4608"/>
            <w:vAlign w:val="top"/>
          </w:tcPr>
          <w:p>
            <w:r/>
            <w:r>
              <w:rPr>
                <w:b w:val="0"/>
                <w:sz w:val="16"/>
              </w:rPr>
              <w:t>Automated backups and PITR</w:t>
            </w:r>
          </w:p>
        </w:tc>
      </w:tr>
      <w:tr>
        <w:tc>
          <w:tcPr>
            <w:tcW w:type="dxa" w:w="2160"/>
            <w:vAlign w:val="top"/>
          </w:tcPr>
          <w:p>
            <w:r/>
            <w:r>
              <w:rPr>
                <w:b w:val="0"/>
                <w:sz w:val="16"/>
              </w:rPr>
              <w:t>Queue/Cache</w:t>
            </w:r>
          </w:p>
        </w:tc>
        <w:tc>
          <w:tcPr>
            <w:tcW w:type="dxa" w:w="3312"/>
            <w:vAlign w:val="top"/>
          </w:tcPr>
          <w:p>
            <w:r/>
            <w:r>
              <w:rPr>
                <w:b w:val="0"/>
                <w:sz w:val="16"/>
              </w:rPr>
              <w:t>ElastiCache Redis or container Redis for first pilot</w:t>
            </w:r>
          </w:p>
        </w:tc>
        <w:tc>
          <w:tcPr>
            <w:tcW w:type="dxa" w:w="4608"/>
            <w:vAlign w:val="top"/>
          </w:tcPr>
          <w:p>
            <w:r/>
            <w:r>
              <w:rPr>
                <w:b w:val="0"/>
                <w:sz w:val="16"/>
              </w:rPr>
              <w:t>Managed recommended for production</w:t>
            </w:r>
          </w:p>
        </w:tc>
      </w:tr>
      <w:tr>
        <w:tc>
          <w:tcPr>
            <w:tcW w:type="dxa" w:w="2160"/>
            <w:vAlign w:val="top"/>
          </w:tcPr>
          <w:p>
            <w:r/>
            <w:r>
              <w:rPr>
                <w:b w:val="0"/>
                <w:sz w:val="16"/>
              </w:rPr>
              <w:t>Storage</w:t>
            </w:r>
          </w:p>
        </w:tc>
        <w:tc>
          <w:tcPr>
            <w:tcW w:type="dxa" w:w="3312"/>
            <w:vAlign w:val="top"/>
          </w:tcPr>
          <w:p>
            <w:r/>
            <w:r>
              <w:rPr>
                <w:b w:val="0"/>
                <w:sz w:val="16"/>
              </w:rPr>
              <w:t>S3</w:t>
            </w:r>
          </w:p>
        </w:tc>
        <w:tc>
          <w:tcPr>
            <w:tcW w:type="dxa" w:w="4608"/>
            <w:vAlign w:val="top"/>
          </w:tcPr>
          <w:p>
            <w:r/>
            <w:r>
              <w:rPr>
                <w:b w:val="0"/>
                <w:sz w:val="16"/>
              </w:rPr>
              <w:t>Reports, exports, encrypted objects</w:t>
            </w:r>
          </w:p>
        </w:tc>
      </w:tr>
      <w:tr>
        <w:tc>
          <w:tcPr>
            <w:tcW w:type="dxa" w:w="2160"/>
            <w:vAlign w:val="top"/>
          </w:tcPr>
          <w:p>
            <w:r/>
            <w:r>
              <w:rPr>
                <w:b w:val="0"/>
                <w:sz w:val="16"/>
              </w:rPr>
              <w:t>Secrets</w:t>
            </w:r>
          </w:p>
        </w:tc>
        <w:tc>
          <w:tcPr>
            <w:tcW w:type="dxa" w:w="3312"/>
            <w:vAlign w:val="top"/>
          </w:tcPr>
          <w:p>
            <w:r/>
            <w:r>
              <w:rPr>
                <w:b w:val="0"/>
                <w:sz w:val="16"/>
              </w:rPr>
              <w:t>AWS Secrets Manager + KMS</w:t>
            </w:r>
          </w:p>
        </w:tc>
        <w:tc>
          <w:tcPr>
            <w:tcW w:type="dxa" w:w="4608"/>
            <w:vAlign w:val="top"/>
          </w:tcPr>
          <w:p>
            <w:r/>
            <w:r>
              <w:rPr>
                <w:b w:val="0"/>
                <w:sz w:val="16"/>
              </w:rPr>
              <w:t>Integration credentials and app secrets</w:t>
            </w:r>
          </w:p>
        </w:tc>
      </w:tr>
      <w:tr>
        <w:tc>
          <w:tcPr>
            <w:tcW w:type="dxa" w:w="2160"/>
            <w:vAlign w:val="top"/>
          </w:tcPr>
          <w:p>
            <w:r/>
            <w:r>
              <w:rPr>
                <w:b w:val="0"/>
                <w:sz w:val="16"/>
              </w:rPr>
              <w:t>Logs</w:t>
            </w:r>
          </w:p>
        </w:tc>
        <w:tc>
          <w:tcPr>
            <w:tcW w:type="dxa" w:w="3312"/>
            <w:vAlign w:val="top"/>
          </w:tcPr>
          <w:p>
            <w:r/>
            <w:r>
              <w:rPr>
                <w:b w:val="0"/>
                <w:sz w:val="16"/>
              </w:rPr>
              <w:t>CloudWatch Logs</w:t>
            </w:r>
          </w:p>
        </w:tc>
        <w:tc>
          <w:tcPr>
            <w:tcW w:type="dxa" w:w="4608"/>
            <w:vAlign w:val="top"/>
          </w:tcPr>
          <w:p>
            <w:r/>
            <w:r>
              <w:rPr>
                <w:b w:val="0"/>
                <w:sz w:val="16"/>
              </w:rPr>
              <w:t>Centralized app/worker logs</w:t>
            </w:r>
          </w:p>
        </w:tc>
      </w:tr>
      <w:tr>
        <w:tc>
          <w:tcPr>
            <w:tcW w:type="dxa" w:w="2160"/>
            <w:vAlign w:val="top"/>
          </w:tcPr>
          <w:p>
            <w:r/>
            <w:r>
              <w:rPr>
                <w:b w:val="0"/>
                <w:sz w:val="16"/>
              </w:rPr>
              <w:t>Metrics</w:t>
            </w:r>
          </w:p>
        </w:tc>
        <w:tc>
          <w:tcPr>
            <w:tcW w:type="dxa" w:w="3312"/>
            <w:vAlign w:val="top"/>
          </w:tcPr>
          <w:p>
            <w:r/>
            <w:r>
              <w:rPr>
                <w:b w:val="0"/>
                <w:sz w:val="16"/>
              </w:rPr>
              <w:t>Prometheus/Grafana or CloudWatch</w:t>
            </w:r>
          </w:p>
        </w:tc>
        <w:tc>
          <w:tcPr>
            <w:tcW w:type="dxa" w:w="4608"/>
            <w:vAlign w:val="top"/>
          </w:tcPr>
          <w:p>
            <w:r/>
            <w:r>
              <w:rPr>
                <w:b w:val="0"/>
                <w:sz w:val="16"/>
              </w:rPr>
              <w:t>Operational visibility</w:t>
            </w:r>
          </w:p>
        </w:tc>
      </w:tr>
    </w:tbl>
    <w:p/>
    <w:p>
      <w:pPr>
        <w:pStyle w:val="CodeBlock"/>
      </w:pPr>
      <w:r>
        <w:rPr>
          <w:rFonts w:ascii="Courier New" w:hAnsi="Courier New"/>
          <w:sz w:val="15"/>
        </w:rPr>
        <w:t>Terraform modules:</w:t>
        <w:br/>
        <w:t>infra/terraform/</w:t>
        <w:br/>
        <w:t xml:space="preserve">  modules/</w:t>
        <w:br/>
        <w:t xml:space="preserve">    network/</w:t>
        <w:br/>
        <w:t xml:space="preserve">    ecs_service/</w:t>
        <w:br/>
        <w:t xml:space="preserve">    rds_postgres/</w:t>
        <w:br/>
        <w:t xml:space="preserve">    redis/</w:t>
        <w:br/>
        <w:t xml:space="preserve">    s3_reports/</w:t>
        <w:br/>
        <w:t xml:space="preserve">    secrets/</w:t>
        <w:br/>
        <w:t xml:space="preserve">    observability/</w:t>
        <w:br/>
        <w:t xml:space="preserve">  envs/</w:t>
        <w:br/>
        <w:t xml:space="preserve">    dev/</w:t>
        <w:br/>
        <w:t xml:space="preserve">    staging/</w:t>
        <w:br/>
        <w:t xml:space="preserve">    prod/</w:t>
      </w:r>
    </w:p>
    <w:p>
      <w:pPr>
        <w:pStyle w:val="Heading1"/>
      </w:pPr>
      <w:r>
        <w:t>Appendix J - CI/CD Blueprint</w:t>
      </w:r>
    </w:p>
    <w:p>
      <w:pPr>
        <w:pStyle w:val="CodeBlock"/>
      </w:pPr>
      <w:r>
        <w:rPr>
          <w:rFonts w:ascii="Courier New" w:hAnsi="Courier New"/>
          <w:sz w:val="15"/>
        </w:rPr>
        <w:t>GitHub Actions workflow:</w:t>
        <w:br/>
        <w:t>name: ci</w:t>
        <w:br/>
        <w:t>on: [pull_request, push]</w:t>
        <w:br/>
        <w:t>jobs:</w:t>
        <w:br/>
        <w:t xml:space="preserve">  frontend:</w:t>
        <w:br/>
        <w:t xml:space="preserve">    steps: checkout -&gt; setup-node -&gt; npm ci -&gt; lint -&gt; typecheck -&gt; test -&gt; build</w:t>
        <w:br/>
        <w:t xml:space="preserve">  backend:</w:t>
        <w:br/>
        <w:t xml:space="preserve">    steps: checkout -&gt; setup-python -&gt; install -&gt; ruff -&gt; mypy -&gt; pytest</w:t>
        <w:br/>
        <w:t xml:space="preserve">  docker:</w:t>
        <w:br/>
        <w:t xml:space="preserve">    steps: build web/api/worker images</w:t>
        <w:br/>
        <w:t xml:space="preserve">  migrations:</w:t>
        <w:br/>
        <w:t xml:space="preserve">    steps: alembic check/dry-run</w:t>
        <w:br/>
        <w:t xml:space="preserve">  security:</w:t>
        <w:br/>
        <w:t xml:space="preserve">    steps: dependency scan, secret scan, container scan</w:t>
        <w:br/>
        <w:br/>
        <w:t>Deploy workflow:</w:t>
        <w:br/>
        <w:t>- triggered on main merge or manual dispatch</w:t>
        <w:br/>
        <w:t>- pushes images to ECR</w:t>
        <w:br/>
        <w:t>- runs migrations</w:t>
        <w:br/>
        <w:t>- deploys ECS services</w:t>
        <w:br/>
        <w:t>- runs smoke tests</w:t>
        <w:br/>
        <w:t>- sends deployment event to BestDevOps itself later</w:t>
      </w:r>
    </w:p>
    <w:p>
      <w:pPr>
        <w:pStyle w:val="Heading1"/>
      </w:pPr>
      <w:r>
        <w:t>Appendix K - QA Test Case Matrix</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152"/>
            <w:shd w:fill="1F4E79"/>
            <w:vAlign w:val="center"/>
          </w:tcPr>
          <w:p>
            <w:r/>
            <w:r>
              <w:rPr>
                <w:b/>
                <w:color w:val="FFFFFF"/>
                <w:sz w:val="16"/>
              </w:rPr>
              <w:t>ID</w:t>
            </w:r>
          </w:p>
        </w:tc>
        <w:tc>
          <w:tcPr>
            <w:tcW w:type="dxa" w:w="5760"/>
            <w:shd w:fill="1F4E79"/>
            <w:vAlign w:val="center"/>
          </w:tcPr>
          <w:p>
            <w:r/>
            <w:r>
              <w:rPr>
                <w:b/>
                <w:color w:val="FFFFFF"/>
                <w:sz w:val="16"/>
              </w:rPr>
              <w:t>Scenario</w:t>
            </w:r>
          </w:p>
        </w:tc>
        <w:tc>
          <w:tcPr>
            <w:tcW w:type="dxa" w:w="4320"/>
            <w:shd w:fill="1F4E79"/>
            <w:vAlign w:val="center"/>
          </w:tcPr>
          <w:p>
            <w:r/>
            <w:r>
              <w:rPr>
                <w:b/>
                <w:color w:val="FFFFFF"/>
                <w:sz w:val="16"/>
              </w:rPr>
              <w:t>Expected Result</w:t>
            </w:r>
          </w:p>
        </w:tc>
      </w:tr>
      <w:tr>
        <w:tc>
          <w:tcPr>
            <w:tcW w:type="dxa" w:w="1152"/>
            <w:vAlign w:val="top"/>
          </w:tcPr>
          <w:p>
            <w:r/>
            <w:r>
              <w:rPr>
                <w:b w:val="0"/>
                <w:sz w:val="16"/>
              </w:rPr>
              <w:t>QA-001</w:t>
            </w:r>
          </w:p>
        </w:tc>
        <w:tc>
          <w:tcPr>
            <w:tcW w:type="dxa" w:w="5760"/>
            <w:vAlign w:val="top"/>
          </w:tcPr>
          <w:p>
            <w:r/>
            <w:r>
              <w:rPr>
                <w:b w:val="0"/>
                <w:sz w:val="16"/>
              </w:rPr>
              <w:t>Create org with valid data</w:t>
            </w:r>
          </w:p>
        </w:tc>
        <w:tc>
          <w:tcPr>
            <w:tcW w:type="dxa" w:w="4320"/>
            <w:vAlign w:val="top"/>
          </w:tcPr>
          <w:p>
            <w:r/>
            <w:r>
              <w:rPr>
                <w:b w:val="0"/>
                <w:sz w:val="16"/>
              </w:rPr>
              <w:t>Org created and setup checklist visible</w:t>
            </w:r>
          </w:p>
        </w:tc>
      </w:tr>
      <w:tr>
        <w:tc>
          <w:tcPr>
            <w:tcW w:type="dxa" w:w="1152"/>
            <w:vAlign w:val="top"/>
          </w:tcPr>
          <w:p>
            <w:r/>
            <w:r>
              <w:rPr>
                <w:b w:val="0"/>
                <w:sz w:val="16"/>
              </w:rPr>
              <w:t>QA-002</w:t>
            </w:r>
          </w:p>
        </w:tc>
        <w:tc>
          <w:tcPr>
            <w:tcW w:type="dxa" w:w="5760"/>
            <w:vAlign w:val="top"/>
          </w:tcPr>
          <w:p>
            <w:r/>
            <w:r>
              <w:rPr>
                <w:b w:val="0"/>
                <w:sz w:val="16"/>
              </w:rPr>
              <w:t>Viewer attempts integration setup</w:t>
            </w:r>
          </w:p>
        </w:tc>
        <w:tc>
          <w:tcPr>
            <w:tcW w:type="dxa" w:w="4320"/>
            <w:vAlign w:val="top"/>
          </w:tcPr>
          <w:p>
            <w:r/>
            <w:r>
              <w:rPr>
                <w:b w:val="0"/>
                <w:sz w:val="16"/>
              </w:rPr>
              <w:t>Access denied and audit event created</w:t>
            </w:r>
          </w:p>
        </w:tc>
      </w:tr>
      <w:tr>
        <w:tc>
          <w:tcPr>
            <w:tcW w:type="dxa" w:w="1152"/>
            <w:vAlign w:val="top"/>
          </w:tcPr>
          <w:p>
            <w:r/>
            <w:r>
              <w:rPr>
                <w:b w:val="0"/>
                <w:sz w:val="16"/>
              </w:rPr>
              <w:t>QA-003</w:t>
            </w:r>
          </w:p>
        </w:tc>
        <w:tc>
          <w:tcPr>
            <w:tcW w:type="dxa" w:w="5760"/>
            <w:vAlign w:val="top"/>
          </w:tcPr>
          <w:p>
            <w:r/>
            <w:r>
              <w:rPr>
                <w:b w:val="0"/>
                <w:sz w:val="16"/>
              </w:rPr>
              <w:t>GitHub token missing repo read permission</w:t>
            </w:r>
          </w:p>
        </w:tc>
        <w:tc>
          <w:tcPr>
            <w:tcW w:type="dxa" w:w="4320"/>
            <w:vAlign w:val="top"/>
          </w:tcPr>
          <w:p>
            <w:r/>
            <w:r>
              <w:rPr>
                <w:b w:val="0"/>
                <w:sz w:val="16"/>
              </w:rPr>
              <w:t>Connection test fails with clear scope message</w:t>
            </w:r>
          </w:p>
        </w:tc>
      </w:tr>
      <w:tr>
        <w:tc>
          <w:tcPr>
            <w:tcW w:type="dxa" w:w="1152"/>
            <w:vAlign w:val="top"/>
          </w:tcPr>
          <w:p>
            <w:r/>
            <w:r>
              <w:rPr>
                <w:b w:val="0"/>
                <w:sz w:val="16"/>
              </w:rPr>
              <w:t>QA-004</w:t>
            </w:r>
          </w:p>
        </w:tc>
        <w:tc>
          <w:tcPr>
            <w:tcW w:type="dxa" w:w="5760"/>
            <w:vAlign w:val="top"/>
          </w:tcPr>
          <w:p>
            <w:r/>
            <w:r>
              <w:rPr>
                <w:b w:val="0"/>
                <w:sz w:val="16"/>
              </w:rPr>
              <w:t>Backfill 180 days GitHub data</w:t>
            </w:r>
          </w:p>
        </w:tc>
        <w:tc>
          <w:tcPr>
            <w:tcW w:type="dxa" w:w="4320"/>
            <w:vAlign w:val="top"/>
          </w:tcPr>
          <w:p>
            <w:r/>
            <w:r>
              <w:rPr>
                <w:b w:val="0"/>
                <w:sz w:val="16"/>
              </w:rPr>
              <w:t>Job completes with cursor and discovered repos</w:t>
            </w:r>
          </w:p>
        </w:tc>
      </w:tr>
      <w:tr>
        <w:tc>
          <w:tcPr>
            <w:tcW w:type="dxa" w:w="1152"/>
            <w:vAlign w:val="top"/>
          </w:tcPr>
          <w:p>
            <w:r/>
            <w:r>
              <w:rPr>
                <w:b w:val="0"/>
                <w:sz w:val="16"/>
              </w:rPr>
              <w:t>QA-005</w:t>
            </w:r>
          </w:p>
        </w:tc>
        <w:tc>
          <w:tcPr>
            <w:tcW w:type="dxa" w:w="5760"/>
            <w:vAlign w:val="top"/>
          </w:tcPr>
          <w:p>
            <w:r/>
            <w:r>
              <w:rPr>
                <w:b w:val="0"/>
                <w:sz w:val="16"/>
              </w:rPr>
              <w:t>Auto-map repo payment-api to Payment API service</w:t>
            </w:r>
          </w:p>
        </w:tc>
        <w:tc>
          <w:tcPr>
            <w:tcW w:type="dxa" w:w="4320"/>
            <w:vAlign w:val="top"/>
          </w:tcPr>
          <w:p>
            <w:r/>
            <w:r>
              <w:rPr>
                <w:b w:val="0"/>
                <w:sz w:val="16"/>
              </w:rPr>
              <w:t>Suggestion confidence &gt;= 85</w:t>
            </w:r>
          </w:p>
        </w:tc>
      </w:tr>
      <w:tr>
        <w:tc>
          <w:tcPr>
            <w:tcW w:type="dxa" w:w="1152"/>
            <w:vAlign w:val="top"/>
          </w:tcPr>
          <w:p>
            <w:r/>
            <w:r>
              <w:rPr>
                <w:b w:val="0"/>
                <w:sz w:val="16"/>
              </w:rPr>
              <w:t>QA-006</w:t>
            </w:r>
          </w:p>
        </w:tc>
        <w:tc>
          <w:tcPr>
            <w:tcW w:type="dxa" w:w="5760"/>
            <w:vAlign w:val="top"/>
          </w:tcPr>
          <w:p>
            <w:r/>
            <w:r>
              <w:rPr>
                <w:b w:val="0"/>
                <w:sz w:val="16"/>
              </w:rPr>
              <w:t>Ambiguous repo mapping</w:t>
            </w:r>
          </w:p>
        </w:tc>
        <w:tc>
          <w:tcPr>
            <w:tcW w:type="dxa" w:w="4320"/>
            <w:vAlign w:val="top"/>
          </w:tcPr>
          <w:p>
            <w:r/>
            <w:r>
              <w:rPr>
                <w:b w:val="0"/>
                <w:sz w:val="16"/>
              </w:rPr>
              <w:t>System requires manual approval</w:t>
            </w:r>
          </w:p>
        </w:tc>
      </w:tr>
      <w:tr>
        <w:tc>
          <w:tcPr>
            <w:tcW w:type="dxa" w:w="1152"/>
            <w:vAlign w:val="top"/>
          </w:tcPr>
          <w:p>
            <w:r/>
            <w:r>
              <w:rPr>
                <w:b w:val="0"/>
                <w:sz w:val="16"/>
              </w:rPr>
              <w:t>QA-007</w:t>
            </w:r>
          </w:p>
        </w:tc>
        <w:tc>
          <w:tcPr>
            <w:tcW w:type="dxa" w:w="5760"/>
            <w:vAlign w:val="top"/>
          </w:tcPr>
          <w:p>
            <w:r/>
            <w:r>
              <w:rPr>
                <w:b w:val="0"/>
                <w:sz w:val="16"/>
              </w:rPr>
              <w:t>Known deployment fixture with 10 deploys</w:t>
            </w:r>
          </w:p>
        </w:tc>
        <w:tc>
          <w:tcPr>
            <w:tcW w:type="dxa" w:w="4320"/>
            <w:vAlign w:val="top"/>
          </w:tcPr>
          <w:p>
            <w:r/>
            <w:r>
              <w:rPr>
                <w:b w:val="0"/>
                <w:sz w:val="16"/>
              </w:rPr>
              <w:t>Deployment frequency = 10 for period</w:t>
            </w:r>
          </w:p>
        </w:tc>
      </w:tr>
      <w:tr>
        <w:tc>
          <w:tcPr>
            <w:tcW w:type="dxa" w:w="1152"/>
            <w:vAlign w:val="top"/>
          </w:tcPr>
          <w:p>
            <w:r/>
            <w:r>
              <w:rPr>
                <w:b w:val="0"/>
                <w:sz w:val="16"/>
              </w:rPr>
              <w:t>QA-008</w:t>
            </w:r>
          </w:p>
        </w:tc>
        <w:tc>
          <w:tcPr>
            <w:tcW w:type="dxa" w:w="5760"/>
            <w:vAlign w:val="top"/>
          </w:tcPr>
          <w:p>
            <w:r/>
            <w:r>
              <w:rPr>
                <w:b w:val="0"/>
                <w:sz w:val="16"/>
              </w:rPr>
              <w:t>Known incident fixture with open/ack/resolve times</w:t>
            </w:r>
          </w:p>
        </w:tc>
        <w:tc>
          <w:tcPr>
            <w:tcW w:type="dxa" w:w="4320"/>
            <w:vAlign w:val="top"/>
          </w:tcPr>
          <w:p>
            <w:r/>
            <w:r>
              <w:rPr>
                <w:b w:val="0"/>
                <w:sz w:val="16"/>
              </w:rPr>
              <w:t>MTTA/MTTR match expected values</w:t>
            </w:r>
          </w:p>
        </w:tc>
      </w:tr>
      <w:tr>
        <w:tc>
          <w:tcPr>
            <w:tcW w:type="dxa" w:w="1152"/>
            <w:vAlign w:val="top"/>
          </w:tcPr>
          <w:p>
            <w:r/>
            <w:r>
              <w:rPr>
                <w:b w:val="0"/>
                <w:sz w:val="16"/>
              </w:rPr>
              <w:t>QA-009</w:t>
            </w:r>
          </w:p>
        </w:tc>
        <w:tc>
          <w:tcPr>
            <w:tcW w:type="dxa" w:w="5760"/>
            <w:vAlign w:val="top"/>
          </w:tcPr>
          <w:p>
            <w:r/>
            <w:r>
              <w:rPr>
                <w:b w:val="0"/>
                <w:sz w:val="16"/>
              </w:rPr>
              <w:t>SLO good=999000 total=1000000 target=99.9</w:t>
            </w:r>
          </w:p>
        </w:tc>
        <w:tc>
          <w:tcPr>
            <w:tcW w:type="dxa" w:w="4320"/>
            <w:vAlign w:val="top"/>
          </w:tcPr>
          <w:p>
            <w:r/>
            <w:r>
              <w:rPr>
                <w:b w:val="0"/>
                <w:sz w:val="16"/>
              </w:rPr>
              <w:t>Budget remaining = 0% when bad=1000 consumed=100%</w:t>
            </w:r>
          </w:p>
        </w:tc>
      </w:tr>
      <w:tr>
        <w:tc>
          <w:tcPr>
            <w:tcW w:type="dxa" w:w="1152"/>
            <w:vAlign w:val="top"/>
          </w:tcPr>
          <w:p>
            <w:r/>
            <w:r>
              <w:rPr>
                <w:b w:val="0"/>
                <w:sz w:val="16"/>
              </w:rPr>
              <w:t>QA-010</w:t>
            </w:r>
          </w:p>
        </w:tc>
        <w:tc>
          <w:tcPr>
            <w:tcW w:type="dxa" w:w="5760"/>
            <w:vAlign w:val="top"/>
          </w:tcPr>
          <w:p>
            <w:r/>
            <w:r>
              <w:rPr>
                <w:b w:val="0"/>
                <w:sz w:val="16"/>
              </w:rPr>
              <w:t>Metric with no CI data</w:t>
            </w:r>
          </w:p>
        </w:tc>
        <w:tc>
          <w:tcPr>
            <w:tcW w:type="dxa" w:w="4320"/>
            <w:vAlign w:val="top"/>
          </w:tcPr>
          <w:p>
            <w:r/>
            <w:r>
              <w:rPr>
                <w:b w:val="0"/>
                <w:sz w:val="16"/>
              </w:rPr>
              <w:t>Confidence shown as low, not blank score</w:t>
            </w:r>
          </w:p>
        </w:tc>
      </w:tr>
      <w:tr>
        <w:tc>
          <w:tcPr>
            <w:tcW w:type="dxa" w:w="1152"/>
            <w:vAlign w:val="top"/>
          </w:tcPr>
          <w:p>
            <w:r/>
            <w:r>
              <w:rPr>
                <w:b w:val="0"/>
                <w:sz w:val="16"/>
              </w:rPr>
              <w:t>QA-011</w:t>
            </w:r>
          </w:p>
        </w:tc>
        <w:tc>
          <w:tcPr>
            <w:tcW w:type="dxa" w:w="5760"/>
            <w:vAlign w:val="top"/>
          </w:tcPr>
          <w:p>
            <w:r/>
            <w:r>
              <w:rPr>
                <w:b w:val="0"/>
                <w:sz w:val="16"/>
              </w:rPr>
              <w:t>Timeline with duplicate webhook</w:t>
            </w:r>
          </w:p>
        </w:tc>
        <w:tc>
          <w:tcPr>
            <w:tcW w:type="dxa" w:w="4320"/>
            <w:vAlign w:val="top"/>
          </w:tcPr>
          <w:p>
            <w:r/>
            <w:r>
              <w:rPr>
                <w:b w:val="0"/>
                <w:sz w:val="16"/>
              </w:rPr>
              <w:t>Duplicate is ignored by unique source_event_id</w:t>
            </w:r>
          </w:p>
        </w:tc>
      </w:tr>
      <w:tr>
        <w:tc>
          <w:tcPr>
            <w:tcW w:type="dxa" w:w="1152"/>
            <w:vAlign w:val="top"/>
          </w:tcPr>
          <w:p>
            <w:r/>
            <w:r>
              <w:rPr>
                <w:b w:val="0"/>
                <w:sz w:val="16"/>
              </w:rPr>
              <w:t>QA-012</w:t>
            </w:r>
          </w:p>
        </w:tc>
        <w:tc>
          <w:tcPr>
            <w:tcW w:type="dxa" w:w="5760"/>
            <w:vAlign w:val="top"/>
          </w:tcPr>
          <w:p>
            <w:r/>
            <w:r>
              <w:rPr>
                <w:b w:val="0"/>
                <w:sz w:val="16"/>
              </w:rPr>
              <w:t>Monthly report generation</w:t>
            </w:r>
          </w:p>
        </w:tc>
        <w:tc>
          <w:tcPr>
            <w:tcW w:type="dxa" w:w="4320"/>
            <w:vAlign w:val="top"/>
          </w:tcPr>
          <w:p>
            <w:r/>
            <w:r>
              <w:rPr>
                <w:b w:val="0"/>
                <w:sz w:val="16"/>
              </w:rPr>
              <w:t>PDF file created and report record stored</w:t>
            </w:r>
          </w:p>
        </w:tc>
      </w:tr>
      <w:tr>
        <w:tc>
          <w:tcPr>
            <w:tcW w:type="dxa" w:w="1152"/>
            <w:vAlign w:val="top"/>
          </w:tcPr>
          <w:p>
            <w:r/>
            <w:r>
              <w:rPr>
                <w:b w:val="0"/>
                <w:sz w:val="16"/>
              </w:rPr>
              <w:t>QA-013</w:t>
            </w:r>
          </w:p>
        </w:tc>
        <w:tc>
          <w:tcPr>
            <w:tcW w:type="dxa" w:w="5760"/>
            <w:vAlign w:val="top"/>
          </w:tcPr>
          <w:p>
            <w:r/>
            <w:r>
              <w:rPr>
                <w:b w:val="0"/>
                <w:sz w:val="16"/>
              </w:rPr>
              <w:t>Tenant isolation</w:t>
            </w:r>
          </w:p>
        </w:tc>
        <w:tc>
          <w:tcPr>
            <w:tcW w:type="dxa" w:w="4320"/>
            <w:vAlign w:val="top"/>
          </w:tcPr>
          <w:p>
            <w:r/>
            <w:r>
              <w:rPr>
                <w:b w:val="0"/>
                <w:sz w:val="16"/>
              </w:rPr>
              <w:t>User from Org A cannot access Org B data</w:t>
            </w:r>
          </w:p>
        </w:tc>
      </w:tr>
      <w:tr>
        <w:tc>
          <w:tcPr>
            <w:tcW w:type="dxa" w:w="1152"/>
            <w:vAlign w:val="top"/>
          </w:tcPr>
          <w:p>
            <w:r/>
            <w:r>
              <w:rPr>
                <w:b w:val="0"/>
                <w:sz w:val="16"/>
              </w:rPr>
              <w:t>QA-014</w:t>
            </w:r>
          </w:p>
        </w:tc>
        <w:tc>
          <w:tcPr>
            <w:tcW w:type="dxa" w:w="5760"/>
            <w:vAlign w:val="top"/>
          </w:tcPr>
          <w:p>
            <w:r/>
            <w:r>
              <w:rPr>
                <w:b w:val="0"/>
                <w:sz w:val="16"/>
              </w:rPr>
              <w:t>Webhook invalid signature</w:t>
            </w:r>
          </w:p>
        </w:tc>
        <w:tc>
          <w:tcPr>
            <w:tcW w:type="dxa" w:w="4320"/>
            <w:vAlign w:val="top"/>
          </w:tcPr>
          <w:p>
            <w:r/>
            <w:r>
              <w:rPr>
                <w:b w:val="0"/>
                <w:sz w:val="16"/>
              </w:rPr>
              <w:t>Rejected and logged without processing</w:t>
            </w:r>
          </w:p>
        </w:tc>
      </w:tr>
      <w:tr>
        <w:tc>
          <w:tcPr>
            <w:tcW w:type="dxa" w:w="1152"/>
            <w:vAlign w:val="top"/>
          </w:tcPr>
          <w:p>
            <w:r/>
            <w:r>
              <w:rPr>
                <w:b w:val="0"/>
                <w:sz w:val="16"/>
              </w:rPr>
              <w:t>QA-015</w:t>
            </w:r>
          </w:p>
        </w:tc>
        <w:tc>
          <w:tcPr>
            <w:tcW w:type="dxa" w:w="5760"/>
            <w:vAlign w:val="top"/>
          </w:tcPr>
          <w:p>
            <w:r/>
            <w:r>
              <w:rPr>
                <w:b w:val="0"/>
                <w:sz w:val="16"/>
              </w:rPr>
              <w:t>Dashboard 100 services, 12 months snapshots</w:t>
            </w:r>
          </w:p>
        </w:tc>
        <w:tc>
          <w:tcPr>
            <w:tcW w:type="dxa" w:w="4320"/>
            <w:vAlign w:val="top"/>
          </w:tcPr>
          <w:p>
            <w:r/>
            <w:r>
              <w:rPr>
                <w:b w:val="0"/>
                <w:sz w:val="16"/>
              </w:rPr>
              <w:t>Page loads under target threshold</w:t>
            </w:r>
          </w:p>
        </w:tc>
      </w:tr>
    </w:tbl>
    <w:p/>
    <w:p>
      <w:pPr>
        <w:pStyle w:val="Heading1"/>
      </w:pPr>
      <w:r>
        <w:t>Appendix L - Operations Runbooks</w:t>
      </w:r>
    </w:p>
    <w:p>
      <w:pPr>
        <w:pStyle w:val="Heading2"/>
      </w:pPr>
      <w:r>
        <w:t>API down</w:t>
      </w:r>
    </w:p>
    <w:p>
      <w:pPr>
        <w:pStyle w:val="ListNumber"/>
      </w:pPr>
      <w:r>
        <w:t>Check ALB target health</w:t>
      </w:r>
    </w:p>
    <w:p>
      <w:pPr>
        <w:pStyle w:val="ListNumber"/>
      </w:pPr>
      <w:r>
        <w:t>Check ECS/EC2 service status</w:t>
      </w:r>
    </w:p>
    <w:p>
      <w:pPr>
        <w:pStyle w:val="ListNumber"/>
      </w:pPr>
      <w:r>
        <w:t>Check DB connectivity</w:t>
      </w:r>
    </w:p>
    <w:p>
      <w:pPr>
        <w:pStyle w:val="ListNumber"/>
      </w:pPr>
      <w:r>
        <w:t>Rollback latest deploy if needed</w:t>
      </w:r>
    </w:p>
    <w:p>
      <w:pPr>
        <w:pStyle w:val="ListNumber"/>
      </w:pPr>
      <w:r>
        <w:t>Create incident and update status page later</w:t>
      </w:r>
    </w:p>
    <w:p>
      <w:pPr>
        <w:pStyle w:val="Heading2"/>
      </w:pPr>
      <w:r>
        <w:t>Worker backlog</w:t>
      </w:r>
    </w:p>
    <w:p>
      <w:pPr>
        <w:pStyle w:val="ListNumber"/>
      </w:pPr>
      <w:r>
        <w:t>Check Redis queue size</w:t>
      </w:r>
    </w:p>
    <w:p>
      <w:pPr>
        <w:pStyle w:val="ListNumber"/>
      </w:pPr>
      <w:r>
        <w:t>Scale worker count</w:t>
      </w:r>
    </w:p>
    <w:p>
      <w:pPr>
        <w:pStyle w:val="ListNumber"/>
      </w:pPr>
      <w:r>
        <w:t>Identify failing job type</w:t>
      </w:r>
    </w:p>
    <w:p>
      <w:pPr>
        <w:pStyle w:val="ListNumber"/>
      </w:pPr>
      <w:r>
        <w:t>Pause problematic integration if external provider issue</w:t>
      </w:r>
    </w:p>
    <w:p>
      <w:pPr>
        <w:pStyle w:val="ListNumber"/>
      </w:pPr>
      <w:r>
        <w:t>Re-run failed jobs after fix</w:t>
      </w:r>
    </w:p>
    <w:p>
      <w:pPr>
        <w:pStyle w:val="Heading2"/>
      </w:pPr>
      <w:r>
        <w:t>Integration sync failing</w:t>
      </w:r>
    </w:p>
    <w:p>
      <w:pPr>
        <w:pStyle w:val="ListNumber"/>
      </w:pPr>
      <w:r>
        <w:t>Check provider API status</w:t>
      </w:r>
    </w:p>
    <w:p>
      <w:pPr>
        <w:pStyle w:val="ListNumber"/>
      </w:pPr>
      <w:r>
        <w:t>Check token expiry</w:t>
      </w:r>
    </w:p>
    <w:p>
      <w:pPr>
        <w:pStyle w:val="ListNumber"/>
      </w:pPr>
      <w:r>
        <w:t>Run permission test</w:t>
      </w:r>
    </w:p>
    <w:p>
      <w:pPr>
        <w:pStyle w:val="ListNumber"/>
      </w:pPr>
      <w:r>
        <w:t>Inspect last error payload</w:t>
      </w:r>
    </w:p>
    <w:p>
      <w:pPr>
        <w:pStyle w:val="ListNumber"/>
      </w:pPr>
      <w:r>
        <w:t>Notify org admin if credential action needed</w:t>
      </w:r>
    </w:p>
    <w:p>
      <w:pPr>
        <w:pStyle w:val="Heading2"/>
      </w:pPr>
      <w:r>
        <w:t>Bad metric detected</w:t>
      </w:r>
    </w:p>
    <w:p>
      <w:pPr>
        <w:pStyle w:val="ListNumber"/>
      </w:pPr>
      <w:r>
        <w:t>Identify affected service and period</w:t>
      </w:r>
    </w:p>
    <w:p>
      <w:pPr>
        <w:pStyle w:val="ListNumber"/>
      </w:pPr>
      <w:r>
        <w:t>Check source events</w:t>
      </w:r>
    </w:p>
    <w:p>
      <w:pPr>
        <w:pStyle w:val="ListNumber"/>
      </w:pPr>
      <w:r>
        <w:t>Check mappings</w:t>
      </w:r>
    </w:p>
    <w:p>
      <w:pPr>
        <w:pStyle w:val="ListNumber"/>
      </w:pPr>
      <w:r>
        <w:t>Mark metric snapshot stale</w:t>
      </w:r>
    </w:p>
    <w:p>
      <w:pPr>
        <w:pStyle w:val="ListNumber"/>
      </w:pPr>
      <w:r>
        <w:t>Recalculate after correction</w:t>
      </w:r>
    </w:p>
    <w:p>
      <w:pPr>
        <w:pStyle w:val="ListNumber"/>
      </w:pPr>
      <w:r>
        <w:t>Add regression test fixture</w:t>
      </w:r>
    </w:p>
    <w:p>
      <w:pPr>
        <w:pStyle w:val="Heading2"/>
      </w:pPr>
      <w:r>
        <w:t>Report generation failure</w:t>
      </w:r>
    </w:p>
    <w:p>
      <w:pPr>
        <w:pStyle w:val="ListNumber"/>
      </w:pPr>
      <w:r>
        <w:t>Check report worker logs</w:t>
      </w:r>
    </w:p>
    <w:p>
      <w:pPr>
        <w:pStyle w:val="ListNumber"/>
      </w:pPr>
      <w:r>
        <w:t>Validate data availability</w:t>
      </w:r>
    </w:p>
    <w:p>
      <w:pPr>
        <w:pStyle w:val="ListNumber"/>
      </w:pPr>
      <w:r>
        <w:t>Retry generation</w:t>
      </w:r>
    </w:p>
    <w:p>
      <w:pPr>
        <w:pStyle w:val="ListNumber"/>
      </w:pPr>
      <w:r>
        <w:t>Fallback to HTML report if PDF renderer fails</w:t>
      </w:r>
    </w:p>
    <w:p>
      <w:pPr>
        <w:pStyle w:val="Heading2"/>
      </w:pPr>
      <w:r>
        <w:t>Security incident</w:t>
      </w:r>
    </w:p>
    <w:p>
      <w:pPr>
        <w:pStyle w:val="ListNumber"/>
      </w:pPr>
      <w:r>
        <w:t>Disable affected credential</w:t>
      </w:r>
    </w:p>
    <w:p>
      <w:pPr>
        <w:pStyle w:val="ListNumber"/>
      </w:pPr>
      <w:r>
        <w:t>Rotate keys</w:t>
      </w:r>
    </w:p>
    <w:p>
      <w:pPr>
        <w:pStyle w:val="ListNumber"/>
      </w:pPr>
      <w:r>
        <w:t>Review audit logs</w:t>
      </w:r>
    </w:p>
    <w:p>
      <w:pPr>
        <w:pStyle w:val="ListNumber"/>
      </w:pPr>
      <w:r>
        <w:t>Notify affected customers if applicable</w:t>
      </w:r>
    </w:p>
    <w:p>
      <w:pPr>
        <w:pStyle w:val="ListNumber"/>
      </w:pPr>
      <w:r>
        <w:t>Preserve evidence</w:t>
      </w:r>
    </w:p>
    <w:p>
      <w:pPr>
        <w:pStyle w:val="Heading1"/>
      </w:pPr>
      <w:r>
        <w:t>Appendix M - Pilot Customer Implementation Checklist</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160"/>
            <w:shd w:fill="1F4E79"/>
            <w:vAlign w:val="center"/>
          </w:tcPr>
          <w:p>
            <w:r/>
            <w:r>
              <w:rPr>
                <w:b/>
                <w:color w:val="FFFFFF"/>
                <w:sz w:val="16"/>
              </w:rPr>
              <w:t>Phase</w:t>
            </w:r>
          </w:p>
        </w:tc>
        <w:tc>
          <w:tcPr>
            <w:tcW w:type="dxa" w:w="8352"/>
            <w:shd w:fill="1F4E79"/>
            <w:vAlign w:val="center"/>
          </w:tcPr>
          <w:p>
            <w:r/>
            <w:r>
              <w:rPr>
                <w:b/>
                <w:color w:val="FFFFFF"/>
                <w:sz w:val="16"/>
              </w:rPr>
              <w:t>Checklist</w:t>
            </w:r>
          </w:p>
        </w:tc>
      </w:tr>
      <w:tr>
        <w:tc>
          <w:tcPr>
            <w:tcW w:type="dxa" w:w="2160"/>
            <w:vAlign w:val="top"/>
          </w:tcPr>
          <w:p>
            <w:r/>
            <w:r>
              <w:rPr>
                <w:b w:val="0"/>
                <w:sz w:val="16"/>
              </w:rPr>
              <w:t>Pre-sales</w:t>
            </w:r>
          </w:p>
        </w:tc>
        <w:tc>
          <w:tcPr>
            <w:tcW w:type="dxa" w:w="8352"/>
            <w:vAlign w:val="top"/>
          </w:tcPr>
          <w:p>
            <w:r/>
            <w:r>
              <w:rPr>
                <w:b w:val="0"/>
                <w:sz w:val="16"/>
              </w:rPr>
              <w:t>Identify 3-10 services; confirm tools used; confirm no source code access required; agree success criteria</w:t>
            </w:r>
          </w:p>
        </w:tc>
      </w:tr>
      <w:tr>
        <w:tc>
          <w:tcPr>
            <w:tcW w:type="dxa" w:w="2160"/>
            <w:vAlign w:val="top"/>
          </w:tcPr>
          <w:p>
            <w:r/>
            <w:r>
              <w:rPr>
                <w:b w:val="0"/>
                <w:sz w:val="16"/>
              </w:rPr>
              <w:t>Setup Day 1</w:t>
            </w:r>
          </w:p>
        </w:tc>
        <w:tc>
          <w:tcPr>
            <w:tcW w:type="dxa" w:w="8352"/>
            <w:vAlign w:val="top"/>
          </w:tcPr>
          <w:p>
            <w:r/>
            <w:r>
              <w:rPr>
                <w:b w:val="0"/>
                <w:sz w:val="16"/>
              </w:rPr>
              <w:t>Create org; invite admin; connect GitHub/GitLab; connect Jira/manual incidents; create projects/services</w:t>
            </w:r>
          </w:p>
        </w:tc>
      </w:tr>
      <w:tr>
        <w:tc>
          <w:tcPr>
            <w:tcW w:type="dxa" w:w="2160"/>
            <w:vAlign w:val="top"/>
          </w:tcPr>
          <w:p>
            <w:r/>
            <w:r>
              <w:rPr>
                <w:b w:val="0"/>
                <w:sz w:val="16"/>
              </w:rPr>
              <w:t>Setup Day 2</w:t>
            </w:r>
          </w:p>
        </w:tc>
        <w:tc>
          <w:tcPr>
            <w:tcW w:type="dxa" w:w="8352"/>
            <w:vAlign w:val="top"/>
          </w:tcPr>
          <w:p>
            <w:r/>
            <w:r>
              <w:rPr>
                <w:b w:val="0"/>
                <w:sz w:val="16"/>
              </w:rPr>
              <w:t>Map repos/pipelines/incidents/SLOs to services; run backfill; review data confidence</w:t>
            </w:r>
          </w:p>
        </w:tc>
      </w:tr>
      <w:tr>
        <w:tc>
          <w:tcPr>
            <w:tcW w:type="dxa" w:w="2160"/>
            <w:vAlign w:val="top"/>
          </w:tcPr>
          <w:p>
            <w:r/>
            <w:r>
              <w:rPr>
                <w:b w:val="0"/>
                <w:sz w:val="16"/>
              </w:rPr>
              <w:t>Week 1</w:t>
            </w:r>
          </w:p>
        </w:tc>
        <w:tc>
          <w:tcPr>
            <w:tcW w:type="dxa" w:w="8352"/>
            <w:vAlign w:val="top"/>
          </w:tcPr>
          <w:p>
            <w:r/>
            <w:r>
              <w:rPr>
                <w:b w:val="0"/>
                <w:sz w:val="16"/>
              </w:rPr>
              <w:t>Validate first DORA and reliability metrics with customer team</w:t>
            </w:r>
          </w:p>
        </w:tc>
      </w:tr>
      <w:tr>
        <w:tc>
          <w:tcPr>
            <w:tcW w:type="dxa" w:w="2160"/>
            <w:vAlign w:val="top"/>
          </w:tcPr>
          <w:p>
            <w:r/>
            <w:r>
              <w:rPr>
                <w:b w:val="0"/>
                <w:sz w:val="16"/>
              </w:rPr>
              <w:t>Week 2</w:t>
            </w:r>
          </w:p>
        </w:tc>
        <w:tc>
          <w:tcPr>
            <w:tcW w:type="dxa" w:w="8352"/>
            <w:vAlign w:val="top"/>
          </w:tcPr>
          <w:p>
            <w:r/>
            <w:r>
              <w:rPr>
                <w:b w:val="0"/>
                <w:sz w:val="16"/>
              </w:rPr>
              <w:t>Enable SLO/error budget for at least 2 critical services</w:t>
            </w:r>
          </w:p>
        </w:tc>
      </w:tr>
      <w:tr>
        <w:tc>
          <w:tcPr>
            <w:tcW w:type="dxa" w:w="2160"/>
            <w:vAlign w:val="top"/>
          </w:tcPr>
          <w:p>
            <w:r/>
            <w:r>
              <w:rPr>
                <w:b w:val="0"/>
                <w:sz w:val="16"/>
              </w:rPr>
              <w:t>Week 3</w:t>
            </w:r>
          </w:p>
        </w:tc>
        <w:tc>
          <w:tcPr>
            <w:tcW w:type="dxa" w:w="8352"/>
            <w:vAlign w:val="top"/>
          </w:tcPr>
          <w:p>
            <w:r/>
            <w:r>
              <w:rPr>
                <w:b w:val="0"/>
                <w:sz w:val="16"/>
              </w:rPr>
              <w:t>Generate first report; review insights; collect feedback</w:t>
            </w:r>
          </w:p>
        </w:tc>
      </w:tr>
      <w:tr>
        <w:tc>
          <w:tcPr>
            <w:tcW w:type="dxa" w:w="2160"/>
            <w:vAlign w:val="top"/>
          </w:tcPr>
          <w:p>
            <w:r/>
            <w:r>
              <w:rPr>
                <w:b w:val="0"/>
                <w:sz w:val="16"/>
              </w:rPr>
              <w:t>Week 4</w:t>
            </w:r>
          </w:p>
        </w:tc>
        <w:tc>
          <w:tcPr>
            <w:tcW w:type="dxa" w:w="8352"/>
            <w:vAlign w:val="top"/>
          </w:tcPr>
          <w:p>
            <w:r/>
            <w:r>
              <w:rPr>
                <w:b w:val="0"/>
                <w:sz w:val="16"/>
              </w:rPr>
              <w:t>Convert to monthly subscription or define missing integration blockers</w:t>
            </w:r>
          </w:p>
        </w:tc>
      </w:tr>
    </w:tbl>
    <w:p/>
    <w:tbl>
      <w:tblPr>
        <w:tblStyle w:val="TableGrid"/>
        <w:tblW w:type="auto" w:w="0"/>
        <w:tblLook w:firstColumn="1" w:firstRow="1" w:lastColumn="0" w:lastRow="0" w:noHBand="0" w:noVBand="1" w:val="04A0"/>
      </w:tblPr>
      <w:tblGrid>
        <w:gridCol w:w="10656"/>
      </w:tblGrid>
      <w:tr>
        <w:tc>
          <w:tcPr>
            <w:tcW w:type="dxa" w:w="10656"/>
            <w:shd w:fill="EAF2F8"/>
          </w:tcPr>
          <w:p>
            <w:r>
              <w:rPr>
                <w:b/>
                <w:color w:val="1F4E79"/>
                <w:sz w:val="20"/>
              </w:rPr>
              <w:t>Pilot success criteria</w:t>
            </w:r>
          </w:p>
          <w:p>
            <w:r>
              <w:t>The customer agrees that BestDevOps Pulse connected delivery and reliability evidence better than their existing tools and wants continuous monthly tracking.</w:t>
            </w:r>
          </w:p>
        </w:tc>
      </w:tr>
    </w:tbl>
    <w:p/>
    <w:p>
      <w:pPr>
        <w:pStyle w:val="Heading1"/>
      </w:pPr>
      <w:r>
        <w:t>Appendix N - Known Limitations of MVP</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168"/>
            <w:shd w:fill="1F4E79"/>
            <w:vAlign w:val="center"/>
          </w:tcPr>
          <w:p>
            <w:r/>
            <w:r>
              <w:rPr>
                <w:b/>
                <w:color w:val="FFFFFF"/>
                <w:sz w:val="16"/>
              </w:rPr>
              <w:t>Limitation</w:t>
            </w:r>
          </w:p>
        </w:tc>
        <w:tc>
          <w:tcPr>
            <w:tcW w:type="dxa" w:w="3600"/>
            <w:shd w:fill="1F4E79"/>
            <w:vAlign w:val="center"/>
          </w:tcPr>
          <w:p>
            <w:r/>
            <w:r>
              <w:rPr>
                <w:b/>
                <w:color w:val="FFFFFF"/>
                <w:sz w:val="16"/>
              </w:rPr>
              <w:t>Reason</w:t>
            </w:r>
          </w:p>
        </w:tc>
        <w:tc>
          <w:tcPr>
            <w:tcW w:type="dxa" w:w="3888"/>
            <w:shd w:fill="1F4E79"/>
            <w:vAlign w:val="center"/>
          </w:tcPr>
          <w:p>
            <w:r/>
            <w:r>
              <w:rPr>
                <w:b/>
                <w:color w:val="FFFFFF"/>
                <w:sz w:val="16"/>
              </w:rPr>
              <w:t>Planned Fix</w:t>
            </w:r>
          </w:p>
        </w:tc>
      </w:tr>
      <w:tr>
        <w:tc>
          <w:tcPr>
            <w:tcW w:type="dxa" w:w="3168"/>
            <w:vAlign w:val="top"/>
          </w:tcPr>
          <w:p>
            <w:r/>
            <w:r>
              <w:rPr>
                <w:b w:val="0"/>
                <w:sz w:val="16"/>
              </w:rPr>
              <w:t>Change failure rate may be approximate</w:t>
            </w:r>
          </w:p>
        </w:tc>
        <w:tc>
          <w:tcPr>
            <w:tcW w:type="dxa" w:w="3600"/>
            <w:vAlign w:val="top"/>
          </w:tcPr>
          <w:p>
            <w:r/>
            <w:r>
              <w:rPr>
                <w:b w:val="0"/>
                <w:sz w:val="16"/>
              </w:rPr>
              <w:t>Requires incident/deployment correlation</w:t>
            </w:r>
          </w:p>
        </w:tc>
        <w:tc>
          <w:tcPr>
            <w:tcW w:type="dxa" w:w="3888"/>
            <w:vAlign w:val="top"/>
          </w:tcPr>
          <w:p>
            <w:r/>
            <w:r>
              <w:rPr>
                <w:b w:val="0"/>
                <w:sz w:val="16"/>
              </w:rPr>
              <w:t>Add better PagerDuty/Opsgenie integrations and manual linking</w:t>
            </w:r>
          </w:p>
        </w:tc>
      </w:tr>
      <w:tr>
        <w:tc>
          <w:tcPr>
            <w:tcW w:type="dxa" w:w="3168"/>
            <w:vAlign w:val="top"/>
          </w:tcPr>
          <w:p>
            <w:r/>
            <w:r>
              <w:rPr>
                <w:b w:val="0"/>
                <w:sz w:val="16"/>
              </w:rPr>
              <w:t>Lead time may vary by workflow</w:t>
            </w:r>
          </w:p>
        </w:tc>
        <w:tc>
          <w:tcPr>
            <w:tcW w:type="dxa" w:w="3600"/>
            <w:vAlign w:val="top"/>
          </w:tcPr>
          <w:p>
            <w:r/>
            <w:r>
              <w:rPr>
                <w:b w:val="0"/>
                <w:sz w:val="16"/>
              </w:rPr>
              <w:t>Some teams squash commits or deploy batches</w:t>
            </w:r>
          </w:p>
        </w:tc>
        <w:tc>
          <w:tcPr>
            <w:tcW w:type="dxa" w:w="3888"/>
            <w:vAlign w:val="top"/>
          </w:tcPr>
          <w:p>
            <w:r/>
            <w:r>
              <w:rPr>
                <w:b w:val="0"/>
                <w:sz w:val="16"/>
              </w:rPr>
              <w:t>Allow PR-merge-based and commit-based calculation modes</w:t>
            </w:r>
          </w:p>
        </w:tc>
      </w:tr>
      <w:tr>
        <w:tc>
          <w:tcPr>
            <w:tcW w:type="dxa" w:w="3168"/>
            <w:vAlign w:val="top"/>
          </w:tcPr>
          <w:p>
            <w:r/>
            <w:r>
              <w:rPr>
                <w:b w:val="0"/>
                <w:sz w:val="16"/>
              </w:rPr>
              <w:t>SLO automation may be limited</w:t>
            </w:r>
          </w:p>
        </w:tc>
        <w:tc>
          <w:tcPr>
            <w:tcW w:type="dxa" w:w="3600"/>
            <w:vAlign w:val="top"/>
          </w:tcPr>
          <w:p>
            <w:r/>
            <w:r>
              <w:rPr>
                <w:b w:val="0"/>
                <w:sz w:val="16"/>
              </w:rPr>
              <w:t>Observability data retention varies</w:t>
            </w:r>
          </w:p>
        </w:tc>
        <w:tc>
          <w:tcPr>
            <w:tcW w:type="dxa" w:w="3888"/>
            <w:vAlign w:val="top"/>
          </w:tcPr>
          <w:p>
            <w:r/>
            <w:r>
              <w:rPr>
                <w:b w:val="0"/>
                <w:sz w:val="16"/>
              </w:rPr>
              <w:t>Support OpenSLO, Datadog, Grafana later</w:t>
            </w:r>
          </w:p>
        </w:tc>
      </w:tr>
      <w:tr>
        <w:tc>
          <w:tcPr>
            <w:tcW w:type="dxa" w:w="3168"/>
            <w:vAlign w:val="top"/>
          </w:tcPr>
          <w:p>
            <w:r/>
            <w:r>
              <w:rPr>
                <w:b w:val="0"/>
                <w:sz w:val="16"/>
              </w:rPr>
              <w:t>Manual imports reduce confidence</w:t>
            </w:r>
          </w:p>
        </w:tc>
        <w:tc>
          <w:tcPr>
            <w:tcW w:type="dxa" w:w="3600"/>
            <w:vAlign w:val="top"/>
          </w:tcPr>
          <w:p>
            <w:r/>
            <w:r>
              <w:rPr>
                <w:b w:val="0"/>
                <w:sz w:val="16"/>
              </w:rPr>
              <w:t>CSV data may be incomplete</w:t>
            </w:r>
          </w:p>
        </w:tc>
        <w:tc>
          <w:tcPr>
            <w:tcW w:type="dxa" w:w="3888"/>
            <w:vAlign w:val="top"/>
          </w:tcPr>
          <w:p>
            <w:r/>
            <w:r>
              <w:rPr>
                <w:b w:val="0"/>
                <w:sz w:val="16"/>
              </w:rPr>
              <w:t>Show confidence and encourage integrations</w:t>
            </w:r>
          </w:p>
        </w:tc>
      </w:tr>
      <w:tr>
        <w:tc>
          <w:tcPr>
            <w:tcW w:type="dxa" w:w="3168"/>
            <w:vAlign w:val="top"/>
          </w:tcPr>
          <w:p>
            <w:r/>
            <w:r>
              <w:rPr>
                <w:b w:val="0"/>
                <w:sz w:val="16"/>
              </w:rPr>
              <w:t>No advanced enterprise SSO</w:t>
            </w:r>
          </w:p>
        </w:tc>
        <w:tc>
          <w:tcPr>
            <w:tcW w:type="dxa" w:w="3600"/>
            <w:vAlign w:val="top"/>
          </w:tcPr>
          <w:p>
            <w:r/>
            <w:r>
              <w:rPr>
                <w:b w:val="0"/>
                <w:sz w:val="16"/>
              </w:rPr>
              <w:t>Not needed for first pilots</w:t>
            </w:r>
          </w:p>
        </w:tc>
        <w:tc>
          <w:tcPr>
            <w:tcW w:type="dxa" w:w="3888"/>
            <w:vAlign w:val="top"/>
          </w:tcPr>
          <w:p>
            <w:r/>
            <w:r>
              <w:rPr>
                <w:b w:val="0"/>
                <w:sz w:val="16"/>
              </w:rPr>
              <w:t>Add SAML/SCIM in business/enterprise plan</w:t>
            </w:r>
          </w:p>
        </w:tc>
      </w:tr>
      <w:tr>
        <w:tc>
          <w:tcPr>
            <w:tcW w:type="dxa" w:w="3168"/>
            <w:vAlign w:val="top"/>
          </w:tcPr>
          <w:p>
            <w:r/>
            <w:r>
              <w:rPr>
                <w:b w:val="0"/>
                <w:sz w:val="16"/>
              </w:rPr>
              <w:t>No cloud cost or AI readiness</w:t>
            </w:r>
          </w:p>
        </w:tc>
        <w:tc>
          <w:tcPr>
            <w:tcW w:type="dxa" w:w="3600"/>
            <w:vAlign w:val="top"/>
          </w:tcPr>
          <w:p>
            <w:r/>
            <w:r>
              <w:rPr>
                <w:b w:val="0"/>
                <w:sz w:val="16"/>
              </w:rPr>
              <w:t>Out of v1 scope</w:t>
            </w:r>
          </w:p>
        </w:tc>
        <w:tc>
          <w:tcPr>
            <w:tcW w:type="dxa" w:w="3888"/>
            <w:vAlign w:val="top"/>
          </w:tcPr>
          <w:p>
            <w:r/>
            <w:r>
              <w:rPr>
                <w:b w:val="0"/>
                <w:sz w:val="16"/>
              </w:rPr>
              <w:t>Future modules after core product proves demand</w:t>
            </w:r>
          </w:p>
        </w:tc>
      </w:tr>
    </w:tbl>
    <w:p/>
    <w:p>
      <w:pPr>
        <w:pStyle w:val="Heading1"/>
      </w:pPr>
      <w:r>
        <w:t>Appendix O - Final MVP Build Checklist</w:t>
      </w:r>
    </w:p>
    <w:p>
      <w:pPr>
        <w:pStyle w:val="ListBullet"/>
      </w:pPr>
      <w:r>
        <w:t>Auth and org creation works end-to-end</w:t>
      </w:r>
    </w:p>
    <w:p>
      <w:pPr>
        <w:pStyle w:val="ListBullet"/>
      </w:pPr>
      <w:r>
        <w:t>RBAC blocks unauthorized actions</w:t>
      </w:r>
    </w:p>
    <w:p>
      <w:pPr>
        <w:pStyle w:val="ListBullet"/>
      </w:pPr>
      <w:r>
        <w:t>Project/service model is stable</w:t>
      </w:r>
    </w:p>
    <w:p>
      <w:pPr>
        <w:pStyle w:val="ListBullet"/>
      </w:pPr>
      <w:r>
        <w:t>At least one code provider integration works</w:t>
      </w:r>
    </w:p>
    <w:p>
      <w:pPr>
        <w:pStyle w:val="ListBullet"/>
      </w:pPr>
      <w:r>
        <w:t>At least one CI/CD source works</w:t>
      </w:r>
    </w:p>
    <w:p>
      <w:pPr>
        <w:pStyle w:val="ListBullet"/>
      </w:pPr>
      <w:r>
        <w:t>At least one incident source/manual import works</w:t>
      </w:r>
    </w:p>
    <w:p>
      <w:pPr>
        <w:pStyle w:val="ListBullet"/>
      </w:pPr>
      <w:r>
        <w:t>At least one SLO source/manual mode works</w:t>
      </w:r>
    </w:p>
    <w:p>
      <w:pPr>
        <w:pStyle w:val="ListBullet"/>
      </w:pPr>
      <w:r>
        <w:t>Metric snapshots are calculated daily/weekly/monthly</w:t>
      </w:r>
    </w:p>
    <w:p>
      <w:pPr>
        <w:pStyle w:val="ListBullet"/>
      </w:pPr>
      <w:r>
        <w:t>Dashboard supports week/month/3m/6m/1y/custom filters</w:t>
      </w:r>
    </w:p>
    <w:p>
      <w:pPr>
        <w:pStyle w:val="ListBullet"/>
      </w:pPr>
      <w:r>
        <w:t>Service Reliability Timeline shows correlated events</w:t>
      </w:r>
    </w:p>
    <w:p>
      <w:pPr>
        <w:pStyle w:val="ListBullet"/>
      </w:pPr>
      <w:r>
        <w:t>Data Confidence Score is visible</w:t>
      </w:r>
    </w:p>
    <w:p>
      <w:pPr>
        <w:pStyle w:val="ListBullet"/>
      </w:pPr>
      <w:r>
        <w:t>Monthly PDF report is generated</w:t>
      </w:r>
    </w:p>
    <w:p>
      <w:pPr>
        <w:pStyle w:val="ListBullet"/>
      </w:pPr>
      <w:r>
        <w:t>Tenant isolation tests pass</w:t>
      </w:r>
    </w:p>
    <w:p>
      <w:pPr>
        <w:pStyle w:val="ListBullet"/>
      </w:pPr>
      <w:r>
        <w:t>Credential encryption and masking implemented</w:t>
      </w:r>
    </w:p>
    <w:p>
      <w:pPr>
        <w:pStyle w:val="ListBullet"/>
      </w:pPr>
      <w:r>
        <w:t>Backup/restore tested</w:t>
      </w:r>
    </w:p>
    <w:p>
      <w:pPr>
        <w:pStyle w:val="ListBullet"/>
      </w:pPr>
      <w:r>
        <w:t>Pilot onboarding guide written</w:t>
      </w:r>
    </w:p>
    <w:p>
      <w:pPr>
        <w:pStyle w:val="ListBullet"/>
      </w:pPr>
      <w:r>
        <w:t>Demo dataset available</w:t>
      </w:r>
    </w:p>
    <w:p>
      <w:pPr>
        <w:pStyle w:val="ListBullet"/>
      </w:pPr>
      <w:r>
        <w:t>Security promise documented: no source code required</w:t>
      </w:r>
    </w:p>
    <w:sectPr>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Confidential MVP planning document | BestDevOps.com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BestDevOps Pulse MVP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ind w:left="216" w:right="216"/>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