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55" w:rsidRDefault="00FD1698" w:rsidP="00CA649A">
      <w:pPr>
        <w:jc w:val="both"/>
        <w:rPr>
          <w:b/>
          <w:sz w:val="36"/>
          <w:lang w:val="es-MX"/>
        </w:rPr>
      </w:pPr>
      <w:r>
        <w:rPr>
          <w:b/>
          <w:sz w:val="36"/>
          <w:lang w:val="es-MX"/>
        </w:rPr>
        <w:t>RESOLUCION DEL EXAMEN PARCIAL 2024 – I DE SIE II</w:t>
      </w:r>
    </w:p>
    <w:p w:rsidR="00FD1698" w:rsidRDefault="00FD1698" w:rsidP="00CA649A">
      <w:pPr>
        <w:jc w:val="both"/>
        <w:rPr>
          <w:b/>
          <w:sz w:val="32"/>
          <w:lang w:val="es-MX"/>
        </w:rPr>
      </w:pPr>
      <w:r>
        <w:rPr>
          <w:b/>
          <w:sz w:val="32"/>
          <w:lang w:val="es-MX"/>
        </w:rPr>
        <w:t>Pregunta 1: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1.</w:t>
      </w:r>
      <w:r>
        <w:rPr>
          <w:sz w:val="32"/>
          <w:lang w:val="es-MX"/>
        </w:rPr>
        <w:t>C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2.</w:t>
      </w:r>
      <w:r>
        <w:rPr>
          <w:sz w:val="32"/>
          <w:lang w:val="es-MX"/>
        </w:rPr>
        <w:t>B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3.</w:t>
      </w:r>
      <w:r>
        <w:rPr>
          <w:sz w:val="32"/>
          <w:lang w:val="es-MX"/>
        </w:rPr>
        <w:t>A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4.</w:t>
      </w:r>
      <w:r>
        <w:rPr>
          <w:sz w:val="32"/>
          <w:lang w:val="es-MX"/>
        </w:rPr>
        <w:t>A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5.</w:t>
      </w:r>
      <w:r>
        <w:rPr>
          <w:sz w:val="32"/>
          <w:lang w:val="es-MX"/>
        </w:rPr>
        <w:t>A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6.</w:t>
      </w:r>
      <w:r>
        <w:rPr>
          <w:sz w:val="32"/>
          <w:lang w:val="es-MX"/>
        </w:rPr>
        <w:t>A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7.</w:t>
      </w:r>
      <w:r>
        <w:rPr>
          <w:sz w:val="32"/>
          <w:lang w:val="es-MX"/>
        </w:rPr>
        <w:t>B</w:t>
      </w:r>
    </w:p>
    <w:p w:rsidR="00FD1698" w:rsidRPr="00FD1698" w:rsidRDefault="00FD1698" w:rsidP="00CA649A">
      <w:pPr>
        <w:jc w:val="both"/>
        <w:rPr>
          <w:sz w:val="32"/>
          <w:lang w:val="es-MX"/>
        </w:rPr>
      </w:pPr>
      <w:r w:rsidRPr="00FD1698">
        <w:rPr>
          <w:sz w:val="32"/>
          <w:lang w:val="es-MX"/>
        </w:rPr>
        <w:t>8.</w:t>
      </w:r>
      <w:r>
        <w:rPr>
          <w:sz w:val="32"/>
          <w:lang w:val="es-MX"/>
        </w:rPr>
        <w:t>B</w:t>
      </w:r>
    </w:p>
    <w:p w:rsidR="00FD1698" w:rsidRDefault="00FD1698" w:rsidP="00CA649A">
      <w:pPr>
        <w:jc w:val="both"/>
        <w:rPr>
          <w:b/>
          <w:sz w:val="32"/>
          <w:lang w:val="es-MX"/>
        </w:rPr>
      </w:pPr>
      <w:r>
        <w:rPr>
          <w:b/>
          <w:sz w:val="32"/>
          <w:lang w:val="es-MX"/>
        </w:rPr>
        <w:t>Pregunta 2</w:t>
      </w:r>
      <w:r>
        <w:rPr>
          <w:b/>
          <w:sz w:val="32"/>
          <w:lang w:val="es-MX"/>
        </w:rPr>
        <w:t>:</w:t>
      </w:r>
    </w:p>
    <w:p w:rsidR="00FD1698" w:rsidRPr="00FD1698" w:rsidRDefault="00FD1698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Mencione brevemente los cinco secretos de la innovación según el libro </w:t>
      </w: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Crear o Morir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de Andrés </w:t>
      </w:r>
      <w:proofErr w:type="spellStart"/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Oppenheimer</w:t>
      </w:r>
      <w:proofErr w:type="spellEnd"/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, los cinco secretos son:</w:t>
      </w:r>
    </w:p>
    <w:p w:rsidR="00FD1698" w:rsidRPr="00FD1698" w:rsidRDefault="00FD1698" w:rsidP="00CA64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Tener una mentalidad global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Innovar mirando más allá de las fronteras nacionales.</w:t>
      </w:r>
    </w:p>
    <w:p w:rsidR="00FD1698" w:rsidRPr="00FD1698" w:rsidRDefault="00FD1698" w:rsidP="00CA64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Invertir en educación y ciencia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La educación de calidad y la inversión en ciencia son clave.</w:t>
      </w:r>
    </w:p>
    <w:p w:rsidR="00FD1698" w:rsidRPr="00FD1698" w:rsidRDefault="00FD1698" w:rsidP="00CA64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Crear ecosistemas de innovación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Entornos que promuevan el desarrollo de ideas innovadoras.</w:t>
      </w:r>
    </w:p>
    <w:p w:rsidR="00FD1698" w:rsidRPr="00FD1698" w:rsidRDefault="00FD1698" w:rsidP="00CA64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Fomentar la cultura del emprendimiento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Innovación necesita apoyo empresarial.</w:t>
      </w:r>
    </w:p>
    <w:p w:rsidR="00FD1698" w:rsidRPr="00FD1698" w:rsidRDefault="00FD1698" w:rsidP="00CA64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Aprovechar las crisis como oportunidades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Ver las crisis como puntos de reinvención.</w:t>
      </w:r>
    </w:p>
    <w:p w:rsidR="00FD1698" w:rsidRPr="00FD1698" w:rsidRDefault="00FD1698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Comentario respecto a la situación del país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Podrías decir que, en muchos países de Latinoamérica, incluyendo Perú, la falta de inversión en ciencia y tecnología limita el desarrollo de estos ecosistemas, y el enfoque en soluciones locales es más frecuente que el enfoque global.</w:t>
      </w:r>
    </w:p>
    <w:p w:rsidR="00FD1698" w:rsidRDefault="00FD1698" w:rsidP="00CA649A">
      <w:pPr>
        <w:jc w:val="both"/>
        <w:rPr>
          <w:b/>
          <w:sz w:val="32"/>
          <w:lang w:val="es-MX"/>
        </w:rPr>
      </w:pPr>
    </w:p>
    <w:p w:rsidR="00FD1698" w:rsidRDefault="00FD1698" w:rsidP="00CA649A">
      <w:pPr>
        <w:jc w:val="both"/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Pregunta 3:</w:t>
      </w:r>
    </w:p>
    <w:p w:rsidR="00FD1698" w:rsidRPr="00CA649A" w:rsidRDefault="00FD1698" w:rsidP="00CA649A">
      <w:pPr>
        <w:jc w:val="both"/>
        <w:rPr>
          <w:rFonts w:ascii="Times New Roman" w:hAnsi="Times New Roman" w:cs="Times New Roman"/>
          <w:b/>
          <w:sz w:val="40"/>
          <w:lang w:val="es-MX"/>
        </w:rPr>
      </w:pPr>
      <w:r w:rsidRPr="00FD1698">
        <w:rPr>
          <w:rFonts w:ascii="Times New Roman" w:hAnsi="Times New Roman" w:cs="Times New Roman"/>
          <w:b/>
          <w:sz w:val="28"/>
          <w:lang w:val="es-MX"/>
        </w:rPr>
        <w:t>a)</w:t>
      </w:r>
      <w:r w:rsidRPr="00FD1698">
        <w:rPr>
          <w:rFonts w:ascii="Times New Roman" w:hAnsi="Times New Roman" w:cs="Times New Roman"/>
          <w:sz w:val="28"/>
          <w:lang w:val="es-MX"/>
        </w:rPr>
        <w:t xml:space="preserve"> </w:t>
      </w:r>
      <w:r w:rsidRPr="00FD1698">
        <w:rPr>
          <w:rStyle w:val="Textoennegrita"/>
          <w:rFonts w:ascii="Times New Roman" w:hAnsi="Times New Roman" w:cs="Times New Roman"/>
          <w:sz w:val="28"/>
          <w:lang w:val="es-MX"/>
        </w:rPr>
        <w:t>Benchmarking de un producto</w:t>
      </w:r>
      <w:r w:rsidRPr="00FD1698">
        <w:rPr>
          <w:rFonts w:ascii="Times New Roman" w:hAnsi="Times New Roman" w:cs="Times New Roman"/>
          <w:sz w:val="28"/>
          <w:lang w:val="es-MX"/>
        </w:rPr>
        <w:t>:</w:t>
      </w:r>
      <w:r w:rsidR="00CA649A">
        <w:rPr>
          <w:rFonts w:ascii="Times New Roman" w:hAnsi="Times New Roman" w:cs="Times New Roman"/>
          <w:b/>
          <w:sz w:val="40"/>
          <w:lang w:val="es-MX"/>
        </w:rPr>
        <w:t xml:space="preserve"> </w:t>
      </w:r>
      <w:r w:rsidRPr="00FD1698">
        <w:rPr>
          <w:rFonts w:ascii="Times New Roman" w:hAnsi="Times New Roman" w:cs="Times New Roman"/>
          <w:sz w:val="28"/>
          <w:lang w:val="es-MX"/>
        </w:rPr>
        <w:t>Es el proceso de medir el rendimiento de un producto o servicio en comparación con el de la competencia, tomando en cuenta aspectos como calidad, precio, y características.</w:t>
      </w:r>
    </w:p>
    <w:p w:rsidR="00FD1698" w:rsidRPr="00FD1698" w:rsidRDefault="00FD1698" w:rsidP="00CA649A">
      <w:pPr>
        <w:jc w:val="both"/>
        <w:rPr>
          <w:rFonts w:ascii="Times New Roman" w:hAnsi="Times New Roman" w:cs="Times New Roman"/>
          <w:sz w:val="28"/>
          <w:lang w:val="es-MX"/>
        </w:rPr>
      </w:pPr>
      <w:r w:rsidRPr="00FD1698">
        <w:rPr>
          <w:rFonts w:ascii="Times New Roman" w:hAnsi="Times New Roman" w:cs="Times New Roman"/>
          <w:b/>
          <w:sz w:val="28"/>
          <w:lang w:val="es-MX"/>
        </w:rPr>
        <w:t>Por ejemplo:</w:t>
      </w:r>
      <w:r w:rsidRPr="00FD1698">
        <w:rPr>
          <w:rFonts w:ascii="Times New Roman" w:hAnsi="Times New Roman" w:cs="Times New Roman"/>
          <w:sz w:val="28"/>
          <w:lang w:val="es-MX"/>
        </w:rPr>
        <w:t xml:space="preserve"> Comparar un software ERP propio con el de SAP para identificar puntos de mejora.</w:t>
      </w:r>
    </w:p>
    <w:p w:rsidR="00CA649A" w:rsidRPr="00CA649A" w:rsidRDefault="00CA649A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b) Análisis FODA de URP:</w:t>
      </w:r>
      <w:r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</w:t>
      </w:r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>Es una herramienta estratégica para evaluar tanto los factores internos como externos que afectan a una organización.</w:t>
      </w:r>
    </w:p>
    <w:p w:rsidR="00CA649A" w:rsidRPr="00CA649A" w:rsidRDefault="00CA649A" w:rsidP="00CA649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Fortalezas (F):</w:t>
      </w:r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Buena infraestructura tecnológica con laboratorios de computación bien equipados y actualizados.</w:t>
      </w:r>
    </w:p>
    <w:p w:rsidR="00CA649A" w:rsidRPr="00CA649A" w:rsidRDefault="00CA649A" w:rsidP="00CA649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Debilidades (D):</w:t>
      </w:r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Falta de acceso a ciertas aplicaciones clave (como </w:t>
      </w:r>
      <w:proofErr w:type="spellStart"/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>MongoDB</w:t>
      </w:r>
      <w:proofErr w:type="spellEnd"/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, </w:t>
      </w:r>
      <w:proofErr w:type="spellStart"/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>Git</w:t>
      </w:r>
      <w:proofErr w:type="spellEnd"/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, y </w:t>
      </w:r>
      <w:proofErr w:type="spellStart"/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>Postman</w:t>
      </w:r>
      <w:proofErr w:type="spellEnd"/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>), lo que limita el desarrollo de algunos proyectos y actividades.</w:t>
      </w:r>
    </w:p>
    <w:p w:rsidR="00CA649A" w:rsidRPr="00CA649A" w:rsidRDefault="00CA649A" w:rsidP="00CA649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Oportunidades (O):</w:t>
      </w:r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Posibilidad de firmar convenios con universidades internacionales para intercambio de conocimientos y tecnologías, aumentando la competitividad en el campo informático.</w:t>
      </w:r>
    </w:p>
    <w:p w:rsidR="00CA649A" w:rsidRPr="00CA649A" w:rsidRDefault="00CA649A" w:rsidP="00CA649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Amenazas (A):</w:t>
      </w:r>
      <w:r w:rsidRPr="00CA649A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El crecimiento de universidades competidoras que ofrecen programas más innovadores y atractivos en el área de la informática, lo que podría desviar el interés de los futuros estudiantes.</w:t>
      </w:r>
    </w:p>
    <w:p w:rsidR="00FD1698" w:rsidRPr="00FD1698" w:rsidRDefault="00FD1698" w:rsidP="00CA649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c) Niveles de un producto:</w:t>
      </w:r>
      <w:r w:rsidR="00BB74B0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 xml:space="preserve"> (BRA)</w:t>
      </w:r>
    </w:p>
    <w:p w:rsidR="00FD1698" w:rsidRPr="00FD1698" w:rsidRDefault="00FD1698" w:rsidP="00CA649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Producto básico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Lo que realmente satisface la necesidad.</w:t>
      </w:r>
    </w:p>
    <w:p w:rsidR="00FD1698" w:rsidRPr="00FD1698" w:rsidRDefault="00FD1698" w:rsidP="00CA649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D1698">
        <w:rPr>
          <w:rFonts w:ascii="Times New Roman" w:eastAsia="Times New Roman" w:hAnsi="Times New Roman" w:cs="Times New Roman"/>
          <w:sz w:val="28"/>
          <w:szCs w:val="24"/>
        </w:rPr>
        <w:t>Ejemplo</w:t>
      </w:r>
      <w:proofErr w:type="spellEnd"/>
      <w:r w:rsidRPr="00FD1698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FD1698">
        <w:rPr>
          <w:rFonts w:ascii="Times New Roman" w:eastAsia="Times New Roman" w:hAnsi="Times New Roman" w:cs="Times New Roman"/>
          <w:sz w:val="28"/>
          <w:szCs w:val="24"/>
        </w:rPr>
        <w:t>Una</w:t>
      </w:r>
      <w:proofErr w:type="spellEnd"/>
      <w:r w:rsidRPr="00FD169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D1698">
        <w:rPr>
          <w:rFonts w:ascii="Times New Roman" w:eastAsia="Times New Roman" w:hAnsi="Times New Roman" w:cs="Times New Roman"/>
          <w:sz w:val="28"/>
          <w:szCs w:val="24"/>
        </w:rPr>
        <w:t>computadora</w:t>
      </w:r>
      <w:proofErr w:type="spellEnd"/>
      <w:r w:rsidRPr="00FD169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D1698">
        <w:rPr>
          <w:rFonts w:ascii="Times New Roman" w:eastAsia="Times New Roman" w:hAnsi="Times New Roman" w:cs="Times New Roman"/>
          <w:sz w:val="28"/>
          <w:szCs w:val="24"/>
        </w:rPr>
        <w:t>básica</w:t>
      </w:r>
      <w:proofErr w:type="spellEnd"/>
      <w:r w:rsidRPr="00FD169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D1698" w:rsidRPr="00FD1698" w:rsidRDefault="00FD1698" w:rsidP="00CA649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Producto real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Lo que el cliente percibe.</w:t>
      </w:r>
    </w:p>
    <w:p w:rsidR="00FD1698" w:rsidRPr="00FD1698" w:rsidRDefault="00FD1698" w:rsidP="00CA649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Ejemplo: Marca, características y diseño de una laptop.</w:t>
      </w:r>
    </w:p>
    <w:p w:rsidR="00FD1698" w:rsidRPr="00FD1698" w:rsidRDefault="00FD1698" w:rsidP="00CA649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Producto aumentado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Servicios adicionales que agregan valor.</w:t>
      </w:r>
    </w:p>
    <w:p w:rsidR="00FD1698" w:rsidRPr="00FD1698" w:rsidRDefault="00FD1698" w:rsidP="00CA649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Ejemplo: Garantía extendida o soporte técnico.</w:t>
      </w:r>
    </w:p>
    <w:p w:rsidR="00FD1698" w:rsidRPr="00FD1698" w:rsidRDefault="00FD1698" w:rsidP="00CA649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d) Segmentación de mercado:</w:t>
      </w:r>
      <w:r w:rsid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 xml:space="preserve"> 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Es el proceso de dividir un mercado amplio en grupos más pequeños que comparten características similares.</w:t>
      </w:r>
    </w:p>
    <w:p w:rsidR="00FD1698" w:rsidRDefault="00FD1698" w:rsidP="00CA649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Ejemplo: </w:t>
      </w: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Dividir el mercado de laptops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en segmentos según tipo de uso: estudiantes, profesionales creativos, </w:t>
      </w:r>
      <w:proofErr w:type="spellStart"/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gamers</w:t>
      </w:r>
      <w:proofErr w:type="spellEnd"/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.</w:t>
      </w:r>
    </w:p>
    <w:p w:rsidR="00CA649A" w:rsidRPr="00FD1698" w:rsidRDefault="00CA649A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</w:p>
    <w:p w:rsidR="00FD1698" w:rsidRPr="00CA649A" w:rsidRDefault="00FD1698" w:rsidP="00CA649A">
      <w:pPr>
        <w:jc w:val="both"/>
        <w:rPr>
          <w:rFonts w:ascii="Times New Roman" w:hAnsi="Times New Roman" w:cs="Times New Roman"/>
          <w:b/>
          <w:sz w:val="28"/>
          <w:u w:val="single"/>
          <w:lang w:val="es-MX"/>
        </w:rPr>
      </w:pPr>
      <w:r w:rsidRPr="00CA649A">
        <w:rPr>
          <w:rFonts w:ascii="Times New Roman" w:hAnsi="Times New Roman" w:cs="Times New Roman"/>
          <w:b/>
          <w:sz w:val="28"/>
          <w:u w:val="single"/>
          <w:lang w:val="es-MX"/>
        </w:rPr>
        <w:lastRenderedPageBreak/>
        <w:t>PREGUNTA 4:</w:t>
      </w:r>
    </w:p>
    <w:p w:rsidR="00FD1698" w:rsidRPr="00FD1698" w:rsidRDefault="00FD1698" w:rsidP="00CA649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a) Mercado desde el punto de vista de Marketing y Economía:</w:t>
      </w:r>
      <w:r w:rsidR="00CA649A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 xml:space="preserve"> 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En economía, el </w:t>
      </w: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mercado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es donde se compran y venden bienes y servicios, con enfoque en oferta y demanda. En marketing, el mercado está más relacionado con los consumidores y sus comportamientos.</w:t>
      </w:r>
    </w:p>
    <w:p w:rsidR="00FD1698" w:rsidRPr="00FD1698" w:rsidRDefault="00FD1698" w:rsidP="00CA649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Ejemplo: En marketing, se analiza el comportamiento de los estudiantes que compran laptops; en economía, se analiza la oferta de laptops frente a la demanda.</w:t>
      </w:r>
    </w:p>
    <w:p w:rsidR="00FD1698" w:rsidRPr="00FD1698" w:rsidRDefault="00FD1698" w:rsidP="00CA649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</w:rPr>
        <w:t>b) 4P's y 4C's:</w:t>
      </w:r>
    </w:p>
    <w:p w:rsidR="00FD1698" w:rsidRPr="00FD1698" w:rsidRDefault="00FD1698" w:rsidP="00CA649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4P's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Producto, Precio, Plaza (distribución) y Promoción.</w:t>
      </w:r>
    </w:p>
    <w:p w:rsidR="00FD1698" w:rsidRPr="00FD1698" w:rsidRDefault="00FD1698" w:rsidP="00CA649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4C's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: Cliente, Costo, Conveniencia y Comunicación.</w:t>
      </w:r>
    </w:p>
    <w:p w:rsidR="00FD1698" w:rsidRPr="00FD1698" w:rsidRDefault="00FD1698" w:rsidP="00CA649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Ejemplo: Una tienda que utiliza las </w:t>
      </w: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4P's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se enfoca en vender el producto al mejor precio en más ubicaciones; mientras </w:t>
      </w:r>
      <w:r w:rsidR="00CA649A"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que,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con las </w:t>
      </w:r>
      <w:r w:rsidRPr="00FD1698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4C's</w:t>
      </w:r>
      <w:r w:rsidRPr="00FD1698">
        <w:rPr>
          <w:rFonts w:ascii="Times New Roman" w:eastAsia="Times New Roman" w:hAnsi="Times New Roman" w:cs="Times New Roman"/>
          <w:sz w:val="28"/>
          <w:szCs w:val="24"/>
          <w:lang w:val="es-MX"/>
        </w:rPr>
        <w:t>, busca satisfacer las necesidades del cliente.</w:t>
      </w:r>
    </w:p>
    <w:p w:rsidR="00061C9D" w:rsidRPr="00061C9D" w:rsidRDefault="00061C9D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c)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</w:t>
      </w:r>
      <w:r w:rsidR="00CA649A" w:rsidRPr="00CA649A">
        <w:rPr>
          <w:rFonts w:ascii="Times New Roman" w:eastAsia="Times New Roman" w:hAnsi="Times New Roman" w:cs="Times New Roman"/>
          <w:b/>
          <w:sz w:val="28"/>
          <w:szCs w:val="24"/>
          <w:lang w:val="es-MX"/>
        </w:rPr>
        <w:t xml:space="preserve">Dato e Información: 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Un </w:t>
      </w: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dato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es un valor aislado que por sí solo no tiene significado (por ejemplo, números o palabras sueltas). En cambio, la </w:t>
      </w: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información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 xml:space="preserve"> es un conjunto de datos procesados que transmiten un mensaje o conocimiento claro.</w:t>
      </w:r>
    </w:p>
    <w:p w:rsidR="00061C9D" w:rsidRPr="00061C9D" w:rsidRDefault="00061C9D" w:rsidP="00CA649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61C9D">
        <w:rPr>
          <w:rFonts w:ascii="Times New Roman" w:eastAsia="Times New Roman" w:hAnsi="Times New Roman" w:cs="Times New Roman"/>
          <w:sz w:val="28"/>
          <w:szCs w:val="24"/>
        </w:rPr>
        <w:t>Ejemplo</w:t>
      </w:r>
      <w:proofErr w:type="spellEnd"/>
      <w:r w:rsidRPr="00061C9D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061C9D" w:rsidRPr="00061C9D" w:rsidRDefault="00061C9D" w:rsidP="00CA649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</w:rPr>
        <w:t>Dato</w:t>
      </w:r>
      <w:proofErr w:type="spellEnd"/>
      <w:r w:rsidRPr="00061C9D">
        <w:rPr>
          <w:rFonts w:ascii="Times New Roman" w:eastAsia="Times New Roman" w:hAnsi="Times New Roman" w:cs="Times New Roman"/>
          <w:sz w:val="28"/>
          <w:szCs w:val="24"/>
        </w:rPr>
        <w:t xml:space="preserve">: "20 </w:t>
      </w:r>
      <w:proofErr w:type="spellStart"/>
      <w:r w:rsidRPr="00061C9D">
        <w:rPr>
          <w:rFonts w:ascii="Times New Roman" w:eastAsia="Times New Roman" w:hAnsi="Times New Roman" w:cs="Times New Roman"/>
          <w:sz w:val="28"/>
          <w:szCs w:val="24"/>
        </w:rPr>
        <w:t>computadoras</w:t>
      </w:r>
      <w:proofErr w:type="spellEnd"/>
      <w:r w:rsidRPr="00061C9D">
        <w:rPr>
          <w:rFonts w:ascii="Times New Roman" w:eastAsia="Times New Roman" w:hAnsi="Times New Roman" w:cs="Times New Roman"/>
          <w:sz w:val="28"/>
          <w:szCs w:val="24"/>
        </w:rPr>
        <w:t xml:space="preserve">", "50 </w:t>
      </w:r>
      <w:proofErr w:type="spellStart"/>
      <w:r w:rsidRPr="00061C9D">
        <w:rPr>
          <w:rFonts w:ascii="Times New Roman" w:eastAsia="Times New Roman" w:hAnsi="Times New Roman" w:cs="Times New Roman"/>
          <w:sz w:val="28"/>
          <w:szCs w:val="24"/>
        </w:rPr>
        <w:t>alumnos</w:t>
      </w:r>
      <w:proofErr w:type="spellEnd"/>
      <w:r w:rsidRPr="00061C9D">
        <w:rPr>
          <w:rFonts w:ascii="Times New Roman" w:eastAsia="Times New Roman" w:hAnsi="Times New Roman" w:cs="Times New Roman"/>
          <w:sz w:val="28"/>
          <w:szCs w:val="24"/>
        </w:rPr>
        <w:t>".</w:t>
      </w:r>
    </w:p>
    <w:p w:rsidR="00061C9D" w:rsidRPr="00061C9D" w:rsidRDefault="00061C9D" w:rsidP="00CA649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Información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>: "50 alumnos utilizan las 20 computadoras nuevas implementadas este semestre, y están satisfechos con su rendimiento".</w:t>
      </w:r>
    </w:p>
    <w:p w:rsidR="00FD1698" w:rsidRDefault="00FD1698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061C9D" w:rsidRDefault="00061C9D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061C9D" w:rsidRDefault="00061C9D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061C9D" w:rsidRDefault="00061C9D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061C9D" w:rsidRDefault="00061C9D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CA649A" w:rsidRDefault="00CA649A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061C9D" w:rsidRDefault="00061C9D" w:rsidP="00CA649A">
      <w:pPr>
        <w:jc w:val="both"/>
        <w:rPr>
          <w:rFonts w:ascii="Times New Roman" w:hAnsi="Times New Roman" w:cs="Times New Roman"/>
          <w:sz w:val="28"/>
          <w:lang w:val="es-MX"/>
        </w:rPr>
      </w:pPr>
    </w:p>
    <w:p w:rsidR="00061C9D" w:rsidRPr="00CA649A" w:rsidRDefault="00061C9D" w:rsidP="00CA649A">
      <w:pPr>
        <w:jc w:val="both"/>
        <w:rPr>
          <w:rFonts w:ascii="Times New Roman" w:hAnsi="Times New Roman" w:cs="Times New Roman"/>
          <w:b/>
          <w:sz w:val="28"/>
          <w:u w:val="single"/>
          <w:lang w:val="es-MX"/>
        </w:rPr>
      </w:pPr>
      <w:r w:rsidRPr="00CA649A">
        <w:rPr>
          <w:rFonts w:ascii="Times New Roman" w:hAnsi="Times New Roman" w:cs="Times New Roman"/>
          <w:b/>
          <w:sz w:val="28"/>
          <w:u w:val="single"/>
          <w:lang w:val="es-MX"/>
        </w:rPr>
        <w:lastRenderedPageBreak/>
        <w:t>PREGUNTA 5</w:t>
      </w:r>
    </w:p>
    <w:p w:rsidR="00061C9D" w:rsidRPr="00061C9D" w:rsidRDefault="00061C9D" w:rsidP="00CA649A">
      <w:pPr>
        <w:pStyle w:val="NormalWeb"/>
        <w:jc w:val="both"/>
        <w:rPr>
          <w:sz w:val="28"/>
          <w:lang w:val="es-MX"/>
        </w:rPr>
      </w:pPr>
      <w:r w:rsidRPr="00061C9D">
        <w:rPr>
          <w:rStyle w:val="Textoennegrita"/>
          <w:sz w:val="28"/>
          <w:lang w:val="es-MX"/>
        </w:rPr>
        <w:t>Título:</w:t>
      </w:r>
      <w:r w:rsidRPr="00061C9D">
        <w:rPr>
          <w:sz w:val="28"/>
          <w:lang w:val="es-MX"/>
        </w:rPr>
        <w:t xml:space="preserve"> </w:t>
      </w:r>
      <w:bookmarkStart w:id="0" w:name="_GoBack"/>
      <w:r w:rsidRPr="00061C9D">
        <w:rPr>
          <w:rStyle w:val="oypena"/>
          <w:b/>
          <w:bCs/>
          <w:color w:val="231F20"/>
          <w:sz w:val="28"/>
          <w:lang w:val="es-MX"/>
        </w:rPr>
        <w:t>Programa de Mentoría para Estudiantes Ingresantes en la URP</w:t>
      </w:r>
      <w:bookmarkEnd w:id="0"/>
    </w:p>
    <w:p w:rsidR="00061C9D" w:rsidRPr="00061C9D" w:rsidRDefault="00061C9D" w:rsidP="00CA649A">
      <w:pPr>
        <w:pStyle w:val="NormalWeb"/>
        <w:jc w:val="both"/>
        <w:rPr>
          <w:sz w:val="28"/>
          <w:lang w:val="es-MX"/>
        </w:rPr>
      </w:pPr>
      <w:r w:rsidRPr="00061C9D">
        <w:rPr>
          <w:rStyle w:val="Textoennegrita"/>
          <w:sz w:val="28"/>
          <w:lang w:val="es-MX"/>
        </w:rPr>
        <w:t>a)</w:t>
      </w:r>
      <w:r w:rsidRPr="00061C9D">
        <w:rPr>
          <w:sz w:val="28"/>
          <w:lang w:val="es-MX"/>
        </w:rPr>
        <w:t xml:space="preserve"> </w:t>
      </w:r>
      <w:r w:rsidRPr="00061C9D">
        <w:rPr>
          <w:b/>
          <w:sz w:val="28"/>
          <w:lang w:val="es-MX"/>
        </w:rPr>
        <w:t xml:space="preserve">Necesidad, problema u oportunidad considera </w:t>
      </w:r>
      <w:r w:rsidR="00CA649A" w:rsidRPr="00061C9D">
        <w:rPr>
          <w:b/>
          <w:sz w:val="28"/>
          <w:lang w:val="es-MX"/>
        </w:rPr>
        <w:t>está</w:t>
      </w:r>
      <w:r w:rsidRPr="00061C9D">
        <w:rPr>
          <w:b/>
          <w:sz w:val="28"/>
          <w:lang w:val="es-MX"/>
        </w:rPr>
        <w:t xml:space="preserve"> cubriendo su producto:</w:t>
      </w:r>
      <w:r>
        <w:rPr>
          <w:sz w:val="28"/>
          <w:lang w:val="es-MX"/>
        </w:rPr>
        <w:t xml:space="preserve"> </w:t>
      </w:r>
      <w:r w:rsidRPr="00061C9D">
        <w:rPr>
          <w:sz w:val="28"/>
          <w:lang w:val="es-MX"/>
        </w:rPr>
        <w:t>El ingreso a la Universidad Ricardo Palma es un logro para muchos estudiantes, pero adaptarse al entorno universitario puede ser complicado. Este sistema de mentoría ayudará a los ingresantes a sentirse más acompañados y orientados durante su primer ciclo.</w:t>
      </w:r>
    </w:p>
    <w:p w:rsidR="00061C9D" w:rsidRPr="00061C9D" w:rsidRDefault="00061C9D" w:rsidP="00CA649A">
      <w:pPr>
        <w:pStyle w:val="NormalWeb"/>
        <w:jc w:val="both"/>
        <w:rPr>
          <w:sz w:val="28"/>
          <w:lang w:val="es-MX"/>
        </w:rPr>
      </w:pPr>
      <w:r w:rsidRPr="00061C9D">
        <w:rPr>
          <w:rStyle w:val="Textoennegrita"/>
          <w:sz w:val="28"/>
          <w:lang w:val="es-MX"/>
        </w:rPr>
        <w:t>b)</w:t>
      </w:r>
      <w:r w:rsidRPr="00061C9D">
        <w:rPr>
          <w:sz w:val="28"/>
          <w:lang w:val="es-MX"/>
        </w:rPr>
        <w:t xml:space="preserve"> </w:t>
      </w:r>
      <w:r w:rsidR="00CA649A" w:rsidRPr="00061C9D">
        <w:rPr>
          <w:b/>
          <w:sz w:val="28"/>
          <w:lang w:val="es-MX"/>
        </w:rPr>
        <w:t>Justificación</w:t>
      </w:r>
      <w:r w:rsidRPr="00061C9D">
        <w:rPr>
          <w:b/>
          <w:sz w:val="28"/>
          <w:lang w:val="es-MX"/>
        </w:rPr>
        <w:t xml:space="preserve"> del proyecto y ¿</w:t>
      </w:r>
      <w:r w:rsidR="00CA649A" w:rsidRPr="00061C9D">
        <w:rPr>
          <w:b/>
          <w:sz w:val="28"/>
          <w:lang w:val="es-MX"/>
        </w:rPr>
        <w:t>Cómo</w:t>
      </w:r>
      <w:r w:rsidRPr="00061C9D">
        <w:rPr>
          <w:b/>
          <w:sz w:val="28"/>
          <w:lang w:val="es-MX"/>
        </w:rPr>
        <w:t xml:space="preserve"> </w:t>
      </w:r>
      <w:r w:rsidR="00CA649A" w:rsidRPr="00061C9D">
        <w:rPr>
          <w:b/>
          <w:sz w:val="28"/>
          <w:lang w:val="es-MX"/>
        </w:rPr>
        <w:t>surgió</w:t>
      </w:r>
      <w:r w:rsidRPr="00061C9D">
        <w:rPr>
          <w:b/>
          <w:sz w:val="28"/>
          <w:lang w:val="es-MX"/>
        </w:rPr>
        <w:t xml:space="preserve"> la idea del producto?:</w:t>
      </w:r>
      <w:r>
        <w:rPr>
          <w:sz w:val="28"/>
          <w:lang w:val="es-MX"/>
        </w:rPr>
        <w:t xml:space="preserve"> </w:t>
      </w:r>
      <w:r w:rsidRPr="00061C9D">
        <w:rPr>
          <w:sz w:val="28"/>
          <w:lang w:val="es-MX"/>
        </w:rPr>
        <w:t>La idea surgió para apoyar a los nuevos estudiantes (cachimbos), facilitando su adaptación al entorno universitario. Los mentores, que son estudiantes avanzados, podrán guiarlos en aspectos académicos y sociales, mejorando la comunicación y confianza de ambas partes.</w:t>
      </w:r>
    </w:p>
    <w:p w:rsidR="00061C9D" w:rsidRPr="00061C9D" w:rsidRDefault="00061C9D" w:rsidP="00CA649A">
      <w:pPr>
        <w:pStyle w:val="NormalWeb"/>
        <w:jc w:val="both"/>
        <w:rPr>
          <w:sz w:val="28"/>
          <w:lang w:val="es-MX"/>
        </w:rPr>
      </w:pPr>
      <w:r w:rsidRPr="00061C9D">
        <w:rPr>
          <w:rStyle w:val="Textoennegrita"/>
          <w:sz w:val="28"/>
          <w:lang w:val="es-MX"/>
        </w:rPr>
        <w:t>c)</w:t>
      </w:r>
      <w:r w:rsidRPr="00061C9D">
        <w:rPr>
          <w:sz w:val="28"/>
          <w:lang w:val="es-MX"/>
        </w:rPr>
        <w:t xml:space="preserve"> </w:t>
      </w:r>
      <w:r w:rsidRPr="00061C9D">
        <w:rPr>
          <w:b/>
          <w:sz w:val="28"/>
          <w:lang w:val="es-MX"/>
        </w:rPr>
        <w:t>Valor o ventaja competitiva del producto:</w:t>
      </w:r>
      <w:r>
        <w:rPr>
          <w:sz w:val="28"/>
          <w:lang w:val="es-MX"/>
        </w:rPr>
        <w:t xml:space="preserve"> </w:t>
      </w:r>
      <w:r w:rsidRPr="00061C9D">
        <w:rPr>
          <w:sz w:val="28"/>
          <w:lang w:val="es-MX"/>
        </w:rPr>
        <w:t>El sistema beneficia a los ingresantes al ayudarlos a integrarse rápidamente, mientras que los mentores desarrollan habilidades de liderazgo y comunicación.</w:t>
      </w:r>
    </w:p>
    <w:p w:rsidR="00061C9D" w:rsidRPr="00061C9D" w:rsidRDefault="00061C9D" w:rsidP="00CA649A">
      <w:pPr>
        <w:pStyle w:val="NormalWeb"/>
        <w:jc w:val="both"/>
        <w:rPr>
          <w:sz w:val="28"/>
          <w:lang w:val="es-MX"/>
        </w:rPr>
      </w:pPr>
      <w:r w:rsidRPr="00061C9D">
        <w:rPr>
          <w:rStyle w:val="Textoennegrita"/>
          <w:sz w:val="28"/>
          <w:lang w:val="es-MX"/>
        </w:rPr>
        <w:t>d)</w:t>
      </w:r>
      <w:r w:rsidRPr="00061C9D">
        <w:rPr>
          <w:sz w:val="28"/>
          <w:lang w:val="es-MX"/>
        </w:rPr>
        <w:t xml:space="preserve"> </w:t>
      </w:r>
      <w:r w:rsidRPr="00CA649A">
        <w:rPr>
          <w:b/>
          <w:sz w:val="28"/>
          <w:lang w:val="es-MX"/>
        </w:rPr>
        <w:t>Mercado objetivo:</w:t>
      </w:r>
      <w:r w:rsidRPr="00061C9D">
        <w:rPr>
          <w:sz w:val="28"/>
          <w:lang w:val="es-MX"/>
        </w:rPr>
        <w:t xml:space="preserve"> Estudiantes ingresantes y estudiantes avanzados o egresados que actúan como mentores.</w:t>
      </w:r>
    </w:p>
    <w:p w:rsidR="00061C9D" w:rsidRPr="00061C9D" w:rsidRDefault="00061C9D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 xml:space="preserve">e) Estrategias del </w:t>
      </w:r>
      <w:proofErr w:type="spellStart"/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Mix</w:t>
      </w:r>
      <w:proofErr w:type="spellEnd"/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 xml:space="preserve"> de Marketing:</w:t>
      </w:r>
    </w:p>
    <w:p w:rsidR="00061C9D" w:rsidRPr="00061C9D" w:rsidRDefault="00061C9D" w:rsidP="00CA649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Producto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>: La plataforma en línea y los servicios de mentoría serán el principal producto. Ofrecerán acceso a una red de mentores para estudiantes ingresantes, además de recursos adicionales como talleres y orientación.</w:t>
      </w:r>
    </w:p>
    <w:p w:rsidR="00061C9D" w:rsidRPr="00061C9D" w:rsidRDefault="00061C9D" w:rsidP="00CA649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Precio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>: El servicio será gratuito para los estudiantes, ya que forma parte de los programas de apoyo de la universidad.</w:t>
      </w:r>
    </w:p>
    <w:p w:rsidR="00061C9D" w:rsidRPr="00061C9D" w:rsidRDefault="00061C9D" w:rsidP="00CA649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4"/>
          <w:lang w:val="es-MX"/>
        </w:rPr>
        <w:t>Plaza (Distribución)</w:t>
      </w:r>
      <w:r w:rsidRPr="00061C9D">
        <w:rPr>
          <w:rFonts w:ascii="Times New Roman" w:eastAsia="Times New Roman" w:hAnsi="Times New Roman" w:cs="Times New Roman"/>
          <w:sz w:val="28"/>
          <w:szCs w:val="24"/>
          <w:lang w:val="es-MX"/>
        </w:rPr>
        <w:t>: La plataforma será accesible de forma digital desde computadoras, permitiendo a los estudiantes conectarse desde cualquier lugar dentro y fuera del campus.</w:t>
      </w:r>
    </w:p>
    <w:p w:rsidR="00061C9D" w:rsidRPr="00061C9D" w:rsidRDefault="00061C9D" w:rsidP="00CA649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061C9D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Promoción</w:t>
      </w:r>
      <w:r w:rsidRPr="00061C9D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: Se realizará mediante </w:t>
      </w:r>
      <w:r w:rsidRPr="00061C9D">
        <w:rPr>
          <w:rFonts w:ascii="Times New Roman" w:hAnsi="Times New Roman" w:cs="Times New Roman"/>
          <w:sz w:val="28"/>
          <w:szCs w:val="28"/>
          <w:lang w:val="es-MX"/>
        </w:rPr>
        <w:t>Charlas de inducción, correos institucionales, posters en campus y redes sociales (Facebook, Instagram).</w:t>
      </w:r>
    </w:p>
    <w:p w:rsidR="00061C9D" w:rsidRDefault="00061C9D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61C9D" w:rsidRPr="00061C9D" w:rsidRDefault="00061C9D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CA649A" w:rsidRPr="00CA649A" w:rsidRDefault="00CA649A" w:rsidP="00CA64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 xml:space="preserve">f) Plan de </w:t>
      </w:r>
      <w:proofErr w:type="spellStart"/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Canvas</w:t>
      </w:r>
      <w:proofErr w:type="spellEnd"/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 xml:space="preserve"> del negocio: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Propuesta de valor: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Ofrecer un apoyo personalizado y accesible para ayudar a los estudiantes ingresantes en su integración a la universidad.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Segmento de clientes: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Estudiantes ingresantes y mentores (estudiantes avanzados o egresados).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Canales: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Plataforma digital, redes sociales, correos institucionales y eventos de inducción.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Recursos clave: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Plataforma tecnológica, mentores capacitados, soporte institucional.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Estructura de costos: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Mantenimiento de la plataforma, capacitación de mentores y campañas de promoción.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Actividades clave: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Asignación de mentores, seguimiento a los estudiantes, talleres y sesiones de orientación.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Socios clave: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Universidad Ricardo Palma, áreas de orientación y bienestar estudiantil.</w:t>
      </w:r>
    </w:p>
    <w:p w:rsidR="00061C9D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Relación con los clientes:</w:t>
      </w:r>
      <w:r w:rsidRPr="00CA649A">
        <w:rPr>
          <w:rFonts w:ascii="Times New Roman" w:eastAsia="Times New Roman" w:hAnsi="Times New Roman" w:cs="Times New Roman"/>
          <w:sz w:val="28"/>
          <w:szCs w:val="28"/>
          <w:lang w:val="es-MX"/>
        </w:rPr>
        <w:t xml:space="preserve"> Interacción personalizada entre mentores y estudiantes, con soporte continuo a través de la plataforma.</w:t>
      </w:r>
    </w:p>
    <w:p w:rsidR="00CA649A" w:rsidRPr="00CA649A" w:rsidRDefault="00CA649A" w:rsidP="00CA649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CA649A">
        <w:rPr>
          <w:rStyle w:val="Textoennegrita"/>
          <w:sz w:val="28"/>
          <w:szCs w:val="28"/>
          <w:lang w:val="es-MX"/>
        </w:rPr>
        <w:t>Fuentes de ingreso:</w:t>
      </w:r>
      <w:r w:rsidRPr="00CA649A">
        <w:rPr>
          <w:sz w:val="28"/>
          <w:szCs w:val="28"/>
          <w:lang w:val="es-MX"/>
        </w:rPr>
        <w:t xml:space="preserve"> Financiado por la universidad, con impacto indirecto positivo en la retención estudiantil y reducción de la deserción, lo que mejora la estabilidad financiera de la institución.</w:t>
      </w:r>
    </w:p>
    <w:sectPr w:rsidR="00CA649A" w:rsidRPr="00CA6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18EA"/>
    <w:multiLevelType w:val="multilevel"/>
    <w:tmpl w:val="EA2A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36F13"/>
    <w:multiLevelType w:val="multilevel"/>
    <w:tmpl w:val="E30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C3C6C"/>
    <w:multiLevelType w:val="multilevel"/>
    <w:tmpl w:val="8692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27F09"/>
    <w:multiLevelType w:val="multilevel"/>
    <w:tmpl w:val="844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A1C06"/>
    <w:multiLevelType w:val="multilevel"/>
    <w:tmpl w:val="87D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B7FA5"/>
    <w:multiLevelType w:val="multilevel"/>
    <w:tmpl w:val="70E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0738C"/>
    <w:multiLevelType w:val="multilevel"/>
    <w:tmpl w:val="34C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C50FC"/>
    <w:multiLevelType w:val="multilevel"/>
    <w:tmpl w:val="4326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77771"/>
    <w:multiLevelType w:val="multilevel"/>
    <w:tmpl w:val="06DE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E79A4"/>
    <w:multiLevelType w:val="multilevel"/>
    <w:tmpl w:val="AC52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23B1F"/>
    <w:multiLevelType w:val="multilevel"/>
    <w:tmpl w:val="924E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98"/>
    <w:rsid w:val="00052412"/>
    <w:rsid w:val="00061C9D"/>
    <w:rsid w:val="002D0D26"/>
    <w:rsid w:val="00301BB4"/>
    <w:rsid w:val="007F3BEA"/>
    <w:rsid w:val="00BB74B0"/>
    <w:rsid w:val="00CA649A"/>
    <w:rsid w:val="00D43355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3B449"/>
  <w15:chartTrackingRefBased/>
  <w15:docId w15:val="{524D4FE8-52CA-44E5-A728-DFD2B190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D1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D169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D16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ypena">
    <w:name w:val="oypena"/>
    <w:basedOn w:val="Fuentedeprrafopredeter"/>
    <w:rsid w:val="0006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JEANCITO</dc:creator>
  <cp:keywords/>
  <dc:description/>
  <cp:lastModifiedBy>JEANCITO</cp:lastModifiedBy>
  <cp:revision>4</cp:revision>
  <dcterms:created xsi:type="dcterms:W3CDTF">2024-10-16T16:51:00Z</dcterms:created>
  <dcterms:modified xsi:type="dcterms:W3CDTF">2024-10-16T21:54:00Z</dcterms:modified>
</cp:coreProperties>
</file>