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Quy cách viết báo cáo: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+ Tên báo cáo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 Nội dung báo cáo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 Tài liệu tham khảo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Tên báo cáo: phải nói lên nội dung báo cáo, nhưng cô động, ngắn gọn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Nội dung báo cáo: ngắn gọn, dễ hiểu, trọng tâm, cô động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Tài liệu tham khảo: đưa rõ nguồn tham khảo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