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82" w:rsidRPr="00C3589F" w:rsidRDefault="008B1CBA" w:rsidP="00C35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jc w:val="center"/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</w:pPr>
      <w:r w:rsidRPr="00C3589F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>T</w:t>
      </w:r>
      <w:r w:rsidR="00086562" w:rsidRPr="00C3589F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>rabajo obligatorio Programación PHP.</w:t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Pr="00C3589F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</w:pPr>
      <w:r w:rsidRPr="00C3589F"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  <w:t xml:space="preserve">Participantes: </w:t>
      </w:r>
      <w:r w:rsidR="008B1CBA" w:rsidRPr="00C3589F"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  <w:tab/>
        <w:t>Silvana García, 4.448.617-1</w:t>
      </w:r>
    </w:p>
    <w:p w:rsidR="00086562" w:rsidRPr="00C3589F" w:rsidRDefault="008B1CBA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</w:pPr>
      <w:r w:rsidRPr="00C3589F"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  <w:tab/>
      </w:r>
      <w:r w:rsidRPr="00C3589F"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  <w:tab/>
      </w:r>
      <w:r w:rsidR="00086562" w:rsidRPr="00C3589F">
        <w:rPr>
          <w:rFonts w:ascii="Segoe UI" w:eastAsia="Times New Roman" w:hAnsi="Segoe UI" w:cs="Segoe UI"/>
          <w:b/>
          <w:color w:val="444444"/>
          <w:sz w:val="16"/>
          <w:szCs w:val="16"/>
          <w:lang w:eastAsia="es-UY"/>
        </w:rPr>
        <w:t>Omar Urrutia,  3.022.746-6</w:t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  <w:t xml:space="preserve">        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br/>
      </w:r>
      <w:bookmarkStart w:id="0" w:name="_GoBack"/>
      <w:bookmarkEnd w:id="0"/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Nombre de archivo ejecutable: </w:t>
      </w:r>
      <w:r w:rsidR="008B1CBA">
        <w:rPr>
          <w:rFonts w:ascii="Segoe UI" w:eastAsia="Times New Roman" w:hAnsi="Segoe UI" w:cs="Segoe UI"/>
          <w:b/>
          <w:color w:val="444444"/>
          <w:sz w:val="23"/>
          <w:szCs w:val="23"/>
          <w:lang w:eastAsia="es-UY"/>
        </w:rPr>
        <w:t>servicio.php</w:t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Nombre script creador de Base de Datos: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</w:t>
      </w:r>
      <w:r w:rsidR="008B1CBA">
        <w:rPr>
          <w:rFonts w:ascii="Segoe UI" w:eastAsia="Times New Roman" w:hAnsi="Segoe UI" w:cs="Segoe UI"/>
          <w:b/>
          <w:color w:val="444444"/>
          <w:sz w:val="23"/>
          <w:szCs w:val="23"/>
          <w:lang w:eastAsia="es-UY"/>
        </w:rPr>
        <w:t>carga.php</w:t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Nombre Base de datos: </w:t>
      </w:r>
      <w:r w:rsidRPr="008B028B">
        <w:rPr>
          <w:rFonts w:ascii="Segoe UI" w:eastAsia="Times New Roman" w:hAnsi="Segoe UI" w:cs="Segoe UI"/>
          <w:b/>
          <w:color w:val="444444"/>
          <w:sz w:val="23"/>
          <w:szCs w:val="23"/>
          <w:lang w:eastAsia="es-UY"/>
        </w:rPr>
        <w:t>Datastorage</w:t>
      </w:r>
    </w:p>
    <w:p w:rsidR="008B1CBA" w:rsidRDefault="008B1CBA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Pr="000A54D9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</w:pPr>
      <w:r w:rsidRPr="000A54D9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>E</w:t>
      </w:r>
      <w:r w:rsidR="00795C82" w:rsidRPr="000A54D9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>structura</w:t>
      </w:r>
      <w:r w:rsidRPr="000A54D9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 xml:space="preserve"> Base de datos:</w:t>
      </w:r>
      <w:r w:rsidR="00795C82" w:rsidRPr="000A54D9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 xml:space="preserve"> </w:t>
      </w:r>
    </w:p>
    <w:p w:rsidR="000A54D9" w:rsidRDefault="000A54D9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Pr="000A54D9" w:rsidRDefault="008B1CBA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</w:pPr>
      <w:r w:rsidRPr="000A54D9"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  <w:t>Tabla Usuarios.</w:t>
      </w:r>
    </w:p>
    <w:p w:rsidR="008B1CBA" w:rsidRDefault="00C3589F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val="en-US"/>
        </w:rPr>
        <w:drawing>
          <wp:inline distT="0" distB="0" distL="0" distR="0">
            <wp:extent cx="5400040" cy="1722120"/>
            <wp:effectExtent l="19050" t="0" r="0" b="0"/>
            <wp:docPr id="3" name="2 Imagen" descr="tabla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usuario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F" w:rsidRDefault="00C3589F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Pr="000A54D9" w:rsidRDefault="008B1CBA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</w:pPr>
      <w:r w:rsidRPr="000A54D9"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  <w:t>Tabla Reportes.</w:t>
      </w:r>
    </w:p>
    <w:p w:rsidR="008B1CBA" w:rsidRDefault="008B1CBA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086562" w:rsidRDefault="00C3589F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noProof/>
          <w:color w:val="444444"/>
          <w:sz w:val="23"/>
          <w:szCs w:val="23"/>
          <w:lang w:val="en-US"/>
        </w:rPr>
        <w:drawing>
          <wp:inline distT="0" distB="0" distL="0" distR="0">
            <wp:extent cx="5400040" cy="1584325"/>
            <wp:effectExtent l="19050" t="0" r="0" b="0"/>
            <wp:docPr id="4" name="3 Imagen" descr="tabla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report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C82" w:rsidRPr="00795C82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br/>
      </w:r>
      <w:r w:rsidR="00086562" w:rsidRPr="000A54D9">
        <w:rPr>
          <w:rFonts w:ascii="Segoe UI" w:eastAsia="Times New Roman" w:hAnsi="Segoe UI" w:cs="Segoe UI"/>
          <w:b/>
          <w:color w:val="444444"/>
          <w:sz w:val="23"/>
          <w:szCs w:val="23"/>
          <w:u w:val="single"/>
          <w:lang w:eastAsia="es-UY"/>
        </w:rPr>
        <w:t>Datos de usuario jefe</w:t>
      </w:r>
      <w:r w:rsidR="008B028B" w:rsidRPr="000A54D9">
        <w:rPr>
          <w:rFonts w:ascii="Segoe UI" w:eastAsia="Times New Roman" w:hAnsi="Segoe UI" w:cs="Segoe UI"/>
          <w:b/>
          <w:color w:val="444444"/>
          <w:sz w:val="23"/>
          <w:szCs w:val="23"/>
          <w:lang w:eastAsia="es-UY"/>
        </w:rPr>
        <w:t>:</w:t>
      </w:r>
      <w:r w:rsidR="00086562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 w:rsidR="00086562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Usuario: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12345678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  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Password:</w:t>
      </w:r>
      <w:r w:rsidR="008B1CBA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3022</w:t>
      </w:r>
    </w:p>
    <w:p w:rsidR="00086562" w:rsidRDefault="00086562" w:rsidP="00795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 w:rsidRPr="000A54D9"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  <w:t xml:space="preserve">Mas </w:t>
      </w:r>
      <w:r w:rsidR="000A54D9" w:rsidRPr="000A54D9"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  <w:t>Técnicos</w:t>
      </w:r>
      <w:r w:rsidRPr="000A54D9"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  <w:t>: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  <w:t xml:space="preserve">Existen mas </w:t>
      </w:r>
      <w:r w:rsidR="000A54D9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técnicos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insertados.</w:t>
      </w:r>
    </w:p>
    <w:p w:rsidR="008B1CBA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  <w:t xml:space="preserve">La lista se encuentra en la </w:t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pagina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</w:t>
      </w:r>
    </w:p>
    <w:p w:rsidR="008B1CBA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proofErr w:type="gramStart"/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principal</w:t>
      </w:r>
      <w:proofErr w:type="gramEnd"/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.</w:t>
      </w:r>
    </w:p>
    <w:p w:rsidR="008B1CBA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ab/>
        <w:t>Por defecto el password es ‘abc123’.</w:t>
      </w:r>
    </w:p>
    <w:p w:rsidR="008B1CBA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</w:pPr>
    </w:p>
    <w:p w:rsidR="008B1CBA" w:rsidRPr="00C3589F" w:rsidRDefault="008B1CBA" w:rsidP="008B1C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rPr>
          <w:rFonts w:ascii="Segoe UI" w:eastAsia="Times New Roman" w:hAnsi="Segoe UI" w:cs="Segoe UI"/>
          <w:color w:val="444444"/>
          <w:sz w:val="23"/>
          <w:szCs w:val="23"/>
          <w:u w:val="single"/>
          <w:lang w:eastAsia="es-UY"/>
        </w:rPr>
      </w:pP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Dentro del </w:t>
      </w:r>
      <w:r w:rsidR="000A54D9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código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, cada archivo, contiene en comentarios </w:t>
      </w:r>
      <w:r w:rsidR="000A54D9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información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sobre la </w:t>
      </w:r>
      <w:r w:rsidR="000A54D9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ubicación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 xml:space="preserve"> y referencias sobre sus acciones o </w:t>
      </w:r>
      <w:r w:rsidR="000A54D9"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funciones</w:t>
      </w:r>
      <w:r>
        <w:rPr>
          <w:rFonts w:ascii="Segoe UI" w:eastAsia="Times New Roman" w:hAnsi="Segoe UI" w:cs="Segoe UI"/>
          <w:color w:val="444444"/>
          <w:sz w:val="23"/>
          <w:szCs w:val="23"/>
          <w:lang w:eastAsia="es-UY"/>
        </w:rPr>
        <w:t>.</w:t>
      </w:r>
    </w:p>
    <w:p w:rsidR="006C3F03" w:rsidRDefault="000A54D9"/>
    <w:sectPr w:rsidR="006C3F03" w:rsidSect="0068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5C82"/>
    <w:rsid w:val="00086562"/>
    <w:rsid w:val="000A54D9"/>
    <w:rsid w:val="00247C61"/>
    <w:rsid w:val="004E6DAA"/>
    <w:rsid w:val="005B48F9"/>
    <w:rsid w:val="00682E2C"/>
    <w:rsid w:val="00795C82"/>
    <w:rsid w:val="008B028B"/>
    <w:rsid w:val="008B1CBA"/>
    <w:rsid w:val="009F29A7"/>
    <w:rsid w:val="00C3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C82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Centor</cp:lastModifiedBy>
  <cp:revision>2</cp:revision>
  <dcterms:created xsi:type="dcterms:W3CDTF">2016-07-25T14:36:00Z</dcterms:created>
  <dcterms:modified xsi:type="dcterms:W3CDTF">2016-07-25T14:36:00Z</dcterms:modified>
</cp:coreProperties>
</file>