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E156" w14:textId="77777777" w:rsidR="00231D85" w:rsidRDefault="00231D85" w:rsidP="00231D85">
      <w:r>
        <w:t># DSA456V1A</w:t>
      </w:r>
    </w:p>
    <w:p w14:paraId="71AF6B9E" w14:textId="77777777" w:rsidR="00231D85" w:rsidRDefault="00231D85" w:rsidP="00231D85">
      <w:r>
        <w:t># Lab 7</w:t>
      </w:r>
    </w:p>
    <w:p w14:paraId="71C08242" w14:textId="77777777" w:rsidR="00231D85" w:rsidRDefault="00231D85" w:rsidP="00231D85">
      <w:r>
        <w:t># Student: Chungon Tse</w:t>
      </w:r>
    </w:p>
    <w:p w14:paraId="0152138B" w14:textId="77777777" w:rsidR="00231D85" w:rsidRDefault="00231D85" w:rsidP="00231D85">
      <w:r>
        <w:t># ID: 154928188</w:t>
      </w:r>
    </w:p>
    <w:p w14:paraId="44C46ED2" w14:textId="77777777" w:rsidR="00231D85" w:rsidRDefault="00231D85" w:rsidP="00231D85">
      <w:r>
        <w:t># Date: 19 Apr 2023</w:t>
      </w:r>
    </w:p>
    <w:p w14:paraId="2637BB10" w14:textId="7554CE43" w:rsidR="00231D85" w:rsidRDefault="00231D85" w:rsidP="00231D85">
      <w:r>
        <w:t># BST and AVL</w:t>
      </w:r>
    </w:p>
    <w:p w14:paraId="40E98387" w14:textId="77777777" w:rsidR="00A23CCF" w:rsidRDefault="00231D85" w:rsidP="00A23CCF">
      <w:pPr>
        <w:keepNext/>
      </w:pPr>
      <w:r>
        <w:t>My rendition of code for a binary search tree generates figure 1 and figure 2 as resultant histograms about</w:t>
      </w:r>
      <w:r w:rsidR="00A23CCF">
        <w:t xml:space="preserve"> </w:t>
      </w:r>
      <w:r>
        <w:t>exactly 1000 random sequences using permutations of numbers 1-20 for the BST. I ran BST multiple times and</w:t>
      </w:r>
      <w:r w:rsidR="00A23CCF">
        <w:t xml:space="preserve"> </w:t>
      </w:r>
      <w:r>
        <w:t>got consiste</w:t>
      </w:r>
      <w:r w:rsidR="00A23CCF">
        <w:t>nt results.</w:t>
      </w:r>
      <w:r w:rsidR="00A23CCF">
        <w:rPr>
          <w:noProof/>
        </w:rPr>
        <w:drawing>
          <wp:inline distT="0" distB="0" distL="0" distR="0" wp14:anchorId="2CAE5BE3" wp14:editId="73C45892">
            <wp:extent cx="5852160" cy="4389120"/>
            <wp:effectExtent l="0" t="0" r="0" b="0"/>
            <wp:docPr id="132809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F6BC" w14:textId="3398198E" w:rsidR="00231D85" w:rsidRDefault="00A23CCF" w:rsidP="00A23CC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0A85455" w14:textId="3D79EAC7" w:rsidR="00830200" w:rsidRPr="00830200" w:rsidRDefault="00830200" w:rsidP="00830200">
      <w:r>
        <w:t xml:space="preserve">In figure 1, with height(), the two most common BST heights were 7 and 8, each happening in over 300 sequences. The </w:t>
      </w:r>
      <w:r>
        <w:t xml:space="preserve">extreme </w:t>
      </w:r>
      <w:r>
        <w:t>heights of 11</w:t>
      </w:r>
      <w:r>
        <w:t>-</w:t>
      </w:r>
      <w:r>
        <w:t>13 occurred in around 20 sequences.</w:t>
      </w:r>
    </w:p>
    <w:p w14:paraId="6E839D11" w14:textId="77777777" w:rsidR="00A23CCF" w:rsidRDefault="00A23CCF" w:rsidP="00A23CCF">
      <w:pPr>
        <w:keepNext/>
      </w:pPr>
      <w:r>
        <w:rPr>
          <w:noProof/>
        </w:rPr>
        <w:lastRenderedPageBreak/>
        <w:drawing>
          <wp:inline distT="0" distB="0" distL="0" distR="0" wp14:anchorId="5573CB65" wp14:editId="11D2FF28">
            <wp:extent cx="5852160" cy="4389120"/>
            <wp:effectExtent l="0" t="0" r="0" b="0"/>
            <wp:docPr id="420261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65B6" w14:textId="18EDF3C5" w:rsidR="00231D85" w:rsidRDefault="00A23CCF" w:rsidP="00A23CC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0EFDA71" w14:textId="435AF26A" w:rsidR="00231D85" w:rsidRDefault="00A23CCF" w:rsidP="00231D85">
      <w:r>
        <w:t>In figure 2</w:t>
      </w:r>
      <w:r w:rsidR="00231D85">
        <w:t>, the most common BST imbalances were 1</w:t>
      </w:r>
      <w:r>
        <w:t xml:space="preserve">, </w:t>
      </w:r>
      <w:r w:rsidR="00231D85">
        <w:t>2</w:t>
      </w:r>
      <w:r>
        <w:t>, and 3, and each accounted for around 140-160 sequences</w:t>
      </w:r>
      <w:r w:rsidR="00231D85">
        <w:t xml:space="preserve">. The most extreme imbalances </w:t>
      </w:r>
      <w:r w:rsidR="00830200">
        <w:t>of</w:t>
      </w:r>
      <w:r w:rsidR="00231D85">
        <w:t xml:space="preserve"> 10</w:t>
      </w:r>
      <w:r>
        <w:t xml:space="preserve">-12 </w:t>
      </w:r>
      <w:r w:rsidR="00830200">
        <w:t xml:space="preserve">happened </w:t>
      </w:r>
      <w:r w:rsidR="00231D85">
        <w:t>in around 10 sequences.</w:t>
      </w:r>
    </w:p>
    <w:p w14:paraId="282860AA" w14:textId="311E5FFA" w:rsidR="00231D85" w:rsidRDefault="00231D85" w:rsidP="00231D85">
      <w:r>
        <w:t>Evidently, there are considerable variation in BST heights and a high frequency of imbalances above 1 in more</w:t>
      </w:r>
      <w:r w:rsidR="00A23CCF">
        <w:t xml:space="preserve"> </w:t>
      </w:r>
      <w:r>
        <w:t>than 200 sequences. I postulate that an AVL algorithm may be able to address this situation.</w:t>
      </w:r>
    </w:p>
    <w:p w14:paraId="73B86291" w14:textId="77777777" w:rsidR="00A23CCF" w:rsidRDefault="00A23CCF" w:rsidP="00A23CCF">
      <w:pPr>
        <w:keepNext/>
      </w:pPr>
      <w:r>
        <w:rPr>
          <w:noProof/>
        </w:rPr>
        <w:lastRenderedPageBreak/>
        <w:drawing>
          <wp:inline distT="0" distB="0" distL="0" distR="0" wp14:anchorId="664C07C7" wp14:editId="0F5904B0">
            <wp:extent cx="5852160" cy="4389120"/>
            <wp:effectExtent l="0" t="0" r="0" b="0"/>
            <wp:docPr id="428846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278A" w14:textId="734444BC" w:rsidR="00231D85" w:rsidRDefault="00A23CCF" w:rsidP="00A23CC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B972C48" w14:textId="2BEE09BA" w:rsidR="00A23CCF" w:rsidRDefault="00A23CCF" w:rsidP="00A23CCF">
      <w:r>
        <w:t>After applying an AVL algorithm, the vast majority of AVL trees are of height 5 and a few are of 6, as in figure 3.</w:t>
      </w:r>
    </w:p>
    <w:p w14:paraId="3AF75C38" w14:textId="77777777" w:rsidR="00A23CCF" w:rsidRDefault="00A23CCF" w:rsidP="00A23CCF">
      <w:pPr>
        <w:keepNext/>
      </w:pPr>
      <w:r>
        <w:rPr>
          <w:noProof/>
        </w:rPr>
        <w:lastRenderedPageBreak/>
        <w:drawing>
          <wp:inline distT="0" distB="0" distL="0" distR="0" wp14:anchorId="33AC1EFC" wp14:editId="335EA039">
            <wp:extent cx="5852160" cy="4389120"/>
            <wp:effectExtent l="0" t="0" r="0" b="0"/>
            <wp:docPr id="218035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88A4" w14:textId="53D6DA92" w:rsidR="00A23CCF" w:rsidRDefault="00A23CCF" w:rsidP="00A23CC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1D9A06DE" w14:textId="38918A5B" w:rsidR="00A23CCF" w:rsidRDefault="00A23CCF" w:rsidP="00A23CCF">
      <w:r>
        <w:t>In figure 4, over 800 AVL trees were perfectly balanced. The minority were at -1 or +1 which was acceptable.</w:t>
      </w:r>
    </w:p>
    <w:p w14:paraId="435EAF7D" w14:textId="77777777" w:rsidR="00A23CCF" w:rsidRDefault="00A23CCF" w:rsidP="00A23CCF">
      <w:pPr>
        <w:keepNext/>
      </w:pPr>
      <w:r>
        <w:rPr>
          <w:noProof/>
        </w:rPr>
        <w:lastRenderedPageBreak/>
        <w:drawing>
          <wp:inline distT="0" distB="0" distL="0" distR="0" wp14:anchorId="5AE13469" wp14:editId="7004B56D">
            <wp:extent cx="5852160" cy="4389120"/>
            <wp:effectExtent l="0" t="0" r="0" b="0"/>
            <wp:docPr id="9216763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106B" w14:textId="11BB6929" w:rsidR="00A23CCF" w:rsidRDefault="00A23CCF" w:rsidP="00A23CC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750BDD7B" w14:textId="40F4CD46" w:rsidR="00A23CCF" w:rsidRDefault="00A23CCF" w:rsidP="00A23CCF">
      <w:r>
        <w:t>Figure 5 shows that the most sequences took 15 to 20 rotations. A small minority take just over 5 rotations or as many as 30 rotations.</w:t>
      </w:r>
    </w:p>
    <w:p w14:paraId="1DEEC038" w14:textId="537914AE" w:rsidR="004E26B6" w:rsidRPr="00A23CCF" w:rsidRDefault="004E26B6" w:rsidP="00A23CCF">
      <w:r>
        <w:t>Since the sequences are randomized, the above is just a snapshot of a trial run. However, exactly the algorithm is likely to generate similar results and consistently points out how AVL can greatly optimize BST height and reduce imbalances.</w:t>
      </w:r>
    </w:p>
    <w:sectPr w:rsidR="004E26B6" w:rsidRPr="00A23CCF" w:rsidSect="00A23CC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4D990" w14:textId="77777777" w:rsidR="00000C9C" w:rsidRDefault="00000C9C" w:rsidP="00231D85">
      <w:pPr>
        <w:spacing w:after="0" w:line="240" w:lineRule="auto"/>
      </w:pPr>
      <w:r>
        <w:separator/>
      </w:r>
    </w:p>
  </w:endnote>
  <w:endnote w:type="continuationSeparator" w:id="0">
    <w:p w14:paraId="2EC43F08" w14:textId="77777777" w:rsidR="00000C9C" w:rsidRDefault="00000C9C" w:rsidP="0023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DC06" w14:textId="77777777" w:rsidR="00000C9C" w:rsidRDefault="00000C9C" w:rsidP="00231D85">
      <w:pPr>
        <w:spacing w:after="0" w:line="240" w:lineRule="auto"/>
      </w:pPr>
      <w:r>
        <w:separator/>
      </w:r>
    </w:p>
  </w:footnote>
  <w:footnote w:type="continuationSeparator" w:id="0">
    <w:p w14:paraId="58CEE23D" w14:textId="77777777" w:rsidR="00000C9C" w:rsidRDefault="00000C9C" w:rsidP="00231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76680" w14:textId="15CF40ED" w:rsidR="00231D85" w:rsidRDefault="00231D85">
    <w:pPr>
      <w:pStyle w:val="Header"/>
    </w:pPr>
    <w:r>
      <w:t>DSA456 Lab7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85"/>
    <w:rsid w:val="00000C9C"/>
    <w:rsid w:val="00231D85"/>
    <w:rsid w:val="004E26B6"/>
    <w:rsid w:val="00830200"/>
    <w:rsid w:val="00A23CCF"/>
    <w:rsid w:val="00B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9416"/>
  <w15:chartTrackingRefBased/>
  <w15:docId w15:val="{108836B6-0D91-4672-8276-86BA2FC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85"/>
  </w:style>
  <w:style w:type="paragraph" w:styleId="Footer">
    <w:name w:val="footer"/>
    <w:basedOn w:val="Normal"/>
    <w:link w:val="FooterChar"/>
    <w:uiPriority w:val="99"/>
    <w:unhideWhenUsed/>
    <w:rsid w:val="0023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85"/>
  </w:style>
  <w:style w:type="paragraph" w:styleId="Caption">
    <w:name w:val="caption"/>
    <w:basedOn w:val="Normal"/>
    <w:next w:val="Normal"/>
    <w:uiPriority w:val="35"/>
    <w:unhideWhenUsed/>
    <w:qFormat/>
    <w:rsid w:val="00A23C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8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7EE0-38BB-4406-8D01-E3F2736F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Tse</dc:creator>
  <cp:keywords/>
  <dc:description/>
  <cp:lastModifiedBy>CO Tse</cp:lastModifiedBy>
  <cp:revision>5</cp:revision>
  <dcterms:created xsi:type="dcterms:W3CDTF">2023-04-17T03:18:00Z</dcterms:created>
  <dcterms:modified xsi:type="dcterms:W3CDTF">2023-04-17T04:16:00Z</dcterms:modified>
</cp:coreProperties>
</file>