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F77" w:rsidRPr="00D710DE" w:rsidRDefault="002A5F77" w:rsidP="00B466C7">
      <w:pPr>
        <w:jc w:val="center"/>
        <w:rPr>
          <w:rFonts w:ascii="Times New Roman" w:hAnsi="Times New Roman" w:cs="Times New Roman"/>
          <w:sz w:val="28"/>
          <w:szCs w:val="28"/>
        </w:rPr>
      </w:pPr>
      <w:bookmarkStart w:id="0" w:name="_Toc495953650"/>
      <w:r w:rsidRPr="00D710DE">
        <w:rPr>
          <w:rFonts w:ascii="Times New Roman" w:hAnsi="Times New Roman" w:cs="Times New Roman"/>
          <w:sz w:val="28"/>
          <w:szCs w:val="28"/>
        </w:rPr>
        <w:t>МИНИСТЕРСТВО ОБРАЗОВАНИЯ И НАУКИ РФ</w:t>
      </w:r>
    </w:p>
    <w:p w:rsidR="002A5F77" w:rsidRDefault="002A5F77" w:rsidP="002A5F7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ЧОУ </w:t>
      </w:r>
      <w:proofErr w:type="gramStart"/>
      <w:r>
        <w:rPr>
          <w:rFonts w:ascii="Times New Roman" w:hAnsi="Times New Roman" w:cs="Times New Roman"/>
          <w:sz w:val="28"/>
          <w:szCs w:val="28"/>
        </w:rPr>
        <w:t>ВО</w:t>
      </w:r>
      <w:proofErr w:type="gramEnd"/>
      <w:r>
        <w:rPr>
          <w:rFonts w:ascii="Times New Roman" w:hAnsi="Times New Roman" w:cs="Times New Roman"/>
          <w:sz w:val="28"/>
          <w:szCs w:val="28"/>
        </w:rPr>
        <w:t xml:space="preserve"> Сибирская академия финансов и банковского дела</w:t>
      </w:r>
    </w:p>
    <w:p w:rsidR="002A5F77" w:rsidRDefault="002A5F77" w:rsidP="002A5F77">
      <w:pPr>
        <w:spacing w:line="240" w:lineRule="auto"/>
        <w:jc w:val="center"/>
        <w:rPr>
          <w:rFonts w:ascii="Times New Roman" w:hAnsi="Times New Roman" w:cs="Times New Roman"/>
          <w:sz w:val="28"/>
          <w:szCs w:val="28"/>
        </w:rPr>
      </w:pPr>
    </w:p>
    <w:p w:rsidR="002A5F77" w:rsidRDefault="002A5F77" w:rsidP="002A5F77">
      <w:pPr>
        <w:spacing w:line="240" w:lineRule="auto"/>
        <w:jc w:val="center"/>
        <w:rPr>
          <w:rFonts w:ascii="Times New Roman" w:hAnsi="Times New Roman" w:cs="Times New Roman"/>
          <w:sz w:val="28"/>
          <w:szCs w:val="28"/>
        </w:rPr>
      </w:pPr>
    </w:p>
    <w:p w:rsidR="002A5F77" w:rsidRDefault="002A5F77" w:rsidP="002A5F77">
      <w:pPr>
        <w:spacing w:line="240" w:lineRule="auto"/>
        <w:jc w:val="center"/>
        <w:rPr>
          <w:rFonts w:ascii="Times New Roman" w:hAnsi="Times New Roman" w:cs="Times New Roman"/>
          <w:sz w:val="28"/>
          <w:szCs w:val="28"/>
        </w:rPr>
      </w:pPr>
    </w:p>
    <w:p w:rsidR="002A5F77" w:rsidRPr="00D710DE" w:rsidRDefault="002A5F77" w:rsidP="002A5F77">
      <w:pPr>
        <w:spacing w:line="240" w:lineRule="auto"/>
        <w:jc w:val="center"/>
        <w:rPr>
          <w:rFonts w:ascii="Times New Roman" w:hAnsi="Times New Roman" w:cs="Times New Roman"/>
          <w:sz w:val="28"/>
          <w:szCs w:val="28"/>
        </w:rPr>
      </w:pPr>
    </w:p>
    <w:p w:rsidR="002A5F77" w:rsidRDefault="002A5F77" w:rsidP="002A5F77">
      <w:pPr>
        <w:spacing w:line="240" w:lineRule="auto"/>
        <w:jc w:val="center"/>
        <w:rPr>
          <w:rFonts w:ascii="Times New Roman" w:hAnsi="Times New Roman" w:cs="Times New Roman"/>
          <w:sz w:val="28"/>
          <w:szCs w:val="28"/>
        </w:rPr>
      </w:pPr>
      <w:r w:rsidRPr="00D710DE">
        <w:rPr>
          <w:rFonts w:ascii="Times New Roman" w:hAnsi="Times New Roman" w:cs="Times New Roman"/>
          <w:sz w:val="28"/>
          <w:szCs w:val="28"/>
        </w:rPr>
        <w:t>РЕФЕРАТ</w:t>
      </w:r>
    </w:p>
    <w:p w:rsidR="002A5F77" w:rsidRDefault="002A5F77" w:rsidP="002A5F77">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Астрономия</w:t>
      </w:r>
    </w:p>
    <w:p w:rsidR="002A5F77" w:rsidRDefault="002A5F77" w:rsidP="002A5F7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на тему: </w:t>
      </w:r>
      <w:r w:rsidR="00F70391">
        <w:rPr>
          <w:rFonts w:ascii="Times New Roman" w:hAnsi="Times New Roman" w:cs="Times New Roman"/>
          <w:sz w:val="28"/>
          <w:szCs w:val="28"/>
        </w:rPr>
        <w:t>Проблемы освоения космоса</w:t>
      </w:r>
    </w:p>
    <w:p w:rsidR="002A5F77" w:rsidRDefault="002A5F77" w:rsidP="002A5F77">
      <w:pPr>
        <w:spacing w:line="240" w:lineRule="auto"/>
        <w:jc w:val="center"/>
        <w:rPr>
          <w:rFonts w:ascii="Times New Roman" w:hAnsi="Times New Roman" w:cs="Times New Roman"/>
          <w:sz w:val="28"/>
          <w:szCs w:val="28"/>
        </w:rPr>
      </w:pPr>
    </w:p>
    <w:p w:rsidR="002A5F77" w:rsidRDefault="002A5F77" w:rsidP="002A5F77">
      <w:pPr>
        <w:spacing w:line="240" w:lineRule="auto"/>
        <w:jc w:val="center"/>
        <w:rPr>
          <w:rFonts w:ascii="Times New Roman" w:hAnsi="Times New Roman" w:cs="Times New Roman"/>
          <w:sz w:val="28"/>
          <w:szCs w:val="28"/>
        </w:rPr>
      </w:pPr>
    </w:p>
    <w:p w:rsidR="002A5F77" w:rsidRDefault="002A5F77" w:rsidP="002A5F77">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Выполнила студентка </w:t>
      </w:r>
    </w:p>
    <w:p w:rsidR="002A5F77" w:rsidRDefault="002A5F77" w:rsidP="002A5F77">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группы </w:t>
      </w:r>
      <w:r w:rsidRPr="00305D66">
        <w:rPr>
          <w:rFonts w:ascii="Times New Roman" w:hAnsi="Times New Roman" w:cs="Times New Roman"/>
          <w:sz w:val="28"/>
          <w:szCs w:val="28"/>
        </w:rPr>
        <w:t>СПЗ-1912у</w:t>
      </w:r>
    </w:p>
    <w:p w:rsidR="002A5F77" w:rsidRDefault="00442200" w:rsidP="002A5F77">
      <w:pPr>
        <w:spacing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Венгелис</w:t>
      </w:r>
      <w:proofErr w:type="spellEnd"/>
      <w:r>
        <w:rPr>
          <w:rFonts w:ascii="Times New Roman" w:hAnsi="Times New Roman" w:cs="Times New Roman"/>
          <w:sz w:val="28"/>
          <w:szCs w:val="28"/>
        </w:rPr>
        <w:t xml:space="preserve"> Анастасия Владимировна</w:t>
      </w:r>
    </w:p>
    <w:p w:rsidR="002A5F77" w:rsidRDefault="002A5F77" w:rsidP="002A5F77">
      <w:pPr>
        <w:spacing w:line="240" w:lineRule="auto"/>
        <w:jc w:val="right"/>
        <w:rPr>
          <w:rFonts w:ascii="Times New Roman" w:hAnsi="Times New Roman" w:cs="Times New Roman"/>
          <w:sz w:val="28"/>
          <w:szCs w:val="28"/>
        </w:rPr>
      </w:pPr>
      <w:r>
        <w:rPr>
          <w:rFonts w:ascii="Times New Roman" w:hAnsi="Times New Roman" w:cs="Times New Roman"/>
          <w:sz w:val="28"/>
          <w:szCs w:val="28"/>
        </w:rPr>
        <w:t>Проверил преподаватель:</w:t>
      </w:r>
    </w:p>
    <w:p w:rsidR="002A5F77" w:rsidRDefault="002A5F77" w:rsidP="002A5F77">
      <w:pPr>
        <w:spacing w:line="240" w:lineRule="auto"/>
        <w:jc w:val="right"/>
        <w:rPr>
          <w:rFonts w:ascii="Times New Roman" w:hAnsi="Times New Roman" w:cs="Times New Roman"/>
          <w:sz w:val="28"/>
          <w:szCs w:val="28"/>
        </w:rPr>
      </w:pPr>
      <w:r w:rsidRPr="00305D66">
        <w:rPr>
          <w:rFonts w:ascii="Times New Roman" w:hAnsi="Times New Roman" w:cs="Times New Roman"/>
          <w:sz w:val="28"/>
          <w:szCs w:val="28"/>
        </w:rPr>
        <w:t>Горбунов Андрей Анатольевич</w:t>
      </w:r>
    </w:p>
    <w:p w:rsidR="002A5F77" w:rsidRDefault="002A5F77" w:rsidP="002A5F77">
      <w:pPr>
        <w:spacing w:line="240" w:lineRule="auto"/>
        <w:jc w:val="right"/>
        <w:rPr>
          <w:rFonts w:ascii="Times New Roman" w:hAnsi="Times New Roman" w:cs="Times New Roman"/>
          <w:sz w:val="28"/>
          <w:szCs w:val="28"/>
        </w:rPr>
      </w:pPr>
    </w:p>
    <w:p w:rsidR="002A5F77" w:rsidRDefault="002A5F77" w:rsidP="002A5F77">
      <w:pPr>
        <w:spacing w:line="240" w:lineRule="auto"/>
        <w:jc w:val="right"/>
        <w:rPr>
          <w:rFonts w:ascii="Times New Roman" w:hAnsi="Times New Roman" w:cs="Times New Roman"/>
          <w:sz w:val="28"/>
          <w:szCs w:val="28"/>
        </w:rPr>
      </w:pPr>
    </w:p>
    <w:p w:rsidR="002A5F77" w:rsidRDefault="002A5F77" w:rsidP="002A5F77">
      <w:pPr>
        <w:spacing w:line="240" w:lineRule="auto"/>
        <w:jc w:val="center"/>
        <w:rPr>
          <w:rFonts w:ascii="Times New Roman" w:hAnsi="Times New Roman" w:cs="Times New Roman"/>
          <w:sz w:val="28"/>
          <w:szCs w:val="28"/>
        </w:rPr>
      </w:pPr>
    </w:p>
    <w:p w:rsidR="002A5F77" w:rsidRDefault="002A5F77" w:rsidP="002A5F77">
      <w:pPr>
        <w:spacing w:line="240" w:lineRule="auto"/>
        <w:jc w:val="center"/>
        <w:rPr>
          <w:rFonts w:ascii="Times New Roman" w:hAnsi="Times New Roman" w:cs="Times New Roman"/>
          <w:sz w:val="28"/>
          <w:szCs w:val="28"/>
        </w:rPr>
      </w:pPr>
    </w:p>
    <w:p w:rsidR="002A5F77" w:rsidRPr="00D710DE" w:rsidRDefault="002A5F77" w:rsidP="002A5F77">
      <w:pPr>
        <w:spacing w:line="240" w:lineRule="auto"/>
        <w:jc w:val="center"/>
        <w:rPr>
          <w:rFonts w:ascii="Times New Roman" w:hAnsi="Times New Roman" w:cs="Times New Roman"/>
          <w:sz w:val="28"/>
          <w:szCs w:val="28"/>
        </w:rPr>
      </w:pPr>
    </w:p>
    <w:p w:rsidR="002A5F77" w:rsidRPr="00D710DE" w:rsidRDefault="002A5F77" w:rsidP="002A5F77">
      <w:pPr>
        <w:spacing w:line="240" w:lineRule="auto"/>
        <w:jc w:val="center"/>
        <w:rPr>
          <w:rFonts w:ascii="Times New Roman" w:hAnsi="Times New Roman" w:cs="Times New Roman"/>
          <w:sz w:val="28"/>
          <w:szCs w:val="28"/>
        </w:rPr>
      </w:pPr>
    </w:p>
    <w:p w:rsidR="002A5F77" w:rsidRPr="00D710DE" w:rsidRDefault="002A5F77" w:rsidP="002A5F77">
      <w:pPr>
        <w:jc w:val="center"/>
        <w:rPr>
          <w:rFonts w:ascii="Times New Roman" w:hAnsi="Times New Roman" w:cs="Times New Roman"/>
          <w:sz w:val="28"/>
          <w:szCs w:val="28"/>
        </w:rPr>
      </w:pPr>
      <w:r>
        <w:rPr>
          <w:rFonts w:ascii="Times New Roman" w:hAnsi="Times New Roman" w:cs="Times New Roman"/>
          <w:sz w:val="28"/>
          <w:szCs w:val="28"/>
        </w:rPr>
        <w:t>Новосибирск</w:t>
      </w:r>
    </w:p>
    <w:p w:rsidR="002A5F77" w:rsidRDefault="002A5F77" w:rsidP="002A5F77">
      <w:pPr>
        <w:jc w:val="center"/>
        <w:rPr>
          <w:rFonts w:ascii="Times New Roman" w:hAnsi="Times New Roman" w:cs="Times New Roman"/>
          <w:sz w:val="28"/>
          <w:szCs w:val="28"/>
        </w:rPr>
      </w:pPr>
      <w:r>
        <w:rPr>
          <w:rFonts w:ascii="Times New Roman" w:hAnsi="Times New Roman" w:cs="Times New Roman"/>
          <w:sz w:val="28"/>
          <w:szCs w:val="28"/>
        </w:rPr>
        <w:t>2020</w:t>
      </w:r>
    </w:p>
    <w:p w:rsidR="00B466C7" w:rsidRDefault="00B466C7" w:rsidP="002A5F77">
      <w:pPr>
        <w:jc w:val="center"/>
        <w:rPr>
          <w:rFonts w:ascii="Times New Roman" w:hAnsi="Times New Roman" w:cs="Times New Roman"/>
          <w:sz w:val="28"/>
          <w:szCs w:val="28"/>
        </w:rPr>
      </w:pPr>
    </w:p>
    <w:p w:rsidR="006750AA" w:rsidRDefault="006750AA"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Default="00E96685" w:rsidP="00E96685">
      <w:pPr>
        <w:pStyle w:val="1"/>
      </w:pPr>
      <w:r>
        <w:lastRenderedPageBreak/>
        <w:t>План</w:t>
      </w:r>
    </w:p>
    <w:p w:rsidR="00E96685" w:rsidRPr="00E96685" w:rsidRDefault="00E96685">
      <w:pPr>
        <w:pStyle w:val="11"/>
        <w:tabs>
          <w:tab w:val="right" w:leader="dot" w:pos="9061"/>
        </w:tabs>
        <w:rPr>
          <w:rFonts w:ascii="Times New Roman" w:hAnsi="Times New Roman" w:cs="Times New Roman"/>
          <w:noProof/>
          <w:sz w:val="28"/>
          <w:szCs w:val="28"/>
        </w:rPr>
      </w:pPr>
      <w:r w:rsidRPr="00E96685">
        <w:rPr>
          <w:rFonts w:ascii="Times New Roman" w:hAnsi="Times New Roman" w:cs="Times New Roman"/>
          <w:sz w:val="28"/>
          <w:szCs w:val="28"/>
        </w:rPr>
        <w:fldChar w:fldCharType="begin"/>
      </w:r>
      <w:r w:rsidRPr="00E96685">
        <w:rPr>
          <w:rFonts w:ascii="Times New Roman" w:hAnsi="Times New Roman" w:cs="Times New Roman"/>
          <w:sz w:val="28"/>
          <w:szCs w:val="28"/>
        </w:rPr>
        <w:instrText xml:space="preserve"> TOC \o "1-2" \u </w:instrText>
      </w:r>
      <w:r w:rsidRPr="00E96685">
        <w:rPr>
          <w:rFonts w:ascii="Times New Roman" w:hAnsi="Times New Roman" w:cs="Times New Roman"/>
          <w:sz w:val="28"/>
          <w:szCs w:val="28"/>
        </w:rPr>
        <w:fldChar w:fldCharType="separate"/>
      </w:r>
      <w:r w:rsidRPr="00E96685">
        <w:rPr>
          <w:rFonts w:ascii="Times New Roman" w:hAnsi="Times New Roman" w:cs="Times New Roman"/>
          <w:noProof/>
          <w:sz w:val="28"/>
          <w:szCs w:val="28"/>
        </w:rPr>
        <w:t>Введение</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_Toc33526110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2</w:t>
      </w:r>
      <w:r w:rsidRPr="00E96685">
        <w:rPr>
          <w:rFonts w:ascii="Times New Roman" w:hAnsi="Times New Roman" w:cs="Times New Roman"/>
          <w:noProof/>
          <w:sz w:val="28"/>
          <w:szCs w:val="28"/>
        </w:rPr>
        <w:fldChar w:fldCharType="end"/>
      </w:r>
    </w:p>
    <w:p w:rsidR="00E96685" w:rsidRPr="00E96685" w:rsidRDefault="00E96685">
      <w:pPr>
        <w:pStyle w:val="1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История освоения космоса</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_Toc33526111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3</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Начало космической эры</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_Toc33526112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3</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Человек в космосе</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_Toc33526113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6</w:t>
      </w:r>
      <w:r w:rsidRPr="00E96685">
        <w:rPr>
          <w:rFonts w:ascii="Times New Roman" w:hAnsi="Times New Roman" w:cs="Times New Roman"/>
          <w:noProof/>
          <w:sz w:val="28"/>
          <w:szCs w:val="28"/>
        </w:rPr>
        <w:fldChar w:fldCharType="end"/>
      </w:r>
    </w:p>
    <w:p w:rsidR="00E96685" w:rsidRPr="00E96685" w:rsidRDefault="00E96685">
      <w:pPr>
        <w:pStyle w:val="1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Основные проблемы освоения космоса</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_Toc33526114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9</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Проблема обеспечения энергией космических аппаратов</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_Toc33526115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9</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Проблема сбора отходов и поддержки человеческой жизнедеятельности</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_Toc33526116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11</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Проблема управления космического аппарата</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_Toc33526117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12</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Проблема определения координат в космическом пространстве</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_Toc33526118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13</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Проблема связи</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_Toc33526119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13</w:t>
      </w:r>
      <w:r w:rsidRPr="00E96685">
        <w:rPr>
          <w:rFonts w:ascii="Times New Roman" w:hAnsi="Times New Roman" w:cs="Times New Roman"/>
          <w:noProof/>
          <w:sz w:val="28"/>
          <w:szCs w:val="28"/>
        </w:rPr>
        <w:fldChar w:fldCharType="end"/>
      </w:r>
    </w:p>
    <w:p w:rsidR="00E96685" w:rsidRPr="00E96685" w:rsidRDefault="00E96685">
      <w:pPr>
        <w:pStyle w:val="11"/>
        <w:tabs>
          <w:tab w:val="right" w:leader="dot" w:pos="9061"/>
        </w:tabs>
        <w:rPr>
          <w:rFonts w:ascii="Times New Roman" w:hAnsi="Times New Roman" w:cs="Times New Roman"/>
          <w:noProof/>
          <w:sz w:val="28"/>
          <w:szCs w:val="28"/>
        </w:rPr>
      </w:pPr>
      <w:r>
        <w:rPr>
          <w:rFonts w:ascii="Times New Roman" w:hAnsi="Times New Roman" w:cs="Times New Roman"/>
          <w:noProof/>
          <w:sz w:val="28"/>
          <w:szCs w:val="28"/>
        </w:rPr>
        <w:t>Экология и космос</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_Toc33526120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14</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Проблемы загрязнения космическим мусором межпланетного пространства</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_Toc33526121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14</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Химическое загрязнение околоземного космического пространства</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_Toc33526122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15</w:t>
      </w:r>
      <w:r w:rsidRPr="00E96685">
        <w:rPr>
          <w:rFonts w:ascii="Times New Roman" w:hAnsi="Times New Roman" w:cs="Times New Roman"/>
          <w:noProof/>
          <w:sz w:val="28"/>
          <w:szCs w:val="28"/>
        </w:rPr>
        <w:fldChar w:fldCharType="end"/>
      </w:r>
    </w:p>
    <w:p w:rsidR="00E96685" w:rsidRPr="00E96685" w:rsidRDefault="00E96685">
      <w:pPr>
        <w:pStyle w:val="2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Радиоактивное загрязнение околоземного космического пространства</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_Toc33526123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16</w:t>
      </w:r>
      <w:r w:rsidRPr="00E96685">
        <w:rPr>
          <w:rFonts w:ascii="Times New Roman" w:hAnsi="Times New Roman" w:cs="Times New Roman"/>
          <w:noProof/>
          <w:sz w:val="28"/>
          <w:szCs w:val="28"/>
        </w:rPr>
        <w:fldChar w:fldCharType="end"/>
      </w:r>
    </w:p>
    <w:p w:rsidR="00E96685" w:rsidRPr="00E96685" w:rsidRDefault="00E96685">
      <w:pPr>
        <w:pStyle w:val="1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Заключение</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_Toc33526124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17</w:t>
      </w:r>
      <w:r w:rsidRPr="00E96685">
        <w:rPr>
          <w:rFonts w:ascii="Times New Roman" w:hAnsi="Times New Roman" w:cs="Times New Roman"/>
          <w:noProof/>
          <w:sz w:val="28"/>
          <w:szCs w:val="28"/>
        </w:rPr>
        <w:fldChar w:fldCharType="end"/>
      </w:r>
    </w:p>
    <w:p w:rsidR="00E96685" w:rsidRPr="00E96685" w:rsidRDefault="00E96685">
      <w:pPr>
        <w:pStyle w:val="11"/>
        <w:tabs>
          <w:tab w:val="right" w:leader="dot" w:pos="9061"/>
        </w:tabs>
        <w:rPr>
          <w:rFonts w:ascii="Times New Roman" w:hAnsi="Times New Roman" w:cs="Times New Roman"/>
          <w:noProof/>
          <w:sz w:val="28"/>
          <w:szCs w:val="28"/>
        </w:rPr>
      </w:pPr>
      <w:r w:rsidRPr="00E96685">
        <w:rPr>
          <w:rFonts w:ascii="Times New Roman" w:hAnsi="Times New Roman" w:cs="Times New Roman"/>
          <w:noProof/>
          <w:sz w:val="28"/>
          <w:szCs w:val="28"/>
        </w:rPr>
        <w:t>Список литературы</w:t>
      </w:r>
      <w:r w:rsidRPr="00E96685">
        <w:rPr>
          <w:rFonts w:ascii="Times New Roman" w:hAnsi="Times New Roman" w:cs="Times New Roman"/>
          <w:noProof/>
          <w:sz w:val="28"/>
          <w:szCs w:val="28"/>
        </w:rPr>
        <w:tab/>
      </w:r>
      <w:r w:rsidRPr="00E96685">
        <w:rPr>
          <w:rFonts w:ascii="Times New Roman" w:hAnsi="Times New Roman" w:cs="Times New Roman"/>
          <w:noProof/>
          <w:sz w:val="28"/>
          <w:szCs w:val="28"/>
        </w:rPr>
        <w:fldChar w:fldCharType="begin"/>
      </w:r>
      <w:r w:rsidRPr="00E96685">
        <w:rPr>
          <w:rFonts w:ascii="Times New Roman" w:hAnsi="Times New Roman" w:cs="Times New Roman"/>
          <w:noProof/>
          <w:sz w:val="28"/>
          <w:szCs w:val="28"/>
        </w:rPr>
        <w:instrText xml:space="preserve"> PAGEREF _Toc33526125 \h </w:instrText>
      </w:r>
      <w:r w:rsidRPr="00E96685">
        <w:rPr>
          <w:rFonts w:ascii="Times New Roman" w:hAnsi="Times New Roman" w:cs="Times New Roman"/>
          <w:noProof/>
          <w:sz w:val="28"/>
          <w:szCs w:val="28"/>
        </w:rPr>
      </w:r>
      <w:r w:rsidRPr="00E96685">
        <w:rPr>
          <w:rFonts w:ascii="Times New Roman" w:hAnsi="Times New Roman" w:cs="Times New Roman"/>
          <w:noProof/>
          <w:sz w:val="28"/>
          <w:szCs w:val="28"/>
        </w:rPr>
        <w:fldChar w:fldCharType="separate"/>
      </w:r>
      <w:r w:rsidRPr="00E96685">
        <w:rPr>
          <w:rFonts w:ascii="Times New Roman" w:hAnsi="Times New Roman" w:cs="Times New Roman"/>
          <w:noProof/>
          <w:sz w:val="28"/>
          <w:szCs w:val="28"/>
        </w:rPr>
        <w:t>18</w:t>
      </w:r>
      <w:r w:rsidRPr="00E96685">
        <w:rPr>
          <w:rFonts w:ascii="Times New Roman" w:hAnsi="Times New Roman" w:cs="Times New Roman"/>
          <w:noProof/>
          <w:sz w:val="28"/>
          <w:szCs w:val="28"/>
        </w:rPr>
        <w:fldChar w:fldCharType="end"/>
      </w:r>
    </w:p>
    <w:p w:rsidR="00E96685" w:rsidRDefault="00E96685" w:rsidP="002A5F77">
      <w:pPr>
        <w:jc w:val="center"/>
        <w:rPr>
          <w:rFonts w:ascii="Times New Roman" w:hAnsi="Times New Roman" w:cs="Times New Roman"/>
          <w:sz w:val="28"/>
          <w:szCs w:val="28"/>
        </w:rPr>
      </w:pPr>
      <w:r w:rsidRPr="00E96685">
        <w:rPr>
          <w:rFonts w:ascii="Times New Roman" w:hAnsi="Times New Roman" w:cs="Times New Roman"/>
          <w:sz w:val="28"/>
          <w:szCs w:val="28"/>
        </w:rPr>
        <w:fldChar w:fldCharType="end"/>
      </w:r>
    </w:p>
    <w:p w:rsidR="00E96685" w:rsidRDefault="00E96685"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Default="00E96685" w:rsidP="002A5F77">
      <w:pPr>
        <w:jc w:val="center"/>
        <w:rPr>
          <w:rFonts w:ascii="Times New Roman" w:hAnsi="Times New Roman" w:cs="Times New Roman"/>
          <w:sz w:val="28"/>
          <w:szCs w:val="28"/>
        </w:rPr>
      </w:pPr>
    </w:p>
    <w:p w:rsidR="00E96685" w:rsidRPr="00D710DE" w:rsidRDefault="00E96685" w:rsidP="002A5F77">
      <w:pPr>
        <w:jc w:val="center"/>
        <w:rPr>
          <w:rFonts w:ascii="Times New Roman" w:hAnsi="Times New Roman" w:cs="Times New Roman"/>
          <w:sz w:val="28"/>
          <w:szCs w:val="28"/>
        </w:rPr>
      </w:pPr>
    </w:p>
    <w:p w:rsidR="00C36F7C" w:rsidRDefault="00C36F7C" w:rsidP="00D0631D">
      <w:pPr>
        <w:pStyle w:val="1"/>
      </w:pPr>
      <w:bookmarkStart w:id="1" w:name="_Toc33526110"/>
      <w:r w:rsidRPr="00D0631D">
        <w:lastRenderedPageBreak/>
        <w:t>Введение</w:t>
      </w:r>
      <w:bookmarkEnd w:id="0"/>
      <w:bookmarkEnd w:id="1"/>
    </w:p>
    <w:p w:rsidR="00D57C21" w:rsidRDefault="00D57C21" w:rsidP="00D57C21">
      <w:pPr>
        <w:spacing w:after="0" w:line="360" w:lineRule="auto"/>
        <w:ind w:firstLine="709"/>
        <w:jc w:val="both"/>
        <w:rPr>
          <w:rFonts w:ascii="Times New Roman" w:hAnsi="Times New Roman"/>
          <w:sz w:val="28"/>
          <w:szCs w:val="28"/>
        </w:rPr>
      </w:pPr>
      <w:r>
        <w:rPr>
          <w:rFonts w:ascii="Times New Roman" w:hAnsi="Times New Roman"/>
          <w:sz w:val="28"/>
          <w:szCs w:val="28"/>
        </w:rPr>
        <w:t>Ни для кого не секрет, что развитие науки будущего будет невозможно представить без исследования околоземного пространства. Изучение наблюдаемой Вселенной также будет иметь достаточно весомое значение в понимании устройства и истории возникновения нашего мира.</w:t>
      </w:r>
    </w:p>
    <w:p w:rsidR="00CB3787" w:rsidRDefault="00D57C21" w:rsidP="009407F7">
      <w:pPr>
        <w:spacing w:after="0" w:line="360" w:lineRule="auto"/>
        <w:jc w:val="both"/>
        <w:rPr>
          <w:rFonts w:ascii="Times New Roman" w:hAnsi="Times New Roman"/>
          <w:sz w:val="28"/>
          <w:szCs w:val="28"/>
        </w:rPr>
      </w:pPr>
      <w:r>
        <w:rPr>
          <w:rFonts w:ascii="Times New Roman" w:hAnsi="Times New Roman"/>
          <w:sz w:val="28"/>
          <w:szCs w:val="28"/>
        </w:rPr>
        <w:t>Но всему этому могут помешать трудности освоения как околоземного и межпланетных пространств, так и поверхности объектов Солнечной системы.</w:t>
      </w:r>
    </w:p>
    <w:p w:rsidR="003563CF" w:rsidRDefault="004F58EB" w:rsidP="00A958A6">
      <w:pPr>
        <w:spacing w:after="0" w:line="360" w:lineRule="auto"/>
        <w:ind w:firstLine="708"/>
        <w:jc w:val="both"/>
        <w:rPr>
          <w:rFonts w:ascii="Times New Roman" w:hAnsi="Times New Roman"/>
          <w:sz w:val="28"/>
          <w:szCs w:val="28"/>
        </w:rPr>
      </w:pPr>
      <w:r>
        <w:rPr>
          <w:rFonts w:ascii="Times New Roman" w:hAnsi="Times New Roman"/>
          <w:sz w:val="28"/>
          <w:szCs w:val="28"/>
        </w:rPr>
        <w:t>Цель данного реферата – изучение и обзор основных проблем на пути освоения космического пространства.</w:t>
      </w:r>
      <w:r w:rsidR="003563CF">
        <w:rPr>
          <w:rFonts w:ascii="Times New Roman" w:hAnsi="Times New Roman"/>
          <w:sz w:val="28"/>
          <w:szCs w:val="28"/>
        </w:rPr>
        <w:t xml:space="preserve"> </w:t>
      </w:r>
    </w:p>
    <w:p w:rsidR="003563CF" w:rsidRDefault="00A958A6" w:rsidP="00A958A6">
      <w:pPr>
        <w:spacing w:after="0" w:line="360" w:lineRule="auto"/>
        <w:ind w:firstLine="708"/>
        <w:jc w:val="both"/>
        <w:rPr>
          <w:rFonts w:ascii="Times New Roman" w:hAnsi="Times New Roman"/>
          <w:sz w:val="28"/>
          <w:szCs w:val="28"/>
        </w:rPr>
      </w:pPr>
      <w:r>
        <w:rPr>
          <w:rFonts w:ascii="Times New Roman" w:hAnsi="Times New Roman"/>
          <w:sz w:val="28"/>
          <w:szCs w:val="28"/>
        </w:rPr>
        <w:t>Соответственно были поставлены следующие задачи:</w:t>
      </w:r>
    </w:p>
    <w:p w:rsidR="00A958A6" w:rsidRPr="008247A4" w:rsidRDefault="008247A4" w:rsidP="00A958A6">
      <w:pPr>
        <w:spacing w:after="0" w:line="360" w:lineRule="auto"/>
        <w:ind w:firstLine="708"/>
        <w:jc w:val="both"/>
        <w:rPr>
          <w:rFonts w:ascii="Times New Roman" w:hAnsi="Times New Roman"/>
          <w:sz w:val="28"/>
          <w:szCs w:val="28"/>
        </w:rPr>
      </w:pPr>
      <w:r w:rsidRPr="008247A4">
        <w:rPr>
          <w:rFonts w:ascii="Times New Roman" w:hAnsi="Times New Roman"/>
          <w:sz w:val="28"/>
          <w:szCs w:val="28"/>
        </w:rPr>
        <w:t>-</w:t>
      </w:r>
      <w:r w:rsidR="003563CF">
        <w:rPr>
          <w:rFonts w:ascii="Times New Roman" w:hAnsi="Times New Roman"/>
          <w:sz w:val="28"/>
          <w:szCs w:val="28"/>
        </w:rPr>
        <w:t xml:space="preserve"> </w:t>
      </w:r>
      <w:r w:rsidR="00CB0F54">
        <w:rPr>
          <w:rFonts w:ascii="Times New Roman" w:hAnsi="Times New Roman"/>
          <w:sz w:val="28"/>
          <w:szCs w:val="28"/>
        </w:rPr>
        <w:t xml:space="preserve">Рассказать </w:t>
      </w:r>
      <w:r>
        <w:rPr>
          <w:rFonts w:ascii="Times New Roman" w:hAnsi="Times New Roman"/>
          <w:sz w:val="28"/>
          <w:szCs w:val="28"/>
        </w:rPr>
        <w:t>об</w:t>
      </w:r>
      <w:r w:rsidR="00CB0F54">
        <w:rPr>
          <w:rFonts w:ascii="Times New Roman" w:hAnsi="Times New Roman"/>
          <w:sz w:val="28"/>
          <w:szCs w:val="28"/>
        </w:rPr>
        <w:t xml:space="preserve"> </w:t>
      </w:r>
      <w:r w:rsidR="00A958A6">
        <w:rPr>
          <w:rFonts w:ascii="Times New Roman" w:hAnsi="Times New Roman"/>
          <w:sz w:val="28"/>
          <w:szCs w:val="28"/>
        </w:rPr>
        <w:t>истории освоения космоса</w:t>
      </w:r>
    </w:p>
    <w:p w:rsidR="00E74766" w:rsidRDefault="008247A4" w:rsidP="00D505CE">
      <w:pPr>
        <w:spacing w:after="0" w:line="360" w:lineRule="auto"/>
        <w:ind w:firstLine="708"/>
        <w:jc w:val="both"/>
        <w:rPr>
          <w:rFonts w:ascii="Times New Roman" w:hAnsi="Times New Roman"/>
          <w:sz w:val="28"/>
          <w:szCs w:val="28"/>
        </w:rPr>
      </w:pPr>
      <w:r w:rsidRPr="008247A4">
        <w:rPr>
          <w:rFonts w:ascii="Times New Roman" w:hAnsi="Times New Roman"/>
          <w:sz w:val="28"/>
          <w:szCs w:val="28"/>
        </w:rPr>
        <w:t>-</w:t>
      </w:r>
      <w:r w:rsidR="003563CF">
        <w:rPr>
          <w:rFonts w:ascii="Times New Roman" w:hAnsi="Times New Roman"/>
          <w:sz w:val="28"/>
          <w:szCs w:val="28"/>
        </w:rPr>
        <w:t xml:space="preserve"> </w:t>
      </w:r>
      <w:r w:rsidR="00D57C21">
        <w:rPr>
          <w:rFonts w:ascii="Times New Roman" w:hAnsi="Times New Roman"/>
          <w:sz w:val="28"/>
          <w:szCs w:val="28"/>
        </w:rPr>
        <w:t>Описать основные проблемы освоения космоса</w:t>
      </w:r>
    </w:p>
    <w:p w:rsidR="006B4E86" w:rsidRDefault="008247A4" w:rsidP="00D505CE">
      <w:pPr>
        <w:spacing w:after="0" w:line="360" w:lineRule="auto"/>
        <w:ind w:firstLine="708"/>
        <w:jc w:val="both"/>
        <w:rPr>
          <w:rFonts w:ascii="Times New Roman" w:hAnsi="Times New Roman"/>
          <w:sz w:val="28"/>
          <w:szCs w:val="28"/>
        </w:rPr>
      </w:pPr>
      <w:r w:rsidRPr="008247A4">
        <w:rPr>
          <w:rFonts w:ascii="Times New Roman" w:hAnsi="Times New Roman"/>
          <w:sz w:val="28"/>
          <w:szCs w:val="28"/>
        </w:rPr>
        <w:t>-</w:t>
      </w:r>
      <w:r w:rsidR="00E74766">
        <w:rPr>
          <w:rFonts w:ascii="Times New Roman" w:hAnsi="Times New Roman"/>
          <w:sz w:val="28"/>
          <w:szCs w:val="28"/>
        </w:rPr>
        <w:t xml:space="preserve"> </w:t>
      </w:r>
      <w:r w:rsidR="00A958A6">
        <w:rPr>
          <w:rFonts w:ascii="Times New Roman" w:hAnsi="Times New Roman"/>
          <w:sz w:val="28"/>
          <w:szCs w:val="28"/>
        </w:rPr>
        <w:t xml:space="preserve">Обсудить </w:t>
      </w:r>
      <w:r w:rsidR="00794E26">
        <w:rPr>
          <w:rFonts w:ascii="Times New Roman" w:hAnsi="Times New Roman"/>
          <w:sz w:val="28"/>
          <w:szCs w:val="28"/>
        </w:rPr>
        <w:t>проблемы экологии в космосе</w:t>
      </w:r>
    </w:p>
    <w:p w:rsidR="006B4E86" w:rsidRDefault="006B4E86" w:rsidP="009407F7">
      <w:pPr>
        <w:spacing w:after="0" w:line="360" w:lineRule="auto"/>
        <w:jc w:val="both"/>
        <w:rPr>
          <w:rFonts w:ascii="Times New Roman" w:hAnsi="Times New Roman"/>
          <w:sz w:val="28"/>
          <w:szCs w:val="28"/>
        </w:rPr>
      </w:pPr>
    </w:p>
    <w:p w:rsidR="006B4E86" w:rsidRDefault="006B4E86" w:rsidP="009407F7">
      <w:pPr>
        <w:spacing w:after="0" w:line="360" w:lineRule="auto"/>
        <w:jc w:val="both"/>
        <w:rPr>
          <w:rFonts w:ascii="Times New Roman" w:hAnsi="Times New Roman"/>
          <w:sz w:val="28"/>
          <w:szCs w:val="28"/>
        </w:rPr>
      </w:pPr>
    </w:p>
    <w:p w:rsidR="006B4E86" w:rsidRDefault="006B4E86"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AC650D" w:rsidRDefault="00AC650D" w:rsidP="009407F7">
      <w:pPr>
        <w:spacing w:after="0" w:line="360" w:lineRule="auto"/>
        <w:jc w:val="both"/>
        <w:rPr>
          <w:rFonts w:ascii="Times New Roman" w:hAnsi="Times New Roman"/>
          <w:sz w:val="28"/>
          <w:szCs w:val="28"/>
        </w:rPr>
      </w:pPr>
    </w:p>
    <w:p w:rsidR="00E0715D" w:rsidRDefault="00E0715D" w:rsidP="009407F7">
      <w:pPr>
        <w:spacing w:after="0" w:line="360" w:lineRule="auto"/>
        <w:jc w:val="both"/>
        <w:rPr>
          <w:rFonts w:ascii="Times New Roman" w:hAnsi="Times New Roman"/>
          <w:sz w:val="28"/>
          <w:szCs w:val="28"/>
        </w:rPr>
      </w:pPr>
    </w:p>
    <w:p w:rsidR="006B4E86" w:rsidRDefault="00E0715D" w:rsidP="00E74766">
      <w:pPr>
        <w:pStyle w:val="1"/>
      </w:pPr>
      <w:bookmarkStart w:id="2" w:name="_Toc33526111"/>
      <w:r w:rsidRPr="00E74766">
        <w:lastRenderedPageBreak/>
        <w:t>История освоения космоса</w:t>
      </w:r>
      <w:bookmarkEnd w:id="2"/>
    </w:p>
    <w:p w:rsidR="00F03846" w:rsidRDefault="00F03846" w:rsidP="00F03846">
      <w:pPr>
        <w:pStyle w:val="2"/>
      </w:pPr>
      <w:bookmarkStart w:id="3" w:name="_Toc33526112"/>
      <w:r>
        <w:t>Начало космической эры</w:t>
      </w:r>
      <w:bookmarkEnd w:id="3"/>
    </w:p>
    <w:p w:rsid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Ещё не так давно изучение межпланетного пространства проводилось посредством наблюдений с поверхности Земли. Дальнейшее углубление знаний человечества было осуществлено при проведении исследований  в верхних слоях атмосферы и за её пределами. Первые научные наблюдения в верхних слоях атмосферы производились с помощью высотных геофизических ракет, совершающих кратковременные суборбитальные  полеты.</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 xml:space="preserve">4 октября 1957 г. бывший СССР произвел запуск первого в мире искусственного спутника Земли. </w:t>
      </w:r>
    </w:p>
    <w:p w:rsidR="00AC650D" w:rsidRPr="00AC650D" w:rsidRDefault="007A7E9F" w:rsidP="00AC650D">
      <w:pPr>
        <w:spacing w:after="0" w:line="360" w:lineRule="auto"/>
        <w:jc w:val="both"/>
        <w:rPr>
          <w:rFonts w:ascii="Times New Roman" w:hAnsi="Times New Roman"/>
          <w:sz w:val="28"/>
          <w:szCs w:val="28"/>
        </w:rPr>
      </w:pPr>
      <w:r>
        <w:rPr>
          <w:rFonts w:ascii="Times New Roman" w:hAnsi="Times New Roman"/>
          <w:sz w:val="28"/>
          <w:szCs w:val="28"/>
        </w:rPr>
        <w:tab/>
      </w:r>
      <w:r w:rsidR="00AC650D" w:rsidRPr="00AC650D">
        <w:rPr>
          <w:rFonts w:ascii="Times New Roman" w:hAnsi="Times New Roman"/>
          <w:sz w:val="28"/>
          <w:szCs w:val="28"/>
        </w:rPr>
        <w:t xml:space="preserve">Первый советский спутник позволил впервые измерить плотность верхней атмосферы, получить данные о распространении радиосигналов в ионосфере, отработать вопросы выведения на орбиту, тепловой режим и др. </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Спутник представлял собой алюминиевую сферу диаметром 58 см и массой 83,6 кг с четырьмя штыревыми антеннами длинной 2,4-2,9 м. В герметичном корпусе спутника размещались аппаратура и источники электропитания. Начальные параметры орбиты составляли: высота перигея 228 км, высота апогея 947 км, наклонение 65,1 гр. 3 ноября Советский Союз сообщил о выведении на орбиту второго советского спутника. В отдельной герметической кабине находились собака Лайка и телеметрическая система для регистрации ее поведении в невесомости. Спутник был также снабжен научными приборами для исследования излучения Солнца и космических лучей.</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 xml:space="preserve">6 декабря 1957 г. в США была предпринята попытка запустить спутник «Авангард-1» с помощью ракеты-носителя, разработанной Исследовательской лабораторией ВМФ. После зажигания ракета </w:t>
      </w:r>
      <w:r w:rsidRPr="00AC650D">
        <w:rPr>
          <w:rFonts w:ascii="Times New Roman" w:hAnsi="Times New Roman"/>
          <w:sz w:val="28"/>
          <w:szCs w:val="28"/>
        </w:rPr>
        <w:lastRenderedPageBreak/>
        <w:t>поднялась над пусковым столом, однако через секунду двигатели выключились, и ракета упала на стол, взорвавшись от удара.</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31 января 1958 г. был выведен на орбиту спутник «Эксплорер-1», американский ответ на запуск советских спутников. По размерам и массе он не был кандидатом в рекордсмены. Будучи длинной менее 1 м и диаметром только ~15,2 см, о</w:t>
      </w:r>
      <w:r>
        <w:rPr>
          <w:rFonts w:ascii="Times New Roman" w:hAnsi="Times New Roman"/>
          <w:sz w:val="28"/>
          <w:szCs w:val="28"/>
        </w:rPr>
        <w:t xml:space="preserve">н имел массу всего лишь 4,8 кг. </w:t>
      </w:r>
      <w:r w:rsidRPr="00AC650D">
        <w:rPr>
          <w:rFonts w:ascii="Times New Roman" w:hAnsi="Times New Roman"/>
          <w:sz w:val="28"/>
          <w:szCs w:val="28"/>
        </w:rPr>
        <w:t>Однако его полезный груз был присоединен к четвертой, последней ступени ракеты-носителя «Юнона-1». Спутник вместе с ракетой на орбите имел длину 205 см и массу 14 кг. На нем были установлены датчики наружной и внутренней температур, датчики эрозии и ударов для определения потоков микрометеоритов и счетчик Гейгера-Мюллера для регистрации проникающих космических лучей.</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Важный научный результат полета спутника состоял в открытии окружающих Земля радиационных поясов. Счетчик Гейгера-Мюллера прекратил счет, когда аппарат находился в апогее на высоте 2530 км, высота перигея составляла 360 км.</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5 февраля 1958 г. в США была предпринята вторая попытка запустить спутник «Авангард-1», но она также закончилась аварией, как и первая попытка. Наконец 17 марта спутник был выведен на орбиту. В период с декабря 1957 г. по сентябрь 1959 г. было предпринято одиннадцать попыток вывести на орбиту «Авангард-1» только три из них были успешными. В период с декабря 1957 г. по сентябрь 1959 г. было предпринято одиннадцать попыток вывести на орбиту «Авангард</w:t>
      </w:r>
    </w:p>
    <w:p w:rsid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 xml:space="preserve">Оба спутника внесли много нового в космическую науку и технику (солнечные батареи, </w:t>
      </w:r>
      <w:r>
        <w:rPr>
          <w:rFonts w:ascii="Times New Roman" w:hAnsi="Times New Roman"/>
          <w:sz w:val="28"/>
          <w:szCs w:val="28"/>
        </w:rPr>
        <w:t>новые данные о плотности верхни</w:t>
      </w:r>
      <w:r w:rsidR="006B1025">
        <w:rPr>
          <w:rFonts w:ascii="Times New Roman" w:hAnsi="Times New Roman"/>
          <w:sz w:val="28"/>
          <w:szCs w:val="28"/>
        </w:rPr>
        <w:t>х сл</w:t>
      </w:r>
      <w:r>
        <w:rPr>
          <w:rFonts w:ascii="Times New Roman" w:hAnsi="Times New Roman"/>
          <w:sz w:val="28"/>
          <w:szCs w:val="28"/>
        </w:rPr>
        <w:t>оёв</w:t>
      </w:r>
      <w:r w:rsidRPr="00AC650D">
        <w:rPr>
          <w:rFonts w:ascii="Times New Roman" w:hAnsi="Times New Roman"/>
          <w:sz w:val="28"/>
          <w:szCs w:val="28"/>
        </w:rPr>
        <w:t xml:space="preserve"> атмосферы, точное картирование </w:t>
      </w:r>
      <w:r w:rsidR="006B1025">
        <w:rPr>
          <w:rFonts w:ascii="Times New Roman" w:hAnsi="Times New Roman"/>
          <w:sz w:val="28"/>
          <w:szCs w:val="28"/>
        </w:rPr>
        <w:t>островов в Тихом океане и т.д.)</w:t>
      </w:r>
    </w:p>
    <w:p w:rsidR="00AC650D" w:rsidRPr="00AC650D" w:rsidRDefault="00AC650D" w:rsidP="00AC650D">
      <w:pPr>
        <w:spacing w:after="0" w:line="360" w:lineRule="auto"/>
        <w:jc w:val="both"/>
        <w:rPr>
          <w:rFonts w:ascii="Times New Roman" w:hAnsi="Times New Roman"/>
          <w:sz w:val="28"/>
          <w:szCs w:val="28"/>
        </w:rPr>
      </w:pPr>
      <w:r>
        <w:rPr>
          <w:rFonts w:ascii="Times New Roman" w:hAnsi="Times New Roman"/>
          <w:sz w:val="28"/>
          <w:szCs w:val="28"/>
        </w:rPr>
        <w:tab/>
      </w:r>
      <w:r w:rsidRPr="00AC650D">
        <w:rPr>
          <w:rFonts w:ascii="Times New Roman" w:hAnsi="Times New Roman"/>
          <w:sz w:val="28"/>
          <w:szCs w:val="28"/>
        </w:rPr>
        <w:t xml:space="preserve">17 августа 1958 г. в США была предпринята первая попытка послать с мыса Канаверал в окрестности Луны зонд с научной аппаратурой. Она оказалась неудачной. Ракета поднялась и пролетела всего 16 км. Первая ступень ракеты взорвалась на 77 с полета. 11 октября 1958 г. была </w:t>
      </w:r>
      <w:r w:rsidRPr="00AC650D">
        <w:rPr>
          <w:rFonts w:ascii="Times New Roman" w:hAnsi="Times New Roman"/>
          <w:sz w:val="28"/>
          <w:szCs w:val="28"/>
        </w:rPr>
        <w:lastRenderedPageBreak/>
        <w:t>предпринята вторая попытка запуска лунного зонда «Пионер-1», также оказалась неудачной. Последующие несколько запусков также оказались неудачными, лишь 3 марта 1959 г. «Пионер-4», массой 6,1 кг частично выполнил поставленную задачу: пролетел мимо Луны на расстоянии 60000 км (вместо планируемых 24000 км).</w:t>
      </w:r>
    </w:p>
    <w:p w:rsidR="00F03846" w:rsidRDefault="00F03846" w:rsidP="00AC650D">
      <w:pPr>
        <w:spacing w:after="0" w:line="360" w:lineRule="auto"/>
        <w:jc w:val="both"/>
        <w:rPr>
          <w:rFonts w:ascii="Times New Roman" w:hAnsi="Times New Roman"/>
          <w:sz w:val="28"/>
          <w:szCs w:val="28"/>
        </w:rPr>
      </w:pPr>
      <w:r>
        <w:rPr>
          <w:rFonts w:ascii="Times New Roman" w:hAnsi="Times New Roman"/>
          <w:sz w:val="28"/>
          <w:szCs w:val="28"/>
        </w:rPr>
        <w:tab/>
      </w:r>
      <w:r w:rsidR="00AC650D" w:rsidRPr="00AC650D">
        <w:rPr>
          <w:rFonts w:ascii="Times New Roman" w:hAnsi="Times New Roman"/>
          <w:sz w:val="28"/>
          <w:szCs w:val="28"/>
        </w:rPr>
        <w:t>Так же как и при запуске спутника Земли, приоритет в запуске</w:t>
      </w:r>
      <w:r>
        <w:rPr>
          <w:rFonts w:ascii="Times New Roman" w:hAnsi="Times New Roman"/>
          <w:sz w:val="28"/>
          <w:szCs w:val="28"/>
        </w:rPr>
        <w:t xml:space="preserve"> первого зонда принадлежит СССР.</w:t>
      </w:r>
      <w:r w:rsidR="00AC650D" w:rsidRPr="00AC650D">
        <w:rPr>
          <w:rFonts w:ascii="Times New Roman" w:hAnsi="Times New Roman"/>
          <w:sz w:val="28"/>
          <w:szCs w:val="28"/>
        </w:rPr>
        <w:t xml:space="preserve"> </w:t>
      </w:r>
    </w:p>
    <w:p w:rsidR="00F03846" w:rsidRDefault="00F03846" w:rsidP="00AC650D">
      <w:pPr>
        <w:spacing w:after="0" w:line="360" w:lineRule="auto"/>
        <w:jc w:val="both"/>
        <w:rPr>
          <w:rFonts w:ascii="Times New Roman" w:hAnsi="Times New Roman"/>
          <w:sz w:val="28"/>
          <w:szCs w:val="28"/>
        </w:rPr>
      </w:pPr>
      <w:r>
        <w:rPr>
          <w:rFonts w:ascii="Times New Roman" w:hAnsi="Times New Roman"/>
          <w:sz w:val="28"/>
          <w:szCs w:val="28"/>
        </w:rPr>
        <w:tab/>
      </w:r>
      <w:r w:rsidR="00AC650D" w:rsidRPr="00AC650D">
        <w:rPr>
          <w:rFonts w:ascii="Times New Roman" w:hAnsi="Times New Roman"/>
          <w:sz w:val="28"/>
          <w:szCs w:val="28"/>
        </w:rPr>
        <w:t xml:space="preserve">2 января 1959 г. был запущен первый созданный руками человека объект, который был выведен на траекторию, проходящую достаточно близко от Луны, на орбиту спутника Солнца. Таким образом «Луна-1» впервые достигла второй космической скорости. </w:t>
      </w:r>
    </w:p>
    <w:p w:rsidR="00AC650D" w:rsidRPr="00AC650D" w:rsidRDefault="00F03846" w:rsidP="00AC650D">
      <w:pPr>
        <w:spacing w:after="0" w:line="360" w:lineRule="auto"/>
        <w:jc w:val="both"/>
        <w:rPr>
          <w:rFonts w:ascii="Times New Roman" w:hAnsi="Times New Roman"/>
          <w:sz w:val="28"/>
          <w:szCs w:val="28"/>
        </w:rPr>
      </w:pPr>
      <w:r>
        <w:rPr>
          <w:rFonts w:ascii="Times New Roman" w:hAnsi="Times New Roman"/>
          <w:sz w:val="28"/>
          <w:szCs w:val="28"/>
        </w:rPr>
        <w:tab/>
      </w:r>
      <w:r w:rsidR="00AC650D" w:rsidRPr="00AC650D">
        <w:rPr>
          <w:rFonts w:ascii="Times New Roman" w:hAnsi="Times New Roman"/>
          <w:sz w:val="28"/>
          <w:szCs w:val="28"/>
        </w:rPr>
        <w:t xml:space="preserve">«Луна-1» имела массу 361,3 кг и пролетела мимо Луны на расстоянии 5500 км. На расстоянии 113000 км от Земли с ракетной ступени, </w:t>
      </w:r>
      <w:proofErr w:type="spellStart"/>
      <w:r w:rsidR="00AC650D" w:rsidRPr="00AC650D">
        <w:rPr>
          <w:rFonts w:ascii="Times New Roman" w:hAnsi="Times New Roman"/>
          <w:sz w:val="28"/>
          <w:szCs w:val="28"/>
        </w:rPr>
        <w:t>пристыкованной</w:t>
      </w:r>
      <w:proofErr w:type="spellEnd"/>
      <w:r w:rsidR="00AC650D" w:rsidRPr="00AC650D">
        <w:rPr>
          <w:rFonts w:ascii="Times New Roman" w:hAnsi="Times New Roman"/>
          <w:sz w:val="28"/>
          <w:szCs w:val="28"/>
        </w:rPr>
        <w:t xml:space="preserve"> к «Луне-1», было выпущено облако паров натрия, образовавшее искусственную комету. Солнечное излучение вызвало яркое свечение паров натрия, и оптические системы на Земле сфотографировали облако на фоне созвездия Водолея.</w:t>
      </w:r>
    </w:p>
    <w:p w:rsidR="00AC650D" w:rsidRPr="00AC650D" w:rsidRDefault="00F03846" w:rsidP="00AC650D">
      <w:pPr>
        <w:spacing w:after="0" w:line="360" w:lineRule="auto"/>
        <w:jc w:val="both"/>
        <w:rPr>
          <w:rFonts w:ascii="Times New Roman" w:hAnsi="Times New Roman"/>
          <w:sz w:val="28"/>
          <w:szCs w:val="28"/>
        </w:rPr>
      </w:pPr>
      <w:r>
        <w:rPr>
          <w:rFonts w:ascii="Times New Roman" w:hAnsi="Times New Roman"/>
          <w:sz w:val="28"/>
          <w:szCs w:val="28"/>
        </w:rPr>
        <w:tab/>
      </w:r>
      <w:r w:rsidR="00AC650D" w:rsidRPr="00AC650D">
        <w:rPr>
          <w:rFonts w:ascii="Times New Roman" w:hAnsi="Times New Roman"/>
          <w:sz w:val="28"/>
          <w:szCs w:val="28"/>
        </w:rPr>
        <w:t xml:space="preserve">«Луна-2», </w:t>
      </w:r>
      <w:proofErr w:type="gramStart"/>
      <w:r w:rsidR="00AC650D" w:rsidRPr="00AC650D">
        <w:rPr>
          <w:rFonts w:ascii="Times New Roman" w:hAnsi="Times New Roman"/>
          <w:sz w:val="28"/>
          <w:szCs w:val="28"/>
        </w:rPr>
        <w:t>запущенная</w:t>
      </w:r>
      <w:proofErr w:type="gramEnd"/>
      <w:r w:rsidR="00AC650D" w:rsidRPr="00AC650D">
        <w:rPr>
          <w:rFonts w:ascii="Times New Roman" w:hAnsi="Times New Roman"/>
          <w:sz w:val="28"/>
          <w:szCs w:val="28"/>
        </w:rPr>
        <w:t xml:space="preserve"> 12 сентября 1959 г., совершила первый в мире полет на другое небесное тело. В 390,2-килограммовой сфере размещались приборы, показавшие, что Луна не имеет магнитного поля и радиационного пояса.</w:t>
      </w:r>
    </w:p>
    <w:p w:rsidR="00AC650D" w:rsidRDefault="00F03846" w:rsidP="00AC650D">
      <w:pPr>
        <w:spacing w:after="0" w:line="360" w:lineRule="auto"/>
        <w:jc w:val="both"/>
        <w:rPr>
          <w:rFonts w:ascii="Times New Roman" w:hAnsi="Times New Roman"/>
          <w:sz w:val="28"/>
          <w:szCs w:val="28"/>
        </w:rPr>
      </w:pPr>
      <w:r>
        <w:rPr>
          <w:rFonts w:ascii="Times New Roman" w:hAnsi="Times New Roman"/>
          <w:sz w:val="28"/>
          <w:szCs w:val="28"/>
        </w:rPr>
        <w:tab/>
      </w:r>
      <w:r w:rsidR="00AC650D" w:rsidRPr="00AC650D">
        <w:rPr>
          <w:rFonts w:ascii="Times New Roman" w:hAnsi="Times New Roman"/>
          <w:sz w:val="28"/>
          <w:szCs w:val="28"/>
        </w:rPr>
        <w:t>Автоматическая межпланетная станция (АМС) «Луна-3» была запущена 4 октября 1959 г. Вес станции равнялся 435 кг. Основной целью запуска был облет Луны и фотографирование ее обратной, невидимой с Земли, стороны. Фотографирование производилось 7 октября в течение 40 мин с высоты 6200 км над Луной.</w:t>
      </w:r>
    </w:p>
    <w:p w:rsidR="00AC650D" w:rsidRDefault="00AC650D" w:rsidP="00AC650D">
      <w:pPr>
        <w:spacing w:after="0" w:line="360" w:lineRule="auto"/>
        <w:jc w:val="both"/>
        <w:rPr>
          <w:rFonts w:ascii="Times New Roman" w:hAnsi="Times New Roman"/>
          <w:sz w:val="28"/>
          <w:szCs w:val="28"/>
        </w:rPr>
      </w:pPr>
    </w:p>
    <w:p w:rsidR="00AC650D" w:rsidRDefault="00AC650D" w:rsidP="00AC650D">
      <w:pPr>
        <w:spacing w:after="0" w:line="360" w:lineRule="auto"/>
        <w:jc w:val="both"/>
        <w:rPr>
          <w:rFonts w:ascii="Times New Roman" w:hAnsi="Times New Roman"/>
          <w:sz w:val="28"/>
          <w:szCs w:val="28"/>
        </w:rPr>
      </w:pPr>
    </w:p>
    <w:p w:rsidR="00AC650D" w:rsidRDefault="00AC650D" w:rsidP="00AC650D">
      <w:pPr>
        <w:spacing w:after="0" w:line="360" w:lineRule="auto"/>
        <w:jc w:val="both"/>
        <w:rPr>
          <w:rFonts w:ascii="Times New Roman" w:hAnsi="Times New Roman"/>
          <w:sz w:val="28"/>
          <w:szCs w:val="28"/>
        </w:rPr>
      </w:pPr>
    </w:p>
    <w:p w:rsidR="00AC650D" w:rsidRPr="00AC650D" w:rsidRDefault="00AC650D" w:rsidP="00AC650D">
      <w:pPr>
        <w:spacing w:after="0" w:line="360" w:lineRule="auto"/>
        <w:rPr>
          <w:rFonts w:ascii="Times New Roman" w:hAnsi="Times New Roman"/>
          <w:sz w:val="28"/>
          <w:szCs w:val="28"/>
        </w:rPr>
      </w:pPr>
    </w:p>
    <w:p w:rsidR="00E74766" w:rsidRPr="00DE2EE0" w:rsidRDefault="00DE2EE0" w:rsidP="00DE2EE0">
      <w:pPr>
        <w:pStyle w:val="2"/>
      </w:pPr>
      <w:bookmarkStart w:id="4" w:name="_Toc33526113"/>
      <w:r>
        <w:lastRenderedPageBreak/>
        <w:t>Человек в космосе</w:t>
      </w:r>
      <w:bookmarkEnd w:id="4"/>
    </w:p>
    <w:p w:rsidR="00F03846" w:rsidRPr="00F03846" w:rsidRDefault="00F03846" w:rsidP="00F03846">
      <w:pPr>
        <w:spacing w:after="0" w:line="360" w:lineRule="auto"/>
        <w:jc w:val="both"/>
        <w:rPr>
          <w:rFonts w:ascii="Times New Roman" w:hAnsi="Times New Roman"/>
          <w:sz w:val="28"/>
          <w:szCs w:val="28"/>
        </w:rPr>
      </w:pPr>
      <w:r>
        <w:rPr>
          <w:rFonts w:ascii="Times New Roman" w:hAnsi="Times New Roman"/>
          <w:sz w:val="28"/>
          <w:szCs w:val="28"/>
        </w:rPr>
        <w:tab/>
      </w:r>
      <w:r w:rsidRPr="00F03846">
        <w:rPr>
          <w:rFonts w:ascii="Times New Roman" w:hAnsi="Times New Roman"/>
          <w:sz w:val="28"/>
          <w:szCs w:val="28"/>
        </w:rPr>
        <w:t xml:space="preserve">12 апреля 1961 г. в 9 ч 07 мин по московскому времени в нескольких десятках километров севернее поселка </w:t>
      </w:r>
      <w:proofErr w:type="spellStart"/>
      <w:r w:rsidRPr="00F03846">
        <w:rPr>
          <w:rFonts w:ascii="Times New Roman" w:hAnsi="Times New Roman"/>
          <w:sz w:val="28"/>
          <w:szCs w:val="28"/>
        </w:rPr>
        <w:t>Тюратам</w:t>
      </w:r>
      <w:proofErr w:type="spellEnd"/>
      <w:r w:rsidRPr="00F03846">
        <w:rPr>
          <w:rFonts w:ascii="Times New Roman" w:hAnsi="Times New Roman"/>
          <w:sz w:val="28"/>
          <w:szCs w:val="28"/>
        </w:rPr>
        <w:t xml:space="preserve"> в Казахстане на советском космодроме Байконур состоялся запуск межконтинентальной баллистической ракеты Р-7, в носовом отсеке которой размещался пилотируемый космический корабль «Восток» с майором ВВС Юрием Алексеевичем Гагариным на борту. Запуск прошел успешно. Космический корабль был выведен на орбиту с наклонением 65 гр., высотой перигея 181 км и высотой апогея 327 км и совершил один виток вокруг Земли за 89 мин. На 108-ой мин после запуска он вернулся на Землю, приземлившись в районе деревни </w:t>
      </w:r>
      <w:proofErr w:type="spellStart"/>
      <w:r w:rsidRPr="00F03846">
        <w:rPr>
          <w:rFonts w:ascii="Times New Roman" w:hAnsi="Times New Roman"/>
          <w:sz w:val="28"/>
          <w:szCs w:val="28"/>
        </w:rPr>
        <w:t>Смеловка</w:t>
      </w:r>
      <w:proofErr w:type="spellEnd"/>
      <w:r w:rsidRPr="00F03846">
        <w:rPr>
          <w:rFonts w:ascii="Times New Roman" w:hAnsi="Times New Roman"/>
          <w:sz w:val="28"/>
          <w:szCs w:val="28"/>
        </w:rPr>
        <w:t xml:space="preserve"> Саратовской области. Таким образом, спустя 4 года после выведения первого искусственного спутника Земли Советский Союз впервые в мире осуществил полет человека в космическое пространство.</w:t>
      </w:r>
    </w:p>
    <w:p w:rsidR="00F03846" w:rsidRPr="00F03846" w:rsidRDefault="00F03846" w:rsidP="00F03846">
      <w:pPr>
        <w:spacing w:after="0" w:line="360" w:lineRule="auto"/>
        <w:jc w:val="both"/>
        <w:rPr>
          <w:rFonts w:ascii="Times New Roman" w:hAnsi="Times New Roman"/>
          <w:sz w:val="28"/>
          <w:szCs w:val="28"/>
        </w:rPr>
      </w:pPr>
      <w:r>
        <w:rPr>
          <w:rFonts w:ascii="Times New Roman" w:hAnsi="Times New Roman"/>
          <w:sz w:val="28"/>
          <w:szCs w:val="28"/>
        </w:rPr>
        <w:tab/>
      </w:r>
      <w:r w:rsidRPr="00F03846">
        <w:rPr>
          <w:rFonts w:ascii="Times New Roman" w:hAnsi="Times New Roman"/>
          <w:sz w:val="28"/>
          <w:szCs w:val="28"/>
        </w:rPr>
        <w:t>Космический корабль состоял из двух отсеков. Спускаемый аппарат, являющийся одновременно кабиной космонавта, представлял собой сферу диаметром 2,3 м, покрытую абляционным материалом для тепловой защиты при входе в атмосферу. Управление кораблем осуществлялось автоматически, а также космонавтом. В полете непрерывно поддерживалась с Землей. Атмосфера корабля - смесь кислорода с азотом под давлением 1 атм. (760 мм рт. ст.). «Восток-1» имел массу 4730 кг, а с последней ступенью ракеты-носителя 6170 кг. Космический корабль «Восток» выводился в космос 5 раз, после чего было объявлено о его безопасности для полета человека.</w:t>
      </w:r>
    </w:p>
    <w:p w:rsidR="00F03846" w:rsidRPr="00F03846" w:rsidRDefault="00F03846" w:rsidP="00F03846">
      <w:pPr>
        <w:spacing w:after="0" w:line="360" w:lineRule="auto"/>
        <w:jc w:val="both"/>
        <w:rPr>
          <w:rFonts w:ascii="Times New Roman" w:hAnsi="Times New Roman"/>
          <w:sz w:val="28"/>
          <w:szCs w:val="28"/>
        </w:rPr>
      </w:pPr>
      <w:r>
        <w:rPr>
          <w:rFonts w:ascii="Times New Roman" w:hAnsi="Times New Roman"/>
          <w:sz w:val="28"/>
          <w:szCs w:val="28"/>
        </w:rPr>
        <w:tab/>
      </w:r>
      <w:r w:rsidRPr="00F03846">
        <w:rPr>
          <w:rFonts w:ascii="Times New Roman" w:hAnsi="Times New Roman"/>
          <w:sz w:val="28"/>
          <w:szCs w:val="28"/>
        </w:rPr>
        <w:t>Через четыре недели после полета Гагарина 5 мая 1961 г. капитан 3-го ранга Алан Шепард стал первым американским астронавтом.</w:t>
      </w:r>
    </w:p>
    <w:p w:rsidR="00F03846" w:rsidRPr="00F03846" w:rsidRDefault="00F03846" w:rsidP="00F03846">
      <w:pPr>
        <w:spacing w:after="0" w:line="360" w:lineRule="auto"/>
        <w:jc w:val="both"/>
        <w:rPr>
          <w:rFonts w:ascii="Times New Roman" w:hAnsi="Times New Roman"/>
          <w:sz w:val="28"/>
          <w:szCs w:val="28"/>
        </w:rPr>
      </w:pPr>
      <w:r>
        <w:rPr>
          <w:rFonts w:ascii="Times New Roman" w:hAnsi="Times New Roman"/>
          <w:sz w:val="28"/>
          <w:szCs w:val="28"/>
        </w:rPr>
        <w:tab/>
      </w:r>
      <w:r w:rsidRPr="00F03846">
        <w:rPr>
          <w:rFonts w:ascii="Times New Roman" w:hAnsi="Times New Roman"/>
          <w:sz w:val="28"/>
          <w:szCs w:val="28"/>
        </w:rPr>
        <w:t xml:space="preserve">Хотя он и не достиг околоземной орбиты, он поднялся над Землей на высоту около 186 км. </w:t>
      </w:r>
      <w:proofErr w:type="gramStart"/>
      <w:r w:rsidRPr="00F03846">
        <w:rPr>
          <w:rFonts w:ascii="Times New Roman" w:hAnsi="Times New Roman"/>
          <w:sz w:val="28"/>
          <w:szCs w:val="28"/>
        </w:rPr>
        <w:t>Шепард</w:t>
      </w:r>
      <w:proofErr w:type="gramEnd"/>
      <w:r w:rsidRPr="00F03846">
        <w:rPr>
          <w:rFonts w:ascii="Times New Roman" w:hAnsi="Times New Roman"/>
          <w:sz w:val="28"/>
          <w:szCs w:val="28"/>
        </w:rPr>
        <w:t xml:space="preserve"> запущенный с мыса Канаверал в КК «Меркурий-3» с помощью модифицированной баллистической ракеты </w:t>
      </w:r>
      <w:r w:rsidRPr="00F03846">
        <w:rPr>
          <w:rFonts w:ascii="Times New Roman" w:hAnsi="Times New Roman"/>
          <w:sz w:val="28"/>
          <w:szCs w:val="28"/>
        </w:rPr>
        <w:lastRenderedPageBreak/>
        <w:t>«</w:t>
      </w:r>
      <w:proofErr w:type="spellStart"/>
      <w:r w:rsidRPr="00F03846">
        <w:rPr>
          <w:rFonts w:ascii="Times New Roman" w:hAnsi="Times New Roman"/>
          <w:sz w:val="28"/>
          <w:szCs w:val="28"/>
        </w:rPr>
        <w:t>Редстоун</w:t>
      </w:r>
      <w:proofErr w:type="spellEnd"/>
      <w:r w:rsidRPr="00F03846">
        <w:rPr>
          <w:rFonts w:ascii="Times New Roman" w:hAnsi="Times New Roman"/>
          <w:sz w:val="28"/>
          <w:szCs w:val="28"/>
        </w:rPr>
        <w:t>», провел в полете 15 мин 22 с до посадки в Атлантическом океане. Он доказал, что человек в условиях невесомости может осуществлять ручное управление космическим кораблем. КК «Меркурий» значительно отличался от КК «Восток».</w:t>
      </w:r>
    </w:p>
    <w:p w:rsidR="00F03846" w:rsidRPr="00F03846" w:rsidRDefault="00F03846" w:rsidP="00F03846">
      <w:pPr>
        <w:spacing w:after="0" w:line="360" w:lineRule="auto"/>
        <w:jc w:val="both"/>
        <w:rPr>
          <w:rFonts w:ascii="Times New Roman" w:hAnsi="Times New Roman"/>
          <w:sz w:val="28"/>
          <w:szCs w:val="28"/>
        </w:rPr>
      </w:pPr>
      <w:r>
        <w:rPr>
          <w:rFonts w:ascii="Times New Roman" w:hAnsi="Times New Roman"/>
          <w:sz w:val="28"/>
          <w:szCs w:val="28"/>
        </w:rPr>
        <w:tab/>
      </w:r>
      <w:r w:rsidRPr="00F03846">
        <w:rPr>
          <w:rFonts w:ascii="Times New Roman" w:hAnsi="Times New Roman"/>
          <w:sz w:val="28"/>
          <w:szCs w:val="28"/>
        </w:rPr>
        <w:t>Он состоял только из одного модуля - пилотируемой капсулы в форме усеченного конуса длинной 2,9 м и диаметром основания 1,89 м. Его герметичная оболочка из никелевого сплава имела обшивку из титана для защиты от нагрева при входе в атмосферу.</w:t>
      </w:r>
    </w:p>
    <w:p w:rsidR="00F03846" w:rsidRPr="00F03846" w:rsidRDefault="00F03846" w:rsidP="00F03846">
      <w:pPr>
        <w:spacing w:after="0" w:line="360" w:lineRule="auto"/>
        <w:jc w:val="both"/>
        <w:rPr>
          <w:rFonts w:ascii="Times New Roman" w:hAnsi="Times New Roman"/>
          <w:sz w:val="28"/>
          <w:szCs w:val="28"/>
        </w:rPr>
      </w:pPr>
      <w:r w:rsidRPr="00F03846">
        <w:rPr>
          <w:rFonts w:ascii="Times New Roman" w:hAnsi="Times New Roman"/>
          <w:sz w:val="28"/>
          <w:szCs w:val="28"/>
        </w:rPr>
        <w:t xml:space="preserve">Атмосфера внутри «Меркурия» состояла из чистого </w:t>
      </w:r>
      <w:r w:rsidR="00DE2EE0">
        <w:rPr>
          <w:rFonts w:ascii="Times New Roman" w:hAnsi="Times New Roman"/>
          <w:sz w:val="28"/>
          <w:szCs w:val="28"/>
        </w:rPr>
        <w:t>кислорода под давлением 0,36 атмосферы.</w:t>
      </w:r>
    </w:p>
    <w:p w:rsidR="00F03846" w:rsidRPr="00F03846" w:rsidRDefault="00DE2EE0" w:rsidP="00F03846">
      <w:pPr>
        <w:spacing w:after="0" w:line="360" w:lineRule="auto"/>
        <w:jc w:val="both"/>
        <w:rPr>
          <w:rFonts w:ascii="Times New Roman" w:hAnsi="Times New Roman"/>
          <w:sz w:val="28"/>
          <w:szCs w:val="28"/>
        </w:rPr>
      </w:pPr>
      <w:r>
        <w:rPr>
          <w:rFonts w:ascii="Times New Roman" w:hAnsi="Times New Roman"/>
          <w:sz w:val="28"/>
          <w:szCs w:val="28"/>
        </w:rPr>
        <w:tab/>
      </w:r>
      <w:r w:rsidR="00F03846" w:rsidRPr="00F03846">
        <w:rPr>
          <w:rFonts w:ascii="Times New Roman" w:hAnsi="Times New Roman"/>
          <w:sz w:val="28"/>
          <w:szCs w:val="28"/>
        </w:rPr>
        <w:t xml:space="preserve">20 февраля 1962 г. США достигли околоземной орбиты. С мыса Канаверал был запущен корабль «Меркурий-6», пилотируемый подполковником ВМФ Джоном </w:t>
      </w:r>
      <w:proofErr w:type="spellStart"/>
      <w:r w:rsidR="00F03846" w:rsidRPr="00F03846">
        <w:rPr>
          <w:rFonts w:ascii="Times New Roman" w:hAnsi="Times New Roman"/>
          <w:sz w:val="28"/>
          <w:szCs w:val="28"/>
        </w:rPr>
        <w:t>Гленном</w:t>
      </w:r>
      <w:proofErr w:type="spellEnd"/>
      <w:r w:rsidR="00F03846" w:rsidRPr="00F03846">
        <w:rPr>
          <w:rFonts w:ascii="Times New Roman" w:hAnsi="Times New Roman"/>
          <w:sz w:val="28"/>
          <w:szCs w:val="28"/>
        </w:rPr>
        <w:t xml:space="preserve">. </w:t>
      </w:r>
      <w:proofErr w:type="spellStart"/>
      <w:r w:rsidR="00F03846" w:rsidRPr="00F03846">
        <w:rPr>
          <w:rFonts w:ascii="Times New Roman" w:hAnsi="Times New Roman"/>
          <w:sz w:val="28"/>
          <w:szCs w:val="28"/>
        </w:rPr>
        <w:t>Гленн</w:t>
      </w:r>
      <w:proofErr w:type="spellEnd"/>
      <w:r w:rsidR="00F03846" w:rsidRPr="00F03846">
        <w:rPr>
          <w:rFonts w:ascii="Times New Roman" w:hAnsi="Times New Roman"/>
          <w:sz w:val="28"/>
          <w:szCs w:val="28"/>
        </w:rPr>
        <w:t xml:space="preserve"> пробыл на орбите только 4 ч 55 мин, совершив 3 витка до успешной посадки. Целью полета </w:t>
      </w:r>
      <w:proofErr w:type="spellStart"/>
      <w:r w:rsidR="00F03846" w:rsidRPr="00F03846">
        <w:rPr>
          <w:rFonts w:ascii="Times New Roman" w:hAnsi="Times New Roman"/>
          <w:sz w:val="28"/>
          <w:szCs w:val="28"/>
        </w:rPr>
        <w:t>Гленна</w:t>
      </w:r>
      <w:proofErr w:type="spellEnd"/>
      <w:r w:rsidR="00F03846" w:rsidRPr="00F03846">
        <w:rPr>
          <w:rFonts w:ascii="Times New Roman" w:hAnsi="Times New Roman"/>
          <w:sz w:val="28"/>
          <w:szCs w:val="28"/>
        </w:rPr>
        <w:t xml:space="preserve"> было определение возможности работы человека в КК «Меркурий». Последний раз «Меркурий» был выведен в космос 15 мая 1963 г.</w:t>
      </w:r>
    </w:p>
    <w:p w:rsidR="00F03846" w:rsidRPr="00F03846" w:rsidRDefault="00DE2EE0" w:rsidP="00F03846">
      <w:pPr>
        <w:spacing w:after="0" w:line="360" w:lineRule="auto"/>
        <w:jc w:val="both"/>
        <w:rPr>
          <w:rFonts w:ascii="Times New Roman" w:hAnsi="Times New Roman"/>
          <w:sz w:val="28"/>
          <w:szCs w:val="28"/>
        </w:rPr>
      </w:pPr>
      <w:r>
        <w:rPr>
          <w:rFonts w:ascii="Times New Roman" w:hAnsi="Times New Roman"/>
          <w:sz w:val="28"/>
          <w:szCs w:val="28"/>
        </w:rPr>
        <w:tab/>
      </w:r>
      <w:r w:rsidR="00F03846" w:rsidRPr="00F03846">
        <w:rPr>
          <w:rFonts w:ascii="Times New Roman" w:hAnsi="Times New Roman"/>
          <w:sz w:val="28"/>
          <w:szCs w:val="28"/>
        </w:rPr>
        <w:t xml:space="preserve">18 марта 1965 г. был выведен на орбиту КК «Восход» с двумя космонавтами на борту - командиром корабля полковником Павлом </w:t>
      </w:r>
      <w:proofErr w:type="spellStart"/>
      <w:r w:rsidR="00F03846" w:rsidRPr="00F03846">
        <w:rPr>
          <w:rFonts w:ascii="Times New Roman" w:hAnsi="Times New Roman"/>
          <w:sz w:val="28"/>
          <w:szCs w:val="28"/>
        </w:rPr>
        <w:t>Иваровичем</w:t>
      </w:r>
      <w:proofErr w:type="spellEnd"/>
      <w:r w:rsidR="00F03846" w:rsidRPr="00F03846">
        <w:rPr>
          <w:rFonts w:ascii="Times New Roman" w:hAnsi="Times New Roman"/>
          <w:sz w:val="28"/>
          <w:szCs w:val="28"/>
        </w:rPr>
        <w:t xml:space="preserve"> Беляевым и вторым пилотом подполковником Алексеем Архиповичем Леоновым. Сразу после выхода на орбиту экипаж очистил себя от азота, вдыхая чистый кислород. Затем был развернут шлюзовой отсек: Леонов вошел в шлюзовой отсек, закрыл крышку люка КК и впервые в мире совершил выход в космическое пространство. Космонавт с автономной системой жизнеобеспечения находился вне кабины КК в течение 20 мин, временами отдаляясь от корабля на расстояние до 5 м. Во время выхода он был соединен с КК только телефонным и телеметрическим кабелями. Таким образом, была практически подтверждена возможность пребывания и работы космонавта вне КК.</w:t>
      </w:r>
    </w:p>
    <w:p w:rsidR="00F03846" w:rsidRPr="00F03846" w:rsidRDefault="00DE2EE0" w:rsidP="00F03846">
      <w:pPr>
        <w:spacing w:after="0" w:line="360" w:lineRule="auto"/>
        <w:jc w:val="both"/>
        <w:rPr>
          <w:rFonts w:ascii="Times New Roman" w:hAnsi="Times New Roman"/>
          <w:sz w:val="28"/>
          <w:szCs w:val="28"/>
        </w:rPr>
      </w:pPr>
      <w:r>
        <w:rPr>
          <w:rFonts w:ascii="Times New Roman" w:hAnsi="Times New Roman"/>
          <w:sz w:val="28"/>
          <w:szCs w:val="28"/>
        </w:rPr>
        <w:tab/>
      </w:r>
      <w:r w:rsidR="00F03846" w:rsidRPr="00F03846">
        <w:rPr>
          <w:rFonts w:ascii="Times New Roman" w:hAnsi="Times New Roman"/>
          <w:sz w:val="28"/>
          <w:szCs w:val="28"/>
        </w:rPr>
        <w:t xml:space="preserve">3 июня был запущен КК «Джемени-4» с капитанами Джеймсом </w:t>
      </w:r>
      <w:proofErr w:type="spellStart"/>
      <w:r w:rsidR="00F03846" w:rsidRPr="00F03846">
        <w:rPr>
          <w:rFonts w:ascii="Times New Roman" w:hAnsi="Times New Roman"/>
          <w:sz w:val="28"/>
          <w:szCs w:val="28"/>
        </w:rPr>
        <w:t>Макдивиттом</w:t>
      </w:r>
      <w:proofErr w:type="spellEnd"/>
      <w:r w:rsidR="00F03846" w:rsidRPr="00F03846">
        <w:rPr>
          <w:rFonts w:ascii="Times New Roman" w:hAnsi="Times New Roman"/>
          <w:sz w:val="28"/>
          <w:szCs w:val="28"/>
        </w:rPr>
        <w:t xml:space="preserve"> и Эдвардом Уайтом. Во время этого полета, </w:t>
      </w:r>
      <w:r w:rsidR="00F03846" w:rsidRPr="00F03846">
        <w:rPr>
          <w:rFonts w:ascii="Times New Roman" w:hAnsi="Times New Roman"/>
          <w:sz w:val="28"/>
          <w:szCs w:val="28"/>
        </w:rPr>
        <w:lastRenderedPageBreak/>
        <w:t>продолжавшегося 97 ч 56 мин, Уайт вышел из КК и провел вне кабины 21 мин, проверяя возможность маневра в космосе с помощью ручного реактивного пистолета на сжатом газе.</w:t>
      </w:r>
    </w:p>
    <w:p w:rsidR="00F03846" w:rsidRPr="00F03846" w:rsidRDefault="00DE2EE0" w:rsidP="00F03846">
      <w:pPr>
        <w:spacing w:after="0" w:line="360" w:lineRule="auto"/>
        <w:jc w:val="both"/>
        <w:rPr>
          <w:rFonts w:ascii="Times New Roman" w:hAnsi="Times New Roman"/>
          <w:sz w:val="28"/>
          <w:szCs w:val="28"/>
        </w:rPr>
      </w:pPr>
      <w:r>
        <w:rPr>
          <w:rFonts w:ascii="Times New Roman" w:hAnsi="Times New Roman"/>
          <w:sz w:val="28"/>
          <w:szCs w:val="28"/>
        </w:rPr>
        <w:tab/>
      </w:r>
      <w:r w:rsidR="00F03846" w:rsidRPr="00F03846">
        <w:rPr>
          <w:rFonts w:ascii="Times New Roman" w:hAnsi="Times New Roman"/>
          <w:sz w:val="28"/>
          <w:szCs w:val="28"/>
        </w:rPr>
        <w:t xml:space="preserve">К большому сожалению, освоение космоса не обошлось без жертв. 27 января 1967 г. экипаж готовившийся совершить первый пилотируемый полет по программе «Аполлон» погиб во время пожара внутри КК сгорев за 15 с. в атмосфере чистого кислорода. </w:t>
      </w:r>
      <w:proofErr w:type="spellStart"/>
      <w:r w:rsidR="00F03846" w:rsidRPr="00F03846">
        <w:rPr>
          <w:rFonts w:ascii="Times New Roman" w:hAnsi="Times New Roman"/>
          <w:sz w:val="28"/>
          <w:szCs w:val="28"/>
        </w:rPr>
        <w:t>Вирджил</w:t>
      </w:r>
      <w:proofErr w:type="spellEnd"/>
      <w:r w:rsidR="00F03846" w:rsidRPr="00F03846">
        <w:rPr>
          <w:rFonts w:ascii="Times New Roman" w:hAnsi="Times New Roman"/>
          <w:sz w:val="28"/>
          <w:szCs w:val="28"/>
        </w:rPr>
        <w:t xml:space="preserve"> </w:t>
      </w:r>
      <w:proofErr w:type="spellStart"/>
      <w:r w:rsidR="00F03846" w:rsidRPr="00F03846">
        <w:rPr>
          <w:rFonts w:ascii="Times New Roman" w:hAnsi="Times New Roman"/>
          <w:sz w:val="28"/>
          <w:szCs w:val="28"/>
        </w:rPr>
        <w:t>Гриссом</w:t>
      </w:r>
      <w:proofErr w:type="spellEnd"/>
      <w:r w:rsidR="00F03846" w:rsidRPr="00F03846">
        <w:rPr>
          <w:rFonts w:ascii="Times New Roman" w:hAnsi="Times New Roman"/>
          <w:sz w:val="28"/>
          <w:szCs w:val="28"/>
        </w:rPr>
        <w:t xml:space="preserve">, Эдвард Уайт и Роджер </w:t>
      </w:r>
      <w:proofErr w:type="spellStart"/>
      <w:r w:rsidR="00F03846" w:rsidRPr="00F03846">
        <w:rPr>
          <w:rFonts w:ascii="Times New Roman" w:hAnsi="Times New Roman"/>
          <w:sz w:val="28"/>
          <w:szCs w:val="28"/>
        </w:rPr>
        <w:t>Чаффи</w:t>
      </w:r>
      <w:proofErr w:type="spellEnd"/>
      <w:r w:rsidR="00F03846" w:rsidRPr="00F03846">
        <w:rPr>
          <w:rFonts w:ascii="Times New Roman" w:hAnsi="Times New Roman"/>
          <w:sz w:val="28"/>
          <w:szCs w:val="28"/>
        </w:rPr>
        <w:t xml:space="preserve"> стали первыми американскими астронавтами, погибшими в КК. 23 апреля с Байконура был запущен новый КК «Союз-1», пилотируемый полковником Владимиром Комаровым. Запуск прошел успешно.</w:t>
      </w:r>
    </w:p>
    <w:p w:rsidR="00F03846" w:rsidRPr="00F03846" w:rsidRDefault="00DE2EE0" w:rsidP="00F03846">
      <w:pPr>
        <w:spacing w:after="0" w:line="360" w:lineRule="auto"/>
        <w:jc w:val="both"/>
        <w:rPr>
          <w:rFonts w:ascii="Times New Roman" w:hAnsi="Times New Roman"/>
          <w:sz w:val="28"/>
          <w:szCs w:val="28"/>
        </w:rPr>
      </w:pPr>
      <w:r>
        <w:rPr>
          <w:rFonts w:ascii="Times New Roman" w:hAnsi="Times New Roman"/>
          <w:sz w:val="28"/>
          <w:szCs w:val="28"/>
        </w:rPr>
        <w:tab/>
      </w:r>
      <w:r w:rsidR="00F03846" w:rsidRPr="00F03846">
        <w:rPr>
          <w:rFonts w:ascii="Times New Roman" w:hAnsi="Times New Roman"/>
          <w:sz w:val="28"/>
          <w:szCs w:val="28"/>
        </w:rPr>
        <w:t>На 18 витке, через 26 ч 45 мин, после запуска, Комаров начал ориентацию для входа в атмосферу. Все операции прошли нормально, но после входа в атмосферу и торможения отказала парашютная система. Космонавт погиб мгновенно в момент удара «Союза» о Землю со скоростью 644 км/ч. В дальнейшем Космос унес не одну человеческую жизнь, но эти жертвы были первыми.</w:t>
      </w:r>
    </w:p>
    <w:p w:rsidR="00F03846" w:rsidRPr="00F03846" w:rsidRDefault="00DE2EE0" w:rsidP="00F03846">
      <w:pPr>
        <w:spacing w:after="0" w:line="360" w:lineRule="auto"/>
        <w:jc w:val="both"/>
        <w:rPr>
          <w:rFonts w:ascii="Times New Roman" w:hAnsi="Times New Roman"/>
          <w:sz w:val="28"/>
          <w:szCs w:val="28"/>
        </w:rPr>
      </w:pPr>
      <w:r>
        <w:rPr>
          <w:rFonts w:ascii="Times New Roman" w:hAnsi="Times New Roman"/>
          <w:sz w:val="28"/>
          <w:szCs w:val="28"/>
        </w:rPr>
        <w:tab/>
      </w:r>
      <w:r w:rsidR="00F03846" w:rsidRPr="00F03846">
        <w:rPr>
          <w:rFonts w:ascii="Times New Roman" w:hAnsi="Times New Roman"/>
          <w:sz w:val="28"/>
          <w:szCs w:val="28"/>
        </w:rPr>
        <w:t xml:space="preserve">Нужно заметить, что в </w:t>
      </w:r>
      <w:proofErr w:type="gramStart"/>
      <w:r w:rsidR="00F03846" w:rsidRPr="00F03846">
        <w:rPr>
          <w:rFonts w:ascii="Times New Roman" w:hAnsi="Times New Roman"/>
          <w:sz w:val="28"/>
          <w:szCs w:val="28"/>
        </w:rPr>
        <w:t>естественнонаучном</w:t>
      </w:r>
      <w:proofErr w:type="gramEnd"/>
      <w:r w:rsidR="00F03846" w:rsidRPr="00F03846">
        <w:rPr>
          <w:rFonts w:ascii="Times New Roman" w:hAnsi="Times New Roman"/>
          <w:sz w:val="28"/>
          <w:szCs w:val="28"/>
        </w:rPr>
        <w:t xml:space="preserve"> и производительном планах мир стоит перед рядом глобальных проблем, решение которых требует объединённых усилий всех народов. Это проблемы сырьевых ресурсов, энергетики, </w:t>
      </w:r>
      <w:proofErr w:type="gramStart"/>
      <w:r w:rsidR="00F03846" w:rsidRPr="00F03846">
        <w:rPr>
          <w:rFonts w:ascii="Times New Roman" w:hAnsi="Times New Roman"/>
          <w:sz w:val="28"/>
          <w:szCs w:val="28"/>
        </w:rPr>
        <w:t>контроля за</w:t>
      </w:r>
      <w:proofErr w:type="gramEnd"/>
      <w:r w:rsidR="00F03846" w:rsidRPr="00F03846">
        <w:rPr>
          <w:rFonts w:ascii="Times New Roman" w:hAnsi="Times New Roman"/>
          <w:sz w:val="28"/>
          <w:szCs w:val="28"/>
        </w:rPr>
        <w:t xml:space="preserve"> состоянием окружающей среды и сохранения биосферы и другие. Огромную роль в кардинальном их решении будут играть космические исследования - одно из важнейших направлений научно-технической революции.</w:t>
      </w:r>
    </w:p>
    <w:p w:rsidR="00F03846" w:rsidRPr="00F03846" w:rsidRDefault="00F03846" w:rsidP="00F03846">
      <w:pPr>
        <w:spacing w:after="0" w:line="360" w:lineRule="auto"/>
        <w:jc w:val="both"/>
        <w:rPr>
          <w:rFonts w:ascii="Times New Roman" w:hAnsi="Times New Roman"/>
          <w:sz w:val="28"/>
          <w:szCs w:val="28"/>
        </w:rPr>
      </w:pPr>
      <w:r w:rsidRPr="00F03846">
        <w:rPr>
          <w:rFonts w:ascii="Times New Roman" w:hAnsi="Times New Roman"/>
          <w:sz w:val="28"/>
          <w:szCs w:val="28"/>
        </w:rPr>
        <w:t>Космонавтика ярко демонстрирует всему миру плодотворность мирного созидательного труда, выгоды объединения усилий разных стран в решении научных и народнохозяйственных задач.</w:t>
      </w:r>
    </w:p>
    <w:p w:rsidR="00E74766" w:rsidRDefault="00F03846" w:rsidP="009407F7">
      <w:pPr>
        <w:spacing w:after="0" w:line="360" w:lineRule="auto"/>
        <w:jc w:val="both"/>
        <w:rPr>
          <w:rFonts w:ascii="Times New Roman" w:hAnsi="Times New Roman"/>
          <w:sz w:val="28"/>
          <w:szCs w:val="28"/>
        </w:rPr>
      </w:pPr>
      <w:r w:rsidRPr="00F03846">
        <w:rPr>
          <w:rFonts w:ascii="Times New Roman" w:hAnsi="Times New Roman"/>
          <w:sz w:val="28"/>
          <w:szCs w:val="28"/>
        </w:rPr>
        <w:t>С какими же проблемами сталкивается космонавтика и сами космонавты?</w:t>
      </w:r>
    </w:p>
    <w:p w:rsidR="00E74766" w:rsidRPr="00E74766" w:rsidRDefault="00E74766" w:rsidP="00E74766">
      <w:pPr>
        <w:pStyle w:val="1"/>
      </w:pPr>
      <w:bookmarkStart w:id="5" w:name="_Toc33526114"/>
      <w:r w:rsidRPr="00E74766">
        <w:lastRenderedPageBreak/>
        <w:t>Основные проблемы освоения космоса</w:t>
      </w:r>
      <w:bookmarkEnd w:id="5"/>
    </w:p>
    <w:p w:rsidR="00EC0FD6" w:rsidRPr="00FF5CCB" w:rsidRDefault="00E74766" w:rsidP="00FF5CCB">
      <w:pPr>
        <w:pStyle w:val="2"/>
      </w:pPr>
      <w:bookmarkStart w:id="6" w:name="_Toc33526115"/>
      <w:r>
        <w:t>Проблема обеспечения энергией космических аппаратов</w:t>
      </w:r>
      <w:bookmarkEnd w:id="6"/>
    </w:p>
    <w:p w:rsidR="00F9734D" w:rsidRDefault="00F9734D" w:rsidP="00FF5CCB">
      <w:pPr>
        <w:spacing w:after="0" w:line="360" w:lineRule="auto"/>
        <w:jc w:val="both"/>
        <w:rPr>
          <w:rFonts w:ascii="Times New Roman" w:hAnsi="Times New Roman"/>
          <w:sz w:val="28"/>
          <w:szCs w:val="28"/>
        </w:rPr>
      </w:pPr>
      <w:r>
        <w:rPr>
          <w:rFonts w:ascii="Times New Roman" w:hAnsi="Times New Roman"/>
          <w:sz w:val="28"/>
          <w:szCs w:val="28"/>
        </w:rPr>
        <w:tab/>
      </w:r>
      <w:r w:rsidR="00EC0FD6" w:rsidRPr="00FF5CCB">
        <w:rPr>
          <w:rFonts w:ascii="Times New Roman" w:hAnsi="Times New Roman"/>
          <w:sz w:val="28"/>
          <w:szCs w:val="28"/>
        </w:rPr>
        <w:t>Рассмотрим основные компоненты системы энергоснабжения. Источник электрической энергии предназначен для генерирования энергии на борту космического аппарата. Для космических аппаратов наибольшее применение находят три типа источников энергии: массивы фотоэлектрических преобразователей или солнечные батареи, статические источники энергии и динамические источники энергии. Массивы фотоэлектрических преобразователей, или солнечные батареи, обеспечивают прямое преобразование энергии солнечного излучения в электрическую энергию. Статические источники энергии используют источник тепла – обычно ядерный реактор, работающий на плутонии-238 или уране-235, для прямого преобразования тепловой энергии в электрическую энергию. Динамические источники энергии также используют источник тепла – обычно концентраторы солнечного излучения, тепловыделяющие элементы на плут</w:t>
      </w:r>
      <w:r>
        <w:rPr>
          <w:rFonts w:ascii="Times New Roman" w:hAnsi="Times New Roman"/>
          <w:sz w:val="28"/>
          <w:szCs w:val="28"/>
        </w:rPr>
        <w:t>онии-238 или обогащенном уране.</w:t>
      </w:r>
    </w:p>
    <w:p w:rsidR="00EC0FD6" w:rsidRPr="00FF5CCB" w:rsidRDefault="00F9734D" w:rsidP="00FF5CCB">
      <w:pPr>
        <w:spacing w:after="0" w:line="360" w:lineRule="auto"/>
        <w:jc w:val="both"/>
        <w:rPr>
          <w:rFonts w:ascii="Times New Roman" w:hAnsi="Times New Roman"/>
          <w:sz w:val="28"/>
          <w:szCs w:val="28"/>
        </w:rPr>
      </w:pPr>
      <w:r>
        <w:rPr>
          <w:rFonts w:ascii="Times New Roman" w:hAnsi="Times New Roman"/>
          <w:sz w:val="28"/>
          <w:szCs w:val="28"/>
        </w:rPr>
        <w:tab/>
      </w:r>
      <w:r w:rsidR="00EC0FD6" w:rsidRPr="00FF5CCB">
        <w:rPr>
          <w:rFonts w:ascii="Times New Roman" w:hAnsi="Times New Roman"/>
          <w:sz w:val="28"/>
          <w:szCs w:val="28"/>
        </w:rPr>
        <w:t>Накопитель электрической энергии является неотъемлемой составной частью системы энергоснабжения космического аппарата. Накопители энергии предназначены для накопления излишков энергии на участках работы потребителя с малой нагрузкой и расходования энергии, когда потребляемая энергия превосходит возможности источника энергии. Накопление электроэнергии обеспечивается с помощью аккумуляторной батареи, хотя в некоторых случаях могут использоваться альтернативные варианты накопителей, например, на базе маховиков или топливных элементов.</w:t>
      </w:r>
    </w:p>
    <w:p w:rsidR="00E74766" w:rsidRPr="00DE2EE0" w:rsidRDefault="00F9734D"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asciiTheme="minorHAnsi" w:eastAsiaTheme="minorHAnsi" w:hAnsiTheme="minorHAnsi" w:cstheme="minorBidi"/>
          <w:sz w:val="22"/>
          <w:szCs w:val="22"/>
          <w:lang w:eastAsia="en-US"/>
        </w:rPr>
        <w:tab/>
      </w:r>
      <w:r w:rsidR="0066346F" w:rsidRPr="00DE2EE0">
        <w:rPr>
          <w:rFonts w:eastAsiaTheme="minorHAnsi" w:cstheme="minorBidi"/>
          <w:sz w:val="28"/>
          <w:szCs w:val="28"/>
          <w:lang w:eastAsia="en-US"/>
        </w:rPr>
        <w:t>В качестве первичных источников используютс</w:t>
      </w:r>
      <w:r w:rsidR="00DE2EE0">
        <w:rPr>
          <w:rFonts w:eastAsiaTheme="minorHAnsi" w:cstheme="minorBidi"/>
          <w:sz w:val="28"/>
          <w:szCs w:val="28"/>
          <w:lang w:eastAsia="en-US"/>
        </w:rPr>
        <w:t xml:space="preserve">я различные генераторы энергии: </w:t>
      </w:r>
      <w:hyperlink r:id="rId9" w:tooltip="Солнечные батареи" w:history="1">
        <w:r w:rsidR="0066346F" w:rsidRPr="00DE2EE0">
          <w:rPr>
            <w:rFonts w:cstheme="minorBidi"/>
            <w:sz w:val="28"/>
            <w:szCs w:val="28"/>
          </w:rPr>
          <w:t>солнечные батареи</w:t>
        </w:r>
      </w:hyperlink>
      <w:r w:rsidR="0066346F" w:rsidRPr="00DE2EE0">
        <w:rPr>
          <w:rFonts w:cstheme="minorBidi"/>
          <w:sz w:val="28"/>
          <w:szCs w:val="28"/>
        </w:rPr>
        <w:t>;</w:t>
      </w:r>
      <w:r w:rsidR="00DE2EE0">
        <w:rPr>
          <w:rFonts w:cstheme="minorBidi"/>
          <w:sz w:val="28"/>
          <w:szCs w:val="28"/>
        </w:rPr>
        <w:t xml:space="preserve"> </w:t>
      </w:r>
      <w:hyperlink r:id="rId10" w:tooltip="Химические источники тока" w:history="1">
        <w:r w:rsidR="0066346F" w:rsidRPr="00DE2EE0">
          <w:rPr>
            <w:rFonts w:cstheme="minorBidi"/>
            <w:sz w:val="28"/>
            <w:szCs w:val="28"/>
          </w:rPr>
          <w:t>химические источники тока</w:t>
        </w:r>
      </w:hyperlink>
      <w:r w:rsidR="0066346F" w:rsidRPr="00DE2EE0">
        <w:rPr>
          <w:rFonts w:cstheme="minorBidi"/>
          <w:sz w:val="28"/>
          <w:szCs w:val="28"/>
        </w:rPr>
        <w:t xml:space="preserve">, в </w:t>
      </w:r>
      <w:r w:rsidR="0066346F" w:rsidRPr="00DE2EE0">
        <w:rPr>
          <w:rFonts w:cstheme="minorBidi"/>
          <w:sz w:val="28"/>
          <w:szCs w:val="28"/>
        </w:rPr>
        <w:lastRenderedPageBreak/>
        <w:t>частности:</w:t>
      </w:r>
      <w:r w:rsidR="00DE2EE0">
        <w:rPr>
          <w:rFonts w:cstheme="minorBidi"/>
          <w:sz w:val="28"/>
          <w:szCs w:val="28"/>
        </w:rPr>
        <w:t xml:space="preserve"> </w:t>
      </w:r>
      <w:hyperlink r:id="rId11" w:tooltip="Аккумуляторы" w:history="1">
        <w:r w:rsidR="0066346F" w:rsidRPr="00DE2EE0">
          <w:rPr>
            <w:rFonts w:cstheme="minorBidi"/>
            <w:sz w:val="28"/>
            <w:szCs w:val="28"/>
          </w:rPr>
          <w:t>аккумуляторы</w:t>
        </w:r>
      </w:hyperlink>
      <w:r w:rsidR="0066346F" w:rsidRPr="00DE2EE0">
        <w:rPr>
          <w:rFonts w:cstheme="minorBidi"/>
          <w:sz w:val="28"/>
          <w:szCs w:val="28"/>
        </w:rPr>
        <w:t>,</w:t>
      </w:r>
      <w:r w:rsidR="00DE2EE0">
        <w:rPr>
          <w:rFonts w:cstheme="minorBidi"/>
          <w:sz w:val="28"/>
          <w:szCs w:val="28"/>
        </w:rPr>
        <w:t xml:space="preserve"> </w:t>
      </w:r>
      <w:hyperlink r:id="rId12" w:tooltip="Гальванические элементы" w:history="1">
        <w:r w:rsidR="0066346F" w:rsidRPr="00DE2EE0">
          <w:rPr>
            <w:rFonts w:cstheme="minorBidi"/>
            <w:sz w:val="28"/>
            <w:szCs w:val="28"/>
          </w:rPr>
          <w:t>гальванические элементы</w:t>
        </w:r>
      </w:hyperlink>
      <w:r w:rsidR="0066346F" w:rsidRPr="00DE2EE0">
        <w:rPr>
          <w:rFonts w:cstheme="minorBidi"/>
          <w:sz w:val="28"/>
          <w:szCs w:val="28"/>
        </w:rPr>
        <w:t>,</w:t>
      </w:r>
      <w:r w:rsidR="00DE2EE0">
        <w:rPr>
          <w:rFonts w:cstheme="minorBidi"/>
          <w:sz w:val="28"/>
          <w:szCs w:val="28"/>
        </w:rPr>
        <w:t xml:space="preserve"> </w:t>
      </w:r>
      <w:hyperlink r:id="rId13" w:tooltip="Топливные элементы" w:history="1">
        <w:r w:rsidR="0066346F" w:rsidRPr="00DE2EE0">
          <w:rPr>
            <w:rFonts w:cstheme="minorBidi"/>
            <w:sz w:val="28"/>
            <w:szCs w:val="28"/>
          </w:rPr>
          <w:t>топливные элементы</w:t>
        </w:r>
      </w:hyperlink>
      <w:r w:rsidR="0066346F" w:rsidRPr="00DE2EE0">
        <w:rPr>
          <w:rFonts w:cstheme="minorBidi"/>
          <w:sz w:val="28"/>
          <w:szCs w:val="28"/>
        </w:rPr>
        <w:t>;</w:t>
      </w:r>
      <w:r w:rsidR="00DE2EE0">
        <w:rPr>
          <w:rFonts w:cstheme="minorBidi"/>
          <w:sz w:val="28"/>
          <w:szCs w:val="28"/>
        </w:rPr>
        <w:t xml:space="preserve"> </w:t>
      </w:r>
      <w:hyperlink r:id="rId14" w:tooltip="Радиоизотопные источники энергии" w:history="1">
        <w:r w:rsidR="0066346F" w:rsidRPr="00DE2EE0">
          <w:rPr>
            <w:rFonts w:cstheme="minorBidi"/>
            <w:sz w:val="28"/>
            <w:szCs w:val="28"/>
          </w:rPr>
          <w:t>радиоизотопные источники энергии</w:t>
        </w:r>
      </w:hyperlink>
      <w:r w:rsidR="0066346F" w:rsidRPr="00DE2EE0">
        <w:rPr>
          <w:rFonts w:cstheme="minorBidi"/>
          <w:sz w:val="28"/>
          <w:szCs w:val="28"/>
        </w:rPr>
        <w:t>;</w:t>
      </w:r>
      <w:r w:rsidR="00DE2EE0">
        <w:rPr>
          <w:rFonts w:cstheme="minorBidi"/>
          <w:sz w:val="28"/>
          <w:szCs w:val="28"/>
        </w:rPr>
        <w:t xml:space="preserve"> </w:t>
      </w:r>
      <w:hyperlink r:id="rId15" w:tooltip="Ядерный реактор" w:history="1">
        <w:r w:rsidR="0066346F" w:rsidRPr="00DE2EE0">
          <w:rPr>
            <w:rFonts w:cstheme="minorBidi"/>
            <w:sz w:val="28"/>
            <w:szCs w:val="28"/>
          </w:rPr>
          <w:t>ядерные реакторы</w:t>
        </w:r>
      </w:hyperlink>
      <w:r w:rsidR="0066346F" w:rsidRPr="00DE2EE0">
        <w:rPr>
          <w:rFonts w:cstheme="minorBidi"/>
          <w:sz w:val="28"/>
          <w:szCs w:val="28"/>
        </w:rPr>
        <w:t>.</w:t>
      </w:r>
    </w:p>
    <w:p w:rsidR="00DE2EE0" w:rsidRP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Pr="00DE2EE0">
        <w:rPr>
          <w:rFonts w:eastAsiaTheme="minorHAnsi" w:cstheme="minorBidi"/>
          <w:sz w:val="28"/>
          <w:szCs w:val="28"/>
          <w:lang w:eastAsia="en-US"/>
        </w:rPr>
        <w:t>В состав первичного источника входит не только собственно генератор электроэнергии, но и обслуживающие его системы, например </w:t>
      </w:r>
      <w:hyperlink r:id="rId16" w:tooltip="Система ориентации солнечных батарей" w:history="1">
        <w:r w:rsidRPr="00DE2EE0">
          <w:rPr>
            <w:rFonts w:eastAsiaTheme="minorHAnsi" w:cstheme="minorBidi"/>
            <w:sz w:val="28"/>
            <w:szCs w:val="28"/>
            <w:lang w:eastAsia="en-US"/>
          </w:rPr>
          <w:t>система ориентации солнечных батарей</w:t>
        </w:r>
      </w:hyperlink>
      <w:r w:rsidRPr="00DE2EE0">
        <w:rPr>
          <w:rFonts w:eastAsiaTheme="minorHAnsi" w:cstheme="minorBidi"/>
          <w:sz w:val="28"/>
          <w:szCs w:val="28"/>
          <w:lang w:eastAsia="en-US"/>
        </w:rPr>
        <w:t>.</w:t>
      </w:r>
    </w:p>
    <w:p w:rsid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sidRPr="00DE2EE0">
        <w:rPr>
          <w:rFonts w:eastAsiaTheme="minorHAnsi" w:cstheme="minorBidi"/>
          <w:sz w:val="28"/>
          <w:szCs w:val="28"/>
          <w:lang w:eastAsia="en-US"/>
        </w:rPr>
        <w:t>Часто источники энергии комбинируют, например, солнечную бата</w:t>
      </w:r>
      <w:r>
        <w:rPr>
          <w:rFonts w:eastAsiaTheme="minorHAnsi" w:cstheme="minorBidi"/>
          <w:sz w:val="28"/>
          <w:szCs w:val="28"/>
          <w:lang w:eastAsia="en-US"/>
        </w:rPr>
        <w:t>рею с химическим аккумулятором.</w:t>
      </w:r>
    </w:p>
    <w:p w:rsidR="0066346F" w:rsidRP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0066346F" w:rsidRPr="00DE2EE0">
        <w:rPr>
          <w:rFonts w:eastAsiaTheme="minorHAnsi" w:cstheme="minorBidi"/>
          <w:sz w:val="28"/>
          <w:szCs w:val="28"/>
          <w:lang w:eastAsia="en-US"/>
        </w:rPr>
        <w:t>На сегодняшний день </w:t>
      </w:r>
      <w:hyperlink r:id="rId17" w:tooltip="Солнечные батареи" w:history="1">
        <w:r w:rsidR="0066346F" w:rsidRPr="00DE2EE0">
          <w:rPr>
            <w:rFonts w:eastAsiaTheme="minorHAnsi" w:cstheme="minorBidi"/>
            <w:sz w:val="28"/>
            <w:szCs w:val="28"/>
            <w:lang w:eastAsia="en-US"/>
          </w:rPr>
          <w:t>солнечные батареи</w:t>
        </w:r>
      </w:hyperlink>
      <w:r w:rsidR="0066346F" w:rsidRPr="00DE2EE0">
        <w:rPr>
          <w:rFonts w:eastAsiaTheme="minorHAnsi" w:cstheme="minorBidi"/>
          <w:sz w:val="28"/>
          <w:szCs w:val="28"/>
          <w:lang w:eastAsia="en-US"/>
        </w:rPr>
        <w:t> считаются одним из самых надёжных и достаточно хорошо отработанных вариантов обеспечения космического аппарата энергией.</w:t>
      </w:r>
    </w:p>
    <w:p w:rsidR="00E96685" w:rsidRP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0066346F" w:rsidRPr="00DE2EE0">
        <w:rPr>
          <w:rFonts w:eastAsiaTheme="minorHAnsi" w:cstheme="minorBidi"/>
          <w:sz w:val="28"/>
          <w:szCs w:val="28"/>
          <w:lang w:eastAsia="en-US"/>
        </w:rPr>
        <w:t>Мощность излучения </w:t>
      </w:r>
      <w:hyperlink r:id="rId18" w:tooltip="Солнце" w:history="1">
        <w:r w:rsidR="0066346F" w:rsidRPr="00DE2EE0">
          <w:rPr>
            <w:rFonts w:eastAsiaTheme="minorHAnsi" w:cstheme="minorBidi"/>
            <w:sz w:val="28"/>
            <w:szCs w:val="28"/>
            <w:lang w:eastAsia="en-US"/>
          </w:rPr>
          <w:t>Солнца</w:t>
        </w:r>
      </w:hyperlink>
      <w:r w:rsidR="0066346F" w:rsidRPr="00DE2EE0">
        <w:rPr>
          <w:rFonts w:eastAsiaTheme="minorHAnsi" w:cstheme="minorBidi"/>
          <w:sz w:val="28"/>
          <w:szCs w:val="28"/>
          <w:lang w:eastAsia="en-US"/>
        </w:rPr>
        <w:t> на орбите Земли составляет </w:t>
      </w:r>
      <w:hyperlink r:id="rId19" w:tooltip="Солнечная постоянная" w:history="1">
        <w:r w:rsidR="0066346F" w:rsidRPr="00DE2EE0">
          <w:rPr>
            <w:rFonts w:eastAsiaTheme="minorHAnsi" w:cstheme="minorBidi"/>
            <w:sz w:val="28"/>
            <w:szCs w:val="28"/>
            <w:lang w:eastAsia="en-US"/>
          </w:rPr>
          <w:t>1367 Вт/м²</w:t>
        </w:r>
      </w:hyperlink>
      <w:r w:rsidR="0066346F" w:rsidRPr="00DE2EE0">
        <w:rPr>
          <w:rFonts w:eastAsiaTheme="minorHAnsi" w:cstheme="minorBidi"/>
          <w:sz w:val="28"/>
          <w:szCs w:val="28"/>
          <w:lang w:eastAsia="en-US"/>
        </w:rPr>
        <w:t>. Это позволяет получать примерно 130 Вт на 1 м² поверхности солнечных батарей (при КПД 8…13 %). Солнечные батареи располагают или на внешней поверхности аппарата или на раскрывающихся жёстких панелях. Для максимизации отдаваемой батареями энергии перпендикуляр к их поверхности должен быть направлен на Солнце с точностью 10…15˚. В случае жёстких панелей это достигается или ориентацией самого КА или </w:t>
      </w:r>
      <w:hyperlink r:id="rId20" w:tooltip="Система ориентации солнечных батарей" w:history="1">
        <w:r w:rsidR="0066346F" w:rsidRPr="00DE2EE0">
          <w:rPr>
            <w:rFonts w:eastAsiaTheme="minorHAnsi" w:cstheme="minorBidi"/>
            <w:sz w:val="28"/>
            <w:szCs w:val="28"/>
            <w:lang w:eastAsia="en-US"/>
          </w:rPr>
          <w:t>специализированной автономной электромеханической системой ориентации солнечных батарей</w:t>
        </w:r>
      </w:hyperlink>
      <w:r w:rsidR="0066346F" w:rsidRPr="00DE2EE0">
        <w:rPr>
          <w:rFonts w:eastAsiaTheme="minorHAnsi" w:cstheme="minorBidi"/>
          <w:sz w:val="28"/>
          <w:szCs w:val="28"/>
          <w:lang w:eastAsia="en-US"/>
        </w:rPr>
        <w:t>, при этом панели подвижны относительно корпуса аппарата. На некоторых спутниках применяют не ориентируемые батареи, располагая их на поверхности так, чтобы при любом положении аппарата обеспечивалась необходимая мощность.</w:t>
      </w:r>
    </w:p>
    <w:p w:rsidR="00E022DD" w:rsidRDefault="000F1569" w:rsidP="0066346F">
      <w:pPr>
        <w:pStyle w:val="2"/>
      </w:pPr>
      <w:bookmarkStart w:id="7" w:name="_Toc33526116"/>
      <w:r>
        <w:t>Проблема</w:t>
      </w:r>
      <w:r w:rsidRPr="000F1569">
        <w:t xml:space="preserve"> </w:t>
      </w:r>
      <w:r>
        <w:t xml:space="preserve">сбора отходов и </w:t>
      </w:r>
      <w:r w:rsidRPr="00E022DD">
        <w:t>поддерж</w:t>
      </w:r>
      <w:r>
        <w:t>ки человеческой жизнедеятельности</w:t>
      </w:r>
      <w:bookmarkEnd w:id="7"/>
    </w:p>
    <w:p w:rsidR="00DE2EE0" w:rsidRP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proofErr w:type="gramStart"/>
      <w:r w:rsidRPr="00DE2EE0">
        <w:rPr>
          <w:rFonts w:eastAsiaTheme="minorHAnsi" w:cstheme="minorBidi"/>
          <w:sz w:val="28"/>
          <w:szCs w:val="28"/>
          <w:lang w:eastAsia="en-US"/>
        </w:rPr>
        <w:t xml:space="preserve">Жизнеобеспечение в космическом полёте - это создание и поддержание в течение всего полёта в жилых и рабочих отсеках КК таких условий, которые обеспечили бы экипажу работоспособность, достаточную для выполнения поставленной задачи, и минимальную </w:t>
      </w:r>
      <w:r w:rsidRPr="00DE2EE0">
        <w:rPr>
          <w:rFonts w:eastAsiaTheme="minorHAnsi" w:cstheme="minorBidi"/>
          <w:sz w:val="28"/>
          <w:szCs w:val="28"/>
          <w:lang w:eastAsia="en-US"/>
        </w:rPr>
        <w:lastRenderedPageBreak/>
        <w:t xml:space="preserve">вероятность возникновения патологических </w:t>
      </w:r>
      <w:r w:rsidR="00F9734D">
        <w:rPr>
          <w:rFonts w:eastAsiaTheme="minorHAnsi" w:cstheme="minorBidi"/>
          <w:sz w:val="28"/>
          <w:szCs w:val="28"/>
          <w:lang w:eastAsia="en-US"/>
        </w:rPr>
        <w:t>изменений в организме человека.</w:t>
      </w:r>
      <w:proofErr w:type="gramEnd"/>
    </w:p>
    <w:p w:rsid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proofErr w:type="gramStart"/>
      <w:r w:rsidR="00F9734D">
        <w:rPr>
          <w:rFonts w:eastAsiaTheme="minorHAnsi" w:cstheme="minorBidi"/>
          <w:sz w:val="28"/>
          <w:szCs w:val="28"/>
          <w:lang w:eastAsia="en-US"/>
        </w:rPr>
        <w:t>Для того чтобы удовлетворить этим требованиям н</w:t>
      </w:r>
      <w:r w:rsidRPr="00DE2EE0">
        <w:rPr>
          <w:rFonts w:eastAsiaTheme="minorHAnsi" w:cstheme="minorBidi"/>
          <w:sz w:val="28"/>
          <w:szCs w:val="28"/>
          <w:lang w:eastAsia="en-US"/>
        </w:rPr>
        <w:t>еобходимо существенно уменьшить степень воздействия на человека неблагоприятных внешних факторов космического полёта - вакуума, метеорических тел, проникающей радиации, невесомости, перегрузок; снабдить экипаж веществами и энергией, без которых не возможна нормальная жизнедеятельность человека, - пищей, водой, кислородом и сетом; удалить продукты жизнедеятельности организма и вредные для здоровья вещества, выделяемые при работе систем и оборудования космического корабля;</w:t>
      </w:r>
      <w:proofErr w:type="gramEnd"/>
      <w:r w:rsidRPr="00DE2EE0">
        <w:rPr>
          <w:rFonts w:eastAsiaTheme="minorHAnsi" w:cstheme="minorBidi"/>
          <w:sz w:val="28"/>
          <w:szCs w:val="28"/>
          <w:lang w:eastAsia="en-US"/>
        </w:rPr>
        <w:t xml:space="preserve"> обеспечить потребности человека в движении, отдыхе, внешней информации и нормальных условиях труда; организовать медицинский </w:t>
      </w:r>
      <w:proofErr w:type="gramStart"/>
      <w:r w:rsidRPr="00DE2EE0">
        <w:rPr>
          <w:rFonts w:eastAsiaTheme="minorHAnsi" w:cstheme="minorBidi"/>
          <w:sz w:val="28"/>
          <w:szCs w:val="28"/>
          <w:lang w:eastAsia="en-US"/>
        </w:rPr>
        <w:t>контроль за</w:t>
      </w:r>
      <w:proofErr w:type="gramEnd"/>
      <w:r w:rsidRPr="00DE2EE0">
        <w:rPr>
          <w:rFonts w:eastAsiaTheme="minorHAnsi" w:cstheme="minorBidi"/>
          <w:sz w:val="28"/>
          <w:szCs w:val="28"/>
          <w:lang w:eastAsia="en-US"/>
        </w:rPr>
        <w:t xml:space="preserve"> состоянием здоровья экипажа и поддержание его на необходимом уровне. </w:t>
      </w:r>
    </w:p>
    <w:p w:rsidR="00DE2EE0" w:rsidRPr="00DE2EE0" w:rsidRDefault="00DE2EE0" w:rsidP="00DE2EE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Pr="00DE2EE0">
        <w:rPr>
          <w:rFonts w:eastAsiaTheme="minorHAnsi" w:cstheme="minorBidi"/>
          <w:sz w:val="28"/>
          <w:szCs w:val="28"/>
          <w:lang w:eastAsia="en-US"/>
        </w:rPr>
        <w:t xml:space="preserve">Пища и вода доставляются в космос в соответствующей упаковке, а кислород - в химически связанном виде. Если не проводить восстановление продуктов жизнедеятельности, то для экипажа из трёх человек на один год потребуется 11 тонн вышеперечисленных продуктов, что, согласитесь, составляет немалый вес, объём, да и как это всё </w:t>
      </w:r>
      <w:r>
        <w:rPr>
          <w:rFonts w:eastAsiaTheme="minorHAnsi" w:cstheme="minorBidi"/>
          <w:sz w:val="28"/>
          <w:szCs w:val="28"/>
          <w:lang w:eastAsia="en-US"/>
        </w:rPr>
        <w:t>будет храниться в течение года?</w:t>
      </w:r>
    </w:p>
    <w:p w:rsidR="006B4E86" w:rsidRPr="00F9734D" w:rsidRDefault="00DE2EE0" w:rsidP="00F9734D">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Pr="00DE2EE0">
        <w:rPr>
          <w:rFonts w:eastAsiaTheme="minorHAnsi" w:cstheme="minorBidi"/>
          <w:sz w:val="28"/>
          <w:szCs w:val="28"/>
          <w:lang w:eastAsia="en-US"/>
        </w:rPr>
        <w:t xml:space="preserve">В ближайшем будущем системы регенерации позволят почти полностью воспроизводить кислород и вод на борту станции. Уже давно начали использовать вода после умывания и душа, очищенную в системе регенерации. Выдыхаемая влага конденсируется в холодильно-сушильном агрегате, а затем регенерируется. Кислород для дыхания извлекается из очищенной воды электролизом, а газообразный водород, реагируя с углекислым газом, поступающим из концентратора, образует воду, которая питает электролизер. Использование такой системы позволяет уменьшить в рассмотренном примере массу запасаемых веществ с 11 до 2т. В последнее время практикуется выращивание разнообразных видов </w:t>
      </w:r>
      <w:r w:rsidRPr="00DE2EE0">
        <w:rPr>
          <w:rFonts w:eastAsiaTheme="minorHAnsi" w:cstheme="minorBidi"/>
          <w:sz w:val="28"/>
          <w:szCs w:val="28"/>
          <w:lang w:eastAsia="en-US"/>
        </w:rPr>
        <w:lastRenderedPageBreak/>
        <w:t>растений прямо на борту корабля, что позволяет сократить запас пищи, который необходимо брать в космос, об этом упоминал ещё в своих трудах Циолковский.</w:t>
      </w:r>
    </w:p>
    <w:p w:rsidR="00366A19" w:rsidRDefault="00F9734D" w:rsidP="00E74766">
      <w:pPr>
        <w:pStyle w:val="2"/>
      </w:pPr>
      <w:bookmarkStart w:id="8" w:name="_Toc33526117"/>
      <w:r>
        <w:t>Проблема управления космического аппарата</w:t>
      </w:r>
      <w:bookmarkEnd w:id="8"/>
    </w:p>
    <w:p w:rsidR="00F9734D" w:rsidRPr="00F9734D" w:rsidRDefault="00F9734D" w:rsidP="00F9734D">
      <w:pPr>
        <w:spacing w:after="0" w:line="360" w:lineRule="auto"/>
        <w:jc w:val="both"/>
        <w:rPr>
          <w:rFonts w:ascii="Times New Roman" w:hAnsi="Times New Roman"/>
          <w:sz w:val="28"/>
          <w:szCs w:val="28"/>
        </w:rPr>
      </w:pPr>
      <w:r w:rsidRPr="00F9734D">
        <w:rPr>
          <w:rFonts w:ascii="Times New Roman" w:hAnsi="Times New Roman"/>
          <w:sz w:val="28"/>
          <w:szCs w:val="28"/>
        </w:rPr>
        <w:t xml:space="preserve">Весьма существенна проблема использования гравитационных полей, создаваемых Землей, Солнцем и планетами, в интересах космонавтики. </w:t>
      </w:r>
      <w:r>
        <w:rPr>
          <w:rFonts w:ascii="Times New Roman" w:hAnsi="Times New Roman"/>
          <w:sz w:val="28"/>
          <w:szCs w:val="28"/>
        </w:rPr>
        <w:tab/>
      </w:r>
      <w:r w:rsidRPr="00F9734D">
        <w:rPr>
          <w:rFonts w:ascii="Times New Roman" w:hAnsi="Times New Roman"/>
          <w:sz w:val="28"/>
          <w:szCs w:val="28"/>
        </w:rPr>
        <w:t>Дело в том, что правильный выбор направления полета с учетом сил тяготения может обеспечить движение корабля в космосе по сложным траекториям без значительного расходования топлива. Более того, совершая удачный маневр при полете корабля вблизи массивного движущегося тела, например планеты, можно добиться увеличения или уменьшения скорости корабля лишь за счет возмущающего действия этого тела, т. е. без затраты реактивного горючего. Незначительные отклонения от намеченного пути могут привести к нежелательным результатам и впоследствии потребуют для своего исправления значительной затраты топлива, особенно дорогого в условиях космоса.</w:t>
      </w:r>
    </w:p>
    <w:p w:rsidR="00F9734D" w:rsidRDefault="00F9734D" w:rsidP="00F9734D">
      <w:pPr>
        <w:spacing w:after="0" w:line="360" w:lineRule="auto"/>
        <w:jc w:val="both"/>
        <w:rPr>
          <w:rFonts w:ascii="Times New Roman" w:hAnsi="Times New Roman"/>
          <w:sz w:val="28"/>
          <w:szCs w:val="28"/>
        </w:rPr>
      </w:pPr>
      <w:r>
        <w:rPr>
          <w:rFonts w:ascii="Times New Roman" w:hAnsi="Times New Roman"/>
          <w:sz w:val="28"/>
          <w:szCs w:val="28"/>
        </w:rPr>
        <w:tab/>
      </w:r>
      <w:r w:rsidRPr="00F9734D">
        <w:rPr>
          <w:rFonts w:ascii="Times New Roman" w:hAnsi="Times New Roman"/>
          <w:sz w:val="28"/>
          <w:szCs w:val="28"/>
        </w:rPr>
        <w:t>Поэтому постоянное знание местонахождения в пространстве, умение контролировать движение космического корабля, сравнивая его траекторию с вычисленным заранее маршрутом, является одним из основных условий космической навигации.</w:t>
      </w:r>
    </w:p>
    <w:p w:rsidR="00F9734D" w:rsidRPr="00F9734D" w:rsidRDefault="00F9734D" w:rsidP="00F9734D">
      <w:pPr>
        <w:pStyle w:val="2"/>
      </w:pPr>
      <w:bookmarkStart w:id="9" w:name="_Toc33526118"/>
      <w:r>
        <w:t>Пробл</w:t>
      </w:r>
      <w:r>
        <w:t>ема определения координат</w:t>
      </w:r>
      <w:r>
        <w:t xml:space="preserve"> </w:t>
      </w:r>
      <w:r>
        <w:t>в космическом пространстве</w:t>
      </w:r>
      <w:bookmarkEnd w:id="9"/>
    </w:p>
    <w:p w:rsidR="00F9734D" w:rsidRPr="00F9734D" w:rsidRDefault="00F9734D" w:rsidP="00F9734D">
      <w:pPr>
        <w:pStyle w:val="a3"/>
        <w:shd w:val="clear" w:color="auto" w:fill="FFFFFF"/>
        <w:spacing w:before="0" w:beforeAutospacing="0" w:after="0" w:afterAutospacing="0" w:line="360" w:lineRule="auto"/>
        <w:rPr>
          <w:rFonts w:eastAsiaTheme="minorHAnsi" w:cstheme="minorBidi"/>
          <w:sz w:val="28"/>
          <w:szCs w:val="28"/>
          <w:lang w:eastAsia="en-US"/>
        </w:rPr>
      </w:pPr>
      <w:r w:rsidRPr="00F9734D">
        <w:rPr>
          <w:rFonts w:eastAsiaTheme="minorHAnsi" w:cstheme="minorBidi"/>
          <w:sz w:val="28"/>
          <w:szCs w:val="28"/>
          <w:lang w:eastAsia="en-US"/>
        </w:rPr>
        <w:tab/>
        <w:t>Задача точного определения координат в межпланетном пространстве значительно сложнее аналогичной задачи в условиях Земли с ее естественной системой координат. Наблюдение за далекими звездами на космической ракете с ее облегченными приборами вряд ли сможет обеспечить необходимую точность. В этом случае важную роль должно сыграть умение ориентироваться, на сравнительно близкие планеты и Солнце.</w:t>
      </w:r>
    </w:p>
    <w:p w:rsidR="00F9734D" w:rsidRPr="00E96685" w:rsidRDefault="00F9734D" w:rsidP="00E96685">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lastRenderedPageBreak/>
        <w:tab/>
      </w:r>
      <w:r w:rsidRPr="00F9734D">
        <w:rPr>
          <w:rFonts w:eastAsiaTheme="minorHAnsi" w:cstheme="minorBidi"/>
          <w:sz w:val="28"/>
          <w:szCs w:val="28"/>
          <w:lang w:eastAsia="en-US"/>
        </w:rPr>
        <w:t>Более надежные средства определения положения корабля в космическом пространстве можно будет осуществить при помощи современных фотоэлектрических методов автоматического регулирования. Это позволит не только обеспечить определение координат корабля, но также и приводить в соответствие его траекторию с заранее рассчитанной трассой.</w:t>
      </w:r>
    </w:p>
    <w:p w:rsidR="00756BA0" w:rsidRPr="00F9734D" w:rsidRDefault="00FF5CCB" w:rsidP="00F9734D">
      <w:pPr>
        <w:pStyle w:val="2"/>
      </w:pPr>
      <w:bookmarkStart w:id="10" w:name="_Toc33526119"/>
      <w:r>
        <w:t xml:space="preserve">Проблема </w:t>
      </w:r>
      <w:r w:rsidR="00756BA0">
        <w:t>связи</w:t>
      </w:r>
      <w:bookmarkEnd w:id="10"/>
    </w:p>
    <w:p w:rsidR="009E1B07" w:rsidRDefault="009E1B07" w:rsidP="009E1B07">
      <w:pPr>
        <w:spacing w:after="0" w:line="360" w:lineRule="auto"/>
        <w:ind w:firstLine="450"/>
        <w:jc w:val="both"/>
        <w:rPr>
          <w:rFonts w:ascii="Times New Roman" w:hAnsi="Times New Roman"/>
          <w:sz w:val="28"/>
          <w:szCs w:val="28"/>
        </w:rPr>
      </w:pPr>
      <w:r>
        <w:rPr>
          <w:rFonts w:ascii="Times New Roman" w:hAnsi="Times New Roman"/>
          <w:sz w:val="28"/>
          <w:szCs w:val="28"/>
        </w:rPr>
        <w:t>Важнейшей проблемой, возникшей при фотографировании изображения Луны, явилась проблема передачи радио</w:t>
      </w:r>
      <w:r w:rsidR="00F9734D">
        <w:rPr>
          <w:rFonts w:ascii="Times New Roman" w:hAnsi="Times New Roman"/>
          <w:sz w:val="28"/>
          <w:szCs w:val="28"/>
        </w:rPr>
        <w:t>сигналов на большие расстояния.</w:t>
      </w:r>
    </w:p>
    <w:p w:rsidR="009E1B07" w:rsidRDefault="009E1B07" w:rsidP="009E1B07">
      <w:pPr>
        <w:spacing w:after="0" w:line="360" w:lineRule="auto"/>
        <w:ind w:firstLine="450"/>
        <w:jc w:val="both"/>
        <w:rPr>
          <w:rFonts w:ascii="Times New Roman" w:hAnsi="Times New Roman"/>
          <w:sz w:val="28"/>
          <w:szCs w:val="28"/>
        </w:rPr>
      </w:pPr>
      <w:r>
        <w:rPr>
          <w:rFonts w:ascii="Times New Roman" w:hAnsi="Times New Roman"/>
          <w:sz w:val="28"/>
          <w:szCs w:val="28"/>
        </w:rPr>
        <w:t>Как известно, дальность действия систем зависит от  излучаемой мощности радиопередатчика, направленности антенн, чувствительности приёмных устройств, потерь при излучении и приёме и других факторов.</w:t>
      </w:r>
    </w:p>
    <w:p w:rsidR="009E1B07" w:rsidRDefault="009E1B07" w:rsidP="009E1B07">
      <w:pPr>
        <w:spacing w:after="0" w:line="360" w:lineRule="auto"/>
        <w:ind w:firstLine="450"/>
        <w:jc w:val="both"/>
        <w:rPr>
          <w:rFonts w:ascii="Times New Roman" w:hAnsi="Times New Roman"/>
          <w:sz w:val="28"/>
          <w:szCs w:val="28"/>
        </w:rPr>
      </w:pPr>
      <w:r>
        <w:rPr>
          <w:rFonts w:ascii="Times New Roman" w:hAnsi="Times New Roman"/>
          <w:sz w:val="28"/>
          <w:szCs w:val="28"/>
        </w:rPr>
        <w:t>Важно отметить, что принимаемый</w:t>
      </w:r>
      <w:r w:rsidR="00756BA0">
        <w:rPr>
          <w:rFonts w:ascii="Times New Roman" w:hAnsi="Times New Roman"/>
          <w:sz w:val="28"/>
          <w:szCs w:val="28"/>
        </w:rPr>
        <w:t xml:space="preserve"> сигнал</w:t>
      </w:r>
      <w:r>
        <w:rPr>
          <w:rFonts w:ascii="Times New Roman" w:hAnsi="Times New Roman"/>
          <w:sz w:val="28"/>
          <w:szCs w:val="28"/>
        </w:rPr>
        <w:t xml:space="preserve"> может содержать разного рода помехи и электромагнитные шумы, к которым можно отнес</w:t>
      </w:r>
      <w:r w:rsidR="00756BA0">
        <w:rPr>
          <w:rFonts w:ascii="Times New Roman" w:hAnsi="Times New Roman"/>
          <w:sz w:val="28"/>
          <w:szCs w:val="28"/>
        </w:rPr>
        <w:t>ти как антропогенные  источники, так и электромагнитные колебания космического происхождения.</w:t>
      </w:r>
    </w:p>
    <w:p w:rsidR="006B4E86" w:rsidRDefault="00E96685" w:rsidP="00794E26">
      <w:pPr>
        <w:pStyle w:val="1"/>
      </w:pPr>
      <w:bookmarkStart w:id="11" w:name="_Toc33526120"/>
      <w:r>
        <w:t>Экология и</w:t>
      </w:r>
      <w:r w:rsidR="00794E26">
        <w:t xml:space="preserve"> космос</w:t>
      </w:r>
      <w:bookmarkEnd w:id="11"/>
    </w:p>
    <w:p w:rsidR="00794E26" w:rsidRPr="00E96685" w:rsidRDefault="00794E26" w:rsidP="00E96685">
      <w:pPr>
        <w:pStyle w:val="2"/>
      </w:pPr>
      <w:bookmarkStart w:id="12" w:name="_Toc33526121"/>
      <w:r>
        <w:t>проблемы загрязнения космическим мусором межпланетного пространства</w:t>
      </w:r>
      <w:bookmarkEnd w:id="12"/>
    </w:p>
    <w:p w:rsidR="00794E26" w:rsidRDefault="00794E26" w:rsidP="009407F7">
      <w:pPr>
        <w:spacing w:after="0" w:line="360" w:lineRule="auto"/>
        <w:jc w:val="both"/>
        <w:rPr>
          <w:rFonts w:ascii="Times New Roman" w:hAnsi="Times New Roman"/>
          <w:sz w:val="28"/>
          <w:szCs w:val="28"/>
        </w:rPr>
      </w:pPr>
      <w:r>
        <w:rPr>
          <w:rFonts w:ascii="Times New Roman" w:hAnsi="Times New Roman"/>
          <w:sz w:val="28"/>
          <w:szCs w:val="28"/>
        </w:rPr>
        <w:tab/>
        <w:t>С начала освоения космического пространства на околоземные орбиты было выведено около 26 тыс. объектов. Из них приблизительно 17 тыс. уже прекратили существование вследствие торможения атмосферой, а 9 тыс. продолжают оставаться в околоземном космическом пространстве.</w:t>
      </w:r>
    </w:p>
    <w:p w:rsidR="00794E26" w:rsidRDefault="00794E26" w:rsidP="009407F7">
      <w:pPr>
        <w:spacing w:after="0" w:line="360" w:lineRule="auto"/>
        <w:jc w:val="both"/>
        <w:rPr>
          <w:rFonts w:ascii="Times New Roman" w:hAnsi="Times New Roman"/>
          <w:sz w:val="28"/>
          <w:szCs w:val="28"/>
        </w:rPr>
      </w:pPr>
      <w:r>
        <w:rPr>
          <w:rFonts w:ascii="Times New Roman" w:hAnsi="Times New Roman"/>
          <w:sz w:val="28"/>
          <w:szCs w:val="28"/>
        </w:rPr>
        <w:tab/>
        <w:t>Из этого лишь 5-6% приходится на действующие КА, остальные же объекты представляют собой неработающие КА</w:t>
      </w:r>
      <w:r w:rsidR="009E70A9">
        <w:rPr>
          <w:rFonts w:ascii="Times New Roman" w:hAnsi="Times New Roman"/>
          <w:sz w:val="28"/>
          <w:szCs w:val="28"/>
        </w:rPr>
        <w:t xml:space="preserve"> (22%)</w:t>
      </w:r>
      <w:r>
        <w:rPr>
          <w:rFonts w:ascii="Times New Roman" w:hAnsi="Times New Roman"/>
          <w:sz w:val="28"/>
          <w:szCs w:val="28"/>
        </w:rPr>
        <w:t>, последние ступени ракет-носителей</w:t>
      </w:r>
      <w:r w:rsidR="009E70A9">
        <w:rPr>
          <w:rFonts w:ascii="Times New Roman" w:hAnsi="Times New Roman"/>
          <w:sz w:val="28"/>
          <w:szCs w:val="28"/>
        </w:rPr>
        <w:t>(17%), сбрасываемые защитные кожухи и т.п. (13%), а также фрагменты разрушившихся объектов (42%).</w:t>
      </w:r>
    </w:p>
    <w:p w:rsidR="0031238E" w:rsidRDefault="0031238E" w:rsidP="009407F7">
      <w:pPr>
        <w:spacing w:after="0" w:line="360" w:lineRule="auto"/>
        <w:jc w:val="both"/>
        <w:rPr>
          <w:rFonts w:ascii="Times New Roman" w:hAnsi="Times New Roman"/>
          <w:sz w:val="28"/>
          <w:szCs w:val="28"/>
        </w:rPr>
      </w:pPr>
    </w:p>
    <w:p w:rsidR="0031238E" w:rsidRDefault="009A028D" w:rsidP="009407F7">
      <w:pPr>
        <w:spacing w:after="0" w:line="360" w:lineRule="auto"/>
        <w:jc w:val="both"/>
        <w:rPr>
          <w:rFonts w:ascii="Times New Roman" w:hAnsi="Times New Roman"/>
          <w:sz w:val="28"/>
          <w:szCs w:val="28"/>
        </w:rPr>
      </w:pPr>
      <w:r>
        <w:rPr>
          <w:rFonts w:ascii="Times New Roman" w:hAnsi="Times New Roman"/>
          <w:sz w:val="28"/>
          <w:szCs w:val="28"/>
        </w:rPr>
        <w:tab/>
      </w:r>
      <w:r w:rsidR="00FF5CCB">
        <w:rPr>
          <w:rFonts w:ascii="Times New Roman" w:hAnsi="Times New Roman"/>
          <w:sz w:val="28"/>
          <w:szCs w:val="28"/>
        </w:rPr>
        <w:t xml:space="preserve">В процессе эксплуатации космической техники происходит также засорение околоземного пространства твёрдыми частицами малых размеров. Частицы диаметром </w:t>
      </w:r>
      <w:r w:rsidR="00FF5CCB" w:rsidRPr="00FF5CCB">
        <w:rPr>
          <w:rFonts w:ascii="Times New Roman" w:hAnsi="Times New Roman"/>
          <w:sz w:val="28"/>
          <w:szCs w:val="28"/>
        </w:rPr>
        <w:t xml:space="preserve">~1-10 </w:t>
      </w:r>
      <w:r w:rsidR="00FF5CCB">
        <w:rPr>
          <w:rFonts w:ascii="Times New Roman" w:hAnsi="Times New Roman"/>
          <w:sz w:val="28"/>
          <w:szCs w:val="28"/>
        </w:rPr>
        <w:t>мкм образуются в большом количестве при работе твердотопливных ракетных двигателей. Более крупные частицы (чешуйки красок, эмалей)</w:t>
      </w:r>
      <w:r>
        <w:rPr>
          <w:rFonts w:ascii="Times New Roman" w:hAnsi="Times New Roman"/>
          <w:sz w:val="28"/>
          <w:szCs w:val="28"/>
        </w:rPr>
        <w:t xml:space="preserve"> отделяются от поверхности КА, подвергающиеся воздействию разнообразных факторов космического пространства (вакуум, плазма, солнечное излучение, потоки электронов и ионов высоких энергий). </w:t>
      </w:r>
    </w:p>
    <w:p w:rsidR="009A028D" w:rsidRPr="00FF5CCB" w:rsidRDefault="009A028D" w:rsidP="009407F7">
      <w:pPr>
        <w:spacing w:after="0" w:line="360" w:lineRule="auto"/>
        <w:jc w:val="both"/>
        <w:rPr>
          <w:rFonts w:ascii="Times New Roman" w:hAnsi="Times New Roman"/>
          <w:sz w:val="28"/>
          <w:szCs w:val="28"/>
        </w:rPr>
      </w:pPr>
      <w:r>
        <w:rPr>
          <w:rFonts w:ascii="Times New Roman" w:hAnsi="Times New Roman"/>
          <w:sz w:val="28"/>
          <w:szCs w:val="28"/>
        </w:rPr>
        <w:tab/>
        <w:t>Поскольку на околоземных орбитах все искусственные объекты движутся с близкими скоростями (около 8 км/с), скорости объектов могут лежать в диапазоне от 0 до 16км/</w:t>
      </w:r>
      <w:proofErr w:type="gramStart"/>
      <w:r>
        <w:rPr>
          <w:rFonts w:ascii="Times New Roman" w:hAnsi="Times New Roman"/>
          <w:sz w:val="28"/>
          <w:szCs w:val="28"/>
        </w:rPr>
        <w:t>с</w:t>
      </w:r>
      <w:proofErr w:type="gramEnd"/>
      <w:r>
        <w:rPr>
          <w:rFonts w:ascii="Times New Roman" w:hAnsi="Times New Roman"/>
          <w:sz w:val="28"/>
          <w:szCs w:val="28"/>
        </w:rPr>
        <w:t xml:space="preserve"> </w:t>
      </w:r>
      <w:proofErr w:type="gramStart"/>
      <w:r>
        <w:rPr>
          <w:rFonts w:ascii="Times New Roman" w:hAnsi="Times New Roman"/>
          <w:sz w:val="28"/>
          <w:szCs w:val="28"/>
        </w:rPr>
        <w:t>в</w:t>
      </w:r>
      <w:proofErr w:type="gramEnd"/>
      <w:r>
        <w:rPr>
          <w:rFonts w:ascii="Times New Roman" w:hAnsi="Times New Roman"/>
          <w:sz w:val="28"/>
          <w:szCs w:val="28"/>
        </w:rPr>
        <w:t xml:space="preserve"> зависимости от взаимной ориентации их орбит. Столкновения техногенных объектов на таких скоростях являются одним из механизмов увеличения популяции космического мусора в околоземном космическом пространстве.</w:t>
      </w:r>
    </w:p>
    <w:p w:rsidR="00794E26" w:rsidRDefault="00794E26" w:rsidP="009407F7">
      <w:pPr>
        <w:spacing w:after="0" w:line="360" w:lineRule="auto"/>
        <w:jc w:val="both"/>
        <w:rPr>
          <w:rFonts w:ascii="Times New Roman" w:hAnsi="Times New Roman"/>
          <w:sz w:val="28"/>
          <w:szCs w:val="28"/>
        </w:rPr>
      </w:pPr>
    </w:p>
    <w:p w:rsidR="00794E26" w:rsidRDefault="00747C97" w:rsidP="009407F7">
      <w:pPr>
        <w:spacing w:after="0" w:line="360" w:lineRule="auto"/>
        <w:jc w:val="both"/>
        <w:rPr>
          <w:rFonts w:ascii="Times New Roman" w:hAnsi="Times New Roman"/>
          <w:sz w:val="28"/>
          <w:szCs w:val="28"/>
        </w:rPr>
      </w:pPr>
      <w:r>
        <w:rPr>
          <w:rFonts w:ascii="Times New Roman" w:hAnsi="Times New Roman"/>
          <w:sz w:val="28"/>
          <w:szCs w:val="28"/>
        </w:rPr>
        <w:t>Практически важным параметром для оценки загрязнения околоземного пространства</w:t>
      </w:r>
      <w:r w:rsidR="009A028D">
        <w:rPr>
          <w:rFonts w:ascii="Times New Roman" w:hAnsi="Times New Roman"/>
          <w:sz w:val="28"/>
          <w:szCs w:val="28"/>
        </w:rPr>
        <w:t xml:space="preserve"> </w:t>
      </w:r>
      <w:r>
        <w:rPr>
          <w:rFonts w:ascii="Times New Roman" w:hAnsi="Times New Roman"/>
          <w:sz w:val="28"/>
          <w:szCs w:val="28"/>
        </w:rPr>
        <w:t xml:space="preserve">является </w:t>
      </w:r>
      <w:r w:rsidR="009A028D">
        <w:rPr>
          <w:rFonts w:ascii="Times New Roman" w:hAnsi="Times New Roman"/>
          <w:sz w:val="28"/>
          <w:szCs w:val="28"/>
        </w:rPr>
        <w:t>в</w:t>
      </w:r>
      <w:r w:rsidR="0031238E">
        <w:rPr>
          <w:rFonts w:ascii="Times New Roman" w:hAnsi="Times New Roman"/>
          <w:sz w:val="28"/>
          <w:szCs w:val="28"/>
        </w:rPr>
        <w:t>ероятность столкновений КА с техногенными объектами</w:t>
      </w:r>
      <w:r>
        <w:rPr>
          <w:rFonts w:ascii="Times New Roman" w:hAnsi="Times New Roman"/>
          <w:sz w:val="28"/>
          <w:szCs w:val="28"/>
        </w:rPr>
        <w:t>. Для крупногабаритных космических аппаратов, таких как станция «Мир» и Международная космическая станция, вероятность столкновения с осколком диаметром более 1 см, способным пробить оболочку станции, составляет с учетом общей площади поверхности от 0,1 % до 1% в течение 1 года полёта. Такая вероятность столкновения считается высокой, поэтому в конструкциях обеих станций использованы специальные многослойные защитные экраны.</w:t>
      </w:r>
    </w:p>
    <w:p w:rsidR="00E96685" w:rsidRDefault="00E96685" w:rsidP="009407F7">
      <w:pPr>
        <w:spacing w:after="0" w:line="360" w:lineRule="auto"/>
        <w:jc w:val="both"/>
        <w:rPr>
          <w:rFonts w:ascii="Times New Roman" w:hAnsi="Times New Roman"/>
          <w:sz w:val="28"/>
          <w:szCs w:val="28"/>
        </w:rPr>
      </w:pPr>
    </w:p>
    <w:p w:rsidR="00747C97" w:rsidRDefault="00747C97" w:rsidP="009407F7">
      <w:pPr>
        <w:spacing w:after="0" w:line="360" w:lineRule="auto"/>
        <w:jc w:val="both"/>
        <w:rPr>
          <w:rFonts w:ascii="Times New Roman" w:hAnsi="Times New Roman"/>
          <w:sz w:val="28"/>
          <w:szCs w:val="28"/>
        </w:rPr>
      </w:pPr>
    </w:p>
    <w:p w:rsidR="00747C97" w:rsidRDefault="00747C97" w:rsidP="00747C97">
      <w:pPr>
        <w:pStyle w:val="2"/>
      </w:pPr>
      <w:bookmarkStart w:id="13" w:name="_Toc33526122"/>
      <w:r>
        <w:lastRenderedPageBreak/>
        <w:t>Химическое загрязнение околоземного космического пространства</w:t>
      </w:r>
      <w:bookmarkEnd w:id="13"/>
    </w:p>
    <w:p w:rsidR="00747C97" w:rsidRDefault="00747C97" w:rsidP="00747C97">
      <w:pPr>
        <w:spacing w:after="0" w:line="360" w:lineRule="auto"/>
        <w:jc w:val="both"/>
        <w:rPr>
          <w:rFonts w:ascii="Times New Roman" w:hAnsi="Times New Roman"/>
          <w:sz w:val="28"/>
          <w:szCs w:val="28"/>
        </w:rPr>
      </w:pPr>
      <w:r>
        <w:rPr>
          <w:rFonts w:ascii="Times New Roman" w:hAnsi="Times New Roman"/>
          <w:sz w:val="28"/>
          <w:szCs w:val="28"/>
        </w:rPr>
        <w:tab/>
        <w:t>Основным фактором химического загрязнения околоземной среды при эксплуатации ракетно-космической техники является поступление в околоземное пространство продуктов сгорания ракетного топлива. Стартовая масса современных мощных ракет-носителей измеряется сотнями тонн, причём около 85-90% этой величины приходится на ракетное топливо. Соответственно и суммарная масса продуктов сгорания топлива, выбрасываемых ракетными двигателями, составляет сотни тонн.</w:t>
      </w:r>
    </w:p>
    <w:p w:rsidR="000D6F1A" w:rsidRPr="000D6F1A" w:rsidRDefault="004064D0" w:rsidP="000D6F1A">
      <w:pPr>
        <w:spacing w:after="0" w:line="360" w:lineRule="auto"/>
        <w:jc w:val="both"/>
        <w:rPr>
          <w:rFonts w:ascii="Times New Roman" w:hAnsi="Times New Roman"/>
          <w:sz w:val="28"/>
          <w:szCs w:val="28"/>
        </w:rPr>
      </w:pPr>
      <w:r>
        <w:rPr>
          <w:rFonts w:ascii="Times New Roman" w:hAnsi="Times New Roman"/>
          <w:sz w:val="28"/>
          <w:szCs w:val="28"/>
        </w:rPr>
        <w:tab/>
        <w:t>Значительная часть выбросов приходится на высоты от 10 до 40 км, где располагается озонный слой. Отрицательное воздействие на озоновый слой в основном оказывают</w:t>
      </w:r>
      <w:r w:rsidR="000D6F1A">
        <w:rPr>
          <w:rFonts w:ascii="Times New Roman" w:hAnsi="Times New Roman"/>
          <w:sz w:val="28"/>
          <w:szCs w:val="28"/>
        </w:rPr>
        <w:t xml:space="preserve"> такие соединения как: окислы</w:t>
      </w:r>
      <w:r>
        <w:rPr>
          <w:rFonts w:ascii="Times New Roman" w:hAnsi="Times New Roman"/>
          <w:sz w:val="28"/>
          <w:szCs w:val="28"/>
        </w:rPr>
        <w:t xml:space="preserve"> азота </w:t>
      </w:r>
      <w:r>
        <w:rPr>
          <w:rFonts w:ascii="Times New Roman" w:hAnsi="Times New Roman"/>
          <w:sz w:val="28"/>
          <w:szCs w:val="28"/>
          <w:lang w:val="en-US"/>
        </w:rPr>
        <w:t>NO</w:t>
      </w:r>
      <w:r w:rsidRPr="004064D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NO</w:t>
      </w:r>
      <w:r w:rsidRPr="004064D0">
        <w:rPr>
          <w:rFonts w:ascii="Times New Roman" w:hAnsi="Times New Roman"/>
          <w:sz w:val="28"/>
          <w:szCs w:val="28"/>
          <w:vertAlign w:val="subscript"/>
        </w:rPr>
        <w:t>2</w:t>
      </w:r>
      <w:r>
        <w:rPr>
          <w:rFonts w:ascii="Times New Roman" w:hAnsi="Times New Roman"/>
          <w:sz w:val="28"/>
          <w:szCs w:val="28"/>
        </w:rPr>
        <w:t>,</w:t>
      </w:r>
      <w:r>
        <w:rPr>
          <w:rFonts w:ascii="Times New Roman" w:hAnsi="Times New Roman"/>
          <w:sz w:val="28"/>
          <w:szCs w:val="28"/>
          <w:vertAlign w:val="subscript"/>
        </w:rPr>
        <w:t xml:space="preserve"> </w:t>
      </w:r>
      <w:r w:rsidR="000D6F1A">
        <w:rPr>
          <w:rFonts w:ascii="Times New Roman" w:hAnsi="Times New Roman"/>
          <w:sz w:val="28"/>
          <w:szCs w:val="28"/>
        </w:rPr>
        <w:t xml:space="preserve">хлор </w:t>
      </w:r>
      <w:r w:rsidR="000D6F1A">
        <w:rPr>
          <w:rFonts w:ascii="Times New Roman" w:hAnsi="Times New Roman"/>
          <w:sz w:val="28"/>
          <w:szCs w:val="28"/>
          <w:lang w:val="en-US"/>
        </w:rPr>
        <w:t>Cl</w:t>
      </w:r>
      <w:r w:rsidR="000D6F1A" w:rsidRPr="000D6F1A">
        <w:rPr>
          <w:rFonts w:ascii="Times New Roman" w:hAnsi="Times New Roman"/>
          <w:sz w:val="28"/>
          <w:szCs w:val="28"/>
          <w:vertAlign w:val="subscript"/>
        </w:rPr>
        <w:t>2</w:t>
      </w:r>
      <w:r w:rsidR="000D6F1A" w:rsidRPr="000D6F1A">
        <w:rPr>
          <w:rFonts w:ascii="Times New Roman" w:hAnsi="Times New Roman"/>
          <w:sz w:val="28"/>
          <w:szCs w:val="28"/>
        </w:rPr>
        <w:t xml:space="preserve">, </w:t>
      </w:r>
      <w:r w:rsidR="000D6F1A">
        <w:rPr>
          <w:rFonts w:ascii="Times New Roman" w:hAnsi="Times New Roman"/>
          <w:sz w:val="28"/>
          <w:szCs w:val="28"/>
        </w:rPr>
        <w:t>хлористый водород</w:t>
      </w:r>
      <w:r w:rsidR="000D6F1A" w:rsidRPr="000D6F1A">
        <w:rPr>
          <w:rFonts w:ascii="Times New Roman" w:hAnsi="Times New Roman"/>
          <w:sz w:val="28"/>
          <w:szCs w:val="28"/>
        </w:rPr>
        <w:t xml:space="preserve"> </w:t>
      </w:r>
      <w:proofErr w:type="spellStart"/>
      <w:r>
        <w:rPr>
          <w:rFonts w:ascii="Times New Roman" w:hAnsi="Times New Roman"/>
          <w:sz w:val="28"/>
          <w:szCs w:val="28"/>
          <w:lang w:val="en-US"/>
        </w:rPr>
        <w:t>HC</w:t>
      </w:r>
      <w:r w:rsidR="000D6F1A">
        <w:rPr>
          <w:rFonts w:ascii="Times New Roman" w:hAnsi="Times New Roman"/>
          <w:sz w:val="28"/>
          <w:szCs w:val="28"/>
          <w:lang w:val="en-US"/>
        </w:rPr>
        <w:t>l</w:t>
      </w:r>
      <w:proofErr w:type="spellEnd"/>
      <w:r w:rsidR="000D6F1A" w:rsidRPr="000D6F1A">
        <w:rPr>
          <w:rFonts w:ascii="Times New Roman" w:hAnsi="Times New Roman"/>
          <w:sz w:val="28"/>
          <w:szCs w:val="28"/>
        </w:rPr>
        <w:t xml:space="preserve">, </w:t>
      </w:r>
      <w:r w:rsidR="000D6F1A">
        <w:rPr>
          <w:rFonts w:ascii="Times New Roman" w:hAnsi="Times New Roman"/>
          <w:sz w:val="28"/>
          <w:szCs w:val="28"/>
        </w:rPr>
        <w:t xml:space="preserve">и твёрдые частицы оксида алюминия </w:t>
      </w:r>
      <w:r w:rsidR="000D6F1A">
        <w:rPr>
          <w:rFonts w:ascii="Times New Roman" w:hAnsi="Times New Roman"/>
          <w:sz w:val="28"/>
          <w:szCs w:val="28"/>
          <w:lang w:val="en-US"/>
        </w:rPr>
        <w:t>Al</w:t>
      </w:r>
      <w:r w:rsidR="000D6F1A" w:rsidRPr="000D6F1A">
        <w:rPr>
          <w:rFonts w:ascii="Times New Roman" w:hAnsi="Times New Roman"/>
          <w:sz w:val="28"/>
          <w:szCs w:val="28"/>
          <w:vertAlign w:val="subscript"/>
        </w:rPr>
        <w:t>2</w:t>
      </w:r>
      <w:r w:rsidR="000D6F1A">
        <w:rPr>
          <w:rFonts w:ascii="Times New Roman" w:hAnsi="Times New Roman"/>
          <w:sz w:val="28"/>
          <w:szCs w:val="28"/>
          <w:lang w:val="en-US"/>
        </w:rPr>
        <w:t>O</w:t>
      </w:r>
      <w:r w:rsidR="000D6F1A" w:rsidRPr="000D6F1A">
        <w:rPr>
          <w:rFonts w:ascii="Times New Roman" w:hAnsi="Times New Roman"/>
          <w:sz w:val="28"/>
          <w:szCs w:val="28"/>
          <w:vertAlign w:val="subscript"/>
        </w:rPr>
        <w:t>3.</w:t>
      </w:r>
    </w:p>
    <w:p w:rsidR="00747C97" w:rsidRDefault="00747C97" w:rsidP="000D6F1A">
      <w:pPr>
        <w:spacing w:after="0" w:line="360" w:lineRule="auto"/>
        <w:jc w:val="both"/>
        <w:rPr>
          <w:rFonts w:ascii="Times New Roman" w:hAnsi="Times New Roman"/>
          <w:sz w:val="28"/>
          <w:szCs w:val="28"/>
        </w:rPr>
      </w:pPr>
      <w:r>
        <w:rPr>
          <w:rFonts w:ascii="Times New Roman" w:hAnsi="Times New Roman"/>
          <w:sz w:val="28"/>
          <w:szCs w:val="28"/>
        </w:rPr>
        <w:tab/>
      </w:r>
      <w:r w:rsidR="000D6F1A">
        <w:rPr>
          <w:rFonts w:ascii="Times New Roman" w:hAnsi="Times New Roman"/>
          <w:sz w:val="28"/>
          <w:szCs w:val="28"/>
        </w:rPr>
        <w:t>Тем не менее, п</w:t>
      </w:r>
      <w:r>
        <w:rPr>
          <w:rFonts w:ascii="Times New Roman" w:hAnsi="Times New Roman"/>
          <w:sz w:val="28"/>
          <w:szCs w:val="28"/>
        </w:rPr>
        <w:t xml:space="preserve">риближенные расчетные оценки глобального </w:t>
      </w:r>
      <w:r w:rsidR="004064D0">
        <w:rPr>
          <w:rFonts w:ascii="Times New Roman" w:hAnsi="Times New Roman"/>
          <w:sz w:val="28"/>
          <w:szCs w:val="28"/>
        </w:rPr>
        <w:t>снижения содержания озона в атмосфере за счёт пусков</w:t>
      </w:r>
      <w:r w:rsidR="000D6F1A">
        <w:rPr>
          <w:rFonts w:ascii="Times New Roman" w:hAnsi="Times New Roman"/>
          <w:sz w:val="28"/>
          <w:szCs w:val="28"/>
        </w:rPr>
        <w:t xml:space="preserve"> мощных ракет дают для разных сценариев количества и частоты пусков достаточно малые величины: 0,02 – 0,1 %.</w:t>
      </w:r>
    </w:p>
    <w:p w:rsidR="000D6F1A" w:rsidRDefault="000D6F1A" w:rsidP="000D6F1A">
      <w:pPr>
        <w:spacing w:after="0" w:line="360" w:lineRule="auto"/>
        <w:jc w:val="both"/>
        <w:rPr>
          <w:rFonts w:ascii="Times New Roman" w:hAnsi="Times New Roman"/>
          <w:sz w:val="28"/>
          <w:szCs w:val="28"/>
        </w:rPr>
      </w:pPr>
      <w:r>
        <w:rPr>
          <w:rFonts w:ascii="Times New Roman" w:hAnsi="Times New Roman"/>
          <w:sz w:val="28"/>
          <w:szCs w:val="28"/>
        </w:rPr>
        <w:tab/>
        <w:t>Более значительное воздействие на озоновый слой могут оказывать полёты в стратосфере реактивных сверхзвуковых авиалайнеров типа «Конкорд» и «Ту-144». Их двигатели выбрасывают в атмосферу значительное количество окислов азота и молекул воды, причём эти выбросы происходят вблизи максимума озонового слоя.</w:t>
      </w:r>
    </w:p>
    <w:p w:rsidR="00794E26" w:rsidRDefault="000D6F1A" w:rsidP="009407F7">
      <w:pPr>
        <w:spacing w:after="0" w:line="360" w:lineRule="auto"/>
        <w:jc w:val="both"/>
        <w:rPr>
          <w:rFonts w:ascii="Times New Roman" w:hAnsi="Times New Roman"/>
          <w:sz w:val="28"/>
          <w:szCs w:val="28"/>
        </w:rPr>
      </w:pPr>
      <w:r>
        <w:rPr>
          <w:rFonts w:ascii="Times New Roman" w:hAnsi="Times New Roman"/>
          <w:sz w:val="28"/>
          <w:szCs w:val="28"/>
        </w:rPr>
        <w:tab/>
        <w:t>Но все же при оценке глобального техногенного воздействия на озонный слой в качестве наиболее опасного фактора рассматривают поступление в стратосферу окислов азота и хлорсодержащих соединений за счёт традиционных видов хозяйственной деятельности человечества. В этом случае в отличие от выбросов ракетных и авиационных двигателей, исходные газообразные продукты</w:t>
      </w:r>
      <w:r w:rsidR="007A36D9">
        <w:rPr>
          <w:rFonts w:ascii="Times New Roman" w:hAnsi="Times New Roman"/>
          <w:sz w:val="28"/>
          <w:szCs w:val="28"/>
        </w:rPr>
        <w:t xml:space="preserve">, образовавшиеся вблизи земной поверхности, совершают сложное перемещение в атмосфере, вступая при </w:t>
      </w:r>
      <w:r w:rsidR="007A36D9">
        <w:rPr>
          <w:rFonts w:ascii="Times New Roman" w:hAnsi="Times New Roman"/>
          <w:sz w:val="28"/>
          <w:szCs w:val="28"/>
        </w:rPr>
        <w:lastRenderedPageBreak/>
        <w:t>этом в химические реакции с другими атмосферными составляющими, но общая масса таких продуктов невелика.</w:t>
      </w:r>
      <w:bookmarkStart w:id="14" w:name="_GoBack"/>
      <w:bookmarkEnd w:id="14"/>
    </w:p>
    <w:p w:rsidR="0031238E" w:rsidRDefault="0031238E" w:rsidP="0031238E">
      <w:pPr>
        <w:pStyle w:val="2"/>
      </w:pPr>
      <w:bookmarkStart w:id="15" w:name="_Toc33526123"/>
      <w:r>
        <w:t xml:space="preserve">Радиоактивное загрязнение </w:t>
      </w:r>
      <w:r w:rsidR="00171A3A">
        <w:t>околоземного космического прост</w:t>
      </w:r>
      <w:r w:rsidR="00735489">
        <w:t>р</w:t>
      </w:r>
      <w:r w:rsidR="00171A3A">
        <w:t>анства</w:t>
      </w:r>
      <w:bookmarkEnd w:id="15"/>
    </w:p>
    <w:p w:rsidR="007A36D9" w:rsidRDefault="00171A3A" w:rsidP="007A36D9">
      <w:pPr>
        <w:spacing w:after="0" w:line="360" w:lineRule="auto"/>
        <w:rPr>
          <w:rFonts w:ascii="Times New Roman" w:hAnsi="Times New Roman"/>
          <w:sz w:val="28"/>
          <w:szCs w:val="28"/>
        </w:rPr>
      </w:pPr>
      <w:r>
        <w:rPr>
          <w:rFonts w:ascii="Times New Roman" w:hAnsi="Times New Roman"/>
          <w:sz w:val="28"/>
          <w:szCs w:val="28"/>
        </w:rPr>
        <w:tab/>
      </w:r>
      <w:r w:rsidR="007A36D9">
        <w:rPr>
          <w:rFonts w:ascii="Times New Roman" w:hAnsi="Times New Roman"/>
          <w:sz w:val="28"/>
          <w:szCs w:val="28"/>
        </w:rPr>
        <w:t>Работы по созданию ядерных энергетических установок (ЯЭУ) для космических аппаратов были начаты в середине 1950-х гг. В США разрабатывались главным образом ЯЭУ на основе радиоизотопных термоэлектрических генераторов (РИТЭГ), а в нашей стране основное внимание уделялось созданию ядерных реакторов для ЯЭУ космических аппаратов.</w:t>
      </w:r>
    </w:p>
    <w:p w:rsidR="007A36D9" w:rsidRDefault="007A36D9" w:rsidP="007A36D9">
      <w:pPr>
        <w:spacing w:after="0" w:line="360" w:lineRule="auto"/>
        <w:rPr>
          <w:rFonts w:ascii="Times New Roman" w:hAnsi="Times New Roman"/>
          <w:sz w:val="28"/>
          <w:szCs w:val="28"/>
        </w:rPr>
      </w:pPr>
      <w:r>
        <w:rPr>
          <w:rFonts w:ascii="Times New Roman" w:hAnsi="Times New Roman"/>
          <w:sz w:val="28"/>
          <w:szCs w:val="28"/>
        </w:rPr>
        <w:tab/>
        <w:t xml:space="preserve">РИТЭГ на основе Плутония-238, используемого в виде диоксида </w:t>
      </w:r>
      <w:proofErr w:type="spellStart"/>
      <w:r>
        <w:rPr>
          <w:rFonts w:ascii="Times New Roman" w:hAnsi="Times New Roman"/>
          <w:sz w:val="28"/>
          <w:szCs w:val="28"/>
          <w:lang w:val="en-US"/>
        </w:rPr>
        <w:t>PuO</w:t>
      </w:r>
      <w:proofErr w:type="spellEnd"/>
      <w:r w:rsidRPr="007A36D9">
        <w:rPr>
          <w:rFonts w:ascii="Times New Roman" w:hAnsi="Times New Roman"/>
          <w:sz w:val="28"/>
          <w:szCs w:val="28"/>
          <w:vertAlign w:val="subscript"/>
        </w:rPr>
        <w:t>2</w:t>
      </w:r>
      <w:r>
        <w:rPr>
          <w:rFonts w:ascii="Times New Roman" w:hAnsi="Times New Roman"/>
          <w:sz w:val="28"/>
          <w:szCs w:val="28"/>
        </w:rPr>
        <w:t xml:space="preserve">, были применены в ряде американских космических программ: лунной программе «Аполлон» (1969-1972 гг.), </w:t>
      </w:r>
      <w:r w:rsidR="00171A3A">
        <w:rPr>
          <w:rFonts w:ascii="Times New Roman" w:hAnsi="Times New Roman"/>
          <w:sz w:val="28"/>
          <w:szCs w:val="28"/>
        </w:rPr>
        <w:t>программах исследования планет солнечной системы с помощью космических аппаратов «Пионер-10, 11» (1972-1973 гг.), «Вояджер-1, 2» (1977-1998 гг.) и других.</w:t>
      </w:r>
    </w:p>
    <w:p w:rsidR="00171A3A" w:rsidRDefault="00171A3A" w:rsidP="007A36D9">
      <w:pPr>
        <w:spacing w:after="0" w:line="360" w:lineRule="auto"/>
        <w:rPr>
          <w:rFonts w:ascii="Times New Roman" w:hAnsi="Times New Roman"/>
          <w:sz w:val="28"/>
          <w:szCs w:val="28"/>
        </w:rPr>
      </w:pPr>
      <w:r>
        <w:rPr>
          <w:rFonts w:ascii="Times New Roman" w:hAnsi="Times New Roman"/>
          <w:sz w:val="28"/>
          <w:szCs w:val="28"/>
        </w:rPr>
        <w:tab/>
        <w:t>Отечественные РИТЭГ на Плутонии-210 использованы как энергетические установки на аппаратах серии «Космос», запущенных в 1965 г., а также на аппаратах «Луноход-1» и «Луноход-2» (1969 г., 1971г.)</w:t>
      </w:r>
    </w:p>
    <w:p w:rsidR="00006033" w:rsidRDefault="00171A3A" w:rsidP="000339CE">
      <w:pPr>
        <w:spacing w:after="0" w:line="360" w:lineRule="auto"/>
        <w:rPr>
          <w:rFonts w:ascii="Times New Roman" w:hAnsi="Times New Roman"/>
          <w:sz w:val="28"/>
          <w:szCs w:val="28"/>
        </w:rPr>
      </w:pPr>
      <w:r>
        <w:rPr>
          <w:rFonts w:ascii="Times New Roman" w:hAnsi="Times New Roman"/>
          <w:sz w:val="28"/>
          <w:szCs w:val="28"/>
        </w:rPr>
        <w:tab/>
        <w:t>В настоящее время на высотах 800-1000 км находится около 30 объектов, содержащих радиоактивные вещества. Приблизительно половину из них составляют космические аппараты с выключенными реакторами, а вторую половину – находящиеся в автономном полёте сборки тепловыделяющих элементов (</w:t>
      </w:r>
      <w:proofErr w:type="spellStart"/>
      <w:r>
        <w:rPr>
          <w:rFonts w:ascii="Times New Roman" w:hAnsi="Times New Roman"/>
          <w:i/>
          <w:sz w:val="28"/>
          <w:szCs w:val="28"/>
        </w:rPr>
        <w:t>твэ</w:t>
      </w:r>
      <w:r w:rsidRPr="00171A3A">
        <w:rPr>
          <w:rFonts w:ascii="Times New Roman" w:hAnsi="Times New Roman"/>
          <w:i/>
          <w:sz w:val="28"/>
          <w:szCs w:val="28"/>
        </w:rPr>
        <w:t>лов</w:t>
      </w:r>
      <w:proofErr w:type="spellEnd"/>
      <w:r>
        <w:rPr>
          <w:rFonts w:ascii="Times New Roman" w:hAnsi="Times New Roman"/>
          <w:sz w:val="28"/>
          <w:szCs w:val="28"/>
        </w:rPr>
        <w:t>).</w:t>
      </w:r>
    </w:p>
    <w:p w:rsidR="00006033" w:rsidRPr="00006033" w:rsidRDefault="00006033" w:rsidP="00006033">
      <w:pPr>
        <w:spacing w:after="0" w:line="360" w:lineRule="auto"/>
        <w:ind w:firstLine="709"/>
        <w:jc w:val="both"/>
        <w:rPr>
          <w:rFonts w:ascii="Times New Roman" w:hAnsi="Times New Roman"/>
          <w:sz w:val="28"/>
          <w:szCs w:val="28"/>
        </w:rPr>
      </w:pPr>
    </w:p>
    <w:p w:rsidR="00C442F0" w:rsidRDefault="00C442F0" w:rsidP="00915F38">
      <w:pPr>
        <w:spacing w:after="0" w:line="360" w:lineRule="auto"/>
        <w:ind w:firstLine="709"/>
        <w:jc w:val="both"/>
        <w:rPr>
          <w:rFonts w:ascii="Times New Roman" w:hAnsi="Times New Roman"/>
          <w:sz w:val="28"/>
          <w:szCs w:val="28"/>
        </w:rPr>
      </w:pPr>
    </w:p>
    <w:p w:rsidR="00C442F0" w:rsidRDefault="00C442F0" w:rsidP="00264CC8">
      <w:pPr>
        <w:spacing w:after="0" w:line="360" w:lineRule="auto"/>
        <w:jc w:val="both"/>
        <w:rPr>
          <w:rFonts w:ascii="Times New Roman" w:hAnsi="Times New Roman"/>
          <w:sz w:val="28"/>
          <w:szCs w:val="28"/>
        </w:rPr>
      </w:pPr>
    </w:p>
    <w:p w:rsidR="00E96685" w:rsidRDefault="00E96685" w:rsidP="00264CC8">
      <w:pPr>
        <w:spacing w:after="0" w:line="360" w:lineRule="auto"/>
        <w:jc w:val="both"/>
        <w:rPr>
          <w:rFonts w:ascii="Times New Roman" w:hAnsi="Times New Roman"/>
          <w:sz w:val="28"/>
          <w:szCs w:val="28"/>
        </w:rPr>
      </w:pPr>
    </w:p>
    <w:p w:rsidR="00E96685" w:rsidRDefault="00E96685" w:rsidP="00264CC8">
      <w:pPr>
        <w:spacing w:after="0" w:line="360" w:lineRule="auto"/>
        <w:jc w:val="both"/>
        <w:rPr>
          <w:rFonts w:ascii="Times New Roman" w:hAnsi="Times New Roman"/>
          <w:sz w:val="28"/>
          <w:szCs w:val="28"/>
        </w:rPr>
      </w:pPr>
    </w:p>
    <w:p w:rsidR="00E96685" w:rsidRDefault="00E96685" w:rsidP="00264CC8">
      <w:pPr>
        <w:spacing w:after="0" w:line="360" w:lineRule="auto"/>
        <w:jc w:val="both"/>
        <w:rPr>
          <w:rFonts w:ascii="Times New Roman" w:hAnsi="Times New Roman"/>
          <w:sz w:val="28"/>
          <w:szCs w:val="28"/>
        </w:rPr>
      </w:pPr>
    </w:p>
    <w:p w:rsidR="00E96685" w:rsidRDefault="00E96685" w:rsidP="00264CC8">
      <w:pPr>
        <w:spacing w:after="0" w:line="360" w:lineRule="auto"/>
        <w:jc w:val="both"/>
        <w:rPr>
          <w:rFonts w:ascii="Times New Roman" w:hAnsi="Times New Roman"/>
          <w:sz w:val="28"/>
          <w:szCs w:val="28"/>
        </w:rPr>
      </w:pPr>
    </w:p>
    <w:p w:rsidR="00FE3652" w:rsidRPr="00FE3652" w:rsidRDefault="00915F38" w:rsidP="00FE3652">
      <w:pPr>
        <w:pStyle w:val="1"/>
      </w:pPr>
      <w:bookmarkStart w:id="16" w:name="_Toc33526124"/>
      <w:r w:rsidRPr="00C442F0">
        <w:lastRenderedPageBreak/>
        <w:t>Заключение</w:t>
      </w:r>
      <w:bookmarkEnd w:id="16"/>
    </w:p>
    <w:p w:rsidR="00C442F0" w:rsidRPr="00B17EA0" w:rsidRDefault="00B17EA0" w:rsidP="00B17EA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00FE3652" w:rsidRPr="00B17EA0">
        <w:rPr>
          <w:rFonts w:eastAsiaTheme="minorHAnsi" w:cstheme="minorBidi"/>
          <w:sz w:val="28"/>
          <w:szCs w:val="28"/>
          <w:lang w:eastAsia="en-US"/>
        </w:rPr>
        <w:t xml:space="preserve">В данном курсовом проекте были рассмотрены основные проблемы освоения </w:t>
      </w:r>
      <w:r w:rsidRPr="00B17EA0">
        <w:rPr>
          <w:rFonts w:eastAsiaTheme="minorHAnsi" w:cstheme="minorBidi"/>
          <w:sz w:val="28"/>
          <w:szCs w:val="28"/>
          <w:lang w:eastAsia="en-US"/>
        </w:rPr>
        <w:t>космического пространства</w:t>
      </w:r>
      <w:r w:rsidR="00FE3652" w:rsidRPr="00B17EA0">
        <w:rPr>
          <w:rFonts w:eastAsiaTheme="minorHAnsi" w:cstheme="minorBidi"/>
          <w:sz w:val="28"/>
          <w:szCs w:val="28"/>
          <w:lang w:eastAsia="en-US"/>
        </w:rPr>
        <w:t>, а также предлагаемые пути решения этих проблем. Следует отметить, что для более качественного и быстрого развития освоения космоса в целом немаловажную роль играет и современное программное обеспечение, мощные компьютеры и их процессоры, так как без аппаратных средств невозможно да</w:t>
      </w:r>
      <w:r w:rsidRPr="00B17EA0">
        <w:rPr>
          <w:rFonts w:eastAsiaTheme="minorHAnsi" w:cstheme="minorBidi"/>
          <w:sz w:val="28"/>
          <w:szCs w:val="28"/>
          <w:lang w:eastAsia="en-US"/>
        </w:rPr>
        <w:t>льнейшее развитие человечества.</w:t>
      </w:r>
    </w:p>
    <w:p w:rsidR="00B17EA0" w:rsidRPr="00B17EA0" w:rsidRDefault="00B17EA0" w:rsidP="00B17EA0">
      <w:pPr>
        <w:pStyle w:val="a3"/>
        <w:shd w:val="clear" w:color="auto" w:fill="FFFFFF"/>
        <w:spacing w:before="0" w:beforeAutospacing="0" w:after="0" w:afterAutospacing="0" w:line="360" w:lineRule="auto"/>
        <w:rPr>
          <w:rFonts w:eastAsiaTheme="minorHAnsi" w:cstheme="minorBidi"/>
          <w:sz w:val="28"/>
          <w:szCs w:val="28"/>
          <w:lang w:eastAsia="en-US"/>
        </w:rPr>
      </w:pPr>
      <w:r>
        <w:rPr>
          <w:rFonts w:eastAsiaTheme="minorHAnsi" w:cstheme="minorBidi"/>
          <w:sz w:val="28"/>
          <w:szCs w:val="28"/>
          <w:lang w:eastAsia="en-US"/>
        </w:rPr>
        <w:tab/>
      </w:r>
      <w:r w:rsidRPr="00B17EA0">
        <w:rPr>
          <w:rFonts w:eastAsiaTheme="minorHAnsi" w:cstheme="minorBidi"/>
          <w:sz w:val="28"/>
          <w:szCs w:val="28"/>
          <w:lang w:eastAsia="en-US"/>
        </w:rPr>
        <w:t xml:space="preserve">Основными направлениями </w:t>
      </w:r>
      <w:r w:rsidRPr="00B17EA0">
        <w:rPr>
          <w:rFonts w:eastAsiaTheme="minorHAnsi" w:cstheme="minorBidi"/>
          <w:sz w:val="28"/>
          <w:szCs w:val="28"/>
          <w:lang w:eastAsia="en-US"/>
        </w:rPr>
        <w:t>освоения межпланетного космического</w:t>
      </w:r>
      <w:r w:rsidRPr="00B17EA0">
        <w:rPr>
          <w:rFonts w:eastAsiaTheme="minorHAnsi" w:cstheme="minorBidi"/>
          <w:sz w:val="28"/>
          <w:szCs w:val="28"/>
          <w:lang w:eastAsia="en-US"/>
        </w:rPr>
        <w:t xml:space="preserve"> </w:t>
      </w:r>
      <w:r w:rsidRPr="00B17EA0">
        <w:rPr>
          <w:rFonts w:eastAsiaTheme="minorHAnsi" w:cstheme="minorBidi"/>
          <w:sz w:val="28"/>
          <w:szCs w:val="28"/>
          <w:lang w:eastAsia="en-US"/>
        </w:rPr>
        <w:t xml:space="preserve">пространства </w:t>
      </w:r>
      <w:r w:rsidRPr="00B17EA0">
        <w:rPr>
          <w:rFonts w:eastAsiaTheme="minorHAnsi" w:cstheme="minorBidi"/>
          <w:sz w:val="28"/>
          <w:szCs w:val="28"/>
          <w:lang w:eastAsia="en-US"/>
        </w:rPr>
        <w:t>на ближайшую перспективу являются решение функциональных, технологических, сервисных и организационных задач, возникающих в ходе космических полетов, по результатам которых и должны быть сформулированы технические требования к перспективным системам космического назначения</w:t>
      </w:r>
      <w:r w:rsidRPr="00B17EA0">
        <w:rPr>
          <w:rFonts w:eastAsiaTheme="minorHAnsi" w:cstheme="minorBidi"/>
          <w:sz w:val="28"/>
          <w:szCs w:val="28"/>
          <w:lang w:eastAsia="en-US"/>
        </w:rPr>
        <w:t xml:space="preserve"> и найдены </w:t>
      </w:r>
      <w:proofErr w:type="gramStart"/>
      <w:r w:rsidRPr="00B17EA0">
        <w:rPr>
          <w:rFonts w:eastAsiaTheme="minorHAnsi" w:cstheme="minorBidi"/>
          <w:sz w:val="28"/>
          <w:szCs w:val="28"/>
          <w:lang w:eastAsia="en-US"/>
        </w:rPr>
        <w:t>новый</w:t>
      </w:r>
      <w:proofErr w:type="gramEnd"/>
      <w:r w:rsidRPr="00B17EA0">
        <w:rPr>
          <w:rFonts w:eastAsiaTheme="minorHAnsi" w:cstheme="minorBidi"/>
          <w:sz w:val="28"/>
          <w:szCs w:val="28"/>
          <w:lang w:eastAsia="en-US"/>
        </w:rPr>
        <w:t xml:space="preserve"> пути решения новых для человечества проблем</w:t>
      </w:r>
      <w:r w:rsidRPr="00B17EA0">
        <w:rPr>
          <w:rFonts w:eastAsiaTheme="minorHAnsi" w:cstheme="minorBidi"/>
          <w:sz w:val="28"/>
          <w:szCs w:val="28"/>
          <w:lang w:eastAsia="en-US"/>
        </w:rPr>
        <w:t>.</w:t>
      </w:r>
    </w:p>
    <w:p w:rsidR="000339CE" w:rsidRDefault="000339CE" w:rsidP="00CB39E7">
      <w:pPr>
        <w:spacing w:after="0" w:line="360" w:lineRule="auto"/>
        <w:ind w:firstLine="709"/>
        <w:jc w:val="both"/>
        <w:rPr>
          <w:rFonts w:ascii="Times New Roman" w:hAnsi="Times New Roman"/>
          <w:sz w:val="28"/>
        </w:rPr>
      </w:pPr>
    </w:p>
    <w:p w:rsidR="00B17EA0" w:rsidRDefault="00B17EA0" w:rsidP="00CB39E7">
      <w:pPr>
        <w:spacing w:after="0" w:line="360" w:lineRule="auto"/>
        <w:ind w:firstLine="709"/>
        <w:jc w:val="both"/>
        <w:rPr>
          <w:rFonts w:ascii="Times New Roman" w:hAnsi="Times New Roman"/>
          <w:sz w:val="28"/>
        </w:rPr>
      </w:pPr>
    </w:p>
    <w:p w:rsidR="00B17EA0" w:rsidRDefault="00B17EA0" w:rsidP="00CB39E7">
      <w:pPr>
        <w:spacing w:after="0" w:line="360" w:lineRule="auto"/>
        <w:ind w:firstLine="709"/>
        <w:jc w:val="both"/>
        <w:rPr>
          <w:rFonts w:ascii="Times New Roman" w:hAnsi="Times New Roman"/>
          <w:sz w:val="28"/>
        </w:rPr>
      </w:pPr>
    </w:p>
    <w:p w:rsidR="00B17EA0" w:rsidRDefault="00B17EA0" w:rsidP="00CB39E7">
      <w:pPr>
        <w:spacing w:after="0" w:line="360" w:lineRule="auto"/>
        <w:ind w:firstLine="709"/>
        <w:jc w:val="both"/>
        <w:rPr>
          <w:rFonts w:ascii="Times New Roman" w:hAnsi="Times New Roman"/>
          <w:sz w:val="28"/>
        </w:rPr>
      </w:pPr>
    </w:p>
    <w:p w:rsidR="00B17EA0" w:rsidRDefault="00B17EA0" w:rsidP="00CB39E7">
      <w:pPr>
        <w:spacing w:after="0" w:line="360" w:lineRule="auto"/>
        <w:ind w:firstLine="709"/>
        <w:jc w:val="both"/>
        <w:rPr>
          <w:rFonts w:ascii="Times New Roman" w:hAnsi="Times New Roman"/>
          <w:sz w:val="28"/>
        </w:rPr>
      </w:pPr>
    </w:p>
    <w:p w:rsidR="00B17EA0" w:rsidRDefault="00B17EA0" w:rsidP="00CB39E7">
      <w:pPr>
        <w:spacing w:after="0" w:line="360" w:lineRule="auto"/>
        <w:ind w:firstLine="709"/>
        <w:jc w:val="both"/>
        <w:rPr>
          <w:rFonts w:ascii="Times New Roman" w:hAnsi="Times New Roman"/>
          <w:sz w:val="28"/>
        </w:rPr>
      </w:pPr>
    </w:p>
    <w:p w:rsidR="00B17EA0" w:rsidRDefault="00B17EA0" w:rsidP="00CB39E7">
      <w:pPr>
        <w:spacing w:after="0" w:line="360" w:lineRule="auto"/>
        <w:ind w:firstLine="709"/>
        <w:jc w:val="both"/>
        <w:rPr>
          <w:rFonts w:ascii="Times New Roman" w:hAnsi="Times New Roman"/>
          <w:sz w:val="28"/>
          <w:szCs w:val="28"/>
        </w:rPr>
      </w:pPr>
    </w:p>
    <w:p w:rsidR="000339CE" w:rsidRDefault="000339CE" w:rsidP="00CB39E7">
      <w:pPr>
        <w:spacing w:after="0" w:line="360" w:lineRule="auto"/>
        <w:ind w:firstLine="709"/>
        <w:jc w:val="both"/>
        <w:rPr>
          <w:rFonts w:ascii="Times New Roman" w:hAnsi="Times New Roman"/>
          <w:sz w:val="28"/>
          <w:szCs w:val="28"/>
        </w:rPr>
      </w:pPr>
    </w:p>
    <w:p w:rsidR="000339CE" w:rsidRDefault="000339CE" w:rsidP="00CB39E7">
      <w:pPr>
        <w:spacing w:after="0" w:line="360" w:lineRule="auto"/>
        <w:ind w:firstLine="709"/>
        <w:jc w:val="both"/>
        <w:rPr>
          <w:rFonts w:ascii="Times New Roman" w:hAnsi="Times New Roman"/>
          <w:sz w:val="28"/>
          <w:szCs w:val="28"/>
        </w:rPr>
      </w:pPr>
    </w:p>
    <w:p w:rsidR="000339CE" w:rsidRDefault="000339CE" w:rsidP="00CB39E7">
      <w:pPr>
        <w:spacing w:after="0" w:line="360" w:lineRule="auto"/>
        <w:ind w:firstLine="709"/>
        <w:jc w:val="both"/>
        <w:rPr>
          <w:rFonts w:ascii="Times New Roman" w:hAnsi="Times New Roman"/>
          <w:sz w:val="28"/>
          <w:szCs w:val="28"/>
        </w:rPr>
      </w:pPr>
    </w:p>
    <w:p w:rsidR="000339CE" w:rsidRDefault="000339CE" w:rsidP="00CB39E7">
      <w:pPr>
        <w:spacing w:after="0" w:line="360" w:lineRule="auto"/>
        <w:ind w:firstLine="709"/>
        <w:jc w:val="both"/>
        <w:rPr>
          <w:rFonts w:ascii="Times New Roman" w:hAnsi="Times New Roman"/>
          <w:sz w:val="28"/>
          <w:szCs w:val="28"/>
        </w:rPr>
      </w:pPr>
    </w:p>
    <w:p w:rsidR="00EA3088" w:rsidRDefault="00EA3088" w:rsidP="00CB39E7">
      <w:pPr>
        <w:spacing w:after="0" w:line="360" w:lineRule="auto"/>
        <w:ind w:firstLine="709"/>
        <w:jc w:val="both"/>
        <w:rPr>
          <w:rFonts w:ascii="Times New Roman" w:hAnsi="Times New Roman"/>
          <w:sz w:val="28"/>
          <w:szCs w:val="28"/>
        </w:rPr>
      </w:pPr>
    </w:p>
    <w:p w:rsidR="00E96685" w:rsidRDefault="00E96685" w:rsidP="00CB39E7">
      <w:pPr>
        <w:spacing w:after="0" w:line="360" w:lineRule="auto"/>
        <w:ind w:firstLine="709"/>
        <w:jc w:val="both"/>
        <w:rPr>
          <w:rFonts w:ascii="Times New Roman" w:hAnsi="Times New Roman"/>
          <w:sz w:val="28"/>
          <w:szCs w:val="28"/>
        </w:rPr>
      </w:pPr>
    </w:p>
    <w:p w:rsidR="00E96685" w:rsidRDefault="00E96685" w:rsidP="00CB39E7">
      <w:pPr>
        <w:spacing w:after="0" w:line="360" w:lineRule="auto"/>
        <w:ind w:firstLine="709"/>
        <w:jc w:val="both"/>
        <w:rPr>
          <w:rFonts w:ascii="Times New Roman" w:hAnsi="Times New Roman"/>
          <w:sz w:val="28"/>
          <w:szCs w:val="28"/>
        </w:rPr>
      </w:pPr>
    </w:p>
    <w:p w:rsidR="00C442F0" w:rsidRPr="00C442F0" w:rsidRDefault="00C442F0" w:rsidP="00D0631D">
      <w:pPr>
        <w:pStyle w:val="1"/>
      </w:pPr>
      <w:bookmarkStart w:id="17" w:name="_Toc33526125"/>
      <w:r>
        <w:lastRenderedPageBreak/>
        <w:t>Список литературы</w:t>
      </w:r>
      <w:bookmarkEnd w:id="17"/>
    </w:p>
    <w:p w:rsidR="0095052E" w:rsidRPr="000339CE" w:rsidRDefault="0095052E" w:rsidP="000339CE">
      <w:pPr>
        <w:pStyle w:val="a3"/>
        <w:shd w:val="clear" w:color="auto" w:fill="FFFFFF"/>
        <w:spacing w:before="0" w:beforeAutospacing="0" w:after="0" w:afterAutospacing="0" w:line="360" w:lineRule="auto"/>
        <w:rPr>
          <w:rFonts w:eastAsiaTheme="minorHAnsi" w:cstheme="minorBidi"/>
          <w:sz w:val="28"/>
          <w:szCs w:val="28"/>
          <w:lang w:eastAsia="en-US"/>
        </w:rPr>
      </w:pPr>
      <w:r w:rsidRPr="000339CE">
        <w:rPr>
          <w:rFonts w:eastAsiaTheme="minorHAnsi" w:cstheme="minorBidi"/>
          <w:sz w:val="28"/>
          <w:szCs w:val="28"/>
          <w:lang w:eastAsia="en-US"/>
        </w:rPr>
        <w:t xml:space="preserve">1.«Космическая техника» под редакцией К. </w:t>
      </w:r>
      <w:proofErr w:type="spellStart"/>
      <w:r w:rsidRPr="000339CE">
        <w:rPr>
          <w:rFonts w:eastAsiaTheme="minorHAnsi" w:cstheme="minorBidi"/>
          <w:sz w:val="28"/>
          <w:szCs w:val="28"/>
          <w:lang w:eastAsia="en-US"/>
        </w:rPr>
        <w:t>Гэтланда</w:t>
      </w:r>
      <w:proofErr w:type="spellEnd"/>
      <w:r w:rsidRPr="000339CE">
        <w:rPr>
          <w:rFonts w:eastAsiaTheme="minorHAnsi" w:cstheme="minorBidi"/>
          <w:sz w:val="28"/>
          <w:szCs w:val="28"/>
          <w:lang w:eastAsia="en-US"/>
        </w:rPr>
        <w:t>. 1986 г. Москва.</w:t>
      </w:r>
    </w:p>
    <w:p w:rsidR="0095052E" w:rsidRPr="000339CE" w:rsidRDefault="0095052E" w:rsidP="000339CE">
      <w:pPr>
        <w:pStyle w:val="a3"/>
        <w:shd w:val="clear" w:color="auto" w:fill="FFFFFF"/>
        <w:spacing w:before="0" w:beforeAutospacing="0" w:after="0" w:afterAutospacing="0" w:line="360" w:lineRule="auto"/>
        <w:rPr>
          <w:rFonts w:eastAsiaTheme="minorHAnsi" w:cstheme="minorBidi"/>
          <w:sz w:val="28"/>
          <w:szCs w:val="28"/>
          <w:lang w:eastAsia="en-US"/>
        </w:rPr>
      </w:pPr>
      <w:r w:rsidRPr="000339CE">
        <w:rPr>
          <w:rFonts w:eastAsiaTheme="minorHAnsi" w:cstheme="minorBidi"/>
          <w:sz w:val="28"/>
          <w:szCs w:val="28"/>
          <w:lang w:eastAsia="en-US"/>
        </w:rPr>
        <w:t>2.«КОСМОС далёкий и близкий» А.Д. Коваль В.П. Сенкевич. 1977 г.</w:t>
      </w:r>
    </w:p>
    <w:p w:rsidR="00D4416A" w:rsidRPr="000339CE" w:rsidRDefault="0095052E" w:rsidP="000339CE">
      <w:pPr>
        <w:pStyle w:val="a3"/>
        <w:shd w:val="clear" w:color="auto" w:fill="FFFFFF"/>
        <w:spacing w:before="0" w:beforeAutospacing="0" w:after="0" w:afterAutospacing="0" w:line="360" w:lineRule="auto"/>
        <w:rPr>
          <w:rFonts w:eastAsiaTheme="minorHAnsi" w:cstheme="minorBidi"/>
          <w:sz w:val="28"/>
          <w:szCs w:val="28"/>
          <w:lang w:eastAsia="en-US"/>
        </w:rPr>
      </w:pPr>
      <w:r w:rsidRPr="000339CE">
        <w:rPr>
          <w:rFonts w:eastAsiaTheme="minorHAnsi" w:cstheme="minorBidi"/>
          <w:sz w:val="28"/>
          <w:szCs w:val="28"/>
          <w:lang w:eastAsia="en-US"/>
        </w:rPr>
        <w:t>3.«Освоение космического пространства в СССР» В.Л. Барсуков 1982 г.</w:t>
      </w:r>
      <w:r w:rsidRPr="000339CE">
        <w:rPr>
          <w:rFonts w:eastAsiaTheme="minorHAnsi" w:cstheme="minorBidi"/>
          <w:sz w:val="28"/>
          <w:szCs w:val="28"/>
          <w:lang w:eastAsia="en-US"/>
        </w:rPr>
        <w:br/>
      </w:r>
      <w:r w:rsidR="00B17EA0">
        <w:rPr>
          <w:rFonts w:eastAsiaTheme="minorHAnsi" w:cstheme="minorBidi"/>
          <w:sz w:val="28"/>
          <w:szCs w:val="28"/>
          <w:lang w:eastAsia="en-US"/>
        </w:rPr>
        <w:t>4. «Основы экологии околоземного космического пространства» Л.С. Новиков 2006г. Москва</w:t>
      </w:r>
    </w:p>
    <w:sectPr w:rsidR="00D4416A" w:rsidRPr="000339CE" w:rsidSect="002A5F77">
      <w:footerReference w:type="default" r:id="rId21"/>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72F" w:rsidRDefault="004F672F" w:rsidP="00B916C2">
      <w:pPr>
        <w:spacing w:after="0" w:line="240" w:lineRule="auto"/>
      </w:pPr>
      <w:r>
        <w:separator/>
      </w:r>
    </w:p>
  </w:endnote>
  <w:endnote w:type="continuationSeparator" w:id="0">
    <w:p w:rsidR="004F672F" w:rsidRDefault="004F672F" w:rsidP="00B9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355636"/>
      <w:docPartObj>
        <w:docPartGallery w:val="Page Numbers (Bottom of Page)"/>
        <w:docPartUnique/>
      </w:docPartObj>
    </w:sdtPr>
    <w:sdtContent>
      <w:p w:rsidR="00F03846" w:rsidRDefault="00F03846">
        <w:pPr>
          <w:pStyle w:val="a9"/>
          <w:jc w:val="center"/>
        </w:pPr>
        <w:r>
          <w:fldChar w:fldCharType="begin"/>
        </w:r>
        <w:r>
          <w:instrText>PAGE   \* MERGEFORMAT</w:instrText>
        </w:r>
        <w:r>
          <w:fldChar w:fldCharType="separate"/>
        </w:r>
        <w:r w:rsidR="00E96685">
          <w:rPr>
            <w:noProof/>
          </w:rPr>
          <w:t>15</w:t>
        </w:r>
        <w:r>
          <w:fldChar w:fldCharType="end"/>
        </w:r>
      </w:p>
    </w:sdtContent>
  </w:sdt>
  <w:p w:rsidR="00F03846" w:rsidRDefault="00F038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72F" w:rsidRDefault="004F672F" w:rsidP="00B916C2">
      <w:pPr>
        <w:spacing w:after="0" w:line="240" w:lineRule="auto"/>
      </w:pPr>
      <w:r>
        <w:separator/>
      </w:r>
    </w:p>
  </w:footnote>
  <w:footnote w:type="continuationSeparator" w:id="0">
    <w:p w:rsidR="004F672F" w:rsidRDefault="004F672F" w:rsidP="00B916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1992"/>
    <w:multiLevelType w:val="hybridMultilevel"/>
    <w:tmpl w:val="DC7E72C6"/>
    <w:lvl w:ilvl="0" w:tplc="B4A825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3834957"/>
    <w:multiLevelType w:val="multilevel"/>
    <w:tmpl w:val="9C04B6B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47C040D"/>
    <w:multiLevelType w:val="multilevel"/>
    <w:tmpl w:val="39E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86B2A"/>
    <w:multiLevelType w:val="hybridMultilevel"/>
    <w:tmpl w:val="4AD8A5EA"/>
    <w:lvl w:ilvl="0" w:tplc="24BED50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CA5251"/>
    <w:multiLevelType w:val="hybridMultilevel"/>
    <w:tmpl w:val="81620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901C4B"/>
    <w:multiLevelType w:val="multilevel"/>
    <w:tmpl w:val="502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E345B"/>
    <w:multiLevelType w:val="multilevel"/>
    <w:tmpl w:val="895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36B05"/>
    <w:multiLevelType w:val="hybridMultilevel"/>
    <w:tmpl w:val="BB5C5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C54E19"/>
    <w:multiLevelType w:val="hybridMultilevel"/>
    <w:tmpl w:val="2814E8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9F5A76"/>
    <w:multiLevelType w:val="multilevel"/>
    <w:tmpl w:val="333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8B4743"/>
    <w:multiLevelType w:val="hybridMultilevel"/>
    <w:tmpl w:val="3B1024AC"/>
    <w:lvl w:ilvl="0" w:tplc="4BA2150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1DF3EDE"/>
    <w:multiLevelType w:val="multilevel"/>
    <w:tmpl w:val="1A9C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D00A0"/>
    <w:multiLevelType w:val="hybridMultilevel"/>
    <w:tmpl w:val="681C8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EB50C0"/>
    <w:multiLevelType w:val="multilevel"/>
    <w:tmpl w:val="216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0F1F10"/>
    <w:multiLevelType w:val="hybridMultilevel"/>
    <w:tmpl w:val="DF1600A4"/>
    <w:lvl w:ilvl="0" w:tplc="0AA82786">
      <w:start w:val="1"/>
      <w:numFmt w:val="bullet"/>
      <w:lvlText w:val="‒"/>
      <w:lvlJc w:val="left"/>
      <w:pPr>
        <w:tabs>
          <w:tab w:val="num" w:pos="2869"/>
        </w:tabs>
        <w:ind w:left="2869" w:hanging="360"/>
      </w:pPr>
      <w:rPr>
        <w:rFonts w:ascii="Times New Roman" w:hAnsi="Times New Roman" w:cs="Times New Roman" w:hint="default"/>
      </w:rPr>
    </w:lvl>
    <w:lvl w:ilvl="1" w:tplc="0AA82786">
      <w:start w:val="1"/>
      <w:numFmt w:val="bullet"/>
      <w:lvlText w:val="‒"/>
      <w:lvlJc w:val="left"/>
      <w:pPr>
        <w:tabs>
          <w:tab w:val="num" w:pos="2149"/>
        </w:tabs>
        <w:ind w:left="2149" w:hanging="360"/>
      </w:pPr>
      <w:rPr>
        <w:rFonts w:ascii="Times New Roman" w:hAnsi="Times New Roman" w:cs="Times New Roman" w:hint="default"/>
      </w:rPr>
    </w:lvl>
    <w:lvl w:ilvl="2" w:tplc="04220005">
      <w:start w:val="1"/>
      <w:numFmt w:val="bullet"/>
      <w:lvlText w:val=""/>
      <w:lvlJc w:val="left"/>
      <w:pPr>
        <w:tabs>
          <w:tab w:val="num" w:pos="2869"/>
        </w:tabs>
        <w:ind w:left="2869" w:hanging="360"/>
      </w:pPr>
      <w:rPr>
        <w:rFonts w:ascii="Wingdings" w:hAnsi="Wingdings" w:hint="default"/>
      </w:rPr>
    </w:lvl>
    <w:lvl w:ilvl="3" w:tplc="04220001">
      <w:start w:val="1"/>
      <w:numFmt w:val="bullet"/>
      <w:lvlText w:val=""/>
      <w:lvlJc w:val="left"/>
      <w:pPr>
        <w:tabs>
          <w:tab w:val="num" w:pos="3589"/>
        </w:tabs>
        <w:ind w:left="3589" w:hanging="360"/>
      </w:pPr>
      <w:rPr>
        <w:rFonts w:ascii="Symbol" w:hAnsi="Symbol" w:hint="default"/>
      </w:rPr>
    </w:lvl>
    <w:lvl w:ilvl="4" w:tplc="04220003">
      <w:start w:val="1"/>
      <w:numFmt w:val="bullet"/>
      <w:lvlText w:val="o"/>
      <w:lvlJc w:val="left"/>
      <w:pPr>
        <w:tabs>
          <w:tab w:val="num" w:pos="4309"/>
        </w:tabs>
        <w:ind w:left="4309" w:hanging="360"/>
      </w:pPr>
      <w:rPr>
        <w:rFonts w:ascii="Courier New" w:hAnsi="Courier New" w:cs="Courier New" w:hint="default"/>
      </w:rPr>
    </w:lvl>
    <w:lvl w:ilvl="5" w:tplc="04220005">
      <w:start w:val="1"/>
      <w:numFmt w:val="bullet"/>
      <w:lvlText w:val=""/>
      <w:lvlJc w:val="left"/>
      <w:pPr>
        <w:tabs>
          <w:tab w:val="num" w:pos="5029"/>
        </w:tabs>
        <w:ind w:left="5029" w:hanging="360"/>
      </w:pPr>
      <w:rPr>
        <w:rFonts w:ascii="Wingdings" w:hAnsi="Wingdings" w:hint="default"/>
      </w:rPr>
    </w:lvl>
    <w:lvl w:ilvl="6" w:tplc="04220001">
      <w:start w:val="1"/>
      <w:numFmt w:val="bullet"/>
      <w:lvlText w:val=""/>
      <w:lvlJc w:val="left"/>
      <w:pPr>
        <w:tabs>
          <w:tab w:val="num" w:pos="5749"/>
        </w:tabs>
        <w:ind w:left="5749" w:hanging="360"/>
      </w:pPr>
      <w:rPr>
        <w:rFonts w:ascii="Symbol" w:hAnsi="Symbol" w:hint="default"/>
      </w:rPr>
    </w:lvl>
    <w:lvl w:ilvl="7" w:tplc="04220003">
      <w:start w:val="1"/>
      <w:numFmt w:val="bullet"/>
      <w:lvlText w:val="o"/>
      <w:lvlJc w:val="left"/>
      <w:pPr>
        <w:tabs>
          <w:tab w:val="num" w:pos="6469"/>
        </w:tabs>
        <w:ind w:left="6469" w:hanging="360"/>
      </w:pPr>
      <w:rPr>
        <w:rFonts w:ascii="Courier New" w:hAnsi="Courier New" w:cs="Courier New" w:hint="default"/>
      </w:rPr>
    </w:lvl>
    <w:lvl w:ilvl="8" w:tplc="04220005">
      <w:start w:val="1"/>
      <w:numFmt w:val="bullet"/>
      <w:lvlText w:val=""/>
      <w:lvlJc w:val="left"/>
      <w:pPr>
        <w:tabs>
          <w:tab w:val="num" w:pos="7189"/>
        </w:tabs>
        <w:ind w:left="7189" w:hanging="360"/>
      </w:pPr>
      <w:rPr>
        <w:rFonts w:ascii="Wingdings" w:hAnsi="Wingdings" w:hint="default"/>
      </w:rPr>
    </w:lvl>
  </w:abstractNum>
  <w:num w:numId="1">
    <w:abstractNumId w:val="12"/>
  </w:num>
  <w:num w:numId="2">
    <w:abstractNumId w:val="8"/>
  </w:num>
  <w:num w:numId="3">
    <w:abstractNumId w:val="3"/>
  </w:num>
  <w:num w:numId="4">
    <w:abstractNumId w:val="14"/>
  </w:num>
  <w:num w:numId="5">
    <w:abstractNumId w:val="0"/>
  </w:num>
  <w:num w:numId="6">
    <w:abstractNumId w:val="10"/>
  </w:num>
  <w:num w:numId="7">
    <w:abstractNumId w:val="6"/>
  </w:num>
  <w:num w:numId="8">
    <w:abstractNumId w:val="1"/>
  </w:num>
  <w:num w:numId="9">
    <w:abstractNumId w:val="7"/>
  </w:num>
  <w:num w:numId="10">
    <w:abstractNumId w:val="4"/>
  </w:num>
  <w:num w:numId="11">
    <w:abstractNumId w:val="9"/>
  </w:num>
  <w:num w:numId="12">
    <w:abstractNumId w:val="11"/>
  </w:num>
  <w:num w:numId="13">
    <w:abstractNumId w:val="5"/>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5E"/>
    <w:rsid w:val="00006033"/>
    <w:rsid w:val="000339CE"/>
    <w:rsid w:val="00055247"/>
    <w:rsid w:val="00062931"/>
    <w:rsid w:val="000A6B62"/>
    <w:rsid w:val="000B51F6"/>
    <w:rsid w:val="000B6E47"/>
    <w:rsid w:val="000D5DD7"/>
    <w:rsid w:val="000D6F1A"/>
    <w:rsid w:val="000E4F28"/>
    <w:rsid w:val="000F1569"/>
    <w:rsid w:val="00115DE1"/>
    <w:rsid w:val="00136D53"/>
    <w:rsid w:val="00154A64"/>
    <w:rsid w:val="00162C2F"/>
    <w:rsid w:val="00171A3A"/>
    <w:rsid w:val="00171DC2"/>
    <w:rsid w:val="0019259C"/>
    <w:rsid w:val="001A50CB"/>
    <w:rsid w:val="001C254D"/>
    <w:rsid w:val="001E49B8"/>
    <w:rsid w:val="00236B76"/>
    <w:rsid w:val="00264CC8"/>
    <w:rsid w:val="00283875"/>
    <w:rsid w:val="002A5F77"/>
    <w:rsid w:val="002C1729"/>
    <w:rsid w:val="002D1951"/>
    <w:rsid w:val="002D21D0"/>
    <w:rsid w:val="00305D66"/>
    <w:rsid w:val="0031144F"/>
    <w:rsid w:val="0031238E"/>
    <w:rsid w:val="00334AD2"/>
    <w:rsid w:val="003563CF"/>
    <w:rsid w:val="00366A19"/>
    <w:rsid w:val="003A5987"/>
    <w:rsid w:val="003B0CC8"/>
    <w:rsid w:val="003B608F"/>
    <w:rsid w:val="003E2387"/>
    <w:rsid w:val="004064D0"/>
    <w:rsid w:val="004179F1"/>
    <w:rsid w:val="004374A5"/>
    <w:rsid w:val="00442200"/>
    <w:rsid w:val="00454E97"/>
    <w:rsid w:val="00485684"/>
    <w:rsid w:val="004A1DE6"/>
    <w:rsid w:val="004B34F8"/>
    <w:rsid w:val="004D2A55"/>
    <w:rsid w:val="004D57B1"/>
    <w:rsid w:val="004D76C3"/>
    <w:rsid w:val="004F58EB"/>
    <w:rsid w:val="004F672F"/>
    <w:rsid w:val="005047F9"/>
    <w:rsid w:val="00520D4B"/>
    <w:rsid w:val="00581A6E"/>
    <w:rsid w:val="005B1223"/>
    <w:rsid w:val="005D073F"/>
    <w:rsid w:val="005D2895"/>
    <w:rsid w:val="005E6E91"/>
    <w:rsid w:val="00601988"/>
    <w:rsid w:val="00624BF9"/>
    <w:rsid w:val="0063231E"/>
    <w:rsid w:val="0066346F"/>
    <w:rsid w:val="006750AA"/>
    <w:rsid w:val="00680112"/>
    <w:rsid w:val="006B1025"/>
    <w:rsid w:val="006B4E86"/>
    <w:rsid w:val="006E2DB5"/>
    <w:rsid w:val="006F0C34"/>
    <w:rsid w:val="0071745E"/>
    <w:rsid w:val="00735489"/>
    <w:rsid w:val="00747C97"/>
    <w:rsid w:val="00756BA0"/>
    <w:rsid w:val="00762510"/>
    <w:rsid w:val="00770901"/>
    <w:rsid w:val="00777DC9"/>
    <w:rsid w:val="007823AA"/>
    <w:rsid w:val="00794E26"/>
    <w:rsid w:val="007A004D"/>
    <w:rsid w:val="007A36D9"/>
    <w:rsid w:val="007A7E9F"/>
    <w:rsid w:val="007D4A11"/>
    <w:rsid w:val="007E6F5A"/>
    <w:rsid w:val="008136DD"/>
    <w:rsid w:val="008247A4"/>
    <w:rsid w:val="00841EC1"/>
    <w:rsid w:val="008534F6"/>
    <w:rsid w:val="008623B1"/>
    <w:rsid w:val="008722B3"/>
    <w:rsid w:val="008A63D5"/>
    <w:rsid w:val="008E3D40"/>
    <w:rsid w:val="00915F38"/>
    <w:rsid w:val="00916E51"/>
    <w:rsid w:val="009407F7"/>
    <w:rsid w:val="0095052E"/>
    <w:rsid w:val="00973527"/>
    <w:rsid w:val="00976125"/>
    <w:rsid w:val="009A028D"/>
    <w:rsid w:val="009E1B07"/>
    <w:rsid w:val="009E70A9"/>
    <w:rsid w:val="00A16F00"/>
    <w:rsid w:val="00A50D44"/>
    <w:rsid w:val="00A76F03"/>
    <w:rsid w:val="00A958A6"/>
    <w:rsid w:val="00AA09FD"/>
    <w:rsid w:val="00AA571B"/>
    <w:rsid w:val="00AC3FD8"/>
    <w:rsid w:val="00AC650D"/>
    <w:rsid w:val="00B06E9C"/>
    <w:rsid w:val="00B17EA0"/>
    <w:rsid w:val="00B466C7"/>
    <w:rsid w:val="00B75BD1"/>
    <w:rsid w:val="00B761C5"/>
    <w:rsid w:val="00B90930"/>
    <w:rsid w:val="00B916C2"/>
    <w:rsid w:val="00B92974"/>
    <w:rsid w:val="00BA4125"/>
    <w:rsid w:val="00BC6C64"/>
    <w:rsid w:val="00BE2C5A"/>
    <w:rsid w:val="00C21098"/>
    <w:rsid w:val="00C248D4"/>
    <w:rsid w:val="00C36F7C"/>
    <w:rsid w:val="00C442F0"/>
    <w:rsid w:val="00C45618"/>
    <w:rsid w:val="00C6326B"/>
    <w:rsid w:val="00C75C8D"/>
    <w:rsid w:val="00C94A82"/>
    <w:rsid w:val="00CA51A4"/>
    <w:rsid w:val="00CB0F54"/>
    <w:rsid w:val="00CB3787"/>
    <w:rsid w:val="00CB39E7"/>
    <w:rsid w:val="00CC2C27"/>
    <w:rsid w:val="00CF7F89"/>
    <w:rsid w:val="00D02195"/>
    <w:rsid w:val="00D0631D"/>
    <w:rsid w:val="00D21206"/>
    <w:rsid w:val="00D4416A"/>
    <w:rsid w:val="00D44237"/>
    <w:rsid w:val="00D505CE"/>
    <w:rsid w:val="00D529AE"/>
    <w:rsid w:val="00D57C21"/>
    <w:rsid w:val="00D7304A"/>
    <w:rsid w:val="00D948C6"/>
    <w:rsid w:val="00DC2857"/>
    <w:rsid w:val="00DD1075"/>
    <w:rsid w:val="00DE1AD6"/>
    <w:rsid w:val="00DE1AFD"/>
    <w:rsid w:val="00DE2EE0"/>
    <w:rsid w:val="00DE70AF"/>
    <w:rsid w:val="00DF27A7"/>
    <w:rsid w:val="00DF2BD8"/>
    <w:rsid w:val="00DF7898"/>
    <w:rsid w:val="00E022DD"/>
    <w:rsid w:val="00E0715D"/>
    <w:rsid w:val="00E2567F"/>
    <w:rsid w:val="00E3422B"/>
    <w:rsid w:val="00E57D08"/>
    <w:rsid w:val="00E63E9B"/>
    <w:rsid w:val="00E664EF"/>
    <w:rsid w:val="00E74766"/>
    <w:rsid w:val="00E96685"/>
    <w:rsid w:val="00EA3088"/>
    <w:rsid w:val="00EB5C5A"/>
    <w:rsid w:val="00EC0FD6"/>
    <w:rsid w:val="00F03846"/>
    <w:rsid w:val="00F112F9"/>
    <w:rsid w:val="00F70391"/>
    <w:rsid w:val="00F946D2"/>
    <w:rsid w:val="00F9734D"/>
    <w:rsid w:val="00FD1DAC"/>
    <w:rsid w:val="00FD5B7E"/>
    <w:rsid w:val="00FD7A2C"/>
    <w:rsid w:val="00FE3652"/>
    <w:rsid w:val="00FF5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0631D"/>
    <w:pPr>
      <w:keepNext/>
      <w:spacing w:after="0" w:line="600" w:lineRule="auto"/>
      <w:jc w:val="center"/>
      <w:outlineLvl w:val="0"/>
    </w:pPr>
    <w:rPr>
      <w:rFonts w:ascii="Times New Roman" w:eastAsia="Times New Roman" w:hAnsi="Times New Roman" w:cs="Times New Roman"/>
      <w:b/>
      <w:bCs/>
      <w:kern w:val="32"/>
      <w:sz w:val="32"/>
      <w:szCs w:val="32"/>
    </w:rPr>
  </w:style>
  <w:style w:type="paragraph" w:styleId="2">
    <w:name w:val="heading 2"/>
    <w:basedOn w:val="a"/>
    <w:next w:val="a"/>
    <w:link w:val="20"/>
    <w:uiPriority w:val="9"/>
    <w:unhideWhenUsed/>
    <w:qFormat/>
    <w:rsid w:val="00D0631D"/>
    <w:pPr>
      <w:keepNext/>
      <w:keepLines/>
      <w:spacing w:after="0" w:line="48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6B4E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74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45E"/>
    <w:pPr>
      <w:ind w:left="720"/>
      <w:contextualSpacing/>
    </w:pPr>
  </w:style>
  <w:style w:type="character" w:styleId="a5">
    <w:name w:val="Hyperlink"/>
    <w:basedOn w:val="a0"/>
    <w:uiPriority w:val="99"/>
    <w:unhideWhenUsed/>
    <w:rsid w:val="00DF7898"/>
    <w:rPr>
      <w:color w:val="0000FF"/>
      <w:u w:val="single"/>
    </w:rPr>
  </w:style>
  <w:style w:type="character" w:customStyle="1" w:styleId="nowrap">
    <w:name w:val="nowrap"/>
    <w:basedOn w:val="a0"/>
    <w:rsid w:val="00FD5B7E"/>
  </w:style>
  <w:style w:type="character" w:customStyle="1" w:styleId="m">
    <w:name w:val="m"/>
    <w:basedOn w:val="a0"/>
    <w:rsid w:val="00F112F9"/>
  </w:style>
  <w:style w:type="character" w:customStyle="1" w:styleId="mn">
    <w:name w:val="mn"/>
    <w:basedOn w:val="a0"/>
    <w:rsid w:val="00136D53"/>
  </w:style>
  <w:style w:type="character" w:customStyle="1" w:styleId="mo">
    <w:name w:val="mo"/>
    <w:basedOn w:val="a0"/>
    <w:rsid w:val="00136D53"/>
  </w:style>
  <w:style w:type="character" w:customStyle="1" w:styleId="gxst-emph">
    <w:name w:val="gxst-emph"/>
    <w:basedOn w:val="a0"/>
    <w:rsid w:val="00136D53"/>
  </w:style>
  <w:style w:type="character" w:customStyle="1" w:styleId="math-template">
    <w:name w:val="math-template"/>
    <w:basedOn w:val="a0"/>
    <w:rsid w:val="004374A5"/>
  </w:style>
  <w:style w:type="character" w:styleId="a6">
    <w:name w:val="FollowedHyperlink"/>
    <w:basedOn w:val="a0"/>
    <w:uiPriority w:val="99"/>
    <w:semiHidden/>
    <w:unhideWhenUsed/>
    <w:rsid w:val="002C1729"/>
    <w:rPr>
      <w:color w:val="800080" w:themeColor="followedHyperlink"/>
      <w:u w:val="single"/>
    </w:rPr>
  </w:style>
  <w:style w:type="character" w:customStyle="1" w:styleId="10">
    <w:name w:val="Заголовок 1 Знак"/>
    <w:basedOn w:val="a0"/>
    <w:link w:val="1"/>
    <w:uiPriority w:val="9"/>
    <w:rsid w:val="00D0631D"/>
    <w:rPr>
      <w:rFonts w:ascii="Times New Roman" w:eastAsia="Times New Roman" w:hAnsi="Times New Roman" w:cs="Times New Roman"/>
      <w:b/>
      <w:bCs/>
      <w:kern w:val="32"/>
      <w:sz w:val="32"/>
      <w:szCs w:val="32"/>
    </w:rPr>
  </w:style>
  <w:style w:type="paragraph" w:styleId="a7">
    <w:name w:val="header"/>
    <w:basedOn w:val="a"/>
    <w:link w:val="a8"/>
    <w:uiPriority w:val="99"/>
    <w:unhideWhenUsed/>
    <w:rsid w:val="00B916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916C2"/>
  </w:style>
  <w:style w:type="paragraph" w:styleId="a9">
    <w:name w:val="footer"/>
    <w:basedOn w:val="a"/>
    <w:link w:val="aa"/>
    <w:uiPriority w:val="99"/>
    <w:unhideWhenUsed/>
    <w:rsid w:val="00B916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916C2"/>
  </w:style>
  <w:style w:type="paragraph" w:styleId="ab">
    <w:name w:val="No Spacing"/>
    <w:uiPriority w:val="1"/>
    <w:qFormat/>
    <w:rsid w:val="00D0631D"/>
    <w:pPr>
      <w:spacing w:after="0" w:line="240" w:lineRule="auto"/>
    </w:pPr>
  </w:style>
  <w:style w:type="character" w:customStyle="1" w:styleId="20">
    <w:name w:val="Заголовок 2 Знак"/>
    <w:basedOn w:val="a0"/>
    <w:link w:val="2"/>
    <w:uiPriority w:val="9"/>
    <w:rsid w:val="00D0631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6B4E86"/>
    <w:rPr>
      <w:rFonts w:asciiTheme="majorHAnsi" w:eastAsiaTheme="majorEastAsia" w:hAnsiTheme="majorHAnsi" w:cstheme="majorBidi"/>
      <w:b/>
      <w:bCs/>
      <w:color w:val="4F81BD" w:themeColor="accent1"/>
    </w:rPr>
  </w:style>
  <w:style w:type="character" w:customStyle="1" w:styleId="mw-headline">
    <w:name w:val="mw-headline"/>
    <w:basedOn w:val="a0"/>
    <w:rsid w:val="006B4E86"/>
  </w:style>
  <w:style w:type="character" w:customStyle="1" w:styleId="mw-editsection">
    <w:name w:val="mw-editsection"/>
    <w:basedOn w:val="a0"/>
    <w:rsid w:val="00E63E9B"/>
  </w:style>
  <w:style w:type="character" w:customStyle="1" w:styleId="mw-editsection-bracket">
    <w:name w:val="mw-editsection-bracket"/>
    <w:basedOn w:val="a0"/>
    <w:rsid w:val="00E63E9B"/>
  </w:style>
  <w:style w:type="character" w:customStyle="1" w:styleId="mw-editsection-divider">
    <w:name w:val="mw-editsection-divider"/>
    <w:basedOn w:val="a0"/>
    <w:rsid w:val="00E63E9B"/>
  </w:style>
  <w:style w:type="character" w:customStyle="1" w:styleId="rfr26">
    <w:name w:val="rfr26"/>
    <w:basedOn w:val="a0"/>
    <w:rsid w:val="00264CC8"/>
  </w:style>
  <w:style w:type="paragraph" w:styleId="11">
    <w:name w:val="toc 1"/>
    <w:basedOn w:val="a"/>
    <w:next w:val="a"/>
    <w:autoRedefine/>
    <w:uiPriority w:val="39"/>
    <w:unhideWhenUsed/>
    <w:rsid w:val="00E96685"/>
    <w:pPr>
      <w:spacing w:after="100"/>
    </w:pPr>
  </w:style>
  <w:style w:type="paragraph" w:styleId="21">
    <w:name w:val="toc 2"/>
    <w:basedOn w:val="a"/>
    <w:next w:val="a"/>
    <w:autoRedefine/>
    <w:uiPriority w:val="39"/>
    <w:unhideWhenUsed/>
    <w:rsid w:val="00E9668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0631D"/>
    <w:pPr>
      <w:keepNext/>
      <w:spacing w:after="0" w:line="600" w:lineRule="auto"/>
      <w:jc w:val="center"/>
      <w:outlineLvl w:val="0"/>
    </w:pPr>
    <w:rPr>
      <w:rFonts w:ascii="Times New Roman" w:eastAsia="Times New Roman" w:hAnsi="Times New Roman" w:cs="Times New Roman"/>
      <w:b/>
      <w:bCs/>
      <w:kern w:val="32"/>
      <w:sz w:val="32"/>
      <w:szCs w:val="32"/>
    </w:rPr>
  </w:style>
  <w:style w:type="paragraph" w:styleId="2">
    <w:name w:val="heading 2"/>
    <w:basedOn w:val="a"/>
    <w:next w:val="a"/>
    <w:link w:val="20"/>
    <w:uiPriority w:val="9"/>
    <w:unhideWhenUsed/>
    <w:qFormat/>
    <w:rsid w:val="00D0631D"/>
    <w:pPr>
      <w:keepNext/>
      <w:keepLines/>
      <w:spacing w:after="0" w:line="48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6B4E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74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45E"/>
    <w:pPr>
      <w:ind w:left="720"/>
      <w:contextualSpacing/>
    </w:pPr>
  </w:style>
  <w:style w:type="character" w:styleId="a5">
    <w:name w:val="Hyperlink"/>
    <w:basedOn w:val="a0"/>
    <w:uiPriority w:val="99"/>
    <w:unhideWhenUsed/>
    <w:rsid w:val="00DF7898"/>
    <w:rPr>
      <w:color w:val="0000FF"/>
      <w:u w:val="single"/>
    </w:rPr>
  </w:style>
  <w:style w:type="character" w:customStyle="1" w:styleId="nowrap">
    <w:name w:val="nowrap"/>
    <w:basedOn w:val="a0"/>
    <w:rsid w:val="00FD5B7E"/>
  </w:style>
  <w:style w:type="character" w:customStyle="1" w:styleId="m">
    <w:name w:val="m"/>
    <w:basedOn w:val="a0"/>
    <w:rsid w:val="00F112F9"/>
  </w:style>
  <w:style w:type="character" w:customStyle="1" w:styleId="mn">
    <w:name w:val="mn"/>
    <w:basedOn w:val="a0"/>
    <w:rsid w:val="00136D53"/>
  </w:style>
  <w:style w:type="character" w:customStyle="1" w:styleId="mo">
    <w:name w:val="mo"/>
    <w:basedOn w:val="a0"/>
    <w:rsid w:val="00136D53"/>
  </w:style>
  <w:style w:type="character" w:customStyle="1" w:styleId="gxst-emph">
    <w:name w:val="gxst-emph"/>
    <w:basedOn w:val="a0"/>
    <w:rsid w:val="00136D53"/>
  </w:style>
  <w:style w:type="character" w:customStyle="1" w:styleId="math-template">
    <w:name w:val="math-template"/>
    <w:basedOn w:val="a0"/>
    <w:rsid w:val="004374A5"/>
  </w:style>
  <w:style w:type="character" w:styleId="a6">
    <w:name w:val="FollowedHyperlink"/>
    <w:basedOn w:val="a0"/>
    <w:uiPriority w:val="99"/>
    <w:semiHidden/>
    <w:unhideWhenUsed/>
    <w:rsid w:val="002C1729"/>
    <w:rPr>
      <w:color w:val="800080" w:themeColor="followedHyperlink"/>
      <w:u w:val="single"/>
    </w:rPr>
  </w:style>
  <w:style w:type="character" w:customStyle="1" w:styleId="10">
    <w:name w:val="Заголовок 1 Знак"/>
    <w:basedOn w:val="a0"/>
    <w:link w:val="1"/>
    <w:uiPriority w:val="9"/>
    <w:rsid w:val="00D0631D"/>
    <w:rPr>
      <w:rFonts w:ascii="Times New Roman" w:eastAsia="Times New Roman" w:hAnsi="Times New Roman" w:cs="Times New Roman"/>
      <w:b/>
      <w:bCs/>
      <w:kern w:val="32"/>
      <w:sz w:val="32"/>
      <w:szCs w:val="32"/>
    </w:rPr>
  </w:style>
  <w:style w:type="paragraph" w:styleId="a7">
    <w:name w:val="header"/>
    <w:basedOn w:val="a"/>
    <w:link w:val="a8"/>
    <w:uiPriority w:val="99"/>
    <w:unhideWhenUsed/>
    <w:rsid w:val="00B916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916C2"/>
  </w:style>
  <w:style w:type="paragraph" w:styleId="a9">
    <w:name w:val="footer"/>
    <w:basedOn w:val="a"/>
    <w:link w:val="aa"/>
    <w:uiPriority w:val="99"/>
    <w:unhideWhenUsed/>
    <w:rsid w:val="00B916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916C2"/>
  </w:style>
  <w:style w:type="paragraph" w:styleId="ab">
    <w:name w:val="No Spacing"/>
    <w:uiPriority w:val="1"/>
    <w:qFormat/>
    <w:rsid w:val="00D0631D"/>
    <w:pPr>
      <w:spacing w:after="0" w:line="240" w:lineRule="auto"/>
    </w:pPr>
  </w:style>
  <w:style w:type="character" w:customStyle="1" w:styleId="20">
    <w:name w:val="Заголовок 2 Знак"/>
    <w:basedOn w:val="a0"/>
    <w:link w:val="2"/>
    <w:uiPriority w:val="9"/>
    <w:rsid w:val="00D0631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6B4E86"/>
    <w:rPr>
      <w:rFonts w:asciiTheme="majorHAnsi" w:eastAsiaTheme="majorEastAsia" w:hAnsiTheme="majorHAnsi" w:cstheme="majorBidi"/>
      <w:b/>
      <w:bCs/>
      <w:color w:val="4F81BD" w:themeColor="accent1"/>
    </w:rPr>
  </w:style>
  <w:style w:type="character" w:customStyle="1" w:styleId="mw-headline">
    <w:name w:val="mw-headline"/>
    <w:basedOn w:val="a0"/>
    <w:rsid w:val="006B4E86"/>
  </w:style>
  <w:style w:type="character" w:customStyle="1" w:styleId="mw-editsection">
    <w:name w:val="mw-editsection"/>
    <w:basedOn w:val="a0"/>
    <w:rsid w:val="00E63E9B"/>
  </w:style>
  <w:style w:type="character" w:customStyle="1" w:styleId="mw-editsection-bracket">
    <w:name w:val="mw-editsection-bracket"/>
    <w:basedOn w:val="a0"/>
    <w:rsid w:val="00E63E9B"/>
  </w:style>
  <w:style w:type="character" w:customStyle="1" w:styleId="mw-editsection-divider">
    <w:name w:val="mw-editsection-divider"/>
    <w:basedOn w:val="a0"/>
    <w:rsid w:val="00E63E9B"/>
  </w:style>
  <w:style w:type="character" w:customStyle="1" w:styleId="rfr26">
    <w:name w:val="rfr26"/>
    <w:basedOn w:val="a0"/>
    <w:rsid w:val="00264CC8"/>
  </w:style>
  <w:style w:type="paragraph" w:styleId="11">
    <w:name w:val="toc 1"/>
    <w:basedOn w:val="a"/>
    <w:next w:val="a"/>
    <w:autoRedefine/>
    <w:uiPriority w:val="39"/>
    <w:unhideWhenUsed/>
    <w:rsid w:val="00E96685"/>
    <w:pPr>
      <w:spacing w:after="100"/>
    </w:pPr>
  </w:style>
  <w:style w:type="paragraph" w:styleId="21">
    <w:name w:val="toc 2"/>
    <w:basedOn w:val="a"/>
    <w:next w:val="a"/>
    <w:autoRedefine/>
    <w:uiPriority w:val="39"/>
    <w:unhideWhenUsed/>
    <w:rsid w:val="00E966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597">
      <w:bodyDiv w:val="1"/>
      <w:marLeft w:val="0"/>
      <w:marRight w:val="0"/>
      <w:marTop w:val="0"/>
      <w:marBottom w:val="0"/>
      <w:divBdr>
        <w:top w:val="none" w:sz="0" w:space="0" w:color="auto"/>
        <w:left w:val="none" w:sz="0" w:space="0" w:color="auto"/>
        <w:bottom w:val="none" w:sz="0" w:space="0" w:color="auto"/>
        <w:right w:val="none" w:sz="0" w:space="0" w:color="auto"/>
      </w:divBdr>
    </w:div>
    <w:div w:id="19940429">
      <w:bodyDiv w:val="1"/>
      <w:marLeft w:val="0"/>
      <w:marRight w:val="0"/>
      <w:marTop w:val="0"/>
      <w:marBottom w:val="0"/>
      <w:divBdr>
        <w:top w:val="none" w:sz="0" w:space="0" w:color="auto"/>
        <w:left w:val="none" w:sz="0" w:space="0" w:color="auto"/>
        <w:bottom w:val="none" w:sz="0" w:space="0" w:color="auto"/>
        <w:right w:val="none" w:sz="0" w:space="0" w:color="auto"/>
      </w:divBdr>
      <w:divsChild>
        <w:div w:id="265776209">
          <w:blockQuote w:val="1"/>
          <w:marLeft w:val="1258"/>
          <w:marRight w:val="0"/>
          <w:marTop w:val="168"/>
          <w:marBottom w:val="168"/>
          <w:divBdr>
            <w:top w:val="none" w:sz="0" w:space="0" w:color="auto"/>
            <w:left w:val="none" w:sz="0" w:space="0" w:color="auto"/>
            <w:bottom w:val="none" w:sz="0" w:space="0" w:color="auto"/>
            <w:right w:val="none" w:sz="0" w:space="0" w:color="auto"/>
          </w:divBdr>
        </w:div>
        <w:div w:id="352389771">
          <w:blockQuote w:val="1"/>
          <w:marLeft w:val="1258"/>
          <w:marRight w:val="0"/>
          <w:marTop w:val="168"/>
          <w:marBottom w:val="168"/>
          <w:divBdr>
            <w:top w:val="none" w:sz="0" w:space="0" w:color="auto"/>
            <w:left w:val="none" w:sz="0" w:space="0" w:color="auto"/>
            <w:bottom w:val="none" w:sz="0" w:space="0" w:color="auto"/>
            <w:right w:val="none" w:sz="0" w:space="0" w:color="auto"/>
          </w:divBdr>
        </w:div>
      </w:divsChild>
    </w:div>
    <w:div w:id="26299250">
      <w:bodyDiv w:val="1"/>
      <w:marLeft w:val="0"/>
      <w:marRight w:val="0"/>
      <w:marTop w:val="0"/>
      <w:marBottom w:val="0"/>
      <w:divBdr>
        <w:top w:val="none" w:sz="0" w:space="0" w:color="auto"/>
        <w:left w:val="none" w:sz="0" w:space="0" w:color="auto"/>
        <w:bottom w:val="none" w:sz="0" w:space="0" w:color="auto"/>
        <w:right w:val="none" w:sz="0" w:space="0" w:color="auto"/>
      </w:divBdr>
    </w:div>
    <w:div w:id="39592833">
      <w:bodyDiv w:val="1"/>
      <w:marLeft w:val="0"/>
      <w:marRight w:val="0"/>
      <w:marTop w:val="0"/>
      <w:marBottom w:val="0"/>
      <w:divBdr>
        <w:top w:val="none" w:sz="0" w:space="0" w:color="auto"/>
        <w:left w:val="none" w:sz="0" w:space="0" w:color="auto"/>
        <w:bottom w:val="none" w:sz="0" w:space="0" w:color="auto"/>
        <w:right w:val="none" w:sz="0" w:space="0" w:color="auto"/>
      </w:divBdr>
    </w:div>
    <w:div w:id="220407449">
      <w:bodyDiv w:val="1"/>
      <w:marLeft w:val="0"/>
      <w:marRight w:val="0"/>
      <w:marTop w:val="0"/>
      <w:marBottom w:val="0"/>
      <w:divBdr>
        <w:top w:val="none" w:sz="0" w:space="0" w:color="auto"/>
        <w:left w:val="none" w:sz="0" w:space="0" w:color="auto"/>
        <w:bottom w:val="none" w:sz="0" w:space="0" w:color="auto"/>
        <w:right w:val="none" w:sz="0" w:space="0" w:color="auto"/>
      </w:divBdr>
    </w:div>
    <w:div w:id="230818071">
      <w:bodyDiv w:val="1"/>
      <w:marLeft w:val="0"/>
      <w:marRight w:val="0"/>
      <w:marTop w:val="0"/>
      <w:marBottom w:val="0"/>
      <w:divBdr>
        <w:top w:val="none" w:sz="0" w:space="0" w:color="auto"/>
        <w:left w:val="none" w:sz="0" w:space="0" w:color="auto"/>
        <w:bottom w:val="none" w:sz="0" w:space="0" w:color="auto"/>
        <w:right w:val="none" w:sz="0" w:space="0" w:color="auto"/>
      </w:divBdr>
    </w:div>
    <w:div w:id="355422000">
      <w:bodyDiv w:val="1"/>
      <w:marLeft w:val="0"/>
      <w:marRight w:val="0"/>
      <w:marTop w:val="0"/>
      <w:marBottom w:val="0"/>
      <w:divBdr>
        <w:top w:val="none" w:sz="0" w:space="0" w:color="auto"/>
        <w:left w:val="none" w:sz="0" w:space="0" w:color="auto"/>
        <w:bottom w:val="none" w:sz="0" w:space="0" w:color="auto"/>
        <w:right w:val="none" w:sz="0" w:space="0" w:color="auto"/>
      </w:divBdr>
    </w:div>
    <w:div w:id="380789816">
      <w:bodyDiv w:val="1"/>
      <w:marLeft w:val="0"/>
      <w:marRight w:val="0"/>
      <w:marTop w:val="0"/>
      <w:marBottom w:val="0"/>
      <w:divBdr>
        <w:top w:val="none" w:sz="0" w:space="0" w:color="auto"/>
        <w:left w:val="none" w:sz="0" w:space="0" w:color="auto"/>
        <w:bottom w:val="none" w:sz="0" w:space="0" w:color="auto"/>
        <w:right w:val="none" w:sz="0" w:space="0" w:color="auto"/>
      </w:divBdr>
    </w:div>
    <w:div w:id="474684000">
      <w:bodyDiv w:val="1"/>
      <w:marLeft w:val="0"/>
      <w:marRight w:val="0"/>
      <w:marTop w:val="0"/>
      <w:marBottom w:val="0"/>
      <w:divBdr>
        <w:top w:val="none" w:sz="0" w:space="0" w:color="auto"/>
        <w:left w:val="none" w:sz="0" w:space="0" w:color="auto"/>
        <w:bottom w:val="none" w:sz="0" w:space="0" w:color="auto"/>
        <w:right w:val="none" w:sz="0" w:space="0" w:color="auto"/>
      </w:divBdr>
    </w:div>
    <w:div w:id="500438331">
      <w:bodyDiv w:val="1"/>
      <w:marLeft w:val="0"/>
      <w:marRight w:val="0"/>
      <w:marTop w:val="0"/>
      <w:marBottom w:val="0"/>
      <w:divBdr>
        <w:top w:val="none" w:sz="0" w:space="0" w:color="auto"/>
        <w:left w:val="none" w:sz="0" w:space="0" w:color="auto"/>
        <w:bottom w:val="none" w:sz="0" w:space="0" w:color="auto"/>
        <w:right w:val="none" w:sz="0" w:space="0" w:color="auto"/>
      </w:divBdr>
    </w:div>
    <w:div w:id="532234502">
      <w:bodyDiv w:val="1"/>
      <w:marLeft w:val="0"/>
      <w:marRight w:val="0"/>
      <w:marTop w:val="0"/>
      <w:marBottom w:val="0"/>
      <w:divBdr>
        <w:top w:val="none" w:sz="0" w:space="0" w:color="auto"/>
        <w:left w:val="none" w:sz="0" w:space="0" w:color="auto"/>
        <w:bottom w:val="none" w:sz="0" w:space="0" w:color="auto"/>
        <w:right w:val="none" w:sz="0" w:space="0" w:color="auto"/>
      </w:divBdr>
    </w:div>
    <w:div w:id="574168746">
      <w:bodyDiv w:val="1"/>
      <w:marLeft w:val="0"/>
      <w:marRight w:val="0"/>
      <w:marTop w:val="0"/>
      <w:marBottom w:val="0"/>
      <w:divBdr>
        <w:top w:val="none" w:sz="0" w:space="0" w:color="auto"/>
        <w:left w:val="none" w:sz="0" w:space="0" w:color="auto"/>
        <w:bottom w:val="none" w:sz="0" w:space="0" w:color="auto"/>
        <w:right w:val="none" w:sz="0" w:space="0" w:color="auto"/>
      </w:divBdr>
    </w:div>
    <w:div w:id="591474993">
      <w:bodyDiv w:val="1"/>
      <w:marLeft w:val="0"/>
      <w:marRight w:val="0"/>
      <w:marTop w:val="0"/>
      <w:marBottom w:val="0"/>
      <w:divBdr>
        <w:top w:val="none" w:sz="0" w:space="0" w:color="auto"/>
        <w:left w:val="none" w:sz="0" w:space="0" w:color="auto"/>
        <w:bottom w:val="none" w:sz="0" w:space="0" w:color="auto"/>
        <w:right w:val="none" w:sz="0" w:space="0" w:color="auto"/>
      </w:divBdr>
    </w:div>
    <w:div w:id="755442789">
      <w:bodyDiv w:val="1"/>
      <w:marLeft w:val="0"/>
      <w:marRight w:val="0"/>
      <w:marTop w:val="0"/>
      <w:marBottom w:val="0"/>
      <w:divBdr>
        <w:top w:val="none" w:sz="0" w:space="0" w:color="auto"/>
        <w:left w:val="none" w:sz="0" w:space="0" w:color="auto"/>
        <w:bottom w:val="none" w:sz="0" w:space="0" w:color="auto"/>
        <w:right w:val="none" w:sz="0" w:space="0" w:color="auto"/>
      </w:divBdr>
    </w:div>
    <w:div w:id="799418407">
      <w:bodyDiv w:val="1"/>
      <w:marLeft w:val="0"/>
      <w:marRight w:val="0"/>
      <w:marTop w:val="0"/>
      <w:marBottom w:val="0"/>
      <w:divBdr>
        <w:top w:val="none" w:sz="0" w:space="0" w:color="auto"/>
        <w:left w:val="none" w:sz="0" w:space="0" w:color="auto"/>
        <w:bottom w:val="none" w:sz="0" w:space="0" w:color="auto"/>
        <w:right w:val="none" w:sz="0" w:space="0" w:color="auto"/>
      </w:divBdr>
    </w:div>
    <w:div w:id="807208449">
      <w:bodyDiv w:val="1"/>
      <w:marLeft w:val="0"/>
      <w:marRight w:val="0"/>
      <w:marTop w:val="0"/>
      <w:marBottom w:val="0"/>
      <w:divBdr>
        <w:top w:val="none" w:sz="0" w:space="0" w:color="auto"/>
        <w:left w:val="none" w:sz="0" w:space="0" w:color="auto"/>
        <w:bottom w:val="none" w:sz="0" w:space="0" w:color="auto"/>
        <w:right w:val="none" w:sz="0" w:space="0" w:color="auto"/>
      </w:divBdr>
    </w:div>
    <w:div w:id="857735602">
      <w:bodyDiv w:val="1"/>
      <w:marLeft w:val="0"/>
      <w:marRight w:val="0"/>
      <w:marTop w:val="0"/>
      <w:marBottom w:val="0"/>
      <w:divBdr>
        <w:top w:val="none" w:sz="0" w:space="0" w:color="auto"/>
        <w:left w:val="none" w:sz="0" w:space="0" w:color="auto"/>
        <w:bottom w:val="none" w:sz="0" w:space="0" w:color="auto"/>
        <w:right w:val="none" w:sz="0" w:space="0" w:color="auto"/>
      </w:divBdr>
    </w:div>
    <w:div w:id="909198423">
      <w:bodyDiv w:val="1"/>
      <w:marLeft w:val="0"/>
      <w:marRight w:val="0"/>
      <w:marTop w:val="0"/>
      <w:marBottom w:val="0"/>
      <w:divBdr>
        <w:top w:val="none" w:sz="0" w:space="0" w:color="auto"/>
        <w:left w:val="none" w:sz="0" w:space="0" w:color="auto"/>
        <w:bottom w:val="none" w:sz="0" w:space="0" w:color="auto"/>
        <w:right w:val="none" w:sz="0" w:space="0" w:color="auto"/>
      </w:divBdr>
    </w:div>
    <w:div w:id="983047556">
      <w:bodyDiv w:val="1"/>
      <w:marLeft w:val="0"/>
      <w:marRight w:val="0"/>
      <w:marTop w:val="0"/>
      <w:marBottom w:val="0"/>
      <w:divBdr>
        <w:top w:val="none" w:sz="0" w:space="0" w:color="auto"/>
        <w:left w:val="none" w:sz="0" w:space="0" w:color="auto"/>
        <w:bottom w:val="none" w:sz="0" w:space="0" w:color="auto"/>
        <w:right w:val="none" w:sz="0" w:space="0" w:color="auto"/>
      </w:divBdr>
    </w:div>
    <w:div w:id="996038562">
      <w:bodyDiv w:val="1"/>
      <w:marLeft w:val="0"/>
      <w:marRight w:val="0"/>
      <w:marTop w:val="0"/>
      <w:marBottom w:val="0"/>
      <w:divBdr>
        <w:top w:val="none" w:sz="0" w:space="0" w:color="auto"/>
        <w:left w:val="none" w:sz="0" w:space="0" w:color="auto"/>
        <w:bottom w:val="none" w:sz="0" w:space="0" w:color="auto"/>
        <w:right w:val="none" w:sz="0" w:space="0" w:color="auto"/>
      </w:divBdr>
    </w:div>
    <w:div w:id="1015308994">
      <w:bodyDiv w:val="1"/>
      <w:marLeft w:val="0"/>
      <w:marRight w:val="0"/>
      <w:marTop w:val="0"/>
      <w:marBottom w:val="0"/>
      <w:divBdr>
        <w:top w:val="none" w:sz="0" w:space="0" w:color="auto"/>
        <w:left w:val="none" w:sz="0" w:space="0" w:color="auto"/>
        <w:bottom w:val="none" w:sz="0" w:space="0" w:color="auto"/>
        <w:right w:val="none" w:sz="0" w:space="0" w:color="auto"/>
      </w:divBdr>
    </w:div>
    <w:div w:id="1019239488">
      <w:bodyDiv w:val="1"/>
      <w:marLeft w:val="0"/>
      <w:marRight w:val="0"/>
      <w:marTop w:val="0"/>
      <w:marBottom w:val="0"/>
      <w:divBdr>
        <w:top w:val="none" w:sz="0" w:space="0" w:color="auto"/>
        <w:left w:val="none" w:sz="0" w:space="0" w:color="auto"/>
        <w:bottom w:val="none" w:sz="0" w:space="0" w:color="auto"/>
        <w:right w:val="none" w:sz="0" w:space="0" w:color="auto"/>
      </w:divBdr>
    </w:div>
    <w:div w:id="1035957866">
      <w:bodyDiv w:val="1"/>
      <w:marLeft w:val="0"/>
      <w:marRight w:val="0"/>
      <w:marTop w:val="0"/>
      <w:marBottom w:val="0"/>
      <w:divBdr>
        <w:top w:val="none" w:sz="0" w:space="0" w:color="auto"/>
        <w:left w:val="none" w:sz="0" w:space="0" w:color="auto"/>
        <w:bottom w:val="none" w:sz="0" w:space="0" w:color="auto"/>
        <w:right w:val="none" w:sz="0" w:space="0" w:color="auto"/>
      </w:divBdr>
    </w:div>
    <w:div w:id="1069499984">
      <w:bodyDiv w:val="1"/>
      <w:marLeft w:val="0"/>
      <w:marRight w:val="0"/>
      <w:marTop w:val="0"/>
      <w:marBottom w:val="0"/>
      <w:divBdr>
        <w:top w:val="none" w:sz="0" w:space="0" w:color="auto"/>
        <w:left w:val="none" w:sz="0" w:space="0" w:color="auto"/>
        <w:bottom w:val="none" w:sz="0" w:space="0" w:color="auto"/>
        <w:right w:val="none" w:sz="0" w:space="0" w:color="auto"/>
      </w:divBdr>
    </w:div>
    <w:div w:id="1124881061">
      <w:bodyDiv w:val="1"/>
      <w:marLeft w:val="0"/>
      <w:marRight w:val="0"/>
      <w:marTop w:val="0"/>
      <w:marBottom w:val="0"/>
      <w:divBdr>
        <w:top w:val="none" w:sz="0" w:space="0" w:color="auto"/>
        <w:left w:val="none" w:sz="0" w:space="0" w:color="auto"/>
        <w:bottom w:val="none" w:sz="0" w:space="0" w:color="auto"/>
        <w:right w:val="none" w:sz="0" w:space="0" w:color="auto"/>
      </w:divBdr>
    </w:div>
    <w:div w:id="1234661018">
      <w:bodyDiv w:val="1"/>
      <w:marLeft w:val="0"/>
      <w:marRight w:val="0"/>
      <w:marTop w:val="0"/>
      <w:marBottom w:val="0"/>
      <w:divBdr>
        <w:top w:val="none" w:sz="0" w:space="0" w:color="auto"/>
        <w:left w:val="none" w:sz="0" w:space="0" w:color="auto"/>
        <w:bottom w:val="none" w:sz="0" w:space="0" w:color="auto"/>
        <w:right w:val="none" w:sz="0" w:space="0" w:color="auto"/>
      </w:divBdr>
    </w:div>
    <w:div w:id="1285697436">
      <w:bodyDiv w:val="1"/>
      <w:marLeft w:val="0"/>
      <w:marRight w:val="0"/>
      <w:marTop w:val="0"/>
      <w:marBottom w:val="0"/>
      <w:divBdr>
        <w:top w:val="none" w:sz="0" w:space="0" w:color="auto"/>
        <w:left w:val="none" w:sz="0" w:space="0" w:color="auto"/>
        <w:bottom w:val="none" w:sz="0" w:space="0" w:color="auto"/>
        <w:right w:val="none" w:sz="0" w:space="0" w:color="auto"/>
      </w:divBdr>
      <w:divsChild>
        <w:div w:id="1903590307">
          <w:marLeft w:val="336"/>
          <w:marRight w:val="0"/>
          <w:marTop w:val="120"/>
          <w:marBottom w:val="312"/>
          <w:divBdr>
            <w:top w:val="none" w:sz="0" w:space="0" w:color="auto"/>
            <w:left w:val="none" w:sz="0" w:space="0" w:color="auto"/>
            <w:bottom w:val="none" w:sz="0" w:space="0" w:color="auto"/>
            <w:right w:val="none" w:sz="0" w:space="0" w:color="auto"/>
          </w:divBdr>
          <w:divsChild>
            <w:div w:id="249888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4040540">
      <w:bodyDiv w:val="1"/>
      <w:marLeft w:val="0"/>
      <w:marRight w:val="0"/>
      <w:marTop w:val="0"/>
      <w:marBottom w:val="0"/>
      <w:divBdr>
        <w:top w:val="none" w:sz="0" w:space="0" w:color="auto"/>
        <w:left w:val="none" w:sz="0" w:space="0" w:color="auto"/>
        <w:bottom w:val="none" w:sz="0" w:space="0" w:color="auto"/>
        <w:right w:val="none" w:sz="0" w:space="0" w:color="auto"/>
      </w:divBdr>
    </w:div>
    <w:div w:id="1333070535">
      <w:bodyDiv w:val="1"/>
      <w:marLeft w:val="0"/>
      <w:marRight w:val="0"/>
      <w:marTop w:val="0"/>
      <w:marBottom w:val="0"/>
      <w:divBdr>
        <w:top w:val="none" w:sz="0" w:space="0" w:color="auto"/>
        <w:left w:val="none" w:sz="0" w:space="0" w:color="auto"/>
        <w:bottom w:val="none" w:sz="0" w:space="0" w:color="auto"/>
        <w:right w:val="none" w:sz="0" w:space="0" w:color="auto"/>
      </w:divBdr>
    </w:div>
    <w:div w:id="1449884778">
      <w:bodyDiv w:val="1"/>
      <w:marLeft w:val="0"/>
      <w:marRight w:val="0"/>
      <w:marTop w:val="0"/>
      <w:marBottom w:val="0"/>
      <w:divBdr>
        <w:top w:val="none" w:sz="0" w:space="0" w:color="auto"/>
        <w:left w:val="none" w:sz="0" w:space="0" w:color="auto"/>
        <w:bottom w:val="none" w:sz="0" w:space="0" w:color="auto"/>
        <w:right w:val="none" w:sz="0" w:space="0" w:color="auto"/>
      </w:divBdr>
    </w:div>
    <w:div w:id="1478644124">
      <w:bodyDiv w:val="1"/>
      <w:marLeft w:val="0"/>
      <w:marRight w:val="0"/>
      <w:marTop w:val="0"/>
      <w:marBottom w:val="0"/>
      <w:divBdr>
        <w:top w:val="none" w:sz="0" w:space="0" w:color="auto"/>
        <w:left w:val="none" w:sz="0" w:space="0" w:color="auto"/>
        <w:bottom w:val="none" w:sz="0" w:space="0" w:color="auto"/>
        <w:right w:val="none" w:sz="0" w:space="0" w:color="auto"/>
      </w:divBdr>
    </w:div>
    <w:div w:id="1499687500">
      <w:bodyDiv w:val="1"/>
      <w:marLeft w:val="0"/>
      <w:marRight w:val="0"/>
      <w:marTop w:val="0"/>
      <w:marBottom w:val="0"/>
      <w:divBdr>
        <w:top w:val="none" w:sz="0" w:space="0" w:color="auto"/>
        <w:left w:val="none" w:sz="0" w:space="0" w:color="auto"/>
        <w:bottom w:val="none" w:sz="0" w:space="0" w:color="auto"/>
        <w:right w:val="none" w:sz="0" w:space="0" w:color="auto"/>
      </w:divBdr>
    </w:div>
    <w:div w:id="1541014765">
      <w:bodyDiv w:val="1"/>
      <w:marLeft w:val="0"/>
      <w:marRight w:val="0"/>
      <w:marTop w:val="0"/>
      <w:marBottom w:val="0"/>
      <w:divBdr>
        <w:top w:val="none" w:sz="0" w:space="0" w:color="auto"/>
        <w:left w:val="none" w:sz="0" w:space="0" w:color="auto"/>
        <w:bottom w:val="none" w:sz="0" w:space="0" w:color="auto"/>
        <w:right w:val="none" w:sz="0" w:space="0" w:color="auto"/>
      </w:divBdr>
    </w:div>
    <w:div w:id="1572158763">
      <w:bodyDiv w:val="1"/>
      <w:marLeft w:val="0"/>
      <w:marRight w:val="0"/>
      <w:marTop w:val="0"/>
      <w:marBottom w:val="0"/>
      <w:divBdr>
        <w:top w:val="none" w:sz="0" w:space="0" w:color="auto"/>
        <w:left w:val="none" w:sz="0" w:space="0" w:color="auto"/>
        <w:bottom w:val="none" w:sz="0" w:space="0" w:color="auto"/>
        <w:right w:val="none" w:sz="0" w:space="0" w:color="auto"/>
      </w:divBdr>
    </w:div>
    <w:div w:id="1595088047">
      <w:bodyDiv w:val="1"/>
      <w:marLeft w:val="0"/>
      <w:marRight w:val="0"/>
      <w:marTop w:val="0"/>
      <w:marBottom w:val="0"/>
      <w:divBdr>
        <w:top w:val="none" w:sz="0" w:space="0" w:color="auto"/>
        <w:left w:val="none" w:sz="0" w:space="0" w:color="auto"/>
        <w:bottom w:val="none" w:sz="0" w:space="0" w:color="auto"/>
        <w:right w:val="none" w:sz="0" w:space="0" w:color="auto"/>
      </w:divBdr>
    </w:div>
    <w:div w:id="1749840992">
      <w:bodyDiv w:val="1"/>
      <w:marLeft w:val="0"/>
      <w:marRight w:val="0"/>
      <w:marTop w:val="0"/>
      <w:marBottom w:val="0"/>
      <w:divBdr>
        <w:top w:val="none" w:sz="0" w:space="0" w:color="auto"/>
        <w:left w:val="none" w:sz="0" w:space="0" w:color="auto"/>
        <w:bottom w:val="none" w:sz="0" w:space="0" w:color="auto"/>
        <w:right w:val="none" w:sz="0" w:space="0" w:color="auto"/>
      </w:divBdr>
    </w:div>
    <w:div w:id="1871604643">
      <w:bodyDiv w:val="1"/>
      <w:marLeft w:val="0"/>
      <w:marRight w:val="0"/>
      <w:marTop w:val="0"/>
      <w:marBottom w:val="0"/>
      <w:divBdr>
        <w:top w:val="none" w:sz="0" w:space="0" w:color="auto"/>
        <w:left w:val="none" w:sz="0" w:space="0" w:color="auto"/>
        <w:bottom w:val="none" w:sz="0" w:space="0" w:color="auto"/>
        <w:right w:val="none" w:sz="0" w:space="0" w:color="auto"/>
      </w:divBdr>
    </w:div>
    <w:div w:id="1903909274">
      <w:bodyDiv w:val="1"/>
      <w:marLeft w:val="0"/>
      <w:marRight w:val="0"/>
      <w:marTop w:val="0"/>
      <w:marBottom w:val="0"/>
      <w:divBdr>
        <w:top w:val="none" w:sz="0" w:space="0" w:color="auto"/>
        <w:left w:val="none" w:sz="0" w:space="0" w:color="auto"/>
        <w:bottom w:val="none" w:sz="0" w:space="0" w:color="auto"/>
        <w:right w:val="none" w:sz="0" w:space="0" w:color="auto"/>
      </w:divBdr>
    </w:div>
    <w:div w:id="1913007947">
      <w:bodyDiv w:val="1"/>
      <w:marLeft w:val="0"/>
      <w:marRight w:val="0"/>
      <w:marTop w:val="0"/>
      <w:marBottom w:val="0"/>
      <w:divBdr>
        <w:top w:val="none" w:sz="0" w:space="0" w:color="auto"/>
        <w:left w:val="none" w:sz="0" w:space="0" w:color="auto"/>
        <w:bottom w:val="none" w:sz="0" w:space="0" w:color="auto"/>
        <w:right w:val="none" w:sz="0" w:space="0" w:color="auto"/>
      </w:divBdr>
    </w:div>
    <w:div w:id="1937589909">
      <w:bodyDiv w:val="1"/>
      <w:marLeft w:val="0"/>
      <w:marRight w:val="0"/>
      <w:marTop w:val="0"/>
      <w:marBottom w:val="0"/>
      <w:divBdr>
        <w:top w:val="none" w:sz="0" w:space="0" w:color="auto"/>
        <w:left w:val="none" w:sz="0" w:space="0" w:color="auto"/>
        <w:bottom w:val="none" w:sz="0" w:space="0" w:color="auto"/>
        <w:right w:val="none" w:sz="0" w:space="0" w:color="auto"/>
      </w:divBdr>
    </w:div>
    <w:div w:id="1975287545">
      <w:bodyDiv w:val="1"/>
      <w:marLeft w:val="0"/>
      <w:marRight w:val="0"/>
      <w:marTop w:val="0"/>
      <w:marBottom w:val="0"/>
      <w:divBdr>
        <w:top w:val="none" w:sz="0" w:space="0" w:color="auto"/>
        <w:left w:val="none" w:sz="0" w:space="0" w:color="auto"/>
        <w:bottom w:val="none" w:sz="0" w:space="0" w:color="auto"/>
        <w:right w:val="none" w:sz="0" w:space="0" w:color="auto"/>
      </w:divBdr>
    </w:div>
    <w:div w:id="1996647515">
      <w:bodyDiv w:val="1"/>
      <w:marLeft w:val="0"/>
      <w:marRight w:val="0"/>
      <w:marTop w:val="0"/>
      <w:marBottom w:val="0"/>
      <w:divBdr>
        <w:top w:val="none" w:sz="0" w:space="0" w:color="auto"/>
        <w:left w:val="none" w:sz="0" w:space="0" w:color="auto"/>
        <w:bottom w:val="none" w:sz="0" w:space="0" w:color="auto"/>
        <w:right w:val="none" w:sz="0" w:space="0" w:color="auto"/>
      </w:divBdr>
    </w:div>
    <w:div w:id="2031448406">
      <w:bodyDiv w:val="1"/>
      <w:marLeft w:val="0"/>
      <w:marRight w:val="0"/>
      <w:marTop w:val="0"/>
      <w:marBottom w:val="0"/>
      <w:divBdr>
        <w:top w:val="none" w:sz="0" w:space="0" w:color="auto"/>
        <w:left w:val="none" w:sz="0" w:space="0" w:color="auto"/>
        <w:bottom w:val="none" w:sz="0" w:space="0" w:color="auto"/>
        <w:right w:val="none" w:sz="0" w:space="0" w:color="auto"/>
      </w:divBdr>
    </w:div>
    <w:div w:id="213116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E%D0%BF%D0%BB%D0%B8%D0%B2%D0%BD%D1%8B%D0%B5_%D1%8D%D0%BB%D0%B5%D0%BC%D0%B5%D0%BD%D1%82%D1%8B" TargetMode="External"/><Relationship Id="rId18" Type="http://schemas.openxmlformats.org/officeDocument/2006/relationships/hyperlink" Target="https://ru.wikipedia.org/wiki/%D0%A1%D0%BE%D0%BB%D0%BD%D1%86%D0%B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u.wikipedia.org/wiki/%D0%93%D0%B0%D0%BB%D1%8C%D0%B2%D0%B0%D0%BD%D0%B8%D1%87%D0%B5%D1%81%D0%BA%D0%B8%D0%B5_%D1%8D%D0%BB%D0%B5%D0%BC%D0%B5%D0%BD%D1%82%D1%8B" TargetMode="External"/><Relationship Id="rId17" Type="http://schemas.openxmlformats.org/officeDocument/2006/relationships/hyperlink" Target="https://ru.wikipedia.org/wiki/%D0%A1%D0%BE%D0%BB%D0%BD%D0%B5%D1%87%D0%BD%D1%8B%D0%B5_%D0%B1%D0%B0%D1%82%D0%B0%D1%80%D0%B5%D0%B8" TargetMode="External"/><Relationship Id="rId2" Type="http://schemas.openxmlformats.org/officeDocument/2006/relationships/numbering" Target="numbering.xml"/><Relationship Id="rId16" Type="http://schemas.openxmlformats.org/officeDocument/2006/relationships/hyperlink" Target="https://ru.wikipedia.org/wiki/%D0%A1%D0%B8%D1%81%D1%82%D0%B5%D0%BC%D0%B0_%D0%BE%D1%80%D0%B8%D0%B5%D0%BD%D1%82%D0%B0%D1%86%D0%B8%D0%B8_%D1%81%D0%BE%D0%BB%D0%BD%D0%B5%D1%87%D0%BD%D1%8B%D1%85_%D0%B1%D0%B0%D1%82%D0%B0%D1%80%D0%B5%D0%B9" TargetMode="External"/><Relationship Id="rId20" Type="http://schemas.openxmlformats.org/officeDocument/2006/relationships/hyperlink" Target="https://ru.wikipedia.org/wiki/%D0%A1%D0%B8%D1%81%D1%82%D0%B5%D0%BC%D0%B0_%D0%BE%D1%80%D0%B8%D0%B5%D0%BD%D1%82%D0%B0%D1%86%D0%B8%D0%B8_%D1%81%D0%BE%D0%BB%D0%BD%D0%B5%D1%87%D0%BD%D1%8B%D1%85_%D0%B1%D0%B0%D1%82%D0%B0%D1%80%D0%B5%D0%B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A%D0%BA%D1%83%D0%BC%D1%83%D0%BB%D1%8F%D1%82%D0%BE%D1%80%D1%8B" TargetMode="External"/><Relationship Id="rId5" Type="http://schemas.openxmlformats.org/officeDocument/2006/relationships/settings" Target="settings.xml"/><Relationship Id="rId15" Type="http://schemas.openxmlformats.org/officeDocument/2006/relationships/hyperlink" Target="https://ru.wikipedia.org/wiki/%D0%AF%D0%B4%D0%B5%D1%80%D0%BD%D1%8B%D0%B9_%D1%80%D0%B5%D0%B0%D0%BA%D1%82%D0%BE%D1%80" TargetMode="External"/><Relationship Id="rId23" Type="http://schemas.openxmlformats.org/officeDocument/2006/relationships/theme" Target="theme/theme1.xml"/><Relationship Id="rId10" Type="http://schemas.openxmlformats.org/officeDocument/2006/relationships/hyperlink" Target="https://ru.wikipedia.org/wiki/%D0%A5%D0%B8%D0%BC%D0%B8%D1%87%D0%B5%D1%81%D0%BA%D0%B8%D0%B5_%D0%B8%D1%81%D1%82%D0%BE%D1%87%D0%BD%D0%B8%D0%BA%D0%B8_%D1%82%D0%BE%D0%BA%D0%B0" TargetMode="External"/><Relationship Id="rId19" Type="http://schemas.openxmlformats.org/officeDocument/2006/relationships/hyperlink" Target="https://ru.wikipedia.org/wiki/%D0%A1%D0%BE%D0%BB%D0%BD%D0%B5%D1%87%D0%BD%D0%B0%D1%8F_%D0%BF%D0%BE%D1%81%D1%82%D0%BE%D1%8F%D0%BD%D0%BD%D0%B0%D1%8F" TargetMode="External"/><Relationship Id="rId4" Type="http://schemas.microsoft.com/office/2007/relationships/stylesWithEffects" Target="stylesWithEffects.xml"/><Relationship Id="rId9" Type="http://schemas.openxmlformats.org/officeDocument/2006/relationships/hyperlink" Target="https://ru.wikipedia.org/wiki/%D0%A1%D0%BE%D0%BB%D0%BD%D0%B5%D1%87%D0%BD%D1%8B%D0%B5_%D0%B1%D0%B0%D1%82%D0%B0%D1%80%D0%B5%D0%B8" TargetMode="External"/><Relationship Id="rId14" Type="http://schemas.openxmlformats.org/officeDocument/2006/relationships/hyperlink" Target="https://ru.wikipedia.org/wiki/%D0%A0%D0%B0%D0%B4%D0%B8%D0%BE%D0%B8%D0%B7%D0%BE%D1%82%D0%BE%D0%BF%D0%BD%D1%8B%D0%B5_%D0%B8%D1%81%D1%82%D0%BE%D1%87%D0%BD%D0%B8%D0%BA%D0%B8_%D1%8D%D0%BD%D0%B5%D1%80%D0%B3%D0%B8%D0%B8"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7E229-43F0-4BEA-95C4-918B0C1E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4268</Words>
  <Characters>24331</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dc:creator>
  <cp:lastModifiedBy>Evgen</cp:lastModifiedBy>
  <cp:revision>7</cp:revision>
  <dcterms:created xsi:type="dcterms:W3CDTF">2020-02-25T05:00:00Z</dcterms:created>
  <dcterms:modified xsi:type="dcterms:W3CDTF">2020-02-25T05:33:00Z</dcterms:modified>
</cp:coreProperties>
</file>