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2E6C6AC" wp14:textId="15171923">
      <w:r w:rsidR="4673145B">
        <w:rPr/>
        <w:t>CHARTE GRAPHIQUE — SOFT TECH / BTS SIO SISR</w:t>
      </w:r>
    </w:p>
    <w:p xmlns:wp14="http://schemas.microsoft.com/office/word/2010/wordml" w:rsidP="10E3FDC5" wp14:paraId="1B0E81F7" wp14:textId="1C558F1B">
      <w:pPr>
        <w:pStyle w:val="Normal"/>
      </w:pPr>
      <w:r w:rsidR="4673145B">
        <w:rPr/>
        <w:t xml:space="preserve"> </w:t>
      </w:r>
    </w:p>
    <w:p xmlns:wp14="http://schemas.microsoft.com/office/word/2010/wordml" w:rsidP="10E3FDC5" wp14:paraId="2B582F87" wp14:textId="12E0BD89">
      <w:pPr>
        <w:pStyle w:val="Normal"/>
      </w:pPr>
      <w:r w:rsidR="4673145B">
        <w:rPr/>
        <w:t>Couleurs : Lavande #A78BFA ; Blanc lilas #F7F4FC ; Mauve poudré #E6DDF7 ; Sauge grisée #D6E2DE ; Prune ardoisé #343044 ; Terracotta doux #E8A9A1. Accent violet foncé pour les boutons : #7654C8.</w:t>
      </w:r>
    </w:p>
    <w:p xmlns:wp14="http://schemas.microsoft.com/office/word/2010/wordml" w:rsidP="10E3FDC5" wp14:paraId="7AE6768F" wp14:textId="48196954">
      <w:pPr>
        <w:pStyle w:val="Normal"/>
      </w:pPr>
      <w:r w:rsidR="4673145B">
        <w:rPr/>
        <w:t xml:space="preserve"> </w:t>
      </w:r>
    </w:p>
    <w:p xmlns:wp14="http://schemas.microsoft.com/office/word/2010/wordml" w:rsidP="10E3FDC5" wp14:paraId="00C137D3" wp14:textId="70753D9B">
      <w:pPr>
        <w:pStyle w:val="Normal"/>
      </w:pPr>
      <w:r w:rsidR="4673145B">
        <w:rPr/>
        <w:t>Typographies : Manrope pour les titres, Inter pour les textes.</w:t>
      </w:r>
    </w:p>
    <w:p xmlns:wp14="http://schemas.microsoft.com/office/word/2010/wordml" w:rsidP="10E3FDC5" wp14:paraId="66EED1B3" wp14:textId="2F95DC37">
      <w:pPr>
        <w:pStyle w:val="Normal"/>
      </w:pPr>
      <w:r w:rsidR="4673145B">
        <w:rPr/>
        <w:t xml:space="preserve"> </w:t>
      </w:r>
    </w:p>
    <w:p xmlns:wp14="http://schemas.microsoft.com/office/word/2010/wordml" w:rsidP="10E3FDC5" wp14:paraId="7AC76DE5" wp14:textId="3EEF821C">
      <w:pPr>
        <w:pStyle w:val="Normal"/>
      </w:pPr>
      <w:r w:rsidR="4673145B">
        <w:rPr/>
        <w:t>Style : minimaliste, élégant, clair et sombre, grilles régulières, marges généreuses, schémas réseau discrets, animations légères.</w:t>
      </w:r>
    </w:p>
    <w:p xmlns:wp14="http://schemas.microsoft.com/office/word/2010/wordml" w:rsidP="10E3FDC5" wp14:paraId="60E39BCC" wp14:textId="1BC82E89">
      <w:pPr>
        <w:pStyle w:val="Normal"/>
      </w:pPr>
      <w:r w:rsidR="4673145B">
        <w:rPr/>
        <w:t xml:space="preserve"> </w:t>
      </w:r>
    </w:p>
    <w:p xmlns:wp14="http://schemas.microsoft.com/office/word/2010/wordml" w:rsidP="10E3FDC5" wp14:paraId="3BFEFB25" wp14:textId="24F8E288">
      <w:pPr>
        <w:pStyle w:val="Normal"/>
      </w:pPr>
      <w:r w:rsidR="4673145B">
        <w:rPr/>
        <w:t>Structure : accueil, compétences, projets, parcours, contact.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B9E202"/>
    <w:rsid w:val="05B9E202"/>
    <w:rsid w:val="10E3FDC5"/>
    <w:rsid w:val="4673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8E3E"/>
  <w15:chartTrackingRefBased/>
  <w15:docId w15:val="{79F53998-69D8-4EB8-B37B-4661C2576E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2026-10-01T12:58:40.5856252Z</dcterms:created>
  <dcterms:modified xsi:type="dcterms:W3CDTF">2026-10-01T12:59:23.5815325Z</dcterms:modified>
  <dc:creator>OTTHOFFER Corentin</dc:creator>
  <lastModifiedBy>OTTHOFFER Corentin</lastModifiedBy>
</coreProperties>
</file>