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5: Baseline and First ML Model</w:t>
      </w:r>
    </w:p>
    <w:p>
      <w:pPr>
        <w:jc w:val="center"/>
      </w:pPr>
      <w:r>
        <w:t>Project: Dhaka Air Quality Prediction System | CSE299 | Track 3: ML Model and Dataset Development</w:t>
      </w:r>
    </w:p>
    <w:p>
      <w:pPr>
        <w:pStyle w:val="Heading1"/>
      </w:pPr>
      <w:r>
        <w:t>1. Objective</w:t>
      </w:r>
    </w:p>
    <w:p>
      <w:r>
        <w:t>Train a simple baseline and a first machine-learning model using the cleaned Dhaka air-quality dataset prepared in Week 4.</w:t>
      </w:r>
    </w:p>
    <w:p>
      <w:pPr>
        <w:pStyle w:val="Heading1"/>
      </w:pPr>
      <w:r>
        <w:t>2. Target variable and important limitation</w:t>
      </w:r>
    </w:p>
    <w:p>
      <w:r>
        <w:t>The cleaned dataset does not contain an AQI column or an AQI category label. Therefore, this initial experiment predicts PM2.5 concentration, not AQI. To claim AQI prediction later, the project needs a validated AQI target or a documented, appropriate method for deriving AQI from pollutant measurements.</w:t>
      </w:r>
    </w:p>
    <w:p>
      <w:pPr>
        <w:pStyle w:val="Heading1"/>
      </w:pPr>
      <w:r>
        <w:t>3. Dataset and preparation</w:t>
      </w:r>
    </w:p>
    <w:p>
      <w:pPr>
        <w:pStyle w:val="ListBullet"/>
      </w:pPr>
      <w:r>
        <w:t>The cleaned input contains 194,234 rows covering 1 November 2012 through 31 December 2024.</w:t>
      </w:r>
    </w:p>
    <w:p>
      <w:pPr>
        <w:pStyle w:val="ListBullet"/>
      </w:pPr>
      <w:r>
        <w:t>Rows with a valid PM2.5 target and date: 155,774.</w:t>
      </w:r>
    </w:p>
    <w:p>
      <w:pPr>
        <w:pStyle w:val="ListBullet"/>
      </w:pPr>
      <w:r>
        <w:t>Training period: before 1 January 2024. Held-out test period: calendar year 2024.</w:t>
      </w:r>
    </w:p>
    <w:p>
      <w:pPr>
        <w:pStyle w:val="ListBullet"/>
      </w:pPr>
      <w:r>
        <w:t>Training rows available before sampling: 132,899. To keep this first experiment practical, 35,000 training rows were sampled reproducibly; the test set includes all 22,875 usable PM2.5 rows from 2024.</w:t>
      </w:r>
    </w:p>
    <w:p>
      <w:pPr>
        <w:pStyle w:val="ListBullet"/>
      </w:pPr>
      <w:r>
        <w:t>Target: PM2.5. Inputs: PM10, temperature, humidity, wind speed, wind direction, CO, NO₂, SO₂, O₃, rainfall, month, day, hour, day of week, and location.</w:t>
      </w:r>
    </w:p>
    <w:p>
      <w:pPr>
        <w:pStyle w:val="ListBullet"/>
      </w:pPr>
      <w:r>
        <w:t>Missing numeric input values are imputed with training-set medians. Missing location values are imputed using the most frequent value; location is one-hot encoded. The preprocessing is fitted within the model pipeline.</w:t>
      </w:r>
    </w:p>
    <w:p>
      <w:pPr>
        <w:pStyle w:val="Heading1"/>
      </w:pPr>
      <w:r>
        <w:t>4. Models</w:t>
      </w:r>
    </w:p>
    <w:p>
      <w:r>
        <w:t>Baseline: predict the mean PM2.5 value observed in the training set for every test row.</w:t>
      </w:r>
    </w:p>
    <w:p>
      <w:r>
        <w:t>First ML model: Random Forest Regressor with 35 trees, minimum leaf size 3, random_state 42, and max_features 0.8.</w:t>
      </w:r>
    </w:p>
    <w:p>
      <w:pPr>
        <w:pStyle w:val="Heading1"/>
      </w:pPr>
      <w:r>
        <w:t>5. Evaluation results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Test rows</w:t>
            </w:r>
          </w:p>
        </w:tc>
        <w:tc>
          <w:tcPr>
            <w:tcW w:type="dxa" w:w="1987"/>
          </w:tcPr>
          <w:p>
            <w:r>
              <w:t>MAE</w:t>
            </w:r>
          </w:p>
        </w:tc>
        <w:tc>
          <w:tcPr>
            <w:tcW w:type="dxa" w:w="1987"/>
          </w:tcPr>
          <w:p>
            <w:r>
              <w:t>RMSE</w:t>
            </w:r>
          </w:p>
        </w:tc>
        <w:tc>
          <w:tcPr>
            <w:tcW w:type="dxa" w:w="1987"/>
          </w:tcPr>
          <w:p>
            <w:r>
              <w:t>R²</w:t>
            </w:r>
          </w:p>
        </w:tc>
      </w:tr>
      <w:tr>
        <w:tc>
          <w:tcPr>
            <w:tcW w:type="dxa" w:w="1987"/>
            <w:vAlign w:val="center"/>
          </w:tcPr>
          <w:p>
            <w:r>
              <w:t>Baseline (training mean)</w:t>
            </w:r>
          </w:p>
        </w:tc>
        <w:tc>
          <w:tcPr>
            <w:tcW w:type="dxa" w:w="1987"/>
            <w:vAlign w:val="center"/>
          </w:tcPr>
          <w:p>
            <w:r>
              <w:t>22,875</w:t>
            </w:r>
          </w:p>
        </w:tc>
        <w:tc>
          <w:tcPr>
            <w:tcW w:type="dxa" w:w="1987"/>
            <w:vAlign w:val="center"/>
          </w:tcPr>
          <w:p>
            <w:r>
              <w:t>54.2878</w:t>
            </w:r>
          </w:p>
        </w:tc>
        <w:tc>
          <w:tcPr>
            <w:tcW w:type="dxa" w:w="1987"/>
            <w:vAlign w:val="center"/>
          </w:tcPr>
          <w:p>
            <w:r>
              <w:t>70.9029</w:t>
            </w:r>
          </w:p>
        </w:tc>
        <w:tc>
          <w:tcPr>
            <w:tcW w:type="dxa" w:w="1987"/>
            <w:vAlign w:val="center"/>
          </w:tcPr>
          <w:p>
            <w:r>
              <w:t>-0.0063</w:t>
            </w:r>
          </w:p>
        </w:tc>
      </w:tr>
      <w:tr>
        <w:tc>
          <w:tcPr>
            <w:tcW w:type="dxa" w:w="1987"/>
            <w:vAlign w:val="center"/>
          </w:tcPr>
          <w:p>
            <w:r>
              <w:t>Random Forest Regressor</w:t>
            </w:r>
          </w:p>
        </w:tc>
        <w:tc>
          <w:tcPr>
            <w:tcW w:type="dxa" w:w="1987"/>
            <w:vAlign w:val="center"/>
          </w:tcPr>
          <w:p>
            <w:r>
              <w:t>22,875</w:t>
            </w:r>
          </w:p>
        </w:tc>
        <w:tc>
          <w:tcPr>
            <w:tcW w:type="dxa" w:w="1987"/>
            <w:vAlign w:val="center"/>
          </w:tcPr>
          <w:p>
            <w:r>
              <w:t>28.0010</w:t>
            </w:r>
          </w:p>
        </w:tc>
        <w:tc>
          <w:tcPr>
            <w:tcW w:type="dxa" w:w="1987"/>
            <w:vAlign w:val="center"/>
          </w:tcPr>
          <w:p>
            <w:r>
              <w:t>45.5150</w:t>
            </w:r>
          </w:p>
        </w:tc>
        <w:tc>
          <w:tcPr>
            <w:tcW w:type="dxa" w:w="1987"/>
            <w:vAlign w:val="center"/>
          </w:tcPr>
          <w:p>
            <w:r>
              <w:t>0.5853</w:t>
            </w:r>
          </w:p>
        </w:tc>
      </w:tr>
    </w:tbl>
    <w:p>
      <w:r>
        <w:t>MAE and RMSE are error measures where lower is better. R² is a goodness-of-fit measure where higher is better.</w:t>
      </w:r>
    </w:p>
    <w:p>
      <w:pPr>
        <w:pStyle w:val="Heading1"/>
      </w:pPr>
      <w:r>
        <w:t>6. Initial interpretation</w:t>
      </w:r>
    </w:p>
    <w:p>
      <w:r>
        <w:t>On the 2024 held-out test set, the Random Forest achieved MAE 28.0010, RMSE 45.5150, and R² 0.5853. The mean baseline achieved MAE 54.2878, RMSE 70.9029, and R² -0.0063. In this experiment, Random Forest improved both MAE and RMSE compared with the baseline. This is a promising first result, but it is not final validation.</w:t>
      </w:r>
    </w:p>
    <w:p>
      <w:r>
        <w:t>The most important model feature was PM10 (importance about 0.583), followed by month (about 0.168). Feature importance indicates how the fitted model used features; it does not prove that a feature causes PM2.5 changes.</w:t>
      </w:r>
    </w:p>
    <w:p>
      <w:pPr>
        <w:pStyle w:val="Heading1"/>
      </w:pPr>
      <w:r>
        <w:t>7. Limitations</w:t>
      </w:r>
    </w:p>
    <w:p>
      <w:pPr>
        <w:pStyle w:val="ListBullet"/>
      </w:pPr>
      <w:r>
        <w:t>AQI is not present in the supplied dataset, so this model cannot yet be reported as an AQI predictor.</w:t>
      </w:r>
    </w:p>
    <w:p>
      <w:pPr>
        <w:pStyle w:val="ListBullet"/>
      </w:pPr>
      <w:r>
        <w:t>Some stations and time periods have missing measurements; imputation does not replace missing real observations.</w:t>
      </w:r>
    </w:p>
    <w:p>
      <w:pPr>
        <w:pStyle w:val="ListBullet"/>
      </w:pPr>
      <w:r>
        <w:t>Air-quality patterns may differ between monitoring locations and years.</w:t>
      </w:r>
    </w:p>
    <w:p>
      <w:pPr>
        <w:pStyle w:val="ListBullet"/>
      </w:pPr>
      <w:r>
        <w:t>The training set was sampled for runtime, and the 2024-only test results may not represent all future conditions.</w:t>
      </w:r>
    </w:p>
    <w:p>
      <w:pPr>
        <w:pStyle w:val="ListBullet"/>
      </w:pPr>
      <w:r>
        <w:t>A single test split and one ML algorithm are not enough for a final conclusion.</w:t>
      </w:r>
    </w:p>
    <w:p>
      <w:pPr>
        <w:pStyle w:val="Heading1"/>
      </w:pPr>
      <w:r>
        <w:t>8. Week 5 deliverables</w:t>
      </w:r>
    </w:p>
    <w:p>
      <w:pPr>
        <w:pStyle w:val="ListBullet"/>
      </w:pPr>
      <w:r>
        <w:t>Week5_Training_Code.py — reproducible training code.</w:t>
      </w:r>
    </w:p>
    <w:p>
      <w:pPr>
        <w:pStyle w:val="ListBullet"/>
      </w:pPr>
      <w:r>
        <w:t>Week5_Model_Evaluation.csv and Week5_Model_Results.xlsx — evaluation metrics and summary.</w:t>
      </w:r>
    </w:p>
    <w:p>
      <w:pPr>
        <w:pStyle w:val="ListBullet"/>
      </w:pPr>
      <w:r>
        <w:t>Week5_PM25_Test_Predictions.csv — actual values, predictions, and absolute errors for 2024 test rows.</w:t>
      </w:r>
    </w:p>
    <w:p>
      <w:pPr>
        <w:pStyle w:val="ListBullet"/>
      </w:pPr>
      <w:r>
        <w:t>Week5_Feature_Importance.csv — feature importance ranking.</w:t>
      </w:r>
    </w:p>
    <w:p>
      <w:pPr>
        <w:pStyle w:val="ListBullet"/>
      </w:pPr>
      <w:r>
        <w:t>Week5_Random_Forest_PM25_Model.joblib — saved fitted model pipeline.</w:t>
      </w:r>
    </w:p>
    <w:p>
      <w:pPr>
        <w:pStyle w:val="Heading1"/>
      </w:pPr>
      <w:r>
        <w:t>9. Plan for Week 6</w:t>
      </w:r>
    </w:p>
    <w:p>
      <w:r>
        <w:t>Compare additional algorithms such as Linear Regression and Gradient Boosting using the same chronological test setup; inspect rows with the largest errors; discuss data limitations; and decide how the project will obtain a defensible AQI target if AQI prediction remains the required final output.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