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FA91C5" w14:textId="77777777" w:rsidR="009F2DF4"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rPr>
          <w:b/>
          <w:color w:val="0D0D0D"/>
          <w:sz w:val="33"/>
          <w:szCs w:val="33"/>
          <w:highlight w:val="white"/>
        </w:rPr>
      </w:pPr>
      <w:bookmarkStart w:id="0" w:name="_heading=h.bjxifrlhj4rj" w:colFirst="0" w:colLast="0"/>
      <w:bookmarkEnd w:id="0"/>
      <w:r>
        <w:rPr>
          <w:b/>
          <w:color w:val="0D0D0D"/>
          <w:sz w:val="33"/>
          <w:szCs w:val="33"/>
          <w:highlight w:val="white"/>
        </w:rPr>
        <w:t>Tình hình của công ty:</w:t>
      </w:r>
    </w:p>
    <w:p w14:paraId="26B6FC73" w14:textId="77777777" w:rsidR="009F2DF4"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highlight w:val="white"/>
        </w:rPr>
      </w:pPr>
      <w:r>
        <w:rPr>
          <w:color w:val="0D0D0D"/>
          <w:sz w:val="24"/>
          <w:szCs w:val="24"/>
          <w:highlight w:val="white"/>
        </w:rPr>
        <w:t>Tổng quan về doanh thu: Doanh thu từ doanh số bán hàng trong các năm gần đây đã có sự tăng trưởng ổn định. Tuy nhiên, việc quản lý lợi nhuận ròng cần được tối ưu hóa để đảm bảo sự bền vững của công ty.</w:t>
      </w:r>
    </w:p>
    <w:p w14:paraId="54FF7F00" w14:textId="77777777" w:rsidR="009F2DF4"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pPr>
      <w:r>
        <w:rPr>
          <w:color w:val="0D0D0D"/>
          <w:sz w:val="24"/>
          <w:szCs w:val="24"/>
          <w:highlight w:val="white"/>
        </w:rPr>
        <w:t>Số lượng sản phẩm thuộc nhóm A và B đã tăng đáng kể qua các năm, cho thấy sự đa dạng và mở rộng của danh mục sản phẩm của công ty.</w:t>
      </w:r>
    </w:p>
    <w:p w14:paraId="68B7F7D1" w14:textId="77777777" w:rsidR="009F2DF4"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pPr>
      <w:r>
        <w:rPr>
          <w:color w:val="0D0D0D"/>
          <w:sz w:val="24"/>
          <w:szCs w:val="24"/>
          <w:highlight w:val="white"/>
        </w:rPr>
        <w:t>Số lượng sản phẩm thuộc nhóm C có dấu hiệu giảm đi, điều này có thể cho thấy công ty đã tập trung vào việc loại bỏ hoặc giảm thiểu các sản phẩm ít hiệu quả để tối ưu hóa tồn kho và tài nguyên.</w:t>
      </w:r>
    </w:p>
    <w:p w14:paraId="74AAFE70" w14:textId="77777777" w:rsidR="009F2DF4"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pPr>
      <w:r>
        <w:rPr>
          <w:color w:val="0D0D0D"/>
          <w:sz w:val="24"/>
          <w:szCs w:val="24"/>
          <w:highlight w:val="white"/>
        </w:rPr>
        <w:t>Tổng doanh thu từ các sản phẩm nhóm A và B đã tăng lên trong suốt thời gian này, đồng nghĩa với việc công ty đã tập trung vào phát triển và tiếp thị các sản phẩm có đóng góp cao vào doanh th</w:t>
      </w:r>
      <w:r>
        <w:rPr>
          <w:rFonts w:ascii="Roboto" w:eastAsia="Roboto" w:hAnsi="Roboto" w:cs="Roboto"/>
          <w:color w:val="0D0D0D"/>
          <w:sz w:val="24"/>
          <w:szCs w:val="24"/>
          <w:highlight w:val="white"/>
        </w:rPr>
        <w:t>u.</w:t>
      </w:r>
    </w:p>
    <w:p w14:paraId="5EF01602" w14:textId="77777777" w:rsidR="009F2DF4"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rPr>
          <w:b/>
          <w:color w:val="0D0D0D"/>
          <w:sz w:val="33"/>
          <w:szCs w:val="33"/>
          <w:highlight w:val="white"/>
        </w:rPr>
      </w:pPr>
      <w:bookmarkStart w:id="1" w:name="_heading=h.aoi1bg6dxg8l" w:colFirst="0" w:colLast="0"/>
      <w:bookmarkEnd w:id="1"/>
      <w:r>
        <w:rPr>
          <w:b/>
          <w:color w:val="0D0D0D"/>
          <w:sz w:val="33"/>
          <w:szCs w:val="33"/>
          <w:highlight w:val="white"/>
        </w:rPr>
        <w:t>Đề xuất giải pháp:</w:t>
      </w:r>
    </w:p>
    <w:p w14:paraId="3B89265D" w14:textId="77777777" w:rsidR="009F2DF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highlight w:val="white"/>
        </w:rPr>
      </w:pPr>
      <w:r>
        <w:rPr>
          <w:color w:val="0D0D0D"/>
          <w:sz w:val="24"/>
          <w:szCs w:val="24"/>
          <w:highlight w:val="white"/>
        </w:rPr>
        <w:t>Tối ưu hóa chi phí: Tăng cường kiểm soát chi phí để giảm thiểu giá vốn hàng hóa, thuế và vận chuyển. Điều này giúp tăng cường lợi nhuận ròng và cải thiện hiệu suất tài chính của công ty.</w:t>
      </w:r>
    </w:p>
    <w:p w14:paraId="17919D3F" w14:textId="77777777" w:rsidR="009F2DF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highlight w:val="white"/>
        </w:rPr>
      </w:pPr>
      <w:r>
        <w:rPr>
          <w:color w:val="0D0D0D"/>
          <w:sz w:val="24"/>
          <w:szCs w:val="24"/>
          <w:highlight w:val="white"/>
        </w:rPr>
        <w:t>Tối ưu hóa tồn kho: Đánh giá lại danh mục sản phẩm và loại bỏ hoặc giảm thiểu số lượng sản phẩm thuộc nhóm C trong phân loại ABC. Điều này giúp giảm chi phí lưu trữ và quản lý tồn kho, đồng thời tăng cường tập trung vào các sản phẩm có đóng góp lớn vào doanh thu.</w:t>
      </w:r>
    </w:p>
    <w:p w14:paraId="484A3D19" w14:textId="77777777" w:rsidR="009F2DF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highlight w:val="white"/>
        </w:rPr>
      </w:pPr>
      <w:r>
        <w:rPr>
          <w:color w:val="0D0D0D"/>
          <w:sz w:val="24"/>
          <w:szCs w:val="24"/>
          <w:highlight w:val="white"/>
        </w:rPr>
        <w:t>Phát triển chiến lược bán hàng: Tăng cường quảng bá và tiếp thị cho các sản phẩm thuộc nhóm A và B để tối đa hóa doanh thu từ các sản phẩm chất lượng cao và có đóng góp lớn vào doanh số bán hàng.</w:t>
      </w:r>
    </w:p>
    <w:p w14:paraId="6316BF4C" w14:textId="77777777" w:rsidR="009F2DF4" w:rsidRDefault="009F2DF4">
      <w:pPr>
        <w:rPr>
          <w:color w:val="0D0D0D"/>
          <w:highlight w:val="white"/>
        </w:rPr>
      </w:pPr>
    </w:p>
    <w:p w14:paraId="5A72AD41" w14:textId="77777777" w:rsidR="009F2DF4" w:rsidRDefault="009F2DF4">
      <w:pPr>
        <w:rPr>
          <w:rFonts w:ascii="Quattrocento Sans" w:eastAsia="Quattrocento Sans" w:hAnsi="Quattrocento Sans" w:cs="Quattrocento Sans"/>
          <w:color w:val="0D0D0D"/>
          <w:highlight w:val="white"/>
        </w:rPr>
      </w:pPr>
    </w:p>
    <w:p w14:paraId="7C6D7432" w14:textId="77777777" w:rsidR="009F2DF4" w:rsidRDefault="009F2DF4"/>
    <w:sectPr w:rsidR="009F2DF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7EAB3688-A6F4-4720-BB15-F4FD90D6F099}"/>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auto"/>
    <w:pitch w:val="default"/>
    <w:embedRegular r:id="rId2" w:fontKey="{D11D7542-9CC4-44A9-B6AE-F1BEBCC1B939}"/>
    <w:embedItalic r:id="rId3" w:fontKey="{8B115376-B137-4736-8B70-402E6D683A32}"/>
  </w:font>
  <w:font w:name="Quattrocento Sans">
    <w:charset w:val="00"/>
    <w:family w:val="swiss"/>
    <w:pitch w:val="variable"/>
    <w:sig w:usb0="800000BF" w:usb1="4000005B" w:usb2="00000000" w:usb3="00000000" w:csb0="00000001" w:csb1="00000000"/>
    <w:embedRegular r:id="rId4" w:fontKey="{98B8D8B4-C605-4CC2-A6DD-E3306BD22293}"/>
  </w:font>
  <w:font w:name="Calibri Light">
    <w:panose1 w:val="020F0302020204030204"/>
    <w:charset w:val="00"/>
    <w:family w:val="swiss"/>
    <w:pitch w:val="variable"/>
    <w:sig w:usb0="E4002EFF" w:usb1="C200247B" w:usb2="00000009" w:usb3="00000000" w:csb0="000001FF" w:csb1="00000000"/>
    <w:embedRegular r:id="rId5" w:fontKey="{860E98A1-5442-4400-889C-55456EAA4C79}"/>
  </w:font>
  <w:font w:name="Calibri">
    <w:panose1 w:val="020F0502020204030204"/>
    <w:charset w:val="00"/>
    <w:family w:val="swiss"/>
    <w:pitch w:val="variable"/>
    <w:sig w:usb0="E4002EFF" w:usb1="C200247B" w:usb2="00000009" w:usb3="00000000" w:csb0="000001FF" w:csb1="00000000"/>
    <w:embedRegular r:id="rId6" w:fontKey="{5DAD666E-5E66-4263-ADA2-FA781DA8F2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C1423"/>
    <w:multiLevelType w:val="multilevel"/>
    <w:tmpl w:val="5FDE3B9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2124F6"/>
    <w:multiLevelType w:val="multilevel"/>
    <w:tmpl w:val="52CA75C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4552893">
    <w:abstractNumId w:val="1"/>
  </w:num>
  <w:num w:numId="2" w16cid:durableId="1075393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DF4"/>
    <w:rsid w:val="006F0787"/>
    <w:rsid w:val="009F2DF4"/>
    <w:rsid w:val="00E100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EB802"/>
  <w15:docId w15:val="{C1E44179-5461-44F0-A4AC-312896712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F8"/>
  </w:style>
  <w:style w:type="paragraph" w:styleId="Heading1">
    <w:name w:val="heading 1"/>
    <w:basedOn w:val="Normal"/>
    <w:next w:val="Normal"/>
    <w:link w:val="Heading1Char"/>
    <w:uiPriority w:val="9"/>
    <w:qFormat/>
    <w:rsid w:val="006648E0"/>
    <w:pPr>
      <w:keepNext/>
      <w:keepLines/>
      <w:spacing w:before="240" w:after="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6055C7"/>
    <w:pPr>
      <w:keepNext/>
      <w:keepLines/>
      <w:spacing w:before="40" w:after="0"/>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6648E0"/>
    <w:pPr>
      <w:keepNext/>
      <w:keepLines/>
      <w:spacing w:before="40" w:after="0"/>
      <w:outlineLvl w:val="2"/>
    </w:pPr>
    <w:rPr>
      <w:rFonts w:eastAsiaTheme="majorEastAsia" w:cstheme="majorBidi"/>
      <w:szCs w:val="3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648E0"/>
    <w:rPr>
      <w:rFonts w:eastAsiaTheme="majorEastAsia" w:cstheme="majorBidi"/>
      <w:b/>
      <w:szCs w:val="40"/>
    </w:rPr>
  </w:style>
  <w:style w:type="character" w:customStyle="1" w:styleId="Heading2Char">
    <w:name w:val="Heading 2 Char"/>
    <w:basedOn w:val="DefaultParagraphFont"/>
    <w:link w:val="Heading2"/>
    <w:uiPriority w:val="9"/>
    <w:semiHidden/>
    <w:rsid w:val="006055C7"/>
    <w:rPr>
      <w:rFonts w:eastAsiaTheme="majorEastAsia" w:cstheme="majorBidi"/>
      <w:b/>
      <w:szCs w:val="33"/>
    </w:rPr>
  </w:style>
  <w:style w:type="character" w:customStyle="1" w:styleId="Heading3Char">
    <w:name w:val="Heading 3 Char"/>
    <w:basedOn w:val="DefaultParagraphFont"/>
    <w:link w:val="Heading3"/>
    <w:uiPriority w:val="9"/>
    <w:rsid w:val="006648E0"/>
    <w:rPr>
      <w:rFonts w:eastAsiaTheme="majorEastAsia" w:cstheme="majorBidi"/>
      <w:szCs w:val="30"/>
    </w:rPr>
  </w:style>
  <w:style w:type="character" w:styleId="HTMLCode">
    <w:name w:val="HTML Code"/>
    <w:basedOn w:val="DefaultParagraphFont"/>
    <w:uiPriority w:val="99"/>
    <w:semiHidden/>
    <w:unhideWhenUsed/>
    <w:rsid w:val="00FE72FD"/>
    <w:rPr>
      <w:rFonts w:ascii="Courier New" w:eastAsia="Times New Roman" w:hAnsi="Courier New" w:cs="Courier New"/>
      <w:sz w:val="20"/>
      <w:szCs w:val="20"/>
    </w:rPr>
  </w:style>
  <w:style w:type="table" w:styleId="TableGrid">
    <w:name w:val="Table Grid"/>
    <w:basedOn w:val="TableNormal"/>
    <w:uiPriority w:val="39"/>
    <w:rsid w:val="00FE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ecjIQoDQzm3oKnZTyI+G0l1Zug==">CgMxLjAaJQoBMBIgCh4IB0IaChFRdWF0dHJvY2VudG8gU2FucxIFQXJpYWwyDmguYmp4aWZybGhqNHJqMg5oLmFvaTFiZzZkeGc4bDgAciExSHdPTEtldXRTMG80SUdnQ1pkLUR5blZDZ2FGcXYwZWQ=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210</Words>
  <Characters>1201</Characters>
  <Application>Microsoft Office Word</Application>
  <DocSecurity>0</DocSecurity>
  <Lines>10</Lines>
  <Paragraphs>2</Paragraphs>
  <ScaleCrop>false</ScaleCrop>
  <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Dao Linh</dc:creator>
  <cp:lastModifiedBy>Dao Linh</cp:lastModifiedBy>
  <cp:revision>3</cp:revision>
  <dcterms:created xsi:type="dcterms:W3CDTF">2024-04-10T16:30:00Z</dcterms:created>
  <dcterms:modified xsi:type="dcterms:W3CDTF">2025-06-17T18:52:00Z</dcterms:modified>
</cp:coreProperties>
</file>