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C386" w14:textId="77777777" w:rsidR="006B54F1" w:rsidRPr="00E21717" w:rsidRDefault="006B54F1" w:rsidP="006B54F1">
      <w:pPr>
        <w:rPr>
          <w:rFonts w:ascii="Calibri" w:hAnsi="Calibri" w:cs="Calibri"/>
        </w:rPr>
      </w:pPr>
    </w:p>
    <w:p w14:paraId="77A7DD58" w14:textId="77777777" w:rsidR="006B54F1" w:rsidRPr="00E21717" w:rsidRDefault="006B54F1" w:rsidP="006B54F1">
      <w:pPr>
        <w:rPr>
          <w:rFonts w:ascii="Calibri" w:hAnsi="Calibri" w:cs="Calibri"/>
        </w:rPr>
      </w:pPr>
    </w:p>
    <w:p w14:paraId="7DE367EF" w14:textId="77777777" w:rsidR="006B54F1" w:rsidRPr="00E21717" w:rsidRDefault="006B54F1" w:rsidP="006B54F1">
      <w:pPr>
        <w:rPr>
          <w:rFonts w:ascii="Calibri" w:hAnsi="Calibri" w:cs="Calibri"/>
        </w:rPr>
      </w:pPr>
    </w:p>
    <w:p w14:paraId="18173C7B" w14:textId="77777777" w:rsidR="006B54F1" w:rsidRPr="00E21717" w:rsidRDefault="006B54F1" w:rsidP="006B54F1">
      <w:pPr>
        <w:jc w:val="both"/>
        <w:rPr>
          <w:rFonts w:ascii="Calibri" w:hAnsi="Calibri" w:cs="Calibri"/>
        </w:rPr>
      </w:pPr>
    </w:p>
    <w:p w14:paraId="4E77E983" w14:textId="40EB8BC5" w:rsidR="006B54F1" w:rsidRPr="00E21717" w:rsidRDefault="006B54F1" w:rsidP="006B54F1">
      <w:pPr>
        <w:jc w:val="both"/>
        <w:rPr>
          <w:rFonts w:ascii="Calibri" w:hAnsi="Calibri" w:cs="Calibri"/>
        </w:rPr>
      </w:pPr>
      <w:r w:rsidRPr="00E21717">
        <w:rPr>
          <w:rFonts w:ascii="Calibri" w:hAnsi="Calibri" w:cs="Calibri"/>
          <w:noProof/>
        </w:rPr>
        <w:drawing>
          <wp:inline distT="0" distB="0" distL="0" distR="0" wp14:anchorId="48CC9617" wp14:editId="5B630498">
            <wp:extent cx="1333500" cy="914400"/>
            <wp:effectExtent l="0" t="0" r="0" b="0"/>
            <wp:docPr id="1" name="Picture 1" descr="Penn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nn State Logo"/>
                    <pic:cNvPicPr>
                      <a:picLocks noChangeAspect="1" noChangeArrowheads="1"/>
                    </pic:cNvPicPr>
                  </pic:nvPicPr>
                  <pic:blipFill>
                    <a:blip r:embed="rId11">
                      <a:extLst>
                        <a:ext uri="{28A0092B-C50C-407E-A947-70E740481C1C}">
                          <a14:useLocalDpi xmlns:a14="http://schemas.microsoft.com/office/drawing/2010/main" val="0"/>
                        </a:ext>
                      </a:extLst>
                    </a:blip>
                    <a:srcRect l="-8" t="-11" r="-8" b="-11"/>
                    <a:stretch>
                      <a:fillRect/>
                    </a:stretch>
                  </pic:blipFill>
                  <pic:spPr bwMode="auto">
                    <a:xfrm>
                      <a:off x="0" y="0"/>
                      <a:ext cx="1333500" cy="914400"/>
                    </a:xfrm>
                    <a:prstGeom prst="rect">
                      <a:avLst/>
                    </a:prstGeom>
                    <a:solidFill>
                      <a:srgbClr val="FFFFFF"/>
                    </a:solidFill>
                    <a:ln>
                      <a:noFill/>
                    </a:ln>
                  </pic:spPr>
                </pic:pic>
              </a:graphicData>
            </a:graphic>
          </wp:inline>
        </w:drawing>
      </w:r>
    </w:p>
    <w:p w14:paraId="69463495" w14:textId="77777777" w:rsidR="006B54F1" w:rsidRPr="00E21717" w:rsidRDefault="006B54F1" w:rsidP="006B54F1">
      <w:pPr>
        <w:jc w:val="both"/>
        <w:rPr>
          <w:rFonts w:ascii="Calibri" w:hAnsi="Calibri" w:cs="Calibri"/>
        </w:rPr>
      </w:pPr>
      <w:r w:rsidRPr="00E21717">
        <w:rPr>
          <w:rFonts w:ascii="Calibri" w:hAnsi="Calibri" w:cs="Calibri"/>
        </w:rPr>
        <w:br w:type="column"/>
      </w:r>
    </w:p>
    <w:p w14:paraId="455C2AD8" w14:textId="77777777" w:rsidR="006B54F1" w:rsidRPr="00E21717" w:rsidRDefault="006B54F1" w:rsidP="006B54F1">
      <w:pPr>
        <w:jc w:val="both"/>
        <w:rPr>
          <w:rFonts w:ascii="Calibri" w:hAnsi="Calibri" w:cs="Calibri"/>
        </w:rPr>
      </w:pPr>
    </w:p>
    <w:p w14:paraId="556358D6" w14:textId="440B7455" w:rsidR="006B54F1" w:rsidRPr="00E21717" w:rsidRDefault="003931C6" w:rsidP="006B54F1">
      <w:pPr>
        <w:ind w:left="540"/>
        <w:rPr>
          <w:rFonts w:ascii="Calibri" w:hAnsi="Calibri" w:cs="Calibri"/>
        </w:rPr>
      </w:pPr>
      <w:r w:rsidRPr="00E21717">
        <w:rPr>
          <w:rFonts w:ascii="Calibri" w:hAnsi="Calibri" w:cs="Calibri"/>
          <w:b/>
          <w:sz w:val="64"/>
        </w:rPr>
        <w:t>REINFORCEMENT LEARNING</w:t>
      </w:r>
    </w:p>
    <w:p w14:paraId="5F53F08B" w14:textId="77777777" w:rsidR="006B54F1" w:rsidRPr="00E21717" w:rsidRDefault="006B54F1" w:rsidP="006B54F1">
      <w:pPr>
        <w:ind w:left="540"/>
        <w:rPr>
          <w:rFonts w:ascii="Calibri" w:hAnsi="Calibri" w:cs="Calibri"/>
          <w:b/>
          <w:sz w:val="28"/>
        </w:rPr>
      </w:pPr>
    </w:p>
    <w:p w14:paraId="323FE66E" w14:textId="77777777" w:rsidR="006B54F1" w:rsidRPr="00E21717" w:rsidRDefault="006B54F1" w:rsidP="006B54F1">
      <w:pPr>
        <w:ind w:left="540"/>
        <w:rPr>
          <w:rFonts w:ascii="Calibri" w:hAnsi="Calibri" w:cs="Calibri"/>
          <w:b/>
          <w:sz w:val="28"/>
        </w:rPr>
      </w:pPr>
    </w:p>
    <w:p w14:paraId="5877CCF2" w14:textId="77777777" w:rsidR="006B54F1" w:rsidRPr="00E21717" w:rsidRDefault="006B54F1" w:rsidP="006B54F1">
      <w:pPr>
        <w:ind w:left="540"/>
        <w:rPr>
          <w:rFonts w:ascii="Calibri" w:hAnsi="Calibri" w:cs="Calibri"/>
          <w:sz w:val="28"/>
        </w:rPr>
      </w:pPr>
    </w:p>
    <w:p w14:paraId="06FE4898" w14:textId="11AA49B0" w:rsidR="006B54F1" w:rsidRPr="00E21717" w:rsidRDefault="00175F32" w:rsidP="006B54F1">
      <w:pPr>
        <w:ind w:left="540"/>
        <w:rPr>
          <w:rFonts w:ascii="Calibri" w:hAnsi="Calibri" w:cs="Calibri"/>
        </w:rPr>
      </w:pPr>
      <w:r w:rsidRPr="00E21717">
        <w:rPr>
          <w:rFonts w:ascii="Calibri" w:hAnsi="Calibri" w:cs="Calibri"/>
          <w:i/>
          <w:sz w:val="28"/>
        </w:rPr>
        <w:t>Magic: The Gathering, Commander – Dyna-Q</w:t>
      </w:r>
    </w:p>
    <w:p w14:paraId="6433992D" w14:textId="136EF305" w:rsidR="006B54F1" w:rsidRPr="00E21717" w:rsidRDefault="00175F32" w:rsidP="006B54F1">
      <w:pPr>
        <w:ind w:left="540"/>
        <w:rPr>
          <w:rFonts w:ascii="Calibri" w:hAnsi="Calibri" w:cs="Calibri"/>
        </w:rPr>
      </w:pPr>
      <w:r w:rsidRPr="00E21717">
        <w:rPr>
          <w:rFonts w:ascii="Calibri" w:hAnsi="Calibri" w:cs="Calibri"/>
          <w:i/>
          <w:sz w:val="28"/>
        </w:rPr>
        <w:t>Keith Coughlin: kac7102@psu.edu</w:t>
      </w:r>
    </w:p>
    <w:p w14:paraId="2A8848C3" w14:textId="77777777" w:rsidR="006B54F1" w:rsidRPr="00E21717" w:rsidRDefault="006B54F1" w:rsidP="006B54F1">
      <w:pPr>
        <w:ind w:left="540"/>
        <w:rPr>
          <w:rFonts w:ascii="Calibri" w:hAnsi="Calibri" w:cs="Calibri"/>
          <w:i/>
          <w:sz w:val="28"/>
        </w:rPr>
      </w:pPr>
    </w:p>
    <w:p w14:paraId="495C2C84" w14:textId="77777777" w:rsidR="006B54F1" w:rsidRPr="00E21717" w:rsidRDefault="006B54F1" w:rsidP="006B54F1">
      <w:pPr>
        <w:ind w:left="540"/>
        <w:rPr>
          <w:rFonts w:ascii="Calibri" w:hAnsi="Calibri" w:cs="Calibri"/>
          <w:i/>
          <w:sz w:val="28"/>
        </w:rPr>
      </w:pPr>
    </w:p>
    <w:p w14:paraId="7024AF53" w14:textId="77777777" w:rsidR="006B54F1" w:rsidRPr="00E21717" w:rsidRDefault="006B54F1" w:rsidP="006B54F1">
      <w:pPr>
        <w:ind w:left="540"/>
        <w:jc w:val="both"/>
        <w:rPr>
          <w:rFonts w:ascii="Calibri" w:hAnsi="Calibri" w:cs="Calibri"/>
        </w:rPr>
      </w:pPr>
      <w:r w:rsidRPr="00E21717">
        <w:rPr>
          <w:rFonts w:ascii="Calibri" w:hAnsi="Calibri" w:cs="Calibri"/>
          <w:b/>
          <w:sz w:val="28"/>
        </w:rPr>
        <w:t>School of Graduate Professional Studies</w:t>
      </w:r>
    </w:p>
    <w:p w14:paraId="4A66E828" w14:textId="52515A88" w:rsidR="006B54F1" w:rsidRPr="00E21717" w:rsidRDefault="006B54F1" w:rsidP="006B54F1">
      <w:pPr>
        <w:ind w:left="540"/>
        <w:jc w:val="both"/>
        <w:rPr>
          <w:rFonts w:ascii="Calibri" w:hAnsi="Calibri" w:cs="Calibri"/>
        </w:rPr>
      </w:pPr>
      <w:r w:rsidRPr="00E21717">
        <w:rPr>
          <w:rFonts w:ascii="Calibri" w:hAnsi="Calibri" w:cs="Calibri"/>
          <w:sz w:val="28"/>
        </w:rPr>
        <w:t xml:space="preserve">MPS in </w:t>
      </w:r>
      <w:r w:rsidR="003931C6" w:rsidRPr="00E21717">
        <w:rPr>
          <w:rFonts w:ascii="Calibri" w:hAnsi="Calibri" w:cs="Calibri"/>
          <w:sz w:val="28"/>
        </w:rPr>
        <w:t>Artificial Intelligence</w:t>
      </w:r>
    </w:p>
    <w:p w14:paraId="383D3803" w14:textId="77777777" w:rsidR="006B54F1" w:rsidRPr="00E21717" w:rsidRDefault="006B54F1" w:rsidP="006B54F1">
      <w:pPr>
        <w:ind w:left="540"/>
        <w:jc w:val="both"/>
        <w:rPr>
          <w:rFonts w:ascii="Calibri" w:hAnsi="Calibri" w:cs="Calibri"/>
          <w:sz w:val="28"/>
        </w:rPr>
      </w:pPr>
    </w:p>
    <w:p w14:paraId="1F9AAAC7" w14:textId="77777777" w:rsidR="006B54F1" w:rsidRPr="00E21717" w:rsidRDefault="006B54F1" w:rsidP="006B54F1">
      <w:pPr>
        <w:ind w:left="540"/>
        <w:jc w:val="both"/>
        <w:rPr>
          <w:rFonts w:ascii="Calibri" w:hAnsi="Calibri" w:cs="Calibri"/>
          <w:sz w:val="28"/>
        </w:rPr>
      </w:pPr>
    </w:p>
    <w:p w14:paraId="0B96460D" w14:textId="740FFF79" w:rsidR="006B54F1" w:rsidRPr="00E21717" w:rsidRDefault="00175F32" w:rsidP="006B54F1">
      <w:pPr>
        <w:ind w:left="540"/>
        <w:jc w:val="both"/>
        <w:rPr>
          <w:rFonts w:ascii="Calibri" w:hAnsi="Calibri" w:cs="Calibri"/>
        </w:rPr>
        <w:sectPr w:rsidR="006B54F1" w:rsidRPr="00E21717">
          <w:pgSz w:w="12240" w:h="15840"/>
          <w:pgMar w:top="1440" w:right="1440" w:bottom="1440" w:left="1440" w:header="720" w:footer="720" w:gutter="0"/>
          <w:pgNumType w:fmt="lowerRoman" w:start="1"/>
          <w:cols w:num="2" w:space="182" w:equalWidth="0">
            <w:col w:w="2160" w:space="182"/>
            <w:col w:w="7018"/>
          </w:cols>
          <w:docGrid w:linePitch="360"/>
        </w:sectPr>
      </w:pPr>
      <w:r w:rsidRPr="00E21717">
        <w:rPr>
          <w:rFonts w:ascii="Calibri" w:hAnsi="Calibri" w:cs="Calibri"/>
          <w:sz w:val="28"/>
        </w:rPr>
        <w:t>March</w:t>
      </w:r>
      <w:r w:rsidR="006B54F1" w:rsidRPr="00E21717">
        <w:rPr>
          <w:rFonts w:ascii="Calibri" w:hAnsi="Calibri" w:cs="Calibri"/>
          <w:sz w:val="28"/>
        </w:rPr>
        <w:t xml:space="preserve">, </w:t>
      </w:r>
      <w:r w:rsidRPr="00E21717">
        <w:rPr>
          <w:rFonts w:ascii="Calibri" w:hAnsi="Calibri" w:cs="Calibri"/>
          <w:sz w:val="28"/>
        </w:rPr>
        <w:t>2026</w:t>
      </w:r>
    </w:p>
    <w:p w14:paraId="1F0A0537" w14:textId="77777777" w:rsidR="006B54F1" w:rsidRPr="00E21717" w:rsidRDefault="006B54F1" w:rsidP="006B54F1">
      <w:pPr>
        <w:pStyle w:val="Heading1"/>
        <w:tabs>
          <w:tab w:val="left" w:pos="432"/>
        </w:tabs>
        <w:ind w:left="432" w:hanging="432"/>
        <w:rPr>
          <w:rFonts w:ascii="Calibri" w:hAnsi="Calibri" w:cs="Calibri"/>
        </w:rPr>
      </w:pPr>
      <w:bookmarkStart w:id="0" w:name="_Toc532883392"/>
      <w:bookmarkStart w:id="1" w:name="_Toc227415059"/>
      <w:r w:rsidRPr="00E21717">
        <w:rPr>
          <w:rFonts w:ascii="Calibri" w:hAnsi="Calibri" w:cs="Calibri"/>
        </w:rPr>
        <w:lastRenderedPageBreak/>
        <w:t>Document Control</w:t>
      </w:r>
      <w:bookmarkEnd w:id="0"/>
      <w:bookmarkEnd w:id="1"/>
    </w:p>
    <w:p w14:paraId="5E76D410" w14:textId="77777777" w:rsidR="006B54F1" w:rsidRPr="00E21717" w:rsidRDefault="006B54F1" w:rsidP="006B54F1">
      <w:pPr>
        <w:rPr>
          <w:rFonts w:ascii="Calibri" w:hAnsi="Calibri" w:cs="Calibri"/>
        </w:rPr>
      </w:pPr>
    </w:p>
    <w:p w14:paraId="0FB255CA" w14:textId="77777777" w:rsidR="006B54F1" w:rsidRPr="00E21717" w:rsidRDefault="006B54F1" w:rsidP="005C0869">
      <w:pPr>
        <w:pStyle w:val="Heading2"/>
        <w:rPr>
          <w:rFonts w:ascii="Calibri" w:hAnsi="Calibri" w:cs="Calibri"/>
          <w:b w:val="0"/>
          <w:bCs/>
        </w:rPr>
      </w:pPr>
      <w:bookmarkStart w:id="2" w:name="_Toc532883393"/>
      <w:bookmarkStart w:id="3" w:name="_Toc227415060"/>
      <w:r w:rsidRPr="00E21717">
        <w:rPr>
          <w:rFonts w:ascii="Calibri" w:hAnsi="Calibri" w:cs="Calibri"/>
          <w:bCs/>
        </w:rPr>
        <w:t>Work carried out by:</w:t>
      </w:r>
      <w:bookmarkEnd w:id="2"/>
      <w:bookmarkEnd w:id="3"/>
    </w:p>
    <w:tbl>
      <w:tblPr>
        <w:tblW w:w="0" w:type="auto"/>
        <w:jc w:val="center"/>
        <w:tblLayout w:type="fixed"/>
        <w:tblCellMar>
          <w:left w:w="107" w:type="dxa"/>
          <w:right w:w="107" w:type="dxa"/>
        </w:tblCellMar>
        <w:tblLook w:val="0000" w:firstRow="0" w:lastRow="0" w:firstColumn="0" w:lastColumn="0" w:noHBand="0" w:noVBand="0"/>
      </w:tblPr>
      <w:tblGrid>
        <w:gridCol w:w="2977"/>
        <w:gridCol w:w="3793"/>
        <w:gridCol w:w="2547"/>
      </w:tblGrid>
      <w:tr w:rsidR="006B54F1" w:rsidRPr="00E21717" w14:paraId="5E815255" w14:textId="77777777" w:rsidTr="0009259A">
        <w:trPr>
          <w:jc w:val="center"/>
        </w:trPr>
        <w:tc>
          <w:tcPr>
            <w:tcW w:w="2977" w:type="dxa"/>
            <w:tcBorders>
              <w:top w:val="single" w:sz="6" w:space="0" w:color="000000"/>
              <w:left w:val="single" w:sz="6" w:space="0" w:color="000000"/>
              <w:bottom w:val="single" w:sz="6" w:space="0" w:color="000000"/>
            </w:tcBorders>
          </w:tcPr>
          <w:p w14:paraId="4791D00B" w14:textId="77777777" w:rsidR="006B54F1" w:rsidRPr="00E21717" w:rsidRDefault="006B54F1" w:rsidP="0009259A">
            <w:pPr>
              <w:rPr>
                <w:rFonts w:ascii="Calibri" w:hAnsi="Calibri" w:cs="Calibri"/>
              </w:rPr>
            </w:pPr>
            <w:r w:rsidRPr="00E21717">
              <w:rPr>
                <w:rFonts w:ascii="Calibri" w:hAnsi="Calibri" w:cs="Calibri"/>
                <w:b/>
              </w:rPr>
              <w:t>Name</w:t>
            </w:r>
          </w:p>
        </w:tc>
        <w:tc>
          <w:tcPr>
            <w:tcW w:w="3793" w:type="dxa"/>
            <w:tcBorders>
              <w:top w:val="single" w:sz="6" w:space="0" w:color="000000"/>
              <w:left w:val="single" w:sz="6" w:space="0" w:color="000000"/>
              <w:bottom w:val="single" w:sz="6" w:space="0" w:color="000000"/>
            </w:tcBorders>
          </w:tcPr>
          <w:p w14:paraId="3FE70F89" w14:textId="77777777" w:rsidR="006B54F1" w:rsidRPr="00E21717" w:rsidRDefault="006B54F1" w:rsidP="0009259A">
            <w:pPr>
              <w:rPr>
                <w:rFonts w:ascii="Calibri" w:hAnsi="Calibri" w:cs="Calibri"/>
              </w:rPr>
            </w:pPr>
            <w:r w:rsidRPr="00E21717">
              <w:rPr>
                <w:rFonts w:ascii="Calibri" w:hAnsi="Calibri" w:cs="Calibri"/>
                <w:b/>
              </w:rPr>
              <w:t>Email Address</w:t>
            </w:r>
          </w:p>
        </w:tc>
        <w:tc>
          <w:tcPr>
            <w:tcW w:w="2547" w:type="dxa"/>
            <w:tcBorders>
              <w:top w:val="single" w:sz="6" w:space="0" w:color="000000"/>
              <w:left w:val="single" w:sz="6" w:space="0" w:color="000000"/>
              <w:bottom w:val="single" w:sz="6" w:space="0" w:color="000000"/>
              <w:right w:val="single" w:sz="6" w:space="0" w:color="000000"/>
            </w:tcBorders>
          </w:tcPr>
          <w:p w14:paraId="1E4BD6EF" w14:textId="77777777" w:rsidR="006B54F1" w:rsidRPr="00E21717" w:rsidRDefault="006B54F1" w:rsidP="0009259A">
            <w:pPr>
              <w:rPr>
                <w:rFonts w:ascii="Calibri" w:hAnsi="Calibri" w:cs="Calibri"/>
              </w:rPr>
            </w:pPr>
            <w:r w:rsidRPr="00E21717">
              <w:rPr>
                <w:rFonts w:ascii="Calibri" w:hAnsi="Calibri" w:cs="Calibri"/>
                <w:b/>
              </w:rPr>
              <w:t>Other</w:t>
            </w:r>
          </w:p>
        </w:tc>
      </w:tr>
      <w:tr w:rsidR="006B54F1" w:rsidRPr="00E21717" w14:paraId="7C1C7386" w14:textId="77777777" w:rsidTr="0009259A">
        <w:trPr>
          <w:jc w:val="center"/>
        </w:trPr>
        <w:tc>
          <w:tcPr>
            <w:tcW w:w="2977" w:type="dxa"/>
            <w:tcBorders>
              <w:top w:val="single" w:sz="6" w:space="0" w:color="000000"/>
              <w:left w:val="single" w:sz="6" w:space="0" w:color="000000"/>
              <w:bottom w:val="single" w:sz="6" w:space="0" w:color="000000"/>
            </w:tcBorders>
          </w:tcPr>
          <w:p w14:paraId="224079F9" w14:textId="014B3F05" w:rsidR="006B54F1" w:rsidRPr="00E21717" w:rsidRDefault="00175F32" w:rsidP="0009259A">
            <w:pPr>
              <w:snapToGrid w:val="0"/>
              <w:rPr>
                <w:rFonts w:ascii="Calibri" w:hAnsi="Calibri" w:cs="Calibri"/>
                <w:b/>
              </w:rPr>
            </w:pPr>
            <w:r w:rsidRPr="00E21717">
              <w:rPr>
                <w:rFonts w:ascii="Calibri" w:hAnsi="Calibri" w:cs="Calibri"/>
                <w:b/>
              </w:rPr>
              <w:t>Keith Coughlin</w:t>
            </w:r>
          </w:p>
        </w:tc>
        <w:tc>
          <w:tcPr>
            <w:tcW w:w="3793" w:type="dxa"/>
            <w:tcBorders>
              <w:top w:val="single" w:sz="6" w:space="0" w:color="000000"/>
              <w:left w:val="single" w:sz="6" w:space="0" w:color="000000"/>
              <w:bottom w:val="single" w:sz="6" w:space="0" w:color="000000"/>
            </w:tcBorders>
          </w:tcPr>
          <w:p w14:paraId="1E93F8EF" w14:textId="19E35862" w:rsidR="006B54F1" w:rsidRPr="00E21717" w:rsidRDefault="00175F32" w:rsidP="0009259A">
            <w:pPr>
              <w:snapToGrid w:val="0"/>
              <w:rPr>
                <w:rFonts w:ascii="Calibri" w:hAnsi="Calibri" w:cs="Calibri"/>
                <w:b/>
              </w:rPr>
            </w:pPr>
            <w:r w:rsidRPr="00E21717">
              <w:rPr>
                <w:rFonts w:ascii="Calibri" w:hAnsi="Calibri" w:cs="Calibri"/>
                <w:b/>
              </w:rPr>
              <w:t>kac7102@psu.edu</w:t>
            </w:r>
          </w:p>
        </w:tc>
        <w:tc>
          <w:tcPr>
            <w:tcW w:w="2547" w:type="dxa"/>
            <w:tcBorders>
              <w:top w:val="single" w:sz="6" w:space="0" w:color="000000"/>
              <w:left w:val="single" w:sz="6" w:space="0" w:color="000000"/>
              <w:bottom w:val="single" w:sz="6" w:space="0" w:color="000000"/>
              <w:right w:val="single" w:sz="6" w:space="0" w:color="000000"/>
            </w:tcBorders>
          </w:tcPr>
          <w:p w14:paraId="2DC1BA7F" w14:textId="77777777" w:rsidR="006B54F1" w:rsidRPr="00E21717" w:rsidRDefault="006B54F1" w:rsidP="0009259A">
            <w:pPr>
              <w:snapToGrid w:val="0"/>
              <w:rPr>
                <w:rFonts w:ascii="Calibri" w:hAnsi="Calibri" w:cs="Calibri"/>
              </w:rPr>
            </w:pPr>
          </w:p>
        </w:tc>
      </w:tr>
      <w:tr w:rsidR="006B54F1" w:rsidRPr="00E21717" w14:paraId="2AB38796" w14:textId="77777777" w:rsidTr="0009259A">
        <w:trPr>
          <w:jc w:val="center"/>
        </w:trPr>
        <w:tc>
          <w:tcPr>
            <w:tcW w:w="2977" w:type="dxa"/>
            <w:tcBorders>
              <w:top w:val="single" w:sz="6" w:space="0" w:color="000000"/>
              <w:left w:val="single" w:sz="6" w:space="0" w:color="000000"/>
              <w:bottom w:val="single" w:sz="6" w:space="0" w:color="000000"/>
            </w:tcBorders>
          </w:tcPr>
          <w:p w14:paraId="6A88D044" w14:textId="77777777" w:rsidR="006B54F1" w:rsidRPr="00E21717" w:rsidRDefault="006B54F1" w:rsidP="0009259A">
            <w:pPr>
              <w:snapToGrid w:val="0"/>
              <w:rPr>
                <w:rFonts w:ascii="Calibri" w:hAnsi="Calibri" w:cs="Calibri"/>
              </w:rPr>
            </w:pPr>
          </w:p>
        </w:tc>
        <w:tc>
          <w:tcPr>
            <w:tcW w:w="3793" w:type="dxa"/>
            <w:tcBorders>
              <w:top w:val="single" w:sz="6" w:space="0" w:color="000000"/>
              <w:left w:val="single" w:sz="6" w:space="0" w:color="000000"/>
              <w:bottom w:val="single" w:sz="6" w:space="0" w:color="000000"/>
            </w:tcBorders>
          </w:tcPr>
          <w:p w14:paraId="1DAAB2D2" w14:textId="77777777" w:rsidR="006B54F1" w:rsidRPr="00E21717" w:rsidRDefault="006B54F1" w:rsidP="0009259A">
            <w:pPr>
              <w:snapToGrid w:val="0"/>
              <w:rPr>
                <w:rFonts w:ascii="Calibri" w:hAnsi="Calibri" w:cs="Calibri"/>
              </w:rPr>
            </w:pPr>
          </w:p>
        </w:tc>
        <w:tc>
          <w:tcPr>
            <w:tcW w:w="2547" w:type="dxa"/>
            <w:tcBorders>
              <w:top w:val="single" w:sz="6" w:space="0" w:color="000000"/>
              <w:left w:val="single" w:sz="6" w:space="0" w:color="000000"/>
              <w:bottom w:val="single" w:sz="6" w:space="0" w:color="000000"/>
              <w:right w:val="single" w:sz="6" w:space="0" w:color="000000"/>
            </w:tcBorders>
          </w:tcPr>
          <w:p w14:paraId="389AEE44" w14:textId="77777777" w:rsidR="006B54F1" w:rsidRPr="00E21717" w:rsidRDefault="006B54F1" w:rsidP="0009259A">
            <w:pPr>
              <w:snapToGrid w:val="0"/>
              <w:rPr>
                <w:rFonts w:ascii="Calibri" w:hAnsi="Calibri" w:cs="Calibri"/>
              </w:rPr>
            </w:pPr>
          </w:p>
        </w:tc>
      </w:tr>
      <w:tr w:rsidR="006B54F1" w:rsidRPr="00E21717" w14:paraId="03874205" w14:textId="77777777" w:rsidTr="0009259A">
        <w:trPr>
          <w:jc w:val="center"/>
        </w:trPr>
        <w:tc>
          <w:tcPr>
            <w:tcW w:w="2977" w:type="dxa"/>
            <w:tcBorders>
              <w:top w:val="single" w:sz="6" w:space="0" w:color="000000"/>
              <w:left w:val="single" w:sz="6" w:space="0" w:color="000000"/>
              <w:bottom w:val="single" w:sz="6" w:space="0" w:color="000000"/>
            </w:tcBorders>
          </w:tcPr>
          <w:p w14:paraId="44655A03" w14:textId="77777777" w:rsidR="006B54F1" w:rsidRPr="00E21717" w:rsidRDefault="006B54F1" w:rsidP="0009259A">
            <w:pPr>
              <w:snapToGrid w:val="0"/>
              <w:rPr>
                <w:rFonts w:ascii="Calibri" w:hAnsi="Calibri" w:cs="Calibri"/>
              </w:rPr>
            </w:pPr>
          </w:p>
        </w:tc>
        <w:tc>
          <w:tcPr>
            <w:tcW w:w="3793" w:type="dxa"/>
            <w:tcBorders>
              <w:top w:val="single" w:sz="6" w:space="0" w:color="000000"/>
              <w:left w:val="single" w:sz="6" w:space="0" w:color="000000"/>
              <w:bottom w:val="single" w:sz="6" w:space="0" w:color="000000"/>
            </w:tcBorders>
          </w:tcPr>
          <w:p w14:paraId="7F3AFABB" w14:textId="77777777" w:rsidR="006B54F1" w:rsidRPr="00E21717" w:rsidRDefault="006B54F1" w:rsidP="0009259A">
            <w:pPr>
              <w:snapToGrid w:val="0"/>
              <w:rPr>
                <w:rFonts w:ascii="Calibri" w:hAnsi="Calibri" w:cs="Calibri"/>
              </w:rPr>
            </w:pPr>
          </w:p>
        </w:tc>
        <w:tc>
          <w:tcPr>
            <w:tcW w:w="2547" w:type="dxa"/>
            <w:tcBorders>
              <w:top w:val="single" w:sz="6" w:space="0" w:color="000000"/>
              <w:left w:val="single" w:sz="6" w:space="0" w:color="000000"/>
              <w:bottom w:val="single" w:sz="6" w:space="0" w:color="000000"/>
              <w:right w:val="single" w:sz="6" w:space="0" w:color="000000"/>
            </w:tcBorders>
          </w:tcPr>
          <w:p w14:paraId="14B1C961" w14:textId="77777777" w:rsidR="006B54F1" w:rsidRPr="00E21717" w:rsidRDefault="006B54F1" w:rsidP="0009259A">
            <w:pPr>
              <w:snapToGrid w:val="0"/>
              <w:rPr>
                <w:rFonts w:ascii="Calibri" w:hAnsi="Calibri" w:cs="Calibri"/>
              </w:rPr>
            </w:pPr>
          </w:p>
        </w:tc>
      </w:tr>
    </w:tbl>
    <w:p w14:paraId="76FC5AA2" w14:textId="77777777" w:rsidR="006B54F1" w:rsidRPr="00E21717" w:rsidRDefault="006B54F1" w:rsidP="006B54F1">
      <w:pPr>
        <w:rPr>
          <w:rFonts w:ascii="Calibri" w:hAnsi="Calibri" w:cs="Calibri"/>
        </w:rPr>
      </w:pPr>
    </w:p>
    <w:p w14:paraId="4A2DE81F" w14:textId="77777777" w:rsidR="006B54F1" w:rsidRPr="00E21717" w:rsidRDefault="006B54F1" w:rsidP="005C0869">
      <w:pPr>
        <w:pStyle w:val="Heading2"/>
        <w:rPr>
          <w:rFonts w:ascii="Calibri" w:hAnsi="Calibri" w:cs="Calibri"/>
          <w:b w:val="0"/>
          <w:bCs/>
        </w:rPr>
      </w:pPr>
      <w:bookmarkStart w:id="4" w:name="_Toc532883394"/>
      <w:bookmarkStart w:id="5" w:name="_Toc227415061"/>
      <w:r w:rsidRPr="00E21717">
        <w:rPr>
          <w:rFonts w:ascii="Calibri" w:hAnsi="Calibri" w:cs="Calibri"/>
          <w:bCs/>
        </w:rPr>
        <w:t>Revision Sheet</w:t>
      </w:r>
      <w:bookmarkEnd w:id="4"/>
      <w:bookmarkEnd w:id="5"/>
    </w:p>
    <w:p w14:paraId="5E2EBD0F" w14:textId="77777777" w:rsidR="006B54F1" w:rsidRPr="00E21717" w:rsidRDefault="006B54F1" w:rsidP="006B54F1">
      <w:pPr>
        <w:jc w:val="both"/>
        <w:rPr>
          <w:rFonts w:ascii="Calibri" w:hAnsi="Calibri" w:cs="Calibri"/>
        </w:rPr>
      </w:pPr>
    </w:p>
    <w:tbl>
      <w:tblPr>
        <w:tblW w:w="0" w:type="auto"/>
        <w:jc w:val="center"/>
        <w:tblLayout w:type="fixed"/>
        <w:tblLook w:val="0000" w:firstRow="0" w:lastRow="0" w:firstColumn="0" w:lastColumn="0" w:noHBand="0" w:noVBand="0"/>
      </w:tblPr>
      <w:tblGrid>
        <w:gridCol w:w="1353"/>
        <w:gridCol w:w="1334"/>
        <w:gridCol w:w="6613"/>
      </w:tblGrid>
      <w:tr w:rsidR="006B54F1" w:rsidRPr="00E21717" w14:paraId="3EAF957B" w14:textId="77777777" w:rsidTr="0009259A">
        <w:trPr>
          <w:jc w:val="center"/>
        </w:trPr>
        <w:tc>
          <w:tcPr>
            <w:tcW w:w="1353" w:type="dxa"/>
            <w:tcBorders>
              <w:top w:val="single" w:sz="6" w:space="0" w:color="000000"/>
              <w:left w:val="single" w:sz="6" w:space="0" w:color="000000"/>
              <w:bottom w:val="single" w:sz="6" w:space="0" w:color="000000"/>
            </w:tcBorders>
            <w:shd w:val="clear" w:color="auto" w:fill="CCCCCC"/>
          </w:tcPr>
          <w:p w14:paraId="4217D372" w14:textId="77777777" w:rsidR="006B54F1" w:rsidRPr="00E21717" w:rsidRDefault="006B54F1" w:rsidP="0009259A">
            <w:pPr>
              <w:jc w:val="both"/>
              <w:rPr>
                <w:rFonts w:ascii="Calibri" w:hAnsi="Calibri" w:cs="Calibri"/>
              </w:rPr>
            </w:pPr>
            <w:r w:rsidRPr="00E21717">
              <w:rPr>
                <w:rFonts w:ascii="Calibri" w:hAnsi="Calibri" w:cs="Calibri"/>
                <w:b/>
              </w:rPr>
              <w:t>Release No.</w:t>
            </w:r>
          </w:p>
        </w:tc>
        <w:tc>
          <w:tcPr>
            <w:tcW w:w="1334" w:type="dxa"/>
            <w:tcBorders>
              <w:top w:val="single" w:sz="6" w:space="0" w:color="000000"/>
              <w:left w:val="single" w:sz="6" w:space="0" w:color="000000"/>
              <w:bottom w:val="single" w:sz="6" w:space="0" w:color="000000"/>
            </w:tcBorders>
            <w:shd w:val="clear" w:color="auto" w:fill="CCCCCC"/>
          </w:tcPr>
          <w:p w14:paraId="2717A4F1" w14:textId="77777777" w:rsidR="006B54F1" w:rsidRPr="00E21717" w:rsidRDefault="006B54F1" w:rsidP="0009259A">
            <w:pPr>
              <w:jc w:val="both"/>
              <w:rPr>
                <w:rFonts w:ascii="Calibri" w:hAnsi="Calibri" w:cs="Calibri"/>
              </w:rPr>
            </w:pPr>
            <w:r w:rsidRPr="00E21717">
              <w:rPr>
                <w:rFonts w:ascii="Calibri" w:hAnsi="Calibri" w:cs="Calibri"/>
                <w:b/>
              </w:rPr>
              <w:t>Date</w:t>
            </w:r>
          </w:p>
        </w:tc>
        <w:tc>
          <w:tcPr>
            <w:tcW w:w="6613" w:type="dxa"/>
            <w:tcBorders>
              <w:top w:val="single" w:sz="6" w:space="0" w:color="000000"/>
              <w:left w:val="single" w:sz="6" w:space="0" w:color="000000"/>
              <w:bottom w:val="single" w:sz="6" w:space="0" w:color="000000"/>
              <w:right w:val="single" w:sz="6" w:space="0" w:color="000000"/>
            </w:tcBorders>
            <w:shd w:val="clear" w:color="auto" w:fill="CCCCCC"/>
          </w:tcPr>
          <w:p w14:paraId="511F73F0" w14:textId="77777777" w:rsidR="006B54F1" w:rsidRPr="00E21717" w:rsidRDefault="006B54F1" w:rsidP="0009259A">
            <w:pPr>
              <w:jc w:val="both"/>
              <w:rPr>
                <w:rFonts w:ascii="Calibri" w:hAnsi="Calibri" w:cs="Calibri"/>
              </w:rPr>
            </w:pPr>
            <w:r w:rsidRPr="00E21717">
              <w:rPr>
                <w:rFonts w:ascii="Calibri" w:hAnsi="Calibri" w:cs="Calibri"/>
                <w:b/>
              </w:rPr>
              <w:t>Revision Description</w:t>
            </w:r>
          </w:p>
        </w:tc>
      </w:tr>
      <w:tr w:rsidR="006B54F1" w:rsidRPr="00E21717" w14:paraId="3EE082BD" w14:textId="77777777" w:rsidTr="0009259A">
        <w:trPr>
          <w:jc w:val="center"/>
        </w:trPr>
        <w:tc>
          <w:tcPr>
            <w:tcW w:w="1353" w:type="dxa"/>
            <w:tcBorders>
              <w:top w:val="single" w:sz="6" w:space="0" w:color="000000"/>
              <w:left w:val="single" w:sz="6" w:space="0" w:color="000000"/>
              <w:bottom w:val="single" w:sz="6" w:space="0" w:color="000000"/>
            </w:tcBorders>
          </w:tcPr>
          <w:p w14:paraId="71065A9C" w14:textId="43AC1F9F" w:rsidR="006B54F1" w:rsidRPr="00E21717" w:rsidRDefault="00175F32" w:rsidP="0009259A">
            <w:pPr>
              <w:snapToGrid w:val="0"/>
              <w:jc w:val="both"/>
              <w:rPr>
                <w:rFonts w:ascii="Calibri" w:hAnsi="Calibri" w:cs="Calibri"/>
                <w:b/>
              </w:rPr>
            </w:pPr>
            <w:r w:rsidRPr="00E21717">
              <w:rPr>
                <w:rFonts w:ascii="Calibri" w:hAnsi="Calibri" w:cs="Calibri"/>
                <w:b/>
              </w:rPr>
              <w:t>1</w:t>
            </w:r>
          </w:p>
        </w:tc>
        <w:tc>
          <w:tcPr>
            <w:tcW w:w="1334" w:type="dxa"/>
            <w:tcBorders>
              <w:top w:val="single" w:sz="6" w:space="0" w:color="000000"/>
              <w:left w:val="single" w:sz="6" w:space="0" w:color="000000"/>
              <w:bottom w:val="single" w:sz="6" w:space="0" w:color="000000"/>
            </w:tcBorders>
          </w:tcPr>
          <w:p w14:paraId="1BCF0517" w14:textId="754F5D4A" w:rsidR="006B54F1" w:rsidRPr="00E21717" w:rsidRDefault="00175F32" w:rsidP="0009259A">
            <w:pPr>
              <w:snapToGrid w:val="0"/>
              <w:jc w:val="both"/>
              <w:rPr>
                <w:rFonts w:ascii="Calibri" w:hAnsi="Calibri" w:cs="Calibri"/>
                <w:bCs/>
              </w:rPr>
            </w:pPr>
            <w:r w:rsidRPr="00E21717">
              <w:rPr>
                <w:rFonts w:ascii="Calibri" w:hAnsi="Calibri" w:cs="Calibri"/>
                <w:bCs/>
              </w:rPr>
              <w:t>3/22/2026</w:t>
            </w:r>
          </w:p>
        </w:tc>
        <w:tc>
          <w:tcPr>
            <w:tcW w:w="6613" w:type="dxa"/>
            <w:tcBorders>
              <w:top w:val="single" w:sz="6" w:space="0" w:color="000000"/>
              <w:left w:val="single" w:sz="6" w:space="0" w:color="000000"/>
              <w:bottom w:val="single" w:sz="6" w:space="0" w:color="000000"/>
              <w:right w:val="single" w:sz="6" w:space="0" w:color="000000"/>
            </w:tcBorders>
          </w:tcPr>
          <w:p w14:paraId="700304EA" w14:textId="0A55AD3F" w:rsidR="006B54F1" w:rsidRPr="00E21717" w:rsidRDefault="00175F32" w:rsidP="0009259A">
            <w:pPr>
              <w:snapToGrid w:val="0"/>
              <w:jc w:val="both"/>
              <w:rPr>
                <w:rFonts w:ascii="Calibri" w:hAnsi="Calibri" w:cs="Calibri"/>
              </w:rPr>
            </w:pPr>
            <w:r w:rsidRPr="00E21717">
              <w:rPr>
                <w:rFonts w:ascii="Calibri" w:hAnsi="Calibri" w:cs="Calibri"/>
              </w:rPr>
              <w:t>Initial release: Project goal and definition of states</w:t>
            </w:r>
          </w:p>
        </w:tc>
      </w:tr>
      <w:tr w:rsidR="006B54F1" w:rsidRPr="00E21717" w14:paraId="48D6A703" w14:textId="77777777" w:rsidTr="0009259A">
        <w:trPr>
          <w:jc w:val="center"/>
        </w:trPr>
        <w:tc>
          <w:tcPr>
            <w:tcW w:w="1353" w:type="dxa"/>
            <w:tcBorders>
              <w:top w:val="single" w:sz="6" w:space="0" w:color="000000"/>
              <w:left w:val="single" w:sz="6" w:space="0" w:color="000000"/>
              <w:bottom w:val="single" w:sz="6" w:space="0" w:color="000000"/>
            </w:tcBorders>
          </w:tcPr>
          <w:p w14:paraId="46045EB5" w14:textId="5257D0EC" w:rsidR="006B54F1" w:rsidRPr="00E21717" w:rsidRDefault="000B60BC" w:rsidP="0009259A">
            <w:pPr>
              <w:snapToGrid w:val="0"/>
              <w:jc w:val="both"/>
              <w:rPr>
                <w:rFonts w:ascii="Calibri" w:hAnsi="Calibri" w:cs="Calibri"/>
              </w:rPr>
            </w:pPr>
            <w:r w:rsidRPr="00E21717">
              <w:rPr>
                <w:rFonts w:ascii="Calibri" w:hAnsi="Calibri" w:cs="Calibri"/>
              </w:rPr>
              <w:t>2</w:t>
            </w:r>
          </w:p>
        </w:tc>
        <w:tc>
          <w:tcPr>
            <w:tcW w:w="1334" w:type="dxa"/>
            <w:tcBorders>
              <w:top w:val="single" w:sz="6" w:space="0" w:color="000000"/>
              <w:left w:val="single" w:sz="6" w:space="0" w:color="000000"/>
              <w:bottom w:val="single" w:sz="6" w:space="0" w:color="000000"/>
            </w:tcBorders>
          </w:tcPr>
          <w:p w14:paraId="30B21B9F" w14:textId="17F1D2FB" w:rsidR="006B54F1" w:rsidRPr="00E21717" w:rsidRDefault="000B60BC" w:rsidP="0009259A">
            <w:pPr>
              <w:snapToGrid w:val="0"/>
              <w:jc w:val="both"/>
              <w:rPr>
                <w:rFonts w:ascii="Calibri" w:hAnsi="Calibri" w:cs="Calibri"/>
              </w:rPr>
            </w:pPr>
            <w:r w:rsidRPr="00E21717">
              <w:rPr>
                <w:rFonts w:ascii="Calibri" w:hAnsi="Calibri" w:cs="Calibri"/>
              </w:rPr>
              <w:t>3/29/2026</w:t>
            </w:r>
          </w:p>
        </w:tc>
        <w:tc>
          <w:tcPr>
            <w:tcW w:w="6613" w:type="dxa"/>
            <w:tcBorders>
              <w:top w:val="single" w:sz="6" w:space="0" w:color="000000"/>
              <w:left w:val="single" w:sz="6" w:space="0" w:color="000000"/>
              <w:bottom w:val="single" w:sz="6" w:space="0" w:color="000000"/>
              <w:right w:val="single" w:sz="6" w:space="0" w:color="000000"/>
            </w:tcBorders>
          </w:tcPr>
          <w:p w14:paraId="3BDA82BF" w14:textId="0BCA523D" w:rsidR="006B54F1" w:rsidRPr="00E21717" w:rsidRDefault="000B60BC" w:rsidP="0009259A">
            <w:pPr>
              <w:snapToGrid w:val="0"/>
              <w:jc w:val="both"/>
              <w:rPr>
                <w:rFonts w:ascii="Calibri" w:hAnsi="Calibri" w:cs="Calibri"/>
              </w:rPr>
            </w:pPr>
            <w:r w:rsidRPr="00E21717">
              <w:rPr>
                <w:rFonts w:ascii="Calibri" w:hAnsi="Calibri" w:cs="Calibri"/>
              </w:rPr>
              <w:t>Feedback and mathematical foundations</w:t>
            </w:r>
          </w:p>
        </w:tc>
      </w:tr>
      <w:tr w:rsidR="006B54F1" w:rsidRPr="00E21717" w14:paraId="359595A5" w14:textId="77777777" w:rsidTr="0009259A">
        <w:trPr>
          <w:jc w:val="center"/>
        </w:trPr>
        <w:tc>
          <w:tcPr>
            <w:tcW w:w="1353" w:type="dxa"/>
            <w:tcBorders>
              <w:top w:val="single" w:sz="6" w:space="0" w:color="000000"/>
              <w:left w:val="single" w:sz="6" w:space="0" w:color="000000"/>
              <w:bottom w:val="single" w:sz="6" w:space="0" w:color="000000"/>
            </w:tcBorders>
          </w:tcPr>
          <w:p w14:paraId="6DD1FED2" w14:textId="49C857A3" w:rsidR="006B54F1" w:rsidRPr="00E21717" w:rsidRDefault="005F68E2" w:rsidP="0009259A">
            <w:pPr>
              <w:snapToGrid w:val="0"/>
              <w:jc w:val="both"/>
              <w:rPr>
                <w:rFonts w:ascii="Calibri" w:hAnsi="Calibri" w:cs="Calibri"/>
              </w:rPr>
            </w:pPr>
            <w:r w:rsidRPr="00E21717">
              <w:rPr>
                <w:rFonts w:ascii="Calibri" w:hAnsi="Calibri" w:cs="Calibri"/>
              </w:rPr>
              <w:t>3</w:t>
            </w:r>
          </w:p>
        </w:tc>
        <w:tc>
          <w:tcPr>
            <w:tcW w:w="1334" w:type="dxa"/>
            <w:tcBorders>
              <w:top w:val="single" w:sz="6" w:space="0" w:color="000000"/>
              <w:left w:val="single" w:sz="6" w:space="0" w:color="000000"/>
              <w:bottom w:val="single" w:sz="6" w:space="0" w:color="000000"/>
            </w:tcBorders>
          </w:tcPr>
          <w:p w14:paraId="2C29AB3D" w14:textId="6414667D" w:rsidR="006B54F1" w:rsidRPr="00E21717" w:rsidRDefault="005F68E2" w:rsidP="0009259A">
            <w:pPr>
              <w:snapToGrid w:val="0"/>
              <w:jc w:val="both"/>
              <w:rPr>
                <w:rFonts w:ascii="Calibri" w:hAnsi="Calibri" w:cs="Calibri"/>
              </w:rPr>
            </w:pPr>
            <w:r w:rsidRPr="00E21717">
              <w:rPr>
                <w:rFonts w:ascii="Calibri" w:hAnsi="Calibri" w:cs="Calibri"/>
              </w:rPr>
              <w:t>4/5/2026</w:t>
            </w:r>
          </w:p>
        </w:tc>
        <w:tc>
          <w:tcPr>
            <w:tcW w:w="6613" w:type="dxa"/>
            <w:tcBorders>
              <w:top w:val="single" w:sz="6" w:space="0" w:color="000000"/>
              <w:left w:val="single" w:sz="6" w:space="0" w:color="000000"/>
              <w:bottom w:val="single" w:sz="6" w:space="0" w:color="000000"/>
              <w:right w:val="single" w:sz="6" w:space="0" w:color="000000"/>
            </w:tcBorders>
          </w:tcPr>
          <w:p w14:paraId="559AFAD5" w14:textId="702EDD9E" w:rsidR="006B54F1" w:rsidRPr="00E21717" w:rsidRDefault="00DA6427" w:rsidP="0009259A">
            <w:pPr>
              <w:snapToGrid w:val="0"/>
              <w:jc w:val="both"/>
              <w:rPr>
                <w:rFonts w:ascii="Calibri" w:hAnsi="Calibri" w:cs="Calibri"/>
              </w:rPr>
            </w:pPr>
            <w:r w:rsidRPr="00E21717">
              <w:rPr>
                <w:rFonts w:ascii="Calibri" w:hAnsi="Calibri" w:cs="Calibri"/>
              </w:rPr>
              <w:t>Feedback and performance metrics</w:t>
            </w:r>
          </w:p>
        </w:tc>
      </w:tr>
      <w:tr w:rsidR="006B54F1" w:rsidRPr="00E21717" w14:paraId="471AA0AB" w14:textId="77777777" w:rsidTr="0009259A">
        <w:trPr>
          <w:jc w:val="center"/>
        </w:trPr>
        <w:tc>
          <w:tcPr>
            <w:tcW w:w="1353" w:type="dxa"/>
            <w:tcBorders>
              <w:top w:val="single" w:sz="6" w:space="0" w:color="000000"/>
              <w:left w:val="single" w:sz="6" w:space="0" w:color="000000"/>
              <w:bottom w:val="single" w:sz="6" w:space="0" w:color="000000"/>
            </w:tcBorders>
          </w:tcPr>
          <w:p w14:paraId="469AB3BB" w14:textId="5A4B2743" w:rsidR="006B54F1" w:rsidRPr="00E21717" w:rsidRDefault="005C0869" w:rsidP="0009259A">
            <w:pPr>
              <w:snapToGrid w:val="0"/>
              <w:jc w:val="both"/>
              <w:rPr>
                <w:rFonts w:ascii="Calibri" w:hAnsi="Calibri" w:cs="Calibri"/>
              </w:rPr>
            </w:pPr>
            <w:r w:rsidRPr="00E21717">
              <w:rPr>
                <w:rFonts w:ascii="Calibri" w:hAnsi="Calibri" w:cs="Calibri"/>
              </w:rPr>
              <w:t>4</w:t>
            </w:r>
          </w:p>
        </w:tc>
        <w:tc>
          <w:tcPr>
            <w:tcW w:w="1334" w:type="dxa"/>
            <w:tcBorders>
              <w:top w:val="single" w:sz="6" w:space="0" w:color="000000"/>
              <w:left w:val="single" w:sz="6" w:space="0" w:color="000000"/>
              <w:bottom w:val="single" w:sz="6" w:space="0" w:color="000000"/>
            </w:tcBorders>
          </w:tcPr>
          <w:p w14:paraId="37EDF024" w14:textId="0571897E" w:rsidR="006B54F1" w:rsidRPr="00E21717" w:rsidRDefault="005C0869" w:rsidP="0009259A">
            <w:pPr>
              <w:snapToGrid w:val="0"/>
              <w:jc w:val="both"/>
              <w:rPr>
                <w:rFonts w:ascii="Calibri" w:hAnsi="Calibri" w:cs="Calibri"/>
              </w:rPr>
            </w:pPr>
            <w:r w:rsidRPr="00E21717">
              <w:rPr>
                <w:rFonts w:ascii="Calibri" w:hAnsi="Calibri" w:cs="Calibri"/>
              </w:rPr>
              <w:t>4/12/2026</w:t>
            </w:r>
          </w:p>
        </w:tc>
        <w:tc>
          <w:tcPr>
            <w:tcW w:w="6613" w:type="dxa"/>
            <w:tcBorders>
              <w:top w:val="single" w:sz="6" w:space="0" w:color="000000"/>
              <w:left w:val="single" w:sz="6" w:space="0" w:color="000000"/>
              <w:bottom w:val="single" w:sz="6" w:space="0" w:color="000000"/>
              <w:right w:val="single" w:sz="6" w:space="0" w:color="000000"/>
            </w:tcBorders>
          </w:tcPr>
          <w:p w14:paraId="3E225B70" w14:textId="093918BE" w:rsidR="006B54F1" w:rsidRPr="00E21717" w:rsidRDefault="005C0869" w:rsidP="0009259A">
            <w:pPr>
              <w:snapToGrid w:val="0"/>
              <w:jc w:val="both"/>
              <w:rPr>
                <w:rFonts w:ascii="Calibri" w:hAnsi="Calibri" w:cs="Calibri"/>
              </w:rPr>
            </w:pPr>
            <w:r w:rsidRPr="00E21717">
              <w:rPr>
                <w:rFonts w:ascii="Calibri" w:hAnsi="Calibri" w:cs="Calibri"/>
              </w:rPr>
              <w:t>Working project and status updates</w:t>
            </w:r>
          </w:p>
        </w:tc>
      </w:tr>
      <w:tr w:rsidR="006B54F1" w:rsidRPr="00E21717" w14:paraId="338F44E4" w14:textId="77777777" w:rsidTr="0009259A">
        <w:trPr>
          <w:jc w:val="center"/>
        </w:trPr>
        <w:tc>
          <w:tcPr>
            <w:tcW w:w="1353" w:type="dxa"/>
            <w:tcBorders>
              <w:top w:val="single" w:sz="6" w:space="0" w:color="000000"/>
              <w:left w:val="single" w:sz="6" w:space="0" w:color="000000"/>
              <w:bottom w:val="single" w:sz="6" w:space="0" w:color="000000"/>
            </w:tcBorders>
          </w:tcPr>
          <w:p w14:paraId="639296D0" w14:textId="7DC77876" w:rsidR="006B54F1" w:rsidRPr="00E21717" w:rsidRDefault="00E21717" w:rsidP="0009259A">
            <w:pPr>
              <w:snapToGrid w:val="0"/>
              <w:jc w:val="both"/>
              <w:rPr>
                <w:rFonts w:ascii="Calibri" w:hAnsi="Calibri" w:cs="Calibri"/>
              </w:rPr>
            </w:pPr>
            <w:r w:rsidRPr="00E21717">
              <w:rPr>
                <w:rFonts w:ascii="Calibri" w:hAnsi="Calibri" w:cs="Calibri"/>
              </w:rPr>
              <w:t>5</w:t>
            </w:r>
          </w:p>
        </w:tc>
        <w:tc>
          <w:tcPr>
            <w:tcW w:w="1334" w:type="dxa"/>
            <w:tcBorders>
              <w:top w:val="single" w:sz="6" w:space="0" w:color="000000"/>
              <w:left w:val="single" w:sz="6" w:space="0" w:color="000000"/>
              <w:bottom w:val="single" w:sz="6" w:space="0" w:color="000000"/>
            </w:tcBorders>
          </w:tcPr>
          <w:p w14:paraId="09B08979" w14:textId="3B395031" w:rsidR="006B54F1" w:rsidRPr="00E21717" w:rsidRDefault="00E21717" w:rsidP="0009259A">
            <w:pPr>
              <w:snapToGrid w:val="0"/>
              <w:jc w:val="both"/>
              <w:rPr>
                <w:rFonts w:ascii="Calibri" w:hAnsi="Calibri" w:cs="Calibri"/>
              </w:rPr>
            </w:pPr>
            <w:r w:rsidRPr="00E21717">
              <w:rPr>
                <w:rFonts w:ascii="Calibri" w:hAnsi="Calibri" w:cs="Calibri"/>
              </w:rPr>
              <w:t>4/18/2026</w:t>
            </w:r>
          </w:p>
        </w:tc>
        <w:tc>
          <w:tcPr>
            <w:tcW w:w="6613" w:type="dxa"/>
            <w:tcBorders>
              <w:top w:val="single" w:sz="6" w:space="0" w:color="000000"/>
              <w:left w:val="single" w:sz="6" w:space="0" w:color="000000"/>
              <w:bottom w:val="single" w:sz="6" w:space="0" w:color="000000"/>
              <w:right w:val="single" w:sz="6" w:space="0" w:color="000000"/>
            </w:tcBorders>
          </w:tcPr>
          <w:p w14:paraId="5496AD9D" w14:textId="5DFF299A" w:rsidR="006B54F1" w:rsidRPr="00E21717" w:rsidRDefault="00E21717" w:rsidP="0009259A">
            <w:pPr>
              <w:snapToGrid w:val="0"/>
              <w:jc w:val="both"/>
              <w:rPr>
                <w:rFonts w:ascii="Calibri" w:hAnsi="Calibri" w:cs="Calibri"/>
              </w:rPr>
            </w:pPr>
            <w:r w:rsidRPr="00E21717">
              <w:rPr>
                <w:rFonts w:ascii="Calibri" w:hAnsi="Calibri" w:cs="Calibri"/>
              </w:rPr>
              <w:t>Complete Final Report</w:t>
            </w:r>
          </w:p>
        </w:tc>
      </w:tr>
      <w:tr w:rsidR="006B54F1" w:rsidRPr="00E21717" w14:paraId="52E759E4" w14:textId="77777777" w:rsidTr="0009259A">
        <w:trPr>
          <w:jc w:val="center"/>
        </w:trPr>
        <w:tc>
          <w:tcPr>
            <w:tcW w:w="1353" w:type="dxa"/>
            <w:tcBorders>
              <w:top w:val="single" w:sz="6" w:space="0" w:color="000000"/>
              <w:left w:val="single" w:sz="6" w:space="0" w:color="000000"/>
              <w:bottom w:val="single" w:sz="6" w:space="0" w:color="000000"/>
            </w:tcBorders>
          </w:tcPr>
          <w:p w14:paraId="1A52A50A" w14:textId="77777777" w:rsidR="006B54F1" w:rsidRPr="00E21717" w:rsidRDefault="006B54F1" w:rsidP="0009259A">
            <w:pPr>
              <w:snapToGrid w:val="0"/>
              <w:jc w:val="both"/>
              <w:rPr>
                <w:rFonts w:ascii="Calibri" w:hAnsi="Calibri" w:cs="Calibri"/>
              </w:rPr>
            </w:pPr>
          </w:p>
        </w:tc>
        <w:tc>
          <w:tcPr>
            <w:tcW w:w="1334" w:type="dxa"/>
            <w:tcBorders>
              <w:top w:val="single" w:sz="6" w:space="0" w:color="000000"/>
              <w:left w:val="single" w:sz="6" w:space="0" w:color="000000"/>
              <w:bottom w:val="single" w:sz="6" w:space="0" w:color="000000"/>
            </w:tcBorders>
          </w:tcPr>
          <w:p w14:paraId="6F922BAC" w14:textId="77777777" w:rsidR="006B54F1" w:rsidRPr="00E21717" w:rsidRDefault="006B54F1" w:rsidP="0009259A">
            <w:pPr>
              <w:snapToGrid w:val="0"/>
              <w:jc w:val="both"/>
              <w:rPr>
                <w:rFonts w:ascii="Calibri" w:hAnsi="Calibri" w:cs="Calibri"/>
              </w:rPr>
            </w:pPr>
          </w:p>
        </w:tc>
        <w:tc>
          <w:tcPr>
            <w:tcW w:w="6613" w:type="dxa"/>
            <w:tcBorders>
              <w:top w:val="single" w:sz="6" w:space="0" w:color="000000"/>
              <w:left w:val="single" w:sz="6" w:space="0" w:color="000000"/>
              <w:bottom w:val="single" w:sz="6" w:space="0" w:color="000000"/>
              <w:right w:val="single" w:sz="6" w:space="0" w:color="000000"/>
            </w:tcBorders>
          </w:tcPr>
          <w:p w14:paraId="55A26AC8" w14:textId="77777777" w:rsidR="006B54F1" w:rsidRPr="00E21717" w:rsidRDefault="006B54F1" w:rsidP="0009259A">
            <w:pPr>
              <w:snapToGrid w:val="0"/>
              <w:jc w:val="both"/>
              <w:rPr>
                <w:rFonts w:ascii="Calibri" w:hAnsi="Calibri" w:cs="Calibri"/>
              </w:rPr>
            </w:pPr>
          </w:p>
        </w:tc>
      </w:tr>
      <w:tr w:rsidR="006B54F1" w:rsidRPr="00E21717" w14:paraId="76CBF5F2" w14:textId="77777777" w:rsidTr="0009259A">
        <w:trPr>
          <w:jc w:val="center"/>
        </w:trPr>
        <w:tc>
          <w:tcPr>
            <w:tcW w:w="1353" w:type="dxa"/>
            <w:tcBorders>
              <w:top w:val="single" w:sz="6" w:space="0" w:color="000000"/>
              <w:left w:val="single" w:sz="6" w:space="0" w:color="000000"/>
              <w:bottom w:val="single" w:sz="6" w:space="0" w:color="000000"/>
            </w:tcBorders>
          </w:tcPr>
          <w:p w14:paraId="10705480" w14:textId="77777777" w:rsidR="006B54F1" w:rsidRPr="00E21717" w:rsidRDefault="006B54F1" w:rsidP="0009259A">
            <w:pPr>
              <w:snapToGrid w:val="0"/>
              <w:jc w:val="both"/>
              <w:rPr>
                <w:rFonts w:ascii="Calibri" w:hAnsi="Calibri" w:cs="Calibri"/>
              </w:rPr>
            </w:pPr>
          </w:p>
        </w:tc>
        <w:tc>
          <w:tcPr>
            <w:tcW w:w="1334" w:type="dxa"/>
            <w:tcBorders>
              <w:top w:val="single" w:sz="6" w:space="0" w:color="000000"/>
              <w:left w:val="single" w:sz="6" w:space="0" w:color="000000"/>
              <w:bottom w:val="single" w:sz="6" w:space="0" w:color="000000"/>
            </w:tcBorders>
          </w:tcPr>
          <w:p w14:paraId="40666FB7" w14:textId="77777777" w:rsidR="006B54F1" w:rsidRPr="00E21717" w:rsidRDefault="006B54F1" w:rsidP="0009259A">
            <w:pPr>
              <w:snapToGrid w:val="0"/>
              <w:jc w:val="both"/>
              <w:rPr>
                <w:rFonts w:ascii="Calibri" w:hAnsi="Calibri" w:cs="Calibri"/>
              </w:rPr>
            </w:pPr>
          </w:p>
        </w:tc>
        <w:tc>
          <w:tcPr>
            <w:tcW w:w="6613" w:type="dxa"/>
            <w:tcBorders>
              <w:top w:val="single" w:sz="6" w:space="0" w:color="000000"/>
              <w:left w:val="single" w:sz="6" w:space="0" w:color="000000"/>
              <w:bottom w:val="single" w:sz="6" w:space="0" w:color="000000"/>
              <w:right w:val="single" w:sz="6" w:space="0" w:color="000000"/>
            </w:tcBorders>
          </w:tcPr>
          <w:p w14:paraId="34D8A8AE" w14:textId="77777777" w:rsidR="006B54F1" w:rsidRPr="00E21717" w:rsidRDefault="006B54F1" w:rsidP="0009259A">
            <w:pPr>
              <w:snapToGrid w:val="0"/>
              <w:jc w:val="both"/>
              <w:rPr>
                <w:rFonts w:ascii="Calibri" w:hAnsi="Calibri" w:cs="Calibri"/>
              </w:rPr>
            </w:pPr>
          </w:p>
        </w:tc>
      </w:tr>
    </w:tbl>
    <w:p w14:paraId="4093C3DE" w14:textId="7FCDFBED" w:rsidR="004B459B" w:rsidRPr="00E21717" w:rsidRDefault="004B459B" w:rsidP="006B54F1">
      <w:pPr>
        <w:jc w:val="both"/>
        <w:rPr>
          <w:rFonts w:ascii="Calibri" w:hAnsi="Calibri" w:cs="Calibri"/>
          <w:szCs w:val="24"/>
        </w:rPr>
      </w:pPr>
    </w:p>
    <w:p w14:paraId="21420BB2" w14:textId="77777777" w:rsidR="00E21717" w:rsidRPr="00E21717" w:rsidRDefault="00E21717">
      <w:pPr>
        <w:rPr>
          <w:rFonts w:ascii="Calibri" w:hAnsi="Calibri" w:cs="Calibri"/>
        </w:rPr>
      </w:pPr>
      <w:r w:rsidRPr="00E21717">
        <w:rPr>
          <w:rFonts w:ascii="Calibri" w:hAnsi="Calibri" w:cs="Calibri"/>
          <w:b/>
          <w:bCs/>
          <w:sz w:val="22"/>
        </w:rPr>
        <w:br w:type="page"/>
      </w:r>
    </w:p>
    <w:sdt>
      <w:sdtPr>
        <w:rPr>
          <w:rFonts w:ascii="Calibri" w:eastAsiaTheme="minorHAnsi" w:hAnsi="Calibri" w:cs="Calibri"/>
          <w:b w:val="0"/>
          <w:bCs w:val="0"/>
          <w:color w:val="auto"/>
          <w:sz w:val="22"/>
          <w:szCs w:val="22"/>
        </w:rPr>
        <w:id w:val="-1198235610"/>
        <w:docPartObj>
          <w:docPartGallery w:val="Table of Contents"/>
          <w:docPartUnique/>
        </w:docPartObj>
      </w:sdtPr>
      <w:sdtEndPr>
        <w:rPr>
          <w:noProof/>
          <w:sz w:val="24"/>
        </w:rPr>
      </w:sdtEndPr>
      <w:sdtContent>
        <w:p w14:paraId="54BB78A1" w14:textId="41C798E9" w:rsidR="00175F32" w:rsidRPr="00E21717" w:rsidRDefault="00175F32">
          <w:pPr>
            <w:pStyle w:val="TOCHeading"/>
            <w:rPr>
              <w:rFonts w:ascii="Calibri" w:hAnsi="Calibri" w:cs="Calibri"/>
            </w:rPr>
          </w:pPr>
          <w:r w:rsidRPr="00E21717">
            <w:rPr>
              <w:rFonts w:ascii="Calibri" w:hAnsi="Calibri" w:cs="Calibri"/>
            </w:rPr>
            <w:t>Table of Contents</w:t>
          </w:r>
        </w:p>
        <w:p w14:paraId="20FCE1D0" w14:textId="48344EAA" w:rsidR="005B140C" w:rsidRDefault="00175F32">
          <w:pPr>
            <w:pStyle w:val="TOC1"/>
            <w:tabs>
              <w:tab w:val="right" w:leader="dot" w:pos="9350"/>
            </w:tabs>
            <w:rPr>
              <w:rFonts w:eastAsiaTheme="minorEastAsia" w:cstheme="minorBidi"/>
              <w:b w:val="0"/>
              <w:bCs w:val="0"/>
              <w:i w:val="0"/>
              <w:iCs w:val="0"/>
              <w:noProof/>
              <w:kern w:val="2"/>
              <w14:ligatures w14:val="standardContextual"/>
            </w:rPr>
          </w:pPr>
          <w:r w:rsidRPr="00E21717">
            <w:rPr>
              <w:rFonts w:ascii="Calibri" w:hAnsi="Calibri" w:cs="Calibri"/>
              <w:b w:val="0"/>
              <w:bCs w:val="0"/>
            </w:rPr>
            <w:fldChar w:fldCharType="begin"/>
          </w:r>
          <w:r w:rsidRPr="00E21717">
            <w:rPr>
              <w:rFonts w:ascii="Calibri" w:hAnsi="Calibri" w:cs="Calibri"/>
            </w:rPr>
            <w:instrText xml:space="preserve"> TOC \o "1-3" \h \z \u </w:instrText>
          </w:r>
          <w:r w:rsidRPr="00E21717">
            <w:rPr>
              <w:rFonts w:ascii="Calibri" w:hAnsi="Calibri" w:cs="Calibri"/>
              <w:b w:val="0"/>
              <w:bCs w:val="0"/>
            </w:rPr>
            <w:fldChar w:fldCharType="separate"/>
          </w:r>
          <w:hyperlink w:anchor="_Toc227415059" w:history="1">
            <w:r w:rsidR="005B140C" w:rsidRPr="004E2139">
              <w:rPr>
                <w:rStyle w:val="Hyperlink"/>
                <w:rFonts w:ascii="Calibri" w:hAnsi="Calibri" w:cs="Calibri"/>
                <w:noProof/>
              </w:rPr>
              <w:t>Document Control</w:t>
            </w:r>
            <w:r w:rsidR="005B140C">
              <w:rPr>
                <w:noProof/>
                <w:webHidden/>
              </w:rPr>
              <w:tab/>
            </w:r>
            <w:r w:rsidR="005B140C">
              <w:rPr>
                <w:noProof/>
                <w:webHidden/>
              </w:rPr>
              <w:fldChar w:fldCharType="begin"/>
            </w:r>
            <w:r w:rsidR="005B140C">
              <w:rPr>
                <w:noProof/>
                <w:webHidden/>
              </w:rPr>
              <w:instrText xml:space="preserve"> PAGEREF _Toc227415059 \h </w:instrText>
            </w:r>
            <w:r w:rsidR="005B140C">
              <w:rPr>
                <w:noProof/>
                <w:webHidden/>
              </w:rPr>
            </w:r>
            <w:r w:rsidR="005B140C">
              <w:rPr>
                <w:noProof/>
                <w:webHidden/>
              </w:rPr>
              <w:fldChar w:fldCharType="separate"/>
            </w:r>
            <w:r w:rsidR="005B140C">
              <w:rPr>
                <w:noProof/>
                <w:webHidden/>
              </w:rPr>
              <w:t>2</w:t>
            </w:r>
            <w:r w:rsidR="005B140C">
              <w:rPr>
                <w:noProof/>
                <w:webHidden/>
              </w:rPr>
              <w:fldChar w:fldCharType="end"/>
            </w:r>
          </w:hyperlink>
        </w:p>
        <w:p w14:paraId="206FA88E" w14:textId="2B144CB8"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60" w:history="1">
            <w:r w:rsidRPr="004E2139">
              <w:rPr>
                <w:rStyle w:val="Hyperlink"/>
                <w:rFonts w:ascii="Calibri" w:hAnsi="Calibri" w:cs="Calibri"/>
                <w:noProof/>
              </w:rPr>
              <w:t>Work carried out by:</w:t>
            </w:r>
            <w:r>
              <w:rPr>
                <w:noProof/>
                <w:webHidden/>
              </w:rPr>
              <w:tab/>
            </w:r>
            <w:r>
              <w:rPr>
                <w:noProof/>
                <w:webHidden/>
              </w:rPr>
              <w:fldChar w:fldCharType="begin"/>
            </w:r>
            <w:r>
              <w:rPr>
                <w:noProof/>
                <w:webHidden/>
              </w:rPr>
              <w:instrText xml:space="preserve"> PAGEREF _Toc227415060 \h </w:instrText>
            </w:r>
            <w:r>
              <w:rPr>
                <w:noProof/>
                <w:webHidden/>
              </w:rPr>
            </w:r>
            <w:r>
              <w:rPr>
                <w:noProof/>
                <w:webHidden/>
              </w:rPr>
              <w:fldChar w:fldCharType="separate"/>
            </w:r>
            <w:r>
              <w:rPr>
                <w:noProof/>
                <w:webHidden/>
              </w:rPr>
              <w:t>2</w:t>
            </w:r>
            <w:r>
              <w:rPr>
                <w:noProof/>
                <w:webHidden/>
              </w:rPr>
              <w:fldChar w:fldCharType="end"/>
            </w:r>
          </w:hyperlink>
        </w:p>
        <w:p w14:paraId="76A207B4" w14:textId="78AE187D"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61" w:history="1">
            <w:r w:rsidRPr="004E2139">
              <w:rPr>
                <w:rStyle w:val="Hyperlink"/>
                <w:rFonts w:ascii="Calibri" w:hAnsi="Calibri" w:cs="Calibri"/>
                <w:noProof/>
              </w:rPr>
              <w:t>Revision Sheet</w:t>
            </w:r>
            <w:r>
              <w:rPr>
                <w:noProof/>
                <w:webHidden/>
              </w:rPr>
              <w:tab/>
            </w:r>
            <w:r>
              <w:rPr>
                <w:noProof/>
                <w:webHidden/>
              </w:rPr>
              <w:fldChar w:fldCharType="begin"/>
            </w:r>
            <w:r>
              <w:rPr>
                <w:noProof/>
                <w:webHidden/>
              </w:rPr>
              <w:instrText xml:space="preserve"> PAGEREF _Toc227415061 \h </w:instrText>
            </w:r>
            <w:r>
              <w:rPr>
                <w:noProof/>
                <w:webHidden/>
              </w:rPr>
            </w:r>
            <w:r>
              <w:rPr>
                <w:noProof/>
                <w:webHidden/>
              </w:rPr>
              <w:fldChar w:fldCharType="separate"/>
            </w:r>
            <w:r>
              <w:rPr>
                <w:noProof/>
                <w:webHidden/>
              </w:rPr>
              <w:t>2</w:t>
            </w:r>
            <w:r>
              <w:rPr>
                <w:noProof/>
                <w:webHidden/>
              </w:rPr>
              <w:fldChar w:fldCharType="end"/>
            </w:r>
          </w:hyperlink>
        </w:p>
        <w:p w14:paraId="410E8677" w14:textId="5B68E4B2" w:rsidR="005B140C" w:rsidRDefault="005B140C">
          <w:pPr>
            <w:pStyle w:val="TOC1"/>
            <w:tabs>
              <w:tab w:val="right" w:leader="dot" w:pos="9350"/>
            </w:tabs>
            <w:rPr>
              <w:rFonts w:eastAsiaTheme="minorEastAsia" w:cstheme="minorBidi"/>
              <w:b w:val="0"/>
              <w:bCs w:val="0"/>
              <w:i w:val="0"/>
              <w:iCs w:val="0"/>
              <w:noProof/>
              <w:kern w:val="2"/>
              <w14:ligatures w14:val="standardContextual"/>
            </w:rPr>
          </w:pPr>
          <w:hyperlink w:anchor="_Toc227415062" w:history="1">
            <w:r w:rsidRPr="004E2139">
              <w:rPr>
                <w:rStyle w:val="Hyperlink"/>
                <w:rFonts w:eastAsia="Times New Roman"/>
                <w:noProof/>
              </w:rPr>
              <w:t>Project Assignment 1</w:t>
            </w:r>
            <w:r>
              <w:rPr>
                <w:noProof/>
                <w:webHidden/>
              </w:rPr>
              <w:tab/>
            </w:r>
            <w:r>
              <w:rPr>
                <w:noProof/>
                <w:webHidden/>
              </w:rPr>
              <w:fldChar w:fldCharType="begin"/>
            </w:r>
            <w:r>
              <w:rPr>
                <w:noProof/>
                <w:webHidden/>
              </w:rPr>
              <w:instrText xml:space="preserve"> PAGEREF _Toc227415062 \h </w:instrText>
            </w:r>
            <w:r>
              <w:rPr>
                <w:noProof/>
                <w:webHidden/>
              </w:rPr>
            </w:r>
            <w:r>
              <w:rPr>
                <w:noProof/>
                <w:webHidden/>
              </w:rPr>
              <w:fldChar w:fldCharType="separate"/>
            </w:r>
            <w:r>
              <w:rPr>
                <w:noProof/>
                <w:webHidden/>
              </w:rPr>
              <w:t>5</w:t>
            </w:r>
            <w:r>
              <w:rPr>
                <w:noProof/>
                <w:webHidden/>
              </w:rPr>
              <w:fldChar w:fldCharType="end"/>
            </w:r>
          </w:hyperlink>
        </w:p>
        <w:p w14:paraId="654969A8" w14:textId="2981A7DB"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63" w:history="1">
            <w:r w:rsidRPr="004E2139">
              <w:rPr>
                <w:rStyle w:val="Hyperlink"/>
                <w:noProof/>
              </w:rPr>
              <w:t>Research Goal</w:t>
            </w:r>
            <w:r>
              <w:rPr>
                <w:noProof/>
                <w:webHidden/>
              </w:rPr>
              <w:tab/>
            </w:r>
            <w:r>
              <w:rPr>
                <w:noProof/>
                <w:webHidden/>
              </w:rPr>
              <w:fldChar w:fldCharType="begin"/>
            </w:r>
            <w:r>
              <w:rPr>
                <w:noProof/>
                <w:webHidden/>
              </w:rPr>
              <w:instrText xml:space="preserve"> PAGEREF _Toc227415063 \h </w:instrText>
            </w:r>
            <w:r>
              <w:rPr>
                <w:noProof/>
                <w:webHidden/>
              </w:rPr>
            </w:r>
            <w:r>
              <w:rPr>
                <w:noProof/>
                <w:webHidden/>
              </w:rPr>
              <w:fldChar w:fldCharType="separate"/>
            </w:r>
            <w:r>
              <w:rPr>
                <w:noProof/>
                <w:webHidden/>
              </w:rPr>
              <w:t>5</w:t>
            </w:r>
            <w:r>
              <w:rPr>
                <w:noProof/>
                <w:webHidden/>
              </w:rPr>
              <w:fldChar w:fldCharType="end"/>
            </w:r>
          </w:hyperlink>
        </w:p>
        <w:p w14:paraId="4C67377C" w14:textId="252D3247"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64" w:history="1">
            <w:r w:rsidRPr="004E2139">
              <w:rPr>
                <w:rStyle w:val="Hyperlink"/>
                <w:noProof/>
              </w:rPr>
              <w:t>The RL Problem</w:t>
            </w:r>
            <w:r>
              <w:rPr>
                <w:noProof/>
                <w:webHidden/>
              </w:rPr>
              <w:tab/>
            </w:r>
            <w:r>
              <w:rPr>
                <w:noProof/>
                <w:webHidden/>
              </w:rPr>
              <w:fldChar w:fldCharType="begin"/>
            </w:r>
            <w:r>
              <w:rPr>
                <w:noProof/>
                <w:webHidden/>
              </w:rPr>
              <w:instrText xml:space="preserve"> PAGEREF _Toc227415064 \h </w:instrText>
            </w:r>
            <w:r>
              <w:rPr>
                <w:noProof/>
                <w:webHidden/>
              </w:rPr>
            </w:r>
            <w:r>
              <w:rPr>
                <w:noProof/>
                <w:webHidden/>
              </w:rPr>
              <w:fldChar w:fldCharType="separate"/>
            </w:r>
            <w:r>
              <w:rPr>
                <w:noProof/>
                <w:webHidden/>
              </w:rPr>
              <w:t>5</w:t>
            </w:r>
            <w:r>
              <w:rPr>
                <w:noProof/>
                <w:webHidden/>
              </w:rPr>
              <w:fldChar w:fldCharType="end"/>
            </w:r>
          </w:hyperlink>
        </w:p>
        <w:p w14:paraId="2EC867A4" w14:textId="4A71113B"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65" w:history="1">
            <w:r w:rsidRPr="004E2139">
              <w:rPr>
                <w:rStyle w:val="Hyperlink"/>
                <w:noProof/>
              </w:rPr>
              <w:t>Agent</w:t>
            </w:r>
            <w:r>
              <w:rPr>
                <w:noProof/>
                <w:webHidden/>
              </w:rPr>
              <w:tab/>
            </w:r>
            <w:r>
              <w:rPr>
                <w:noProof/>
                <w:webHidden/>
              </w:rPr>
              <w:fldChar w:fldCharType="begin"/>
            </w:r>
            <w:r>
              <w:rPr>
                <w:noProof/>
                <w:webHidden/>
              </w:rPr>
              <w:instrText xml:space="preserve"> PAGEREF _Toc227415065 \h </w:instrText>
            </w:r>
            <w:r>
              <w:rPr>
                <w:noProof/>
                <w:webHidden/>
              </w:rPr>
            </w:r>
            <w:r>
              <w:rPr>
                <w:noProof/>
                <w:webHidden/>
              </w:rPr>
              <w:fldChar w:fldCharType="separate"/>
            </w:r>
            <w:r>
              <w:rPr>
                <w:noProof/>
                <w:webHidden/>
              </w:rPr>
              <w:t>5</w:t>
            </w:r>
            <w:r>
              <w:rPr>
                <w:noProof/>
                <w:webHidden/>
              </w:rPr>
              <w:fldChar w:fldCharType="end"/>
            </w:r>
          </w:hyperlink>
        </w:p>
        <w:p w14:paraId="593CBF04" w14:textId="47B9DC45"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66" w:history="1">
            <w:r w:rsidRPr="004E2139">
              <w:rPr>
                <w:rStyle w:val="Hyperlink"/>
                <w:noProof/>
              </w:rPr>
              <w:t>Environment</w:t>
            </w:r>
            <w:r>
              <w:rPr>
                <w:noProof/>
                <w:webHidden/>
              </w:rPr>
              <w:tab/>
            </w:r>
            <w:r>
              <w:rPr>
                <w:noProof/>
                <w:webHidden/>
              </w:rPr>
              <w:fldChar w:fldCharType="begin"/>
            </w:r>
            <w:r>
              <w:rPr>
                <w:noProof/>
                <w:webHidden/>
              </w:rPr>
              <w:instrText xml:space="preserve"> PAGEREF _Toc227415066 \h </w:instrText>
            </w:r>
            <w:r>
              <w:rPr>
                <w:noProof/>
                <w:webHidden/>
              </w:rPr>
            </w:r>
            <w:r>
              <w:rPr>
                <w:noProof/>
                <w:webHidden/>
              </w:rPr>
              <w:fldChar w:fldCharType="separate"/>
            </w:r>
            <w:r>
              <w:rPr>
                <w:noProof/>
                <w:webHidden/>
              </w:rPr>
              <w:t>5</w:t>
            </w:r>
            <w:r>
              <w:rPr>
                <w:noProof/>
                <w:webHidden/>
              </w:rPr>
              <w:fldChar w:fldCharType="end"/>
            </w:r>
          </w:hyperlink>
        </w:p>
        <w:p w14:paraId="0A78DE63" w14:textId="122C69E7"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67" w:history="1">
            <w:r w:rsidRPr="004E2139">
              <w:rPr>
                <w:rStyle w:val="Hyperlink"/>
                <w:noProof/>
              </w:rPr>
              <w:t>State Space</w:t>
            </w:r>
            <w:r>
              <w:rPr>
                <w:noProof/>
                <w:webHidden/>
              </w:rPr>
              <w:tab/>
            </w:r>
            <w:r>
              <w:rPr>
                <w:noProof/>
                <w:webHidden/>
              </w:rPr>
              <w:fldChar w:fldCharType="begin"/>
            </w:r>
            <w:r>
              <w:rPr>
                <w:noProof/>
                <w:webHidden/>
              </w:rPr>
              <w:instrText xml:space="preserve"> PAGEREF _Toc227415067 \h </w:instrText>
            </w:r>
            <w:r>
              <w:rPr>
                <w:noProof/>
                <w:webHidden/>
              </w:rPr>
            </w:r>
            <w:r>
              <w:rPr>
                <w:noProof/>
                <w:webHidden/>
              </w:rPr>
              <w:fldChar w:fldCharType="separate"/>
            </w:r>
            <w:r>
              <w:rPr>
                <w:noProof/>
                <w:webHidden/>
              </w:rPr>
              <w:t>6</w:t>
            </w:r>
            <w:r>
              <w:rPr>
                <w:noProof/>
                <w:webHidden/>
              </w:rPr>
              <w:fldChar w:fldCharType="end"/>
            </w:r>
          </w:hyperlink>
        </w:p>
        <w:p w14:paraId="59F83EF3" w14:textId="66C151D8"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68" w:history="1">
            <w:r w:rsidRPr="004E2139">
              <w:rPr>
                <w:rStyle w:val="Hyperlink"/>
                <w:noProof/>
              </w:rPr>
              <w:t>Action Space</w:t>
            </w:r>
            <w:r>
              <w:rPr>
                <w:noProof/>
                <w:webHidden/>
              </w:rPr>
              <w:tab/>
            </w:r>
            <w:r>
              <w:rPr>
                <w:noProof/>
                <w:webHidden/>
              </w:rPr>
              <w:fldChar w:fldCharType="begin"/>
            </w:r>
            <w:r>
              <w:rPr>
                <w:noProof/>
                <w:webHidden/>
              </w:rPr>
              <w:instrText xml:space="preserve"> PAGEREF _Toc227415068 \h </w:instrText>
            </w:r>
            <w:r>
              <w:rPr>
                <w:noProof/>
                <w:webHidden/>
              </w:rPr>
            </w:r>
            <w:r>
              <w:rPr>
                <w:noProof/>
                <w:webHidden/>
              </w:rPr>
              <w:fldChar w:fldCharType="separate"/>
            </w:r>
            <w:r>
              <w:rPr>
                <w:noProof/>
                <w:webHidden/>
              </w:rPr>
              <w:t>6</w:t>
            </w:r>
            <w:r>
              <w:rPr>
                <w:noProof/>
                <w:webHidden/>
              </w:rPr>
              <w:fldChar w:fldCharType="end"/>
            </w:r>
          </w:hyperlink>
        </w:p>
        <w:p w14:paraId="2393D8F4" w14:textId="09A1B463"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69" w:history="1">
            <w:r w:rsidRPr="004E2139">
              <w:rPr>
                <w:rStyle w:val="Hyperlink"/>
                <w:noProof/>
              </w:rPr>
              <w:t>Reward</w:t>
            </w:r>
            <w:r>
              <w:rPr>
                <w:noProof/>
                <w:webHidden/>
              </w:rPr>
              <w:tab/>
            </w:r>
            <w:r>
              <w:rPr>
                <w:noProof/>
                <w:webHidden/>
              </w:rPr>
              <w:fldChar w:fldCharType="begin"/>
            </w:r>
            <w:r>
              <w:rPr>
                <w:noProof/>
                <w:webHidden/>
              </w:rPr>
              <w:instrText xml:space="preserve"> PAGEREF _Toc227415069 \h </w:instrText>
            </w:r>
            <w:r>
              <w:rPr>
                <w:noProof/>
                <w:webHidden/>
              </w:rPr>
            </w:r>
            <w:r>
              <w:rPr>
                <w:noProof/>
                <w:webHidden/>
              </w:rPr>
              <w:fldChar w:fldCharType="separate"/>
            </w:r>
            <w:r>
              <w:rPr>
                <w:noProof/>
                <w:webHidden/>
              </w:rPr>
              <w:t>6</w:t>
            </w:r>
            <w:r>
              <w:rPr>
                <w:noProof/>
                <w:webHidden/>
              </w:rPr>
              <w:fldChar w:fldCharType="end"/>
            </w:r>
          </w:hyperlink>
        </w:p>
        <w:p w14:paraId="79F6D8F6" w14:textId="49D5C822"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70" w:history="1">
            <w:r w:rsidRPr="004E2139">
              <w:rPr>
                <w:rStyle w:val="Hyperlink"/>
                <w:noProof/>
              </w:rPr>
              <w:t>Transition Dynamics</w:t>
            </w:r>
            <w:r>
              <w:rPr>
                <w:noProof/>
                <w:webHidden/>
              </w:rPr>
              <w:tab/>
            </w:r>
            <w:r>
              <w:rPr>
                <w:noProof/>
                <w:webHidden/>
              </w:rPr>
              <w:fldChar w:fldCharType="begin"/>
            </w:r>
            <w:r>
              <w:rPr>
                <w:noProof/>
                <w:webHidden/>
              </w:rPr>
              <w:instrText xml:space="preserve"> PAGEREF _Toc227415070 \h </w:instrText>
            </w:r>
            <w:r>
              <w:rPr>
                <w:noProof/>
                <w:webHidden/>
              </w:rPr>
            </w:r>
            <w:r>
              <w:rPr>
                <w:noProof/>
                <w:webHidden/>
              </w:rPr>
              <w:fldChar w:fldCharType="separate"/>
            </w:r>
            <w:r>
              <w:rPr>
                <w:noProof/>
                <w:webHidden/>
              </w:rPr>
              <w:t>6</w:t>
            </w:r>
            <w:r>
              <w:rPr>
                <w:noProof/>
                <w:webHidden/>
              </w:rPr>
              <w:fldChar w:fldCharType="end"/>
            </w:r>
          </w:hyperlink>
        </w:p>
        <w:p w14:paraId="0DEE4AC9" w14:textId="2234C263" w:rsidR="005B140C" w:rsidRDefault="005B140C">
          <w:pPr>
            <w:pStyle w:val="TOC1"/>
            <w:tabs>
              <w:tab w:val="right" w:leader="dot" w:pos="9350"/>
            </w:tabs>
            <w:rPr>
              <w:rFonts w:eastAsiaTheme="minorEastAsia" w:cstheme="minorBidi"/>
              <w:b w:val="0"/>
              <w:bCs w:val="0"/>
              <w:i w:val="0"/>
              <w:iCs w:val="0"/>
              <w:noProof/>
              <w:kern w:val="2"/>
              <w14:ligatures w14:val="standardContextual"/>
            </w:rPr>
          </w:pPr>
          <w:hyperlink w:anchor="_Toc227415071" w:history="1">
            <w:r w:rsidRPr="004E2139">
              <w:rPr>
                <w:rStyle w:val="Hyperlink"/>
                <w:rFonts w:ascii="Calibri" w:eastAsia="Times New Roman" w:hAnsi="Calibri" w:cs="Calibri"/>
                <w:noProof/>
              </w:rPr>
              <w:t>Project Assignment 2</w:t>
            </w:r>
            <w:r>
              <w:rPr>
                <w:noProof/>
                <w:webHidden/>
              </w:rPr>
              <w:tab/>
            </w:r>
            <w:r>
              <w:rPr>
                <w:noProof/>
                <w:webHidden/>
              </w:rPr>
              <w:fldChar w:fldCharType="begin"/>
            </w:r>
            <w:r>
              <w:rPr>
                <w:noProof/>
                <w:webHidden/>
              </w:rPr>
              <w:instrText xml:space="preserve"> PAGEREF _Toc227415071 \h </w:instrText>
            </w:r>
            <w:r>
              <w:rPr>
                <w:noProof/>
                <w:webHidden/>
              </w:rPr>
            </w:r>
            <w:r>
              <w:rPr>
                <w:noProof/>
                <w:webHidden/>
              </w:rPr>
              <w:fldChar w:fldCharType="separate"/>
            </w:r>
            <w:r>
              <w:rPr>
                <w:noProof/>
                <w:webHidden/>
              </w:rPr>
              <w:t>8</w:t>
            </w:r>
            <w:r>
              <w:rPr>
                <w:noProof/>
                <w:webHidden/>
              </w:rPr>
              <w:fldChar w:fldCharType="end"/>
            </w:r>
          </w:hyperlink>
        </w:p>
        <w:p w14:paraId="09B7A66A" w14:textId="17F54DE6"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72" w:history="1">
            <w:r w:rsidRPr="004E2139">
              <w:rPr>
                <w:rStyle w:val="Hyperlink"/>
                <w:noProof/>
              </w:rPr>
              <w:t>Implementing Feedback from Assignment 1</w:t>
            </w:r>
            <w:r>
              <w:rPr>
                <w:noProof/>
                <w:webHidden/>
              </w:rPr>
              <w:tab/>
            </w:r>
            <w:r>
              <w:rPr>
                <w:noProof/>
                <w:webHidden/>
              </w:rPr>
              <w:fldChar w:fldCharType="begin"/>
            </w:r>
            <w:r>
              <w:rPr>
                <w:noProof/>
                <w:webHidden/>
              </w:rPr>
              <w:instrText xml:space="preserve"> PAGEREF _Toc227415072 \h </w:instrText>
            </w:r>
            <w:r>
              <w:rPr>
                <w:noProof/>
                <w:webHidden/>
              </w:rPr>
            </w:r>
            <w:r>
              <w:rPr>
                <w:noProof/>
                <w:webHidden/>
              </w:rPr>
              <w:fldChar w:fldCharType="separate"/>
            </w:r>
            <w:r>
              <w:rPr>
                <w:noProof/>
                <w:webHidden/>
              </w:rPr>
              <w:t>8</w:t>
            </w:r>
            <w:r>
              <w:rPr>
                <w:noProof/>
                <w:webHidden/>
              </w:rPr>
              <w:fldChar w:fldCharType="end"/>
            </w:r>
          </w:hyperlink>
        </w:p>
        <w:p w14:paraId="6577D61F" w14:textId="57026437"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73" w:history="1">
            <w:r w:rsidRPr="004E2139">
              <w:rPr>
                <w:rStyle w:val="Hyperlink"/>
                <w:noProof/>
              </w:rPr>
              <w:t>Mathematical Foundations</w:t>
            </w:r>
            <w:r>
              <w:rPr>
                <w:noProof/>
                <w:webHidden/>
              </w:rPr>
              <w:tab/>
            </w:r>
            <w:r>
              <w:rPr>
                <w:noProof/>
                <w:webHidden/>
              </w:rPr>
              <w:fldChar w:fldCharType="begin"/>
            </w:r>
            <w:r>
              <w:rPr>
                <w:noProof/>
                <w:webHidden/>
              </w:rPr>
              <w:instrText xml:space="preserve"> PAGEREF _Toc227415073 \h </w:instrText>
            </w:r>
            <w:r>
              <w:rPr>
                <w:noProof/>
                <w:webHidden/>
              </w:rPr>
            </w:r>
            <w:r>
              <w:rPr>
                <w:noProof/>
                <w:webHidden/>
              </w:rPr>
              <w:fldChar w:fldCharType="separate"/>
            </w:r>
            <w:r>
              <w:rPr>
                <w:noProof/>
                <w:webHidden/>
              </w:rPr>
              <w:t>8</w:t>
            </w:r>
            <w:r>
              <w:rPr>
                <w:noProof/>
                <w:webHidden/>
              </w:rPr>
              <w:fldChar w:fldCharType="end"/>
            </w:r>
          </w:hyperlink>
        </w:p>
        <w:p w14:paraId="415E4425" w14:textId="47B9FD82"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74" w:history="1">
            <w:r w:rsidRPr="004E2139">
              <w:rPr>
                <w:rStyle w:val="Hyperlink"/>
                <w:noProof/>
              </w:rPr>
              <w:t>The Dyna-Q Algorithm</w:t>
            </w:r>
            <w:r>
              <w:rPr>
                <w:noProof/>
                <w:webHidden/>
              </w:rPr>
              <w:tab/>
            </w:r>
            <w:r>
              <w:rPr>
                <w:noProof/>
                <w:webHidden/>
              </w:rPr>
              <w:fldChar w:fldCharType="begin"/>
            </w:r>
            <w:r>
              <w:rPr>
                <w:noProof/>
                <w:webHidden/>
              </w:rPr>
              <w:instrText xml:space="preserve"> PAGEREF _Toc227415074 \h </w:instrText>
            </w:r>
            <w:r>
              <w:rPr>
                <w:noProof/>
                <w:webHidden/>
              </w:rPr>
            </w:r>
            <w:r>
              <w:rPr>
                <w:noProof/>
                <w:webHidden/>
              </w:rPr>
              <w:fldChar w:fldCharType="separate"/>
            </w:r>
            <w:r>
              <w:rPr>
                <w:noProof/>
                <w:webHidden/>
              </w:rPr>
              <w:t>9</w:t>
            </w:r>
            <w:r>
              <w:rPr>
                <w:noProof/>
                <w:webHidden/>
              </w:rPr>
              <w:fldChar w:fldCharType="end"/>
            </w:r>
          </w:hyperlink>
        </w:p>
        <w:p w14:paraId="586913F6" w14:textId="25A1AAD5"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75" w:history="1">
            <w:r w:rsidRPr="004E2139">
              <w:rPr>
                <w:rStyle w:val="Hyperlink"/>
                <w:noProof/>
              </w:rPr>
              <w:t>Dataset</w:t>
            </w:r>
            <w:r>
              <w:rPr>
                <w:noProof/>
                <w:webHidden/>
              </w:rPr>
              <w:tab/>
            </w:r>
            <w:r>
              <w:rPr>
                <w:noProof/>
                <w:webHidden/>
              </w:rPr>
              <w:fldChar w:fldCharType="begin"/>
            </w:r>
            <w:r>
              <w:rPr>
                <w:noProof/>
                <w:webHidden/>
              </w:rPr>
              <w:instrText xml:space="preserve"> PAGEREF _Toc227415075 \h </w:instrText>
            </w:r>
            <w:r>
              <w:rPr>
                <w:noProof/>
                <w:webHidden/>
              </w:rPr>
            </w:r>
            <w:r>
              <w:rPr>
                <w:noProof/>
                <w:webHidden/>
              </w:rPr>
              <w:fldChar w:fldCharType="separate"/>
            </w:r>
            <w:r>
              <w:rPr>
                <w:noProof/>
                <w:webHidden/>
              </w:rPr>
              <w:t>10</w:t>
            </w:r>
            <w:r>
              <w:rPr>
                <w:noProof/>
                <w:webHidden/>
              </w:rPr>
              <w:fldChar w:fldCharType="end"/>
            </w:r>
          </w:hyperlink>
        </w:p>
        <w:p w14:paraId="522F9A02" w14:textId="5AD0CEFB" w:rsidR="005B140C" w:rsidRDefault="005B140C">
          <w:pPr>
            <w:pStyle w:val="TOC1"/>
            <w:tabs>
              <w:tab w:val="right" w:leader="dot" w:pos="9350"/>
            </w:tabs>
            <w:rPr>
              <w:rFonts w:eastAsiaTheme="minorEastAsia" w:cstheme="minorBidi"/>
              <w:b w:val="0"/>
              <w:bCs w:val="0"/>
              <w:i w:val="0"/>
              <w:iCs w:val="0"/>
              <w:noProof/>
              <w:kern w:val="2"/>
              <w14:ligatures w14:val="standardContextual"/>
            </w:rPr>
          </w:pPr>
          <w:hyperlink w:anchor="_Toc227415076" w:history="1">
            <w:r w:rsidRPr="004E2139">
              <w:rPr>
                <w:rStyle w:val="Hyperlink"/>
                <w:rFonts w:ascii="Calibri" w:eastAsia="Times New Roman" w:hAnsi="Calibri" w:cs="Calibri"/>
                <w:noProof/>
              </w:rPr>
              <w:t>Project Assignment 3</w:t>
            </w:r>
            <w:r>
              <w:rPr>
                <w:noProof/>
                <w:webHidden/>
              </w:rPr>
              <w:tab/>
            </w:r>
            <w:r>
              <w:rPr>
                <w:noProof/>
                <w:webHidden/>
              </w:rPr>
              <w:fldChar w:fldCharType="begin"/>
            </w:r>
            <w:r>
              <w:rPr>
                <w:noProof/>
                <w:webHidden/>
              </w:rPr>
              <w:instrText xml:space="preserve"> PAGEREF _Toc227415076 \h </w:instrText>
            </w:r>
            <w:r>
              <w:rPr>
                <w:noProof/>
                <w:webHidden/>
              </w:rPr>
            </w:r>
            <w:r>
              <w:rPr>
                <w:noProof/>
                <w:webHidden/>
              </w:rPr>
              <w:fldChar w:fldCharType="separate"/>
            </w:r>
            <w:r>
              <w:rPr>
                <w:noProof/>
                <w:webHidden/>
              </w:rPr>
              <w:t>11</w:t>
            </w:r>
            <w:r>
              <w:rPr>
                <w:noProof/>
                <w:webHidden/>
              </w:rPr>
              <w:fldChar w:fldCharType="end"/>
            </w:r>
          </w:hyperlink>
        </w:p>
        <w:p w14:paraId="0734302C" w14:textId="2578C9CC"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77" w:history="1">
            <w:r w:rsidRPr="004E2139">
              <w:rPr>
                <w:rStyle w:val="Hyperlink"/>
                <w:noProof/>
              </w:rPr>
              <w:t>Implementing Feedback from Assignment 2</w:t>
            </w:r>
            <w:r>
              <w:rPr>
                <w:noProof/>
                <w:webHidden/>
              </w:rPr>
              <w:tab/>
            </w:r>
            <w:r>
              <w:rPr>
                <w:noProof/>
                <w:webHidden/>
              </w:rPr>
              <w:fldChar w:fldCharType="begin"/>
            </w:r>
            <w:r>
              <w:rPr>
                <w:noProof/>
                <w:webHidden/>
              </w:rPr>
              <w:instrText xml:space="preserve"> PAGEREF _Toc227415077 \h </w:instrText>
            </w:r>
            <w:r>
              <w:rPr>
                <w:noProof/>
                <w:webHidden/>
              </w:rPr>
            </w:r>
            <w:r>
              <w:rPr>
                <w:noProof/>
                <w:webHidden/>
              </w:rPr>
              <w:fldChar w:fldCharType="separate"/>
            </w:r>
            <w:r>
              <w:rPr>
                <w:noProof/>
                <w:webHidden/>
              </w:rPr>
              <w:t>11</w:t>
            </w:r>
            <w:r>
              <w:rPr>
                <w:noProof/>
                <w:webHidden/>
              </w:rPr>
              <w:fldChar w:fldCharType="end"/>
            </w:r>
          </w:hyperlink>
        </w:p>
        <w:p w14:paraId="7828BB9B" w14:textId="787909F3"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78" w:history="1">
            <w:r w:rsidRPr="004E2139">
              <w:rPr>
                <w:rStyle w:val="Hyperlink"/>
                <w:noProof/>
              </w:rPr>
              <w:t>Performance Metrics</w:t>
            </w:r>
            <w:r>
              <w:rPr>
                <w:noProof/>
                <w:webHidden/>
              </w:rPr>
              <w:tab/>
            </w:r>
            <w:r>
              <w:rPr>
                <w:noProof/>
                <w:webHidden/>
              </w:rPr>
              <w:fldChar w:fldCharType="begin"/>
            </w:r>
            <w:r>
              <w:rPr>
                <w:noProof/>
                <w:webHidden/>
              </w:rPr>
              <w:instrText xml:space="preserve"> PAGEREF _Toc227415078 \h </w:instrText>
            </w:r>
            <w:r>
              <w:rPr>
                <w:noProof/>
                <w:webHidden/>
              </w:rPr>
            </w:r>
            <w:r>
              <w:rPr>
                <w:noProof/>
                <w:webHidden/>
              </w:rPr>
              <w:fldChar w:fldCharType="separate"/>
            </w:r>
            <w:r>
              <w:rPr>
                <w:noProof/>
                <w:webHidden/>
              </w:rPr>
              <w:t>11</w:t>
            </w:r>
            <w:r>
              <w:rPr>
                <w:noProof/>
                <w:webHidden/>
              </w:rPr>
              <w:fldChar w:fldCharType="end"/>
            </w:r>
          </w:hyperlink>
        </w:p>
        <w:p w14:paraId="4DB22F48" w14:textId="7AF79960"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79" w:history="1">
            <w:r w:rsidRPr="004E2139">
              <w:rPr>
                <w:rStyle w:val="Hyperlink"/>
                <w:noProof/>
              </w:rPr>
              <w:t>Learning Curve</w:t>
            </w:r>
            <w:r>
              <w:rPr>
                <w:noProof/>
                <w:webHidden/>
              </w:rPr>
              <w:tab/>
            </w:r>
            <w:r>
              <w:rPr>
                <w:noProof/>
                <w:webHidden/>
              </w:rPr>
              <w:fldChar w:fldCharType="begin"/>
            </w:r>
            <w:r>
              <w:rPr>
                <w:noProof/>
                <w:webHidden/>
              </w:rPr>
              <w:instrText xml:space="preserve"> PAGEREF _Toc227415079 \h </w:instrText>
            </w:r>
            <w:r>
              <w:rPr>
                <w:noProof/>
                <w:webHidden/>
              </w:rPr>
            </w:r>
            <w:r>
              <w:rPr>
                <w:noProof/>
                <w:webHidden/>
              </w:rPr>
              <w:fldChar w:fldCharType="separate"/>
            </w:r>
            <w:r>
              <w:rPr>
                <w:noProof/>
                <w:webHidden/>
              </w:rPr>
              <w:t>11</w:t>
            </w:r>
            <w:r>
              <w:rPr>
                <w:noProof/>
                <w:webHidden/>
              </w:rPr>
              <w:fldChar w:fldCharType="end"/>
            </w:r>
          </w:hyperlink>
        </w:p>
        <w:p w14:paraId="47CCAE4E" w14:textId="04B4C192"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80" w:history="1">
            <w:r w:rsidRPr="004E2139">
              <w:rPr>
                <w:rStyle w:val="Hyperlink"/>
                <w:noProof/>
              </w:rPr>
              <w:t>Average Terminal Reward</w:t>
            </w:r>
            <w:r>
              <w:rPr>
                <w:noProof/>
                <w:webHidden/>
              </w:rPr>
              <w:tab/>
            </w:r>
            <w:r>
              <w:rPr>
                <w:noProof/>
                <w:webHidden/>
              </w:rPr>
              <w:fldChar w:fldCharType="begin"/>
            </w:r>
            <w:r>
              <w:rPr>
                <w:noProof/>
                <w:webHidden/>
              </w:rPr>
              <w:instrText xml:space="preserve"> PAGEREF _Toc227415080 \h </w:instrText>
            </w:r>
            <w:r>
              <w:rPr>
                <w:noProof/>
                <w:webHidden/>
              </w:rPr>
            </w:r>
            <w:r>
              <w:rPr>
                <w:noProof/>
                <w:webHidden/>
              </w:rPr>
              <w:fldChar w:fldCharType="separate"/>
            </w:r>
            <w:r>
              <w:rPr>
                <w:noProof/>
                <w:webHidden/>
              </w:rPr>
              <w:t>11</w:t>
            </w:r>
            <w:r>
              <w:rPr>
                <w:noProof/>
                <w:webHidden/>
              </w:rPr>
              <w:fldChar w:fldCharType="end"/>
            </w:r>
          </w:hyperlink>
        </w:p>
        <w:p w14:paraId="1247B550" w14:textId="3B4A8F8D"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81" w:history="1">
            <w:r w:rsidRPr="004E2139">
              <w:rPr>
                <w:rStyle w:val="Hyperlink"/>
                <w:noProof/>
              </w:rPr>
              <w:t>Per-Commander Terminal Reward Breakdown</w:t>
            </w:r>
            <w:r>
              <w:rPr>
                <w:noProof/>
                <w:webHidden/>
              </w:rPr>
              <w:tab/>
            </w:r>
            <w:r>
              <w:rPr>
                <w:noProof/>
                <w:webHidden/>
              </w:rPr>
              <w:fldChar w:fldCharType="begin"/>
            </w:r>
            <w:r>
              <w:rPr>
                <w:noProof/>
                <w:webHidden/>
              </w:rPr>
              <w:instrText xml:space="preserve"> PAGEREF _Toc227415081 \h </w:instrText>
            </w:r>
            <w:r>
              <w:rPr>
                <w:noProof/>
                <w:webHidden/>
              </w:rPr>
            </w:r>
            <w:r>
              <w:rPr>
                <w:noProof/>
                <w:webHidden/>
              </w:rPr>
              <w:fldChar w:fldCharType="separate"/>
            </w:r>
            <w:r>
              <w:rPr>
                <w:noProof/>
                <w:webHidden/>
              </w:rPr>
              <w:t>11</w:t>
            </w:r>
            <w:r>
              <w:rPr>
                <w:noProof/>
                <w:webHidden/>
              </w:rPr>
              <w:fldChar w:fldCharType="end"/>
            </w:r>
          </w:hyperlink>
        </w:p>
        <w:p w14:paraId="640382C5" w14:textId="48543530"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82" w:history="1">
            <w:r w:rsidRPr="004E2139">
              <w:rPr>
                <w:rStyle w:val="Hyperlink"/>
                <w:noProof/>
              </w:rPr>
              <w:t>Role Coverage Rate</w:t>
            </w:r>
            <w:r>
              <w:rPr>
                <w:noProof/>
                <w:webHidden/>
              </w:rPr>
              <w:tab/>
            </w:r>
            <w:r>
              <w:rPr>
                <w:noProof/>
                <w:webHidden/>
              </w:rPr>
              <w:fldChar w:fldCharType="begin"/>
            </w:r>
            <w:r>
              <w:rPr>
                <w:noProof/>
                <w:webHidden/>
              </w:rPr>
              <w:instrText xml:space="preserve"> PAGEREF _Toc227415082 \h </w:instrText>
            </w:r>
            <w:r>
              <w:rPr>
                <w:noProof/>
                <w:webHidden/>
              </w:rPr>
            </w:r>
            <w:r>
              <w:rPr>
                <w:noProof/>
                <w:webHidden/>
              </w:rPr>
              <w:fldChar w:fldCharType="separate"/>
            </w:r>
            <w:r>
              <w:rPr>
                <w:noProof/>
                <w:webHidden/>
              </w:rPr>
              <w:t>12</w:t>
            </w:r>
            <w:r>
              <w:rPr>
                <w:noProof/>
                <w:webHidden/>
              </w:rPr>
              <w:fldChar w:fldCharType="end"/>
            </w:r>
          </w:hyperlink>
        </w:p>
        <w:p w14:paraId="75BCAF0F" w14:textId="6B0F33A9"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83" w:history="1">
            <w:r w:rsidRPr="004E2139">
              <w:rPr>
                <w:rStyle w:val="Hyperlink"/>
                <w:noProof/>
              </w:rPr>
              <w:t>Policy Stability</w:t>
            </w:r>
            <w:r>
              <w:rPr>
                <w:noProof/>
                <w:webHidden/>
              </w:rPr>
              <w:tab/>
            </w:r>
            <w:r>
              <w:rPr>
                <w:noProof/>
                <w:webHidden/>
              </w:rPr>
              <w:fldChar w:fldCharType="begin"/>
            </w:r>
            <w:r>
              <w:rPr>
                <w:noProof/>
                <w:webHidden/>
              </w:rPr>
              <w:instrText xml:space="preserve"> PAGEREF _Toc227415083 \h </w:instrText>
            </w:r>
            <w:r>
              <w:rPr>
                <w:noProof/>
                <w:webHidden/>
              </w:rPr>
            </w:r>
            <w:r>
              <w:rPr>
                <w:noProof/>
                <w:webHidden/>
              </w:rPr>
              <w:fldChar w:fldCharType="separate"/>
            </w:r>
            <w:r>
              <w:rPr>
                <w:noProof/>
                <w:webHidden/>
              </w:rPr>
              <w:t>12</w:t>
            </w:r>
            <w:r>
              <w:rPr>
                <w:noProof/>
                <w:webHidden/>
              </w:rPr>
              <w:fldChar w:fldCharType="end"/>
            </w:r>
          </w:hyperlink>
        </w:p>
        <w:p w14:paraId="6294B713" w14:textId="7BE6DD89" w:rsidR="005B140C" w:rsidRDefault="005B140C">
          <w:pPr>
            <w:pStyle w:val="TOC1"/>
            <w:tabs>
              <w:tab w:val="right" w:leader="dot" w:pos="9350"/>
            </w:tabs>
            <w:rPr>
              <w:rFonts w:eastAsiaTheme="minorEastAsia" w:cstheme="minorBidi"/>
              <w:b w:val="0"/>
              <w:bCs w:val="0"/>
              <w:i w:val="0"/>
              <w:iCs w:val="0"/>
              <w:noProof/>
              <w:kern w:val="2"/>
              <w14:ligatures w14:val="standardContextual"/>
            </w:rPr>
          </w:pPr>
          <w:hyperlink w:anchor="_Toc227415084" w:history="1">
            <w:r w:rsidRPr="004E2139">
              <w:rPr>
                <w:rStyle w:val="Hyperlink"/>
                <w:rFonts w:ascii="Calibri" w:eastAsia="Times New Roman" w:hAnsi="Calibri" w:cs="Calibri"/>
                <w:noProof/>
              </w:rPr>
              <w:t>Project Assignment 4</w:t>
            </w:r>
            <w:r>
              <w:rPr>
                <w:noProof/>
                <w:webHidden/>
              </w:rPr>
              <w:tab/>
            </w:r>
            <w:r>
              <w:rPr>
                <w:noProof/>
                <w:webHidden/>
              </w:rPr>
              <w:fldChar w:fldCharType="begin"/>
            </w:r>
            <w:r>
              <w:rPr>
                <w:noProof/>
                <w:webHidden/>
              </w:rPr>
              <w:instrText xml:space="preserve"> PAGEREF _Toc227415084 \h </w:instrText>
            </w:r>
            <w:r>
              <w:rPr>
                <w:noProof/>
                <w:webHidden/>
              </w:rPr>
            </w:r>
            <w:r>
              <w:rPr>
                <w:noProof/>
                <w:webHidden/>
              </w:rPr>
              <w:fldChar w:fldCharType="separate"/>
            </w:r>
            <w:r>
              <w:rPr>
                <w:noProof/>
                <w:webHidden/>
              </w:rPr>
              <w:t>13</w:t>
            </w:r>
            <w:r>
              <w:rPr>
                <w:noProof/>
                <w:webHidden/>
              </w:rPr>
              <w:fldChar w:fldCharType="end"/>
            </w:r>
          </w:hyperlink>
        </w:p>
        <w:p w14:paraId="7E405201" w14:textId="0DF34554"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85" w:history="1">
            <w:r w:rsidRPr="004E2139">
              <w:rPr>
                <w:rStyle w:val="Hyperlink"/>
                <w:rFonts w:ascii="Calibri" w:hAnsi="Calibri" w:cs="Calibri"/>
                <w:noProof/>
              </w:rPr>
              <w:t>Implementing Feedback from Assignment 3</w:t>
            </w:r>
            <w:r>
              <w:rPr>
                <w:noProof/>
                <w:webHidden/>
              </w:rPr>
              <w:tab/>
            </w:r>
            <w:r>
              <w:rPr>
                <w:noProof/>
                <w:webHidden/>
              </w:rPr>
              <w:fldChar w:fldCharType="begin"/>
            </w:r>
            <w:r>
              <w:rPr>
                <w:noProof/>
                <w:webHidden/>
              </w:rPr>
              <w:instrText xml:space="preserve"> PAGEREF _Toc227415085 \h </w:instrText>
            </w:r>
            <w:r>
              <w:rPr>
                <w:noProof/>
                <w:webHidden/>
              </w:rPr>
            </w:r>
            <w:r>
              <w:rPr>
                <w:noProof/>
                <w:webHidden/>
              </w:rPr>
              <w:fldChar w:fldCharType="separate"/>
            </w:r>
            <w:r>
              <w:rPr>
                <w:noProof/>
                <w:webHidden/>
              </w:rPr>
              <w:t>13</w:t>
            </w:r>
            <w:r>
              <w:rPr>
                <w:noProof/>
                <w:webHidden/>
              </w:rPr>
              <w:fldChar w:fldCharType="end"/>
            </w:r>
          </w:hyperlink>
        </w:p>
        <w:p w14:paraId="0496E51B" w14:textId="3F32DC8A"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86" w:history="1">
            <w:r w:rsidRPr="004E2139">
              <w:rPr>
                <w:rStyle w:val="Hyperlink"/>
                <w:rFonts w:ascii="Calibri" w:hAnsi="Calibri" w:cs="Calibri"/>
                <w:noProof/>
              </w:rPr>
              <w:t>Progress Summary</w:t>
            </w:r>
            <w:r>
              <w:rPr>
                <w:noProof/>
                <w:webHidden/>
              </w:rPr>
              <w:tab/>
            </w:r>
            <w:r>
              <w:rPr>
                <w:noProof/>
                <w:webHidden/>
              </w:rPr>
              <w:fldChar w:fldCharType="begin"/>
            </w:r>
            <w:r>
              <w:rPr>
                <w:noProof/>
                <w:webHidden/>
              </w:rPr>
              <w:instrText xml:space="preserve"> PAGEREF _Toc227415086 \h </w:instrText>
            </w:r>
            <w:r>
              <w:rPr>
                <w:noProof/>
                <w:webHidden/>
              </w:rPr>
            </w:r>
            <w:r>
              <w:rPr>
                <w:noProof/>
                <w:webHidden/>
              </w:rPr>
              <w:fldChar w:fldCharType="separate"/>
            </w:r>
            <w:r>
              <w:rPr>
                <w:noProof/>
                <w:webHidden/>
              </w:rPr>
              <w:t>13</w:t>
            </w:r>
            <w:r>
              <w:rPr>
                <w:noProof/>
                <w:webHidden/>
              </w:rPr>
              <w:fldChar w:fldCharType="end"/>
            </w:r>
          </w:hyperlink>
        </w:p>
        <w:p w14:paraId="2BDFF023" w14:textId="3D272743"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87" w:history="1">
            <w:r w:rsidRPr="004E2139">
              <w:rPr>
                <w:rStyle w:val="Hyperlink"/>
                <w:rFonts w:ascii="Calibri" w:hAnsi="Calibri" w:cs="Calibri"/>
                <w:noProof/>
              </w:rPr>
              <w:t>What I Built</w:t>
            </w:r>
            <w:r>
              <w:rPr>
                <w:noProof/>
                <w:webHidden/>
              </w:rPr>
              <w:tab/>
            </w:r>
            <w:r>
              <w:rPr>
                <w:noProof/>
                <w:webHidden/>
              </w:rPr>
              <w:fldChar w:fldCharType="begin"/>
            </w:r>
            <w:r>
              <w:rPr>
                <w:noProof/>
                <w:webHidden/>
              </w:rPr>
              <w:instrText xml:space="preserve"> PAGEREF _Toc227415087 \h </w:instrText>
            </w:r>
            <w:r>
              <w:rPr>
                <w:noProof/>
                <w:webHidden/>
              </w:rPr>
            </w:r>
            <w:r>
              <w:rPr>
                <w:noProof/>
                <w:webHidden/>
              </w:rPr>
              <w:fldChar w:fldCharType="separate"/>
            </w:r>
            <w:r>
              <w:rPr>
                <w:noProof/>
                <w:webHidden/>
              </w:rPr>
              <w:t>13</w:t>
            </w:r>
            <w:r>
              <w:rPr>
                <w:noProof/>
                <w:webHidden/>
              </w:rPr>
              <w:fldChar w:fldCharType="end"/>
            </w:r>
          </w:hyperlink>
        </w:p>
        <w:p w14:paraId="490C3273" w14:textId="5CDF0838"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88" w:history="1">
            <w:r w:rsidRPr="004E2139">
              <w:rPr>
                <w:rStyle w:val="Hyperlink"/>
                <w:rFonts w:ascii="Calibri" w:hAnsi="Calibri" w:cs="Calibri"/>
                <w:noProof/>
              </w:rPr>
              <w:t>Commander Roster</w:t>
            </w:r>
            <w:r>
              <w:rPr>
                <w:noProof/>
                <w:webHidden/>
              </w:rPr>
              <w:tab/>
            </w:r>
            <w:r>
              <w:rPr>
                <w:noProof/>
                <w:webHidden/>
              </w:rPr>
              <w:fldChar w:fldCharType="begin"/>
            </w:r>
            <w:r>
              <w:rPr>
                <w:noProof/>
                <w:webHidden/>
              </w:rPr>
              <w:instrText xml:space="preserve"> PAGEREF _Toc227415088 \h </w:instrText>
            </w:r>
            <w:r>
              <w:rPr>
                <w:noProof/>
                <w:webHidden/>
              </w:rPr>
            </w:r>
            <w:r>
              <w:rPr>
                <w:noProof/>
                <w:webHidden/>
              </w:rPr>
              <w:fldChar w:fldCharType="separate"/>
            </w:r>
            <w:r>
              <w:rPr>
                <w:noProof/>
                <w:webHidden/>
              </w:rPr>
              <w:t>13</w:t>
            </w:r>
            <w:r>
              <w:rPr>
                <w:noProof/>
                <w:webHidden/>
              </w:rPr>
              <w:fldChar w:fldCharType="end"/>
            </w:r>
          </w:hyperlink>
        </w:p>
        <w:p w14:paraId="73F84768" w14:textId="25244953"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89" w:history="1">
            <w:r w:rsidRPr="004E2139">
              <w:rPr>
                <w:rStyle w:val="Hyperlink"/>
                <w:rFonts w:ascii="Calibri" w:hAnsi="Calibri" w:cs="Calibri"/>
                <w:noProof/>
              </w:rPr>
              <w:t>Terminal Reward</w:t>
            </w:r>
            <w:r>
              <w:rPr>
                <w:noProof/>
                <w:webHidden/>
              </w:rPr>
              <w:tab/>
            </w:r>
            <w:r>
              <w:rPr>
                <w:noProof/>
                <w:webHidden/>
              </w:rPr>
              <w:fldChar w:fldCharType="begin"/>
            </w:r>
            <w:r>
              <w:rPr>
                <w:noProof/>
                <w:webHidden/>
              </w:rPr>
              <w:instrText xml:space="preserve"> PAGEREF _Toc227415089 \h </w:instrText>
            </w:r>
            <w:r>
              <w:rPr>
                <w:noProof/>
                <w:webHidden/>
              </w:rPr>
            </w:r>
            <w:r>
              <w:rPr>
                <w:noProof/>
                <w:webHidden/>
              </w:rPr>
              <w:fldChar w:fldCharType="separate"/>
            </w:r>
            <w:r>
              <w:rPr>
                <w:noProof/>
                <w:webHidden/>
              </w:rPr>
              <w:t>14</w:t>
            </w:r>
            <w:r>
              <w:rPr>
                <w:noProof/>
                <w:webHidden/>
              </w:rPr>
              <w:fldChar w:fldCharType="end"/>
            </w:r>
          </w:hyperlink>
        </w:p>
        <w:p w14:paraId="16D854A0" w14:textId="1D81049F"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90" w:history="1">
            <w:r w:rsidRPr="004E2139">
              <w:rPr>
                <w:rStyle w:val="Hyperlink"/>
                <w:rFonts w:ascii="Calibri" w:hAnsi="Calibri" w:cs="Calibri"/>
                <w:noProof/>
              </w:rPr>
              <w:t>Results So Far</w:t>
            </w:r>
            <w:r>
              <w:rPr>
                <w:noProof/>
                <w:webHidden/>
              </w:rPr>
              <w:tab/>
            </w:r>
            <w:r>
              <w:rPr>
                <w:noProof/>
                <w:webHidden/>
              </w:rPr>
              <w:fldChar w:fldCharType="begin"/>
            </w:r>
            <w:r>
              <w:rPr>
                <w:noProof/>
                <w:webHidden/>
              </w:rPr>
              <w:instrText xml:space="preserve"> PAGEREF _Toc227415090 \h </w:instrText>
            </w:r>
            <w:r>
              <w:rPr>
                <w:noProof/>
                <w:webHidden/>
              </w:rPr>
            </w:r>
            <w:r>
              <w:rPr>
                <w:noProof/>
                <w:webHidden/>
              </w:rPr>
              <w:fldChar w:fldCharType="separate"/>
            </w:r>
            <w:r>
              <w:rPr>
                <w:noProof/>
                <w:webHidden/>
              </w:rPr>
              <w:t>14</w:t>
            </w:r>
            <w:r>
              <w:rPr>
                <w:noProof/>
                <w:webHidden/>
              </w:rPr>
              <w:fldChar w:fldCharType="end"/>
            </w:r>
          </w:hyperlink>
        </w:p>
        <w:p w14:paraId="04332A90" w14:textId="4C9C02B1"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91" w:history="1">
            <w:r w:rsidRPr="004E2139">
              <w:rPr>
                <w:rStyle w:val="Hyperlink"/>
                <w:rFonts w:ascii="Calibri" w:hAnsi="Calibri" w:cs="Calibri"/>
                <w:noProof/>
              </w:rPr>
              <w:t>Remaining Work</w:t>
            </w:r>
            <w:r>
              <w:rPr>
                <w:noProof/>
                <w:webHidden/>
              </w:rPr>
              <w:tab/>
            </w:r>
            <w:r>
              <w:rPr>
                <w:noProof/>
                <w:webHidden/>
              </w:rPr>
              <w:fldChar w:fldCharType="begin"/>
            </w:r>
            <w:r>
              <w:rPr>
                <w:noProof/>
                <w:webHidden/>
              </w:rPr>
              <w:instrText xml:space="preserve"> PAGEREF _Toc227415091 \h </w:instrText>
            </w:r>
            <w:r>
              <w:rPr>
                <w:noProof/>
                <w:webHidden/>
              </w:rPr>
            </w:r>
            <w:r>
              <w:rPr>
                <w:noProof/>
                <w:webHidden/>
              </w:rPr>
              <w:fldChar w:fldCharType="separate"/>
            </w:r>
            <w:r>
              <w:rPr>
                <w:noProof/>
                <w:webHidden/>
              </w:rPr>
              <w:t>14</w:t>
            </w:r>
            <w:r>
              <w:rPr>
                <w:noProof/>
                <w:webHidden/>
              </w:rPr>
              <w:fldChar w:fldCharType="end"/>
            </w:r>
          </w:hyperlink>
        </w:p>
        <w:p w14:paraId="39F47EC6" w14:textId="20758153" w:rsidR="005B140C" w:rsidRDefault="005B140C">
          <w:pPr>
            <w:pStyle w:val="TOC1"/>
            <w:tabs>
              <w:tab w:val="right" w:leader="dot" w:pos="9350"/>
            </w:tabs>
            <w:rPr>
              <w:rFonts w:eastAsiaTheme="minorEastAsia" w:cstheme="minorBidi"/>
              <w:b w:val="0"/>
              <w:bCs w:val="0"/>
              <w:i w:val="0"/>
              <w:iCs w:val="0"/>
              <w:noProof/>
              <w:kern w:val="2"/>
              <w14:ligatures w14:val="standardContextual"/>
            </w:rPr>
          </w:pPr>
          <w:hyperlink w:anchor="_Toc227415092" w:history="1">
            <w:r w:rsidRPr="004E2139">
              <w:rPr>
                <w:rStyle w:val="Hyperlink"/>
                <w:rFonts w:ascii="Calibri" w:hAnsi="Calibri" w:cs="Calibri"/>
                <w:noProof/>
              </w:rPr>
              <w:t>Project Assignment 5</w:t>
            </w:r>
            <w:r>
              <w:rPr>
                <w:noProof/>
                <w:webHidden/>
              </w:rPr>
              <w:tab/>
            </w:r>
            <w:r>
              <w:rPr>
                <w:noProof/>
                <w:webHidden/>
              </w:rPr>
              <w:fldChar w:fldCharType="begin"/>
            </w:r>
            <w:r>
              <w:rPr>
                <w:noProof/>
                <w:webHidden/>
              </w:rPr>
              <w:instrText xml:space="preserve"> PAGEREF _Toc227415092 \h </w:instrText>
            </w:r>
            <w:r>
              <w:rPr>
                <w:noProof/>
                <w:webHidden/>
              </w:rPr>
            </w:r>
            <w:r>
              <w:rPr>
                <w:noProof/>
                <w:webHidden/>
              </w:rPr>
              <w:fldChar w:fldCharType="separate"/>
            </w:r>
            <w:r>
              <w:rPr>
                <w:noProof/>
                <w:webHidden/>
              </w:rPr>
              <w:t>15</w:t>
            </w:r>
            <w:r>
              <w:rPr>
                <w:noProof/>
                <w:webHidden/>
              </w:rPr>
              <w:fldChar w:fldCharType="end"/>
            </w:r>
          </w:hyperlink>
        </w:p>
        <w:p w14:paraId="73B04F10" w14:textId="2C4257C7"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93" w:history="1">
            <w:r w:rsidRPr="004E2139">
              <w:rPr>
                <w:rStyle w:val="Hyperlink"/>
                <w:rFonts w:ascii="Calibri" w:hAnsi="Calibri" w:cs="Calibri"/>
                <w:noProof/>
              </w:rPr>
              <w:t>Training Summary</w:t>
            </w:r>
            <w:r>
              <w:rPr>
                <w:noProof/>
                <w:webHidden/>
              </w:rPr>
              <w:tab/>
            </w:r>
            <w:r>
              <w:rPr>
                <w:noProof/>
                <w:webHidden/>
              </w:rPr>
              <w:fldChar w:fldCharType="begin"/>
            </w:r>
            <w:r>
              <w:rPr>
                <w:noProof/>
                <w:webHidden/>
              </w:rPr>
              <w:instrText xml:space="preserve"> PAGEREF _Toc227415093 \h </w:instrText>
            </w:r>
            <w:r>
              <w:rPr>
                <w:noProof/>
                <w:webHidden/>
              </w:rPr>
            </w:r>
            <w:r>
              <w:rPr>
                <w:noProof/>
                <w:webHidden/>
              </w:rPr>
              <w:fldChar w:fldCharType="separate"/>
            </w:r>
            <w:r>
              <w:rPr>
                <w:noProof/>
                <w:webHidden/>
              </w:rPr>
              <w:t>15</w:t>
            </w:r>
            <w:r>
              <w:rPr>
                <w:noProof/>
                <w:webHidden/>
              </w:rPr>
              <w:fldChar w:fldCharType="end"/>
            </w:r>
          </w:hyperlink>
        </w:p>
        <w:p w14:paraId="4DD6108C" w14:textId="72D8F01B"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94" w:history="1">
            <w:r w:rsidRPr="004E2139">
              <w:rPr>
                <w:rStyle w:val="Hyperlink"/>
                <w:noProof/>
              </w:rPr>
              <w:t>Metric 1: Learning Curve</w:t>
            </w:r>
            <w:r>
              <w:rPr>
                <w:noProof/>
                <w:webHidden/>
              </w:rPr>
              <w:tab/>
            </w:r>
            <w:r>
              <w:rPr>
                <w:noProof/>
                <w:webHidden/>
              </w:rPr>
              <w:fldChar w:fldCharType="begin"/>
            </w:r>
            <w:r>
              <w:rPr>
                <w:noProof/>
                <w:webHidden/>
              </w:rPr>
              <w:instrText xml:space="preserve"> PAGEREF _Toc227415094 \h </w:instrText>
            </w:r>
            <w:r>
              <w:rPr>
                <w:noProof/>
                <w:webHidden/>
              </w:rPr>
            </w:r>
            <w:r>
              <w:rPr>
                <w:noProof/>
                <w:webHidden/>
              </w:rPr>
              <w:fldChar w:fldCharType="separate"/>
            </w:r>
            <w:r>
              <w:rPr>
                <w:noProof/>
                <w:webHidden/>
              </w:rPr>
              <w:t>15</w:t>
            </w:r>
            <w:r>
              <w:rPr>
                <w:noProof/>
                <w:webHidden/>
              </w:rPr>
              <w:fldChar w:fldCharType="end"/>
            </w:r>
          </w:hyperlink>
        </w:p>
        <w:p w14:paraId="2845AEBE" w14:textId="5D01170B"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95" w:history="1">
            <w:r w:rsidRPr="004E2139">
              <w:rPr>
                <w:rStyle w:val="Hyperlink"/>
                <w:noProof/>
              </w:rPr>
              <w:t>Metric 2: Average Terminal Reward</w:t>
            </w:r>
            <w:r>
              <w:rPr>
                <w:noProof/>
                <w:webHidden/>
              </w:rPr>
              <w:tab/>
            </w:r>
            <w:r>
              <w:rPr>
                <w:noProof/>
                <w:webHidden/>
              </w:rPr>
              <w:fldChar w:fldCharType="begin"/>
            </w:r>
            <w:r>
              <w:rPr>
                <w:noProof/>
                <w:webHidden/>
              </w:rPr>
              <w:instrText xml:space="preserve"> PAGEREF _Toc227415095 \h </w:instrText>
            </w:r>
            <w:r>
              <w:rPr>
                <w:noProof/>
                <w:webHidden/>
              </w:rPr>
            </w:r>
            <w:r>
              <w:rPr>
                <w:noProof/>
                <w:webHidden/>
              </w:rPr>
              <w:fldChar w:fldCharType="separate"/>
            </w:r>
            <w:r>
              <w:rPr>
                <w:noProof/>
                <w:webHidden/>
              </w:rPr>
              <w:t>15</w:t>
            </w:r>
            <w:r>
              <w:rPr>
                <w:noProof/>
                <w:webHidden/>
              </w:rPr>
              <w:fldChar w:fldCharType="end"/>
            </w:r>
          </w:hyperlink>
        </w:p>
        <w:p w14:paraId="144D675F" w14:textId="15011FD2"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96" w:history="1">
            <w:r w:rsidRPr="004E2139">
              <w:rPr>
                <w:rStyle w:val="Hyperlink"/>
                <w:noProof/>
              </w:rPr>
              <w:t>Metric 3: Per-Commander Terminal Reward Breakdown</w:t>
            </w:r>
            <w:r>
              <w:rPr>
                <w:noProof/>
                <w:webHidden/>
              </w:rPr>
              <w:tab/>
            </w:r>
            <w:r>
              <w:rPr>
                <w:noProof/>
                <w:webHidden/>
              </w:rPr>
              <w:fldChar w:fldCharType="begin"/>
            </w:r>
            <w:r>
              <w:rPr>
                <w:noProof/>
                <w:webHidden/>
              </w:rPr>
              <w:instrText xml:space="preserve"> PAGEREF _Toc227415096 \h </w:instrText>
            </w:r>
            <w:r>
              <w:rPr>
                <w:noProof/>
                <w:webHidden/>
              </w:rPr>
            </w:r>
            <w:r>
              <w:rPr>
                <w:noProof/>
                <w:webHidden/>
              </w:rPr>
              <w:fldChar w:fldCharType="separate"/>
            </w:r>
            <w:r>
              <w:rPr>
                <w:noProof/>
                <w:webHidden/>
              </w:rPr>
              <w:t>15</w:t>
            </w:r>
            <w:r>
              <w:rPr>
                <w:noProof/>
                <w:webHidden/>
              </w:rPr>
              <w:fldChar w:fldCharType="end"/>
            </w:r>
          </w:hyperlink>
        </w:p>
        <w:p w14:paraId="788371C3" w14:textId="7BA403A3"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97" w:history="1">
            <w:r w:rsidRPr="004E2139">
              <w:rPr>
                <w:rStyle w:val="Hyperlink"/>
                <w:noProof/>
              </w:rPr>
              <w:t>Metric 4: Role Coverage Rate</w:t>
            </w:r>
            <w:r>
              <w:rPr>
                <w:noProof/>
                <w:webHidden/>
              </w:rPr>
              <w:tab/>
            </w:r>
            <w:r>
              <w:rPr>
                <w:noProof/>
                <w:webHidden/>
              </w:rPr>
              <w:fldChar w:fldCharType="begin"/>
            </w:r>
            <w:r>
              <w:rPr>
                <w:noProof/>
                <w:webHidden/>
              </w:rPr>
              <w:instrText xml:space="preserve"> PAGEREF _Toc227415097 \h </w:instrText>
            </w:r>
            <w:r>
              <w:rPr>
                <w:noProof/>
                <w:webHidden/>
              </w:rPr>
            </w:r>
            <w:r>
              <w:rPr>
                <w:noProof/>
                <w:webHidden/>
              </w:rPr>
              <w:fldChar w:fldCharType="separate"/>
            </w:r>
            <w:r>
              <w:rPr>
                <w:noProof/>
                <w:webHidden/>
              </w:rPr>
              <w:t>16</w:t>
            </w:r>
            <w:r>
              <w:rPr>
                <w:noProof/>
                <w:webHidden/>
              </w:rPr>
              <w:fldChar w:fldCharType="end"/>
            </w:r>
          </w:hyperlink>
        </w:p>
        <w:p w14:paraId="65B04644" w14:textId="6E9E5A7F" w:rsidR="005B140C" w:rsidRDefault="005B140C">
          <w:pPr>
            <w:pStyle w:val="TOC3"/>
            <w:tabs>
              <w:tab w:val="right" w:leader="dot" w:pos="9350"/>
            </w:tabs>
            <w:rPr>
              <w:rFonts w:eastAsiaTheme="minorEastAsia" w:cstheme="minorBidi"/>
              <w:noProof/>
              <w:kern w:val="2"/>
              <w:sz w:val="24"/>
              <w:szCs w:val="24"/>
              <w14:ligatures w14:val="standardContextual"/>
            </w:rPr>
          </w:pPr>
          <w:hyperlink w:anchor="_Toc227415098" w:history="1">
            <w:r w:rsidRPr="004E2139">
              <w:rPr>
                <w:rStyle w:val="Hyperlink"/>
                <w:noProof/>
              </w:rPr>
              <w:t>Metric 5: Policy Stability (Jaccard Similarity)</w:t>
            </w:r>
            <w:r>
              <w:rPr>
                <w:noProof/>
                <w:webHidden/>
              </w:rPr>
              <w:tab/>
            </w:r>
            <w:r>
              <w:rPr>
                <w:noProof/>
                <w:webHidden/>
              </w:rPr>
              <w:fldChar w:fldCharType="begin"/>
            </w:r>
            <w:r>
              <w:rPr>
                <w:noProof/>
                <w:webHidden/>
              </w:rPr>
              <w:instrText xml:space="preserve"> PAGEREF _Toc227415098 \h </w:instrText>
            </w:r>
            <w:r>
              <w:rPr>
                <w:noProof/>
                <w:webHidden/>
              </w:rPr>
            </w:r>
            <w:r>
              <w:rPr>
                <w:noProof/>
                <w:webHidden/>
              </w:rPr>
              <w:fldChar w:fldCharType="separate"/>
            </w:r>
            <w:r>
              <w:rPr>
                <w:noProof/>
                <w:webHidden/>
              </w:rPr>
              <w:t>16</w:t>
            </w:r>
            <w:r>
              <w:rPr>
                <w:noProof/>
                <w:webHidden/>
              </w:rPr>
              <w:fldChar w:fldCharType="end"/>
            </w:r>
          </w:hyperlink>
        </w:p>
        <w:p w14:paraId="36848548" w14:textId="1BE4F91F"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099" w:history="1">
            <w:r w:rsidRPr="004E2139">
              <w:rPr>
                <w:rStyle w:val="Hyperlink"/>
                <w:noProof/>
              </w:rPr>
              <w:t>Discussion</w:t>
            </w:r>
            <w:r>
              <w:rPr>
                <w:noProof/>
                <w:webHidden/>
              </w:rPr>
              <w:tab/>
            </w:r>
            <w:r>
              <w:rPr>
                <w:noProof/>
                <w:webHidden/>
              </w:rPr>
              <w:fldChar w:fldCharType="begin"/>
            </w:r>
            <w:r>
              <w:rPr>
                <w:noProof/>
                <w:webHidden/>
              </w:rPr>
              <w:instrText xml:space="preserve"> PAGEREF _Toc227415099 \h </w:instrText>
            </w:r>
            <w:r>
              <w:rPr>
                <w:noProof/>
                <w:webHidden/>
              </w:rPr>
            </w:r>
            <w:r>
              <w:rPr>
                <w:noProof/>
                <w:webHidden/>
              </w:rPr>
              <w:fldChar w:fldCharType="separate"/>
            </w:r>
            <w:r>
              <w:rPr>
                <w:noProof/>
                <w:webHidden/>
              </w:rPr>
              <w:t>16</w:t>
            </w:r>
            <w:r>
              <w:rPr>
                <w:noProof/>
                <w:webHidden/>
              </w:rPr>
              <w:fldChar w:fldCharType="end"/>
            </w:r>
          </w:hyperlink>
        </w:p>
        <w:p w14:paraId="14F9E82F" w14:textId="3F75A290"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100" w:history="1">
            <w:r w:rsidRPr="004E2139">
              <w:rPr>
                <w:rStyle w:val="Hyperlink"/>
                <w:rFonts w:ascii="Calibri" w:hAnsi="Calibri" w:cs="Calibri"/>
                <w:noProof/>
              </w:rPr>
              <w:t>Limitations</w:t>
            </w:r>
            <w:r>
              <w:rPr>
                <w:noProof/>
                <w:webHidden/>
              </w:rPr>
              <w:tab/>
            </w:r>
            <w:r>
              <w:rPr>
                <w:noProof/>
                <w:webHidden/>
              </w:rPr>
              <w:fldChar w:fldCharType="begin"/>
            </w:r>
            <w:r>
              <w:rPr>
                <w:noProof/>
                <w:webHidden/>
              </w:rPr>
              <w:instrText xml:space="preserve"> PAGEREF _Toc227415100 \h </w:instrText>
            </w:r>
            <w:r>
              <w:rPr>
                <w:noProof/>
                <w:webHidden/>
              </w:rPr>
            </w:r>
            <w:r>
              <w:rPr>
                <w:noProof/>
                <w:webHidden/>
              </w:rPr>
              <w:fldChar w:fldCharType="separate"/>
            </w:r>
            <w:r>
              <w:rPr>
                <w:noProof/>
                <w:webHidden/>
              </w:rPr>
              <w:t>17</w:t>
            </w:r>
            <w:r>
              <w:rPr>
                <w:noProof/>
                <w:webHidden/>
              </w:rPr>
              <w:fldChar w:fldCharType="end"/>
            </w:r>
          </w:hyperlink>
        </w:p>
        <w:p w14:paraId="524D226C" w14:textId="1B71C244"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101" w:history="1">
            <w:r w:rsidRPr="004E2139">
              <w:rPr>
                <w:rStyle w:val="Hyperlink"/>
                <w:rFonts w:ascii="Calibri" w:hAnsi="Calibri" w:cs="Calibri"/>
                <w:noProof/>
              </w:rPr>
              <w:t>Future Work</w:t>
            </w:r>
            <w:r>
              <w:rPr>
                <w:noProof/>
                <w:webHidden/>
              </w:rPr>
              <w:tab/>
            </w:r>
            <w:r>
              <w:rPr>
                <w:noProof/>
                <w:webHidden/>
              </w:rPr>
              <w:fldChar w:fldCharType="begin"/>
            </w:r>
            <w:r>
              <w:rPr>
                <w:noProof/>
                <w:webHidden/>
              </w:rPr>
              <w:instrText xml:space="preserve"> PAGEREF _Toc227415101 \h </w:instrText>
            </w:r>
            <w:r>
              <w:rPr>
                <w:noProof/>
                <w:webHidden/>
              </w:rPr>
            </w:r>
            <w:r>
              <w:rPr>
                <w:noProof/>
                <w:webHidden/>
              </w:rPr>
              <w:fldChar w:fldCharType="separate"/>
            </w:r>
            <w:r>
              <w:rPr>
                <w:noProof/>
                <w:webHidden/>
              </w:rPr>
              <w:t>17</w:t>
            </w:r>
            <w:r>
              <w:rPr>
                <w:noProof/>
                <w:webHidden/>
              </w:rPr>
              <w:fldChar w:fldCharType="end"/>
            </w:r>
          </w:hyperlink>
        </w:p>
        <w:p w14:paraId="742E70C8" w14:textId="2268529D" w:rsidR="005B140C" w:rsidRDefault="005B140C">
          <w:pPr>
            <w:pStyle w:val="TOC2"/>
            <w:tabs>
              <w:tab w:val="right" w:leader="dot" w:pos="9350"/>
            </w:tabs>
            <w:rPr>
              <w:rFonts w:eastAsiaTheme="minorEastAsia" w:cstheme="minorBidi"/>
              <w:b w:val="0"/>
              <w:bCs w:val="0"/>
              <w:noProof/>
              <w:kern w:val="2"/>
              <w:szCs w:val="24"/>
              <w14:ligatures w14:val="standardContextual"/>
            </w:rPr>
          </w:pPr>
          <w:hyperlink w:anchor="_Toc227415102" w:history="1">
            <w:r w:rsidRPr="004E2139">
              <w:rPr>
                <w:rStyle w:val="Hyperlink"/>
                <w:rFonts w:ascii="Calibri" w:hAnsi="Calibri" w:cs="Calibri"/>
                <w:noProof/>
              </w:rPr>
              <w:t>Experience</w:t>
            </w:r>
            <w:r>
              <w:rPr>
                <w:noProof/>
                <w:webHidden/>
              </w:rPr>
              <w:tab/>
            </w:r>
            <w:r>
              <w:rPr>
                <w:noProof/>
                <w:webHidden/>
              </w:rPr>
              <w:fldChar w:fldCharType="begin"/>
            </w:r>
            <w:r>
              <w:rPr>
                <w:noProof/>
                <w:webHidden/>
              </w:rPr>
              <w:instrText xml:space="preserve"> PAGEREF _Toc227415102 \h </w:instrText>
            </w:r>
            <w:r>
              <w:rPr>
                <w:noProof/>
                <w:webHidden/>
              </w:rPr>
            </w:r>
            <w:r>
              <w:rPr>
                <w:noProof/>
                <w:webHidden/>
              </w:rPr>
              <w:fldChar w:fldCharType="separate"/>
            </w:r>
            <w:r>
              <w:rPr>
                <w:noProof/>
                <w:webHidden/>
              </w:rPr>
              <w:t>17</w:t>
            </w:r>
            <w:r>
              <w:rPr>
                <w:noProof/>
                <w:webHidden/>
              </w:rPr>
              <w:fldChar w:fldCharType="end"/>
            </w:r>
          </w:hyperlink>
        </w:p>
        <w:p w14:paraId="34A9A9E9" w14:textId="100713DE" w:rsidR="005B140C" w:rsidRDefault="005B140C">
          <w:pPr>
            <w:pStyle w:val="TOC1"/>
            <w:tabs>
              <w:tab w:val="right" w:leader="dot" w:pos="9350"/>
            </w:tabs>
            <w:rPr>
              <w:rFonts w:eastAsiaTheme="minorEastAsia" w:cstheme="minorBidi"/>
              <w:b w:val="0"/>
              <w:bCs w:val="0"/>
              <w:i w:val="0"/>
              <w:iCs w:val="0"/>
              <w:noProof/>
              <w:kern w:val="2"/>
              <w14:ligatures w14:val="standardContextual"/>
            </w:rPr>
          </w:pPr>
          <w:hyperlink w:anchor="_Toc227415103" w:history="1">
            <w:r w:rsidRPr="004E2139">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_Toc227415103 \h </w:instrText>
            </w:r>
            <w:r>
              <w:rPr>
                <w:noProof/>
                <w:webHidden/>
              </w:rPr>
            </w:r>
            <w:r>
              <w:rPr>
                <w:noProof/>
                <w:webHidden/>
              </w:rPr>
              <w:fldChar w:fldCharType="separate"/>
            </w:r>
            <w:r>
              <w:rPr>
                <w:noProof/>
                <w:webHidden/>
              </w:rPr>
              <w:t>19</w:t>
            </w:r>
            <w:r>
              <w:rPr>
                <w:noProof/>
                <w:webHidden/>
              </w:rPr>
              <w:fldChar w:fldCharType="end"/>
            </w:r>
          </w:hyperlink>
        </w:p>
        <w:p w14:paraId="370F92B4" w14:textId="6BE80FDB" w:rsidR="00175F32" w:rsidRPr="00E21717" w:rsidRDefault="00175F32">
          <w:pPr>
            <w:rPr>
              <w:rFonts w:ascii="Calibri" w:hAnsi="Calibri" w:cs="Calibri"/>
            </w:rPr>
          </w:pPr>
          <w:r w:rsidRPr="00E21717">
            <w:rPr>
              <w:rFonts w:ascii="Calibri" w:hAnsi="Calibri" w:cs="Calibri"/>
              <w:b/>
              <w:bCs/>
              <w:noProof/>
            </w:rPr>
            <w:fldChar w:fldCharType="end"/>
          </w:r>
        </w:p>
      </w:sdtContent>
    </w:sdt>
    <w:p w14:paraId="0BD2FF44" w14:textId="71D740E4" w:rsidR="006B54F1" w:rsidRPr="00E21717" w:rsidRDefault="00971E8F" w:rsidP="00E21717">
      <w:pPr>
        <w:pStyle w:val="Heading1"/>
        <w:rPr>
          <w:rFonts w:eastAsia="Times New Roman"/>
        </w:rPr>
      </w:pPr>
      <w:r w:rsidRPr="00E21717">
        <w:rPr>
          <w:b/>
          <w:bCs/>
          <w:sz w:val="28"/>
          <w:szCs w:val="28"/>
        </w:rPr>
        <w:br w:type="page"/>
      </w:r>
      <w:bookmarkStart w:id="6" w:name="_Toc227415062"/>
      <w:r w:rsidR="006B54F1" w:rsidRPr="00E21717">
        <w:rPr>
          <w:rFonts w:eastAsia="Times New Roman"/>
        </w:rPr>
        <w:lastRenderedPageBreak/>
        <w:t>Project Assignment 1</w:t>
      </w:r>
      <w:bookmarkEnd w:id="6"/>
    </w:p>
    <w:p w14:paraId="087BEA8B" w14:textId="77777777" w:rsidR="00175F32" w:rsidRPr="007E4D9B" w:rsidRDefault="00175F32" w:rsidP="007E4D9B">
      <w:pPr>
        <w:pStyle w:val="Heading2"/>
      </w:pPr>
      <w:bookmarkStart w:id="7" w:name="_Toc227415063"/>
      <w:r w:rsidRPr="007E4D9B">
        <w:rPr>
          <w:rStyle w:val="Strong"/>
          <w:b/>
          <w:bCs w:val="0"/>
        </w:rPr>
        <w:t>Research Goal</w:t>
      </w:r>
      <w:bookmarkEnd w:id="7"/>
    </w:p>
    <w:p w14:paraId="14E184CE" w14:textId="77777777" w:rsidR="00175F32" w:rsidRPr="00E21717" w:rsidRDefault="00175F32" w:rsidP="00175F32">
      <w:pPr>
        <w:rPr>
          <w:rFonts w:ascii="Calibri" w:hAnsi="Calibri" w:cs="Calibri"/>
        </w:rPr>
      </w:pPr>
      <w:r w:rsidRPr="00E21717">
        <w:rPr>
          <w:rFonts w:ascii="Calibri" w:hAnsi="Calibri" w:cs="Calibri"/>
        </w:rPr>
        <w:t>I play a lot of Magic: The Gathering, and one of the formats I enjoy most is Commander, where you build a 100-card singleton deck around a legendary creature that defines the strategy. The deck-building problem is genuinely hard. You have thousands of cards to consider, a commander that constrains what colors you can play, and a set of role requirements every deck needs to function: ramp, card draw, removal, win conditions. Most players do this by feel, experience, and forum consensus. I wanted to see if a reinforcement learning agent could learn to do it from scratch.</w:t>
      </w:r>
    </w:p>
    <w:p w14:paraId="2AB0900E" w14:textId="77777777" w:rsidR="00175F32" w:rsidRPr="00E21717" w:rsidRDefault="00175F32" w:rsidP="00175F32">
      <w:pPr>
        <w:rPr>
          <w:rFonts w:ascii="Calibri" w:hAnsi="Calibri" w:cs="Calibri"/>
        </w:rPr>
      </w:pPr>
      <w:r w:rsidRPr="00E21717">
        <w:rPr>
          <w:rFonts w:ascii="Calibri" w:hAnsi="Calibri" w:cs="Calibri"/>
        </w:rPr>
        <w:t xml:space="preserve">The business goal is straightforward: build a Dyna-Q agent that constructs optimized Commander decks from a real personal card collection, learning a generalizable deck-building policy across multiple commander archetypes. Optimized here means synergy between the commander and the cards chosen, balanced role coverage, and a </w:t>
      </w:r>
      <w:proofErr w:type="spellStart"/>
      <w:r w:rsidRPr="00E21717">
        <w:rPr>
          <w:rFonts w:ascii="Calibri" w:hAnsi="Calibri" w:cs="Calibri"/>
        </w:rPr>
        <w:t>mana</w:t>
      </w:r>
      <w:proofErr w:type="spellEnd"/>
      <w:r w:rsidRPr="00E21717">
        <w:rPr>
          <w:rFonts w:ascii="Calibri" w:hAnsi="Calibri" w:cs="Calibri"/>
        </w:rPr>
        <w:t xml:space="preserve"> curve that </w:t>
      </w:r>
      <w:proofErr w:type="gramStart"/>
      <w:r w:rsidRPr="00E21717">
        <w:rPr>
          <w:rFonts w:ascii="Calibri" w:hAnsi="Calibri" w:cs="Calibri"/>
        </w:rPr>
        <w:t>actually works</w:t>
      </w:r>
      <w:proofErr w:type="gramEnd"/>
      <w:r w:rsidRPr="00E21717">
        <w:rPr>
          <w:rFonts w:ascii="Calibri" w:hAnsi="Calibri" w:cs="Calibri"/>
        </w:rPr>
        <w:t xml:space="preserve"> in practice. The agent does not get to look at win rates from real games. It </w:t>
      </w:r>
      <w:proofErr w:type="gramStart"/>
      <w:r w:rsidRPr="00E21717">
        <w:rPr>
          <w:rFonts w:ascii="Calibri" w:hAnsi="Calibri" w:cs="Calibri"/>
        </w:rPr>
        <w:t>has to</w:t>
      </w:r>
      <w:proofErr w:type="gramEnd"/>
      <w:r w:rsidRPr="00E21717">
        <w:rPr>
          <w:rFonts w:ascii="Calibri" w:hAnsi="Calibri" w:cs="Calibri"/>
        </w:rPr>
        <w:t xml:space="preserve"> learn purely from structural signals, which makes the reward design the interesting part.</w:t>
      </w:r>
    </w:p>
    <w:p w14:paraId="52932BEC" w14:textId="77777777" w:rsidR="00175F32" w:rsidRPr="007E4D9B" w:rsidRDefault="00175F32" w:rsidP="007E4D9B">
      <w:pPr>
        <w:pStyle w:val="Heading2"/>
      </w:pPr>
      <w:bookmarkStart w:id="8" w:name="_Toc227415064"/>
      <w:r w:rsidRPr="007E4D9B">
        <w:rPr>
          <w:rStyle w:val="Strong"/>
          <w:b/>
          <w:bCs w:val="0"/>
        </w:rPr>
        <w:t>The RL Problem</w:t>
      </w:r>
      <w:bookmarkEnd w:id="8"/>
    </w:p>
    <w:p w14:paraId="7308D778" w14:textId="77777777" w:rsidR="00175F32" w:rsidRPr="00E21717" w:rsidRDefault="00175F32" w:rsidP="007E4D9B">
      <w:pPr>
        <w:pStyle w:val="Heading3"/>
      </w:pPr>
      <w:bookmarkStart w:id="9" w:name="_Toc227415065"/>
      <w:r w:rsidRPr="007E4D9B">
        <w:rPr>
          <w:rStyle w:val="Strong"/>
          <w:b/>
          <w:bCs/>
        </w:rPr>
        <w:t>Agent</w:t>
      </w:r>
      <w:bookmarkEnd w:id="9"/>
    </w:p>
    <w:p w14:paraId="3CA95BF8" w14:textId="77777777" w:rsidR="005B0650" w:rsidRPr="00E21717" w:rsidRDefault="005B0650" w:rsidP="005B0650">
      <w:pPr>
        <w:rPr>
          <w:rFonts w:ascii="Calibri" w:hAnsi="Calibri" w:cs="Calibri"/>
        </w:rPr>
      </w:pPr>
      <w:r w:rsidRPr="00E21717">
        <w:rPr>
          <w:rFonts w:ascii="Calibri" w:hAnsi="Calibri" w:cs="Calibri"/>
        </w:rPr>
        <w:t xml:space="preserve">The agent is a Dyna-Q learner that selects cards one at a time from a legal card pool to build a Commander deck. Dyna-Q was chosen over classical Q-Learning and SARSA for three concrete reasons specific to this problem. First, the terminal reward requires a live API call at the end of each episode, making real environment interactions slow and </w:t>
      </w:r>
      <w:proofErr w:type="gramStart"/>
      <w:r w:rsidRPr="00E21717">
        <w:rPr>
          <w:rFonts w:ascii="Calibri" w:hAnsi="Calibri" w:cs="Calibri"/>
        </w:rPr>
        <w:t>rate-limited</w:t>
      </w:r>
      <w:proofErr w:type="gramEnd"/>
      <w:r w:rsidRPr="00E21717">
        <w:rPr>
          <w:rFonts w:ascii="Calibri" w:hAnsi="Calibri" w:cs="Calibri"/>
        </w:rPr>
        <w:t xml:space="preserve">. Dyna-Q runs </w:t>
      </w:r>
      <w:proofErr w:type="spellStart"/>
      <w:r w:rsidRPr="00E21717">
        <w:rPr>
          <w:rFonts w:ascii="Calibri" w:hAnsi="Calibri" w:cs="Calibri"/>
        </w:rPr>
        <w:t>n</w:t>
      </w:r>
      <w:proofErr w:type="spellEnd"/>
      <w:r w:rsidRPr="00E21717">
        <w:rPr>
          <w:rFonts w:ascii="Calibri" w:hAnsi="Calibri" w:cs="Calibri"/>
        </w:rPr>
        <w:t xml:space="preserve"> planning steps after each real transition by replaying stored experience through a learned model, so the agent gets 16 Q-table updates for the cost of one real episode rather than one. Second, the card collection is fixed and transitions are deterministic, meaning the learned model stores exact observed outcomes rather than approximations. There is no model bias risk because the agent is replaying real transitions it has already seen, not hallucinating experience. Third, the agent needs to generalize across 10 to 15 commanders. The planning phase lets the agent reinforce transitions from all commanders during every episode rather than only the one currently being trained, accelerating cross-archetype learning. SARSA was rejected because </w:t>
      </w:r>
      <w:proofErr w:type="gramStart"/>
      <w:r w:rsidRPr="00E21717">
        <w:rPr>
          <w:rFonts w:ascii="Calibri" w:hAnsi="Calibri" w:cs="Calibri"/>
        </w:rPr>
        <w:t>deck-building</w:t>
      </w:r>
      <w:proofErr w:type="gramEnd"/>
      <w:r w:rsidRPr="00E21717">
        <w:rPr>
          <w:rFonts w:ascii="Calibri" w:hAnsi="Calibri" w:cs="Calibri"/>
        </w:rPr>
        <w:t xml:space="preserve"> has no dangerous exploratory states. A suboptimal card pick produces a weaker deck, not a catastrophic penalty, so the on-policy conservatism SARSA builds in slows convergence without providing any benefit here.</w:t>
      </w:r>
    </w:p>
    <w:p w14:paraId="502983FB" w14:textId="77777777" w:rsidR="00175F32" w:rsidRPr="007E4D9B" w:rsidRDefault="00175F32" w:rsidP="007E4D9B">
      <w:pPr>
        <w:pStyle w:val="Heading3"/>
      </w:pPr>
      <w:bookmarkStart w:id="10" w:name="_Toc227415066"/>
      <w:r w:rsidRPr="007E4D9B">
        <w:rPr>
          <w:rStyle w:val="Strong"/>
          <w:b/>
          <w:bCs/>
        </w:rPr>
        <w:t>Environment</w:t>
      </w:r>
      <w:bookmarkEnd w:id="10"/>
    </w:p>
    <w:p w14:paraId="63B906E7" w14:textId="77777777" w:rsidR="00175F32" w:rsidRPr="00E21717" w:rsidRDefault="00175F32" w:rsidP="00175F32">
      <w:pPr>
        <w:rPr>
          <w:rFonts w:ascii="Calibri" w:hAnsi="Calibri" w:cs="Calibri"/>
        </w:rPr>
      </w:pPr>
      <w:r w:rsidRPr="00E21717">
        <w:rPr>
          <w:rFonts w:ascii="Calibri" w:hAnsi="Calibri" w:cs="Calibri"/>
        </w:rPr>
        <w:t xml:space="preserve">Each episode starts by sampling one commander from a curated roster of 10 to 15 legendary creatures, chosen to cover distinct archetypes and color identities. The environment loads the </w:t>
      </w:r>
      <w:r w:rsidRPr="00E21717">
        <w:rPr>
          <w:rFonts w:ascii="Calibri" w:hAnsi="Calibri" w:cs="Calibri"/>
        </w:rPr>
        <w:lastRenderedPageBreak/>
        <w:t xml:space="preserve">player's personal </w:t>
      </w:r>
      <w:proofErr w:type="spellStart"/>
      <w:r w:rsidRPr="00E21717">
        <w:rPr>
          <w:rFonts w:ascii="Calibri" w:hAnsi="Calibri" w:cs="Calibri"/>
        </w:rPr>
        <w:t>Archidekt</w:t>
      </w:r>
      <w:proofErr w:type="spellEnd"/>
      <w:r w:rsidRPr="00E21717">
        <w:rPr>
          <w:rFonts w:ascii="Calibri" w:hAnsi="Calibri" w:cs="Calibri"/>
        </w:rPr>
        <w:t xml:space="preserve"> collection, filters it down to cards that are legal under that commander's color identity, and gives the agent a fixed pool to build from. The agent makes exactly 63 card selections per episode. Basic lands are added automatically at the end to reach the 100-card requirement. The environment resets with a new commander at the start of each episode.</w:t>
      </w:r>
    </w:p>
    <w:p w14:paraId="4C4ABA23" w14:textId="77777777" w:rsidR="00175F32" w:rsidRPr="007E4D9B" w:rsidRDefault="00175F32" w:rsidP="007E4D9B">
      <w:pPr>
        <w:pStyle w:val="Heading3"/>
      </w:pPr>
      <w:bookmarkStart w:id="11" w:name="_Toc227415067"/>
      <w:r w:rsidRPr="007E4D9B">
        <w:rPr>
          <w:rStyle w:val="Strong"/>
          <w:b/>
          <w:bCs/>
        </w:rPr>
        <w:t>State Space</w:t>
      </w:r>
      <w:bookmarkEnd w:id="11"/>
    </w:p>
    <w:p w14:paraId="69D3B1F8" w14:textId="77777777" w:rsidR="00175F32" w:rsidRPr="00E21717" w:rsidRDefault="00175F32" w:rsidP="00175F32">
      <w:pPr>
        <w:rPr>
          <w:rFonts w:ascii="Calibri" w:hAnsi="Calibri" w:cs="Calibri"/>
        </w:rPr>
      </w:pPr>
      <w:r w:rsidRPr="00E21717">
        <w:rPr>
          <w:rFonts w:ascii="Calibri" w:hAnsi="Calibri" w:cs="Calibri"/>
        </w:rPr>
        <w:t xml:space="preserve">The state at each step is a 22-element vector representing the current deck under construction. It encodes five role counts (ramp, removal, card draw, creatures, board wipes), the </w:t>
      </w:r>
      <w:proofErr w:type="spellStart"/>
      <w:r w:rsidRPr="00E21717">
        <w:rPr>
          <w:rFonts w:ascii="Calibri" w:hAnsi="Calibri" w:cs="Calibri"/>
        </w:rPr>
        <w:t>mana</w:t>
      </w:r>
      <w:proofErr w:type="spellEnd"/>
      <w:r w:rsidRPr="00E21717">
        <w:rPr>
          <w:rFonts w:ascii="Calibri" w:hAnsi="Calibri" w:cs="Calibri"/>
        </w:rPr>
        <w:t xml:space="preserve"> curve distribution across CMC buckets 1 through 6+, color pip distribution across the five colors, how far through the 63-step episode the agent is, and a one-hot encoding of the active commander's color identity. The state is designed to be small enough that Dyna-Q can build a tractable Q-table using hashed state </w:t>
      </w:r>
      <w:proofErr w:type="gramStart"/>
      <w:r w:rsidRPr="00E21717">
        <w:rPr>
          <w:rFonts w:ascii="Calibri" w:hAnsi="Calibri" w:cs="Calibri"/>
        </w:rPr>
        <w:t>keys,</w:t>
      </w:r>
      <w:proofErr w:type="gramEnd"/>
      <w:r w:rsidRPr="00E21717">
        <w:rPr>
          <w:rFonts w:ascii="Calibri" w:hAnsi="Calibri" w:cs="Calibri"/>
        </w:rPr>
        <w:t xml:space="preserve"> while still giving the agent the signals it needs to make meaningful decisions.</w:t>
      </w:r>
    </w:p>
    <w:p w14:paraId="795F6E74" w14:textId="77777777" w:rsidR="00175F32" w:rsidRPr="007E4D9B" w:rsidRDefault="00175F32" w:rsidP="007E4D9B">
      <w:pPr>
        <w:pStyle w:val="Heading3"/>
      </w:pPr>
      <w:bookmarkStart w:id="12" w:name="_Toc227415068"/>
      <w:r w:rsidRPr="007E4D9B">
        <w:rPr>
          <w:rStyle w:val="Strong"/>
          <w:b/>
          <w:bCs/>
        </w:rPr>
        <w:t>Action Space</w:t>
      </w:r>
      <w:bookmarkEnd w:id="12"/>
    </w:p>
    <w:p w14:paraId="5D1D3F8A" w14:textId="77777777" w:rsidR="00175F32" w:rsidRPr="00E21717" w:rsidRDefault="00175F32" w:rsidP="00175F32">
      <w:pPr>
        <w:rPr>
          <w:rFonts w:ascii="Calibri" w:hAnsi="Calibri" w:cs="Calibri"/>
        </w:rPr>
      </w:pPr>
      <w:r w:rsidRPr="00E21717">
        <w:rPr>
          <w:rFonts w:ascii="Calibri" w:hAnsi="Calibri" w:cs="Calibri"/>
        </w:rPr>
        <w:t>At each step, the agent selects one card from the legal pool. Legal cards are defined by two constraints: the card must be within the commander's color identity, and the card must not have already been selected this episode since Commander is a singleton format. Already-picked cards are masked from the action space entirely. This is a hard constraint, not a penalty. The effective action space shrinks by one with every pick.</w:t>
      </w:r>
    </w:p>
    <w:p w14:paraId="461B8473" w14:textId="77777777" w:rsidR="00175F32" w:rsidRPr="007E4D9B" w:rsidRDefault="00175F32" w:rsidP="007E4D9B">
      <w:pPr>
        <w:pStyle w:val="Heading3"/>
      </w:pPr>
      <w:bookmarkStart w:id="13" w:name="_Toc227415069"/>
      <w:r w:rsidRPr="007E4D9B">
        <w:rPr>
          <w:rStyle w:val="Strong"/>
          <w:b/>
          <w:bCs/>
        </w:rPr>
        <w:t>Reward</w:t>
      </w:r>
      <w:bookmarkEnd w:id="13"/>
    </w:p>
    <w:p w14:paraId="28B4F829" w14:textId="77777777" w:rsidR="00175F32" w:rsidRPr="00E21717" w:rsidRDefault="00175F32" w:rsidP="00175F32">
      <w:pPr>
        <w:rPr>
          <w:rFonts w:ascii="Calibri" w:hAnsi="Calibri" w:cs="Calibri"/>
        </w:rPr>
      </w:pPr>
      <w:r w:rsidRPr="00E21717">
        <w:rPr>
          <w:rFonts w:ascii="Calibri" w:hAnsi="Calibri" w:cs="Calibri"/>
        </w:rPr>
        <w:t xml:space="preserve">The reward has two components. The intermediate reward fires at every step and gives the agent dense signal during the episode rather than waiting until the end. It rewards picks that fill a role the deck is currently missing based on target counts for ramp, removal, card draw, creatures, and board wipes, and penalizes picks that push the </w:t>
      </w:r>
      <w:proofErr w:type="spellStart"/>
      <w:r w:rsidRPr="00E21717">
        <w:rPr>
          <w:rFonts w:ascii="Calibri" w:hAnsi="Calibri" w:cs="Calibri"/>
        </w:rPr>
        <w:t>mana</w:t>
      </w:r>
      <w:proofErr w:type="spellEnd"/>
      <w:r w:rsidRPr="00E21717">
        <w:rPr>
          <w:rFonts w:ascii="Calibri" w:hAnsi="Calibri" w:cs="Calibri"/>
        </w:rPr>
        <w:t xml:space="preserve"> curve into the five-plus range when the curve is already top-heavy. The terminal reward fires once at step 63 and is the primary learning signal. It calls a live MTG synergy API that scores the finished deck against the commander, returning a composite synergy score and power heuristics including fast mana density, interaction density, and card advantage density. These are combined into a normalized reward value between -1 and 1.</w:t>
      </w:r>
    </w:p>
    <w:p w14:paraId="41A10234" w14:textId="77777777" w:rsidR="00175F32" w:rsidRPr="007E4D9B" w:rsidRDefault="00175F32" w:rsidP="007E4D9B">
      <w:pPr>
        <w:pStyle w:val="Heading3"/>
      </w:pPr>
      <w:bookmarkStart w:id="14" w:name="_Toc227415070"/>
      <w:r w:rsidRPr="007E4D9B">
        <w:rPr>
          <w:rStyle w:val="Strong"/>
          <w:b/>
          <w:bCs/>
        </w:rPr>
        <w:t>Transition Dynamics</w:t>
      </w:r>
      <w:bookmarkEnd w:id="14"/>
    </w:p>
    <w:p w14:paraId="09C39B52" w14:textId="0508EFF9" w:rsidR="00971E8F" w:rsidRPr="00E21717" w:rsidRDefault="00175F32" w:rsidP="00971E8F">
      <w:pPr>
        <w:rPr>
          <w:rFonts w:ascii="Calibri" w:hAnsi="Calibri" w:cs="Calibri"/>
        </w:rPr>
      </w:pPr>
      <w:r w:rsidRPr="00E21717">
        <w:rPr>
          <w:rFonts w:ascii="Calibri" w:hAnsi="Calibri" w:cs="Calibri"/>
        </w:rPr>
        <w:t xml:space="preserve">Transitions are deterministic given the agent's action. Picking a card updates the deck composition, role counts, and mana curve in a predictable way. The only stochasticity in the environment comes from which commander is sampled at episode start. Dyna-Q's model learns to approximate these transitions from real experience and then reuses them in planning steps, </w:t>
      </w:r>
      <w:r w:rsidRPr="00E21717">
        <w:rPr>
          <w:rFonts w:ascii="Calibri" w:hAnsi="Calibri" w:cs="Calibri"/>
        </w:rPr>
        <w:lastRenderedPageBreak/>
        <w:t>running 15 simulated updates per real transition. This is the core mechanism that makes model-based RL appropriate here. The agent extracts far more learning from each real episode than a model-free approach would.</w:t>
      </w:r>
    </w:p>
    <w:p w14:paraId="42EAD8BB" w14:textId="77777777" w:rsidR="00971E8F" w:rsidRPr="00E21717" w:rsidRDefault="00971E8F">
      <w:pPr>
        <w:rPr>
          <w:rFonts w:ascii="Calibri" w:hAnsi="Calibri" w:cs="Calibri"/>
        </w:rPr>
      </w:pPr>
      <w:r w:rsidRPr="00E21717">
        <w:rPr>
          <w:rFonts w:ascii="Calibri" w:hAnsi="Calibri" w:cs="Calibri"/>
        </w:rPr>
        <w:br w:type="page"/>
      </w:r>
    </w:p>
    <w:p w14:paraId="7826D6BC" w14:textId="77777777" w:rsidR="00EC04BC" w:rsidRPr="00E21717" w:rsidRDefault="00EC04BC" w:rsidP="00971E8F">
      <w:pPr>
        <w:rPr>
          <w:rFonts w:ascii="Calibri" w:hAnsi="Calibri" w:cs="Calibri"/>
        </w:rPr>
      </w:pPr>
    </w:p>
    <w:p w14:paraId="4C3F2D27" w14:textId="2E991335" w:rsidR="00B2025A" w:rsidRPr="00E21717" w:rsidRDefault="00B2025A" w:rsidP="00A82155">
      <w:pPr>
        <w:pStyle w:val="Heading1"/>
        <w:rPr>
          <w:rFonts w:ascii="Calibri" w:eastAsia="Times New Roman" w:hAnsi="Calibri" w:cs="Calibri"/>
        </w:rPr>
      </w:pPr>
      <w:bookmarkStart w:id="15" w:name="_Toc227415071"/>
      <w:r w:rsidRPr="00E21717">
        <w:rPr>
          <w:rFonts w:ascii="Calibri" w:eastAsia="Times New Roman" w:hAnsi="Calibri" w:cs="Calibri"/>
        </w:rPr>
        <w:t xml:space="preserve">Project Assignment </w:t>
      </w:r>
      <w:r w:rsidR="00EA568A" w:rsidRPr="00E21717">
        <w:rPr>
          <w:rFonts w:ascii="Calibri" w:eastAsia="Times New Roman" w:hAnsi="Calibri" w:cs="Calibri"/>
        </w:rPr>
        <w:t>2</w:t>
      </w:r>
      <w:bookmarkEnd w:id="15"/>
    </w:p>
    <w:p w14:paraId="73A40DAE" w14:textId="77777777" w:rsidR="005F68E2" w:rsidRPr="007E4D9B" w:rsidRDefault="005F68E2" w:rsidP="007E4D9B">
      <w:pPr>
        <w:pStyle w:val="Heading2"/>
      </w:pPr>
      <w:bookmarkStart w:id="16" w:name="_Toc227415072"/>
      <w:r w:rsidRPr="007E4D9B">
        <w:rPr>
          <w:rStyle w:val="Strong"/>
          <w:b/>
          <w:bCs w:val="0"/>
        </w:rPr>
        <w:t>Implementing Feedback from Assignment 1</w:t>
      </w:r>
      <w:bookmarkEnd w:id="16"/>
    </w:p>
    <w:p w14:paraId="77ADC7C4" w14:textId="77777777" w:rsidR="005F68E2" w:rsidRPr="00E21717" w:rsidRDefault="005F68E2" w:rsidP="00E21717">
      <w:r w:rsidRPr="00E21717">
        <w:t>The feedback from Assignment 1 noted that the choice of Dyna-Q needed more discussion. The original Agent section mentioned that Dyna-Q suits data-constrained environments but did not explain the mathematical reasoning behind that claim or compare it to alternatives in any meaningful depth. The Agent paragraph in Assignment 1 has been updated above with a concrete three-part justification covering API rate constraints, deterministic transition dynamics, and multi-commander generalization. The mathematical foundations below expand on this further.</w:t>
      </w:r>
    </w:p>
    <w:p w14:paraId="60D59845" w14:textId="77777777" w:rsidR="005F68E2" w:rsidRPr="007E4D9B" w:rsidRDefault="005F68E2" w:rsidP="007E4D9B">
      <w:pPr>
        <w:pStyle w:val="Heading2"/>
      </w:pPr>
      <w:bookmarkStart w:id="17" w:name="_Toc227415073"/>
      <w:r w:rsidRPr="007E4D9B">
        <w:rPr>
          <w:rStyle w:val="Strong"/>
          <w:b/>
          <w:bCs w:val="0"/>
        </w:rPr>
        <w:t>Mathematical Foundations</w:t>
      </w:r>
      <w:bookmarkEnd w:id="17"/>
    </w:p>
    <w:p w14:paraId="7D3F88D2"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The agent is trying to learn a function </w:t>
      </w:r>
      <w:proofErr w:type="gramStart"/>
      <w:r w:rsidRPr="00E21717">
        <w:rPr>
          <w:rFonts w:ascii="Calibri" w:hAnsi="Calibri" w:cs="Calibri"/>
          <w:szCs w:val="24"/>
        </w:rPr>
        <w:t>Q(</w:t>
      </w:r>
      <w:proofErr w:type="gramEnd"/>
      <w:r w:rsidRPr="00E21717">
        <w:rPr>
          <w:rFonts w:ascii="Calibri" w:hAnsi="Calibri" w:cs="Calibri"/>
          <w:szCs w:val="24"/>
        </w:rPr>
        <w:t>s, a) that answers one question: given the current state of the deck being built and a card being considered, how good is that decision in the long run? Once the agent has a reliable Q function, building a deck is straightforward. At each step, look at every legal card, find the one with the highest Q value for the current state, and pick it.</w:t>
      </w:r>
    </w:p>
    <w:p w14:paraId="0970E6DD"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Before getting to the Bellman equation, it helps to be clear about what the agent is </w:t>
      </w:r>
      <w:proofErr w:type="gramStart"/>
      <w:r w:rsidRPr="00E21717">
        <w:rPr>
          <w:rFonts w:ascii="Calibri" w:hAnsi="Calibri" w:cs="Calibri"/>
          <w:szCs w:val="24"/>
        </w:rPr>
        <w:t>actually trying</w:t>
      </w:r>
      <w:proofErr w:type="gramEnd"/>
      <w:r w:rsidRPr="00E21717">
        <w:rPr>
          <w:rFonts w:ascii="Calibri" w:hAnsi="Calibri" w:cs="Calibri"/>
          <w:szCs w:val="24"/>
        </w:rPr>
        <w:t xml:space="preserve"> to maximize. At any step t in an episode, the agent cares about the total discounted return </w:t>
      </w:r>
      <w:proofErr w:type="spellStart"/>
      <w:r w:rsidRPr="00E21717">
        <w:rPr>
          <w:rFonts w:ascii="Calibri" w:hAnsi="Calibri" w:cs="Calibri"/>
          <w:szCs w:val="24"/>
        </w:rPr>
        <w:t>G_t</w:t>
      </w:r>
      <w:proofErr w:type="spellEnd"/>
      <w:r w:rsidRPr="00E21717">
        <w:rPr>
          <w:rFonts w:ascii="Calibri" w:hAnsi="Calibri" w:cs="Calibri"/>
          <w:szCs w:val="24"/>
        </w:rPr>
        <w:t>, which is the sum of all future rewards weighted by how far away they are:</w:t>
      </w:r>
    </w:p>
    <w:p w14:paraId="4B556874" w14:textId="77777777" w:rsidR="005F68E2" w:rsidRPr="00E21717" w:rsidRDefault="005F68E2" w:rsidP="005F68E2">
      <w:pPr>
        <w:jc w:val="center"/>
        <w:rPr>
          <w:rFonts w:ascii="Calibri" w:hAnsi="Calibri" w:cs="Calibri"/>
          <w:szCs w:val="24"/>
        </w:rPr>
      </w:pPr>
      <w:proofErr w:type="spellStart"/>
      <w:r w:rsidRPr="00E21717">
        <w:rPr>
          <w:rFonts w:ascii="Calibri" w:hAnsi="Calibri" w:cs="Calibri"/>
          <w:szCs w:val="24"/>
        </w:rPr>
        <w:t>G_t</w:t>
      </w:r>
      <w:proofErr w:type="spellEnd"/>
      <w:r w:rsidRPr="00E21717">
        <w:rPr>
          <w:rFonts w:ascii="Calibri" w:hAnsi="Calibri" w:cs="Calibri"/>
          <w:szCs w:val="24"/>
        </w:rPr>
        <w:t xml:space="preserve"> = r_(t+1) + y*r_(t+2) + y^2*r_(t+3) + ... = sum of </w:t>
      </w:r>
      <w:proofErr w:type="spellStart"/>
      <w:r w:rsidRPr="00E21717">
        <w:rPr>
          <w:rFonts w:ascii="Calibri" w:hAnsi="Calibri" w:cs="Calibri"/>
          <w:szCs w:val="24"/>
        </w:rPr>
        <w:t>y^k</w:t>
      </w:r>
      <w:proofErr w:type="spellEnd"/>
      <w:r w:rsidRPr="00E21717">
        <w:rPr>
          <w:rFonts w:ascii="Calibri" w:hAnsi="Calibri" w:cs="Calibri"/>
          <w:szCs w:val="24"/>
        </w:rPr>
        <w:t xml:space="preserve"> * r_(t+k+1) for k=0 to inf</w:t>
      </w:r>
    </w:p>
    <w:p w14:paraId="2694FE83" w14:textId="77777777" w:rsidR="005F68E2" w:rsidRPr="00E21717" w:rsidRDefault="005F68E2" w:rsidP="005F68E2">
      <w:pPr>
        <w:jc w:val="both"/>
        <w:rPr>
          <w:rFonts w:ascii="Calibri" w:hAnsi="Calibri" w:cs="Calibri"/>
          <w:szCs w:val="24"/>
        </w:rPr>
      </w:pPr>
      <w:r w:rsidRPr="00E21717">
        <w:rPr>
          <w:rFonts w:ascii="Calibri" w:hAnsi="Calibri" w:cs="Calibri"/>
          <w:szCs w:val="24"/>
        </w:rPr>
        <w:t>The discount factor gamma (y = 0.95) controls how quickly future rewards lose value. A reward received at step 63 is worth y^62 times as much as an immediate reward at step 1, which at 0.95 is still about 4 cents on the dollar. That matters here because the terminal synergy score at step 63 is the most important signal in the episode. Setting gamma close to 1 means the agent thinks forward across all 63 picks rather than just optimizing the card in front of it right now. A much lower gamma, say 0.5, would cause the agent to heavily discount that terminal reward and focus almost entirely on the intermediate role-gap signals, which would produce functionally balanced but strategically shallow decks.</w:t>
      </w:r>
    </w:p>
    <w:p w14:paraId="11F5C9EF" w14:textId="0B355DDF" w:rsidR="005F68E2" w:rsidRPr="00E21717" w:rsidRDefault="005F68E2" w:rsidP="005F68E2">
      <w:pPr>
        <w:jc w:val="both"/>
        <w:rPr>
          <w:rFonts w:ascii="Calibri" w:hAnsi="Calibri" w:cs="Calibri"/>
          <w:szCs w:val="24"/>
        </w:rPr>
      </w:pPr>
      <w:r w:rsidRPr="00E21717">
        <w:rPr>
          <w:rFonts w:ascii="Calibri" w:hAnsi="Calibri" w:cs="Calibri"/>
          <w:szCs w:val="24"/>
        </w:rPr>
        <w:t xml:space="preserve">The Bellman optimality equation (Bellman, 1957) is what connects </w:t>
      </w:r>
      <w:proofErr w:type="spellStart"/>
      <w:r w:rsidRPr="00E21717">
        <w:rPr>
          <w:rFonts w:ascii="Calibri" w:hAnsi="Calibri" w:cs="Calibri"/>
          <w:szCs w:val="24"/>
        </w:rPr>
        <w:t>G_t</w:t>
      </w:r>
      <w:proofErr w:type="spellEnd"/>
      <w:r w:rsidRPr="00E21717">
        <w:rPr>
          <w:rFonts w:ascii="Calibri" w:hAnsi="Calibri" w:cs="Calibri"/>
          <w:szCs w:val="24"/>
        </w:rPr>
        <w:t xml:space="preserve"> to the Q function. It says that if the agent is acting optimally, the value of </w:t>
      </w:r>
      <w:proofErr w:type="gramStart"/>
      <w:r w:rsidRPr="00E21717">
        <w:rPr>
          <w:rFonts w:ascii="Calibri" w:hAnsi="Calibri" w:cs="Calibri"/>
          <w:szCs w:val="24"/>
        </w:rPr>
        <w:t>taking action</w:t>
      </w:r>
      <w:proofErr w:type="gramEnd"/>
      <w:r w:rsidRPr="00E21717">
        <w:rPr>
          <w:rFonts w:ascii="Calibri" w:hAnsi="Calibri" w:cs="Calibri"/>
          <w:szCs w:val="24"/>
        </w:rPr>
        <w:t xml:space="preserve"> </w:t>
      </w:r>
      <w:proofErr w:type="spellStart"/>
      <w:r w:rsidRPr="00E21717">
        <w:rPr>
          <w:rFonts w:ascii="Calibri" w:hAnsi="Calibri" w:cs="Calibri"/>
          <w:szCs w:val="24"/>
        </w:rPr>
        <w:t>a</w:t>
      </w:r>
      <w:proofErr w:type="spellEnd"/>
      <w:r w:rsidRPr="00E21717">
        <w:rPr>
          <w:rFonts w:ascii="Calibri" w:hAnsi="Calibri" w:cs="Calibri"/>
          <w:szCs w:val="24"/>
        </w:rPr>
        <w:t xml:space="preserve"> in </w:t>
      </w:r>
      <w:proofErr w:type="spellStart"/>
      <w:r w:rsidRPr="00E21717">
        <w:rPr>
          <w:rFonts w:ascii="Calibri" w:hAnsi="Calibri" w:cs="Calibri"/>
          <w:szCs w:val="24"/>
        </w:rPr>
        <w:t>state s</w:t>
      </w:r>
      <w:proofErr w:type="spellEnd"/>
      <w:r w:rsidRPr="00E21717">
        <w:rPr>
          <w:rFonts w:ascii="Calibri" w:hAnsi="Calibri" w:cs="Calibri"/>
          <w:szCs w:val="24"/>
        </w:rPr>
        <w:t xml:space="preserve"> </w:t>
      </w:r>
      <w:proofErr w:type="gramStart"/>
      <w:r w:rsidRPr="00E21717">
        <w:rPr>
          <w:rFonts w:ascii="Calibri" w:hAnsi="Calibri" w:cs="Calibri"/>
          <w:szCs w:val="24"/>
        </w:rPr>
        <w:t>has to</w:t>
      </w:r>
      <w:proofErr w:type="gramEnd"/>
      <w:r w:rsidRPr="00E21717">
        <w:rPr>
          <w:rFonts w:ascii="Calibri" w:hAnsi="Calibri" w:cs="Calibri"/>
          <w:szCs w:val="24"/>
        </w:rPr>
        <w:t xml:space="preserve"> equal the immediate reward plus the discounted value of acting optimally from every state that follows. There is no action sequence that can do better than this, which is what makes it an optimality condition rather than just a definition:</w:t>
      </w:r>
    </w:p>
    <w:p w14:paraId="1D5088B4" w14:textId="77777777" w:rsidR="005F68E2" w:rsidRPr="00E21717" w:rsidRDefault="005F68E2" w:rsidP="005F68E2">
      <w:pPr>
        <w:jc w:val="center"/>
        <w:rPr>
          <w:rFonts w:ascii="Calibri" w:hAnsi="Calibri" w:cs="Calibri"/>
          <w:szCs w:val="24"/>
        </w:rPr>
      </w:pPr>
      <w:r w:rsidRPr="00E21717">
        <w:rPr>
          <w:rFonts w:ascii="Calibri" w:hAnsi="Calibri" w:cs="Calibri"/>
          <w:szCs w:val="24"/>
        </w:rPr>
        <w:t>Q*(s, a) = E [ r + y * max Q*(s’, a’</w:t>
      </w:r>
      <w:proofErr w:type="gramStart"/>
      <w:r w:rsidRPr="00E21717">
        <w:rPr>
          <w:rFonts w:ascii="Calibri" w:hAnsi="Calibri" w:cs="Calibri"/>
          <w:szCs w:val="24"/>
        </w:rPr>
        <w:t>) ]</w:t>
      </w:r>
      <w:proofErr w:type="gramEnd"/>
    </w:p>
    <w:p w14:paraId="359921AE"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This is a self-consistency condition, not just a definition. A Q function is only optimal when every single state-action pair satisfies this equation at the same time. The Q-Learning update rule is </w:t>
      </w:r>
      <w:r w:rsidRPr="00E21717">
        <w:rPr>
          <w:rFonts w:ascii="Calibri" w:hAnsi="Calibri" w:cs="Calibri"/>
          <w:szCs w:val="24"/>
        </w:rPr>
        <w:lastRenderedPageBreak/>
        <w:t>how the agent iteratively converges toward that consistency, correcting its current estimate a little bit each time a real transition is observed.</w:t>
      </w:r>
    </w:p>
    <w:p w14:paraId="4EADE434" w14:textId="77777777" w:rsidR="005F68E2" w:rsidRPr="00E21717" w:rsidRDefault="005F68E2" w:rsidP="005F68E2">
      <w:pPr>
        <w:jc w:val="both"/>
        <w:rPr>
          <w:rFonts w:ascii="Calibri" w:hAnsi="Calibri" w:cs="Calibri"/>
          <w:szCs w:val="24"/>
        </w:rPr>
      </w:pPr>
      <w:r w:rsidRPr="00E21717">
        <w:rPr>
          <w:rFonts w:ascii="Calibri" w:hAnsi="Calibri" w:cs="Calibri"/>
          <w:szCs w:val="24"/>
        </w:rPr>
        <w:t>The Q-Learning update rule is how the agent learns toward that optimal Q function from real experience one transition at a time (Watkins and Dayan, 1992):</w:t>
      </w:r>
    </w:p>
    <w:p w14:paraId="0018907C" w14:textId="77777777" w:rsidR="005F68E2" w:rsidRPr="00E21717" w:rsidRDefault="005F68E2" w:rsidP="005F68E2">
      <w:pPr>
        <w:jc w:val="center"/>
        <w:rPr>
          <w:rFonts w:ascii="Calibri" w:hAnsi="Calibri" w:cs="Calibri"/>
          <w:szCs w:val="24"/>
        </w:rPr>
      </w:pPr>
      <w:r w:rsidRPr="00E21717">
        <w:rPr>
          <w:rFonts w:ascii="Calibri" w:hAnsi="Calibri" w:cs="Calibri"/>
          <w:szCs w:val="24"/>
        </w:rPr>
        <w:t>Q(</w:t>
      </w:r>
      <w:proofErr w:type="spellStart"/>
      <w:proofErr w:type="gramStart"/>
      <w:r w:rsidRPr="00E21717">
        <w:rPr>
          <w:rFonts w:ascii="Calibri" w:hAnsi="Calibri" w:cs="Calibri"/>
          <w:szCs w:val="24"/>
        </w:rPr>
        <w:t>s,a</w:t>
      </w:r>
      <w:proofErr w:type="spellEnd"/>
      <w:proofErr w:type="gramEnd"/>
      <w:r w:rsidRPr="00E21717">
        <w:rPr>
          <w:rFonts w:ascii="Calibri" w:hAnsi="Calibri" w:cs="Calibri"/>
          <w:szCs w:val="24"/>
        </w:rPr>
        <w:t>) = Q(</w:t>
      </w:r>
      <w:proofErr w:type="spellStart"/>
      <w:proofErr w:type="gramStart"/>
      <w:r w:rsidRPr="00E21717">
        <w:rPr>
          <w:rFonts w:ascii="Calibri" w:hAnsi="Calibri" w:cs="Calibri"/>
          <w:szCs w:val="24"/>
        </w:rPr>
        <w:t>s,a</w:t>
      </w:r>
      <w:proofErr w:type="spellEnd"/>
      <w:proofErr w:type="gramEnd"/>
      <w:r w:rsidRPr="00E21717">
        <w:rPr>
          <w:rFonts w:ascii="Calibri" w:hAnsi="Calibri" w:cs="Calibri"/>
          <w:szCs w:val="24"/>
        </w:rPr>
        <w:t>) + a * [ r + y * max Q(</w:t>
      </w:r>
      <w:proofErr w:type="spellStart"/>
      <w:r w:rsidRPr="00E21717">
        <w:rPr>
          <w:rFonts w:ascii="Calibri" w:hAnsi="Calibri" w:cs="Calibri"/>
          <w:szCs w:val="24"/>
        </w:rPr>
        <w:t>s</w:t>
      </w:r>
      <w:proofErr w:type="gramStart"/>
      <w:r w:rsidRPr="00E21717">
        <w:rPr>
          <w:rFonts w:ascii="Calibri" w:hAnsi="Calibri" w:cs="Calibri"/>
          <w:szCs w:val="24"/>
        </w:rPr>
        <w:t>’,a</w:t>
      </w:r>
      <w:proofErr w:type="spellEnd"/>
      <w:proofErr w:type="gramEnd"/>
      <w:r w:rsidRPr="00E21717">
        <w:rPr>
          <w:rFonts w:ascii="Calibri" w:hAnsi="Calibri" w:cs="Calibri"/>
          <w:szCs w:val="24"/>
        </w:rPr>
        <w:t>’) - Q(</w:t>
      </w:r>
      <w:proofErr w:type="spellStart"/>
      <w:proofErr w:type="gramStart"/>
      <w:r w:rsidRPr="00E21717">
        <w:rPr>
          <w:rFonts w:ascii="Calibri" w:hAnsi="Calibri" w:cs="Calibri"/>
          <w:szCs w:val="24"/>
        </w:rPr>
        <w:t>s,a</w:t>
      </w:r>
      <w:proofErr w:type="spellEnd"/>
      <w:r w:rsidRPr="00E21717">
        <w:rPr>
          <w:rFonts w:ascii="Calibri" w:hAnsi="Calibri" w:cs="Calibri"/>
          <w:szCs w:val="24"/>
        </w:rPr>
        <w:t>) ]</w:t>
      </w:r>
      <w:proofErr w:type="gramEnd"/>
    </w:p>
    <w:p w14:paraId="496BA69C"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The piece in brackets is the temporal difference (TD) error: the gap between what the agent currently believes </w:t>
      </w:r>
      <w:proofErr w:type="gramStart"/>
      <w:r w:rsidRPr="00E21717">
        <w:rPr>
          <w:rFonts w:ascii="Calibri" w:hAnsi="Calibri" w:cs="Calibri"/>
          <w:szCs w:val="24"/>
        </w:rPr>
        <w:t>Q(</w:t>
      </w:r>
      <w:proofErr w:type="gramEnd"/>
      <w:r w:rsidRPr="00E21717">
        <w:rPr>
          <w:rFonts w:ascii="Calibri" w:hAnsi="Calibri" w:cs="Calibri"/>
          <w:szCs w:val="24"/>
        </w:rPr>
        <w:t>s, a) is worth and what the Bellman equation says it should be worth based on the transition just observed. The learning rate alpha (a = 0.1) controls how aggressively the agent corrects that gap. A small alpha means the agent updates slowly and smoothly, which matters here because early episodes are noisy and the agent should not overreact to individual card picks.</w:t>
      </w:r>
    </w:p>
    <w:p w14:paraId="41E3860A" w14:textId="77777777" w:rsidR="005F68E2" w:rsidRPr="00E21717" w:rsidRDefault="005F68E2" w:rsidP="005F68E2">
      <w:pPr>
        <w:jc w:val="both"/>
        <w:rPr>
          <w:rFonts w:ascii="Calibri" w:hAnsi="Calibri" w:cs="Calibri"/>
          <w:szCs w:val="24"/>
        </w:rPr>
      </w:pPr>
      <w:r w:rsidRPr="00E21717">
        <w:rPr>
          <w:rFonts w:ascii="Calibri" w:hAnsi="Calibri" w:cs="Calibri"/>
          <w:szCs w:val="24"/>
        </w:rPr>
        <w:t>The problem with stopping at Q-Learning is sample efficiency. Every update requires a real environment interaction. A real interaction in this project means running 63 card picks and calling the synergy API once at the terminal step. The state space is also large. With a 22-element state vector discretized into buckets, there are more state combinations than the agent will realistically visit in a reasonable training run. Most state-action pairs will be seen only once or twice, and Q-Learning has no mechanism to extract more learning from a transition it has already moved past.</w:t>
      </w:r>
    </w:p>
    <w:p w14:paraId="509A0D2A" w14:textId="77777777" w:rsidR="005F68E2" w:rsidRPr="007E4D9B" w:rsidRDefault="005F68E2" w:rsidP="007E4D9B">
      <w:pPr>
        <w:pStyle w:val="Heading2"/>
      </w:pPr>
      <w:bookmarkStart w:id="18" w:name="_Toc227415074"/>
      <w:r w:rsidRPr="007E4D9B">
        <w:rPr>
          <w:rStyle w:val="Strong"/>
          <w:b/>
          <w:bCs w:val="0"/>
        </w:rPr>
        <w:t>The Dyna-Q Algorithm</w:t>
      </w:r>
      <w:bookmarkEnd w:id="18"/>
    </w:p>
    <w:p w14:paraId="40F7F4CD"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Dyna-Q (Sutton, 1991) solves the sample efficiency problem by adding two steps to the standard Q-Learning loop. After each real transition, the agent updates an internal environment model and then runs </w:t>
      </w:r>
      <w:proofErr w:type="spellStart"/>
      <w:r w:rsidRPr="00E21717">
        <w:rPr>
          <w:rFonts w:ascii="Calibri" w:hAnsi="Calibri" w:cs="Calibri"/>
          <w:szCs w:val="24"/>
        </w:rPr>
        <w:t>n</w:t>
      </w:r>
      <w:proofErr w:type="spellEnd"/>
      <w:r w:rsidRPr="00E21717">
        <w:rPr>
          <w:rFonts w:ascii="Calibri" w:hAnsi="Calibri" w:cs="Calibri"/>
          <w:szCs w:val="24"/>
        </w:rPr>
        <w:t xml:space="preserve"> planning steps using that model to generate additional simulated Q updates. The model is a simple lookup table M where </w:t>
      </w:r>
      <w:proofErr w:type="gramStart"/>
      <w:r w:rsidRPr="00E21717">
        <w:rPr>
          <w:rFonts w:ascii="Calibri" w:hAnsi="Calibri" w:cs="Calibri"/>
          <w:szCs w:val="24"/>
        </w:rPr>
        <w:t>M(</w:t>
      </w:r>
      <w:proofErr w:type="gramEnd"/>
      <w:r w:rsidRPr="00E21717">
        <w:rPr>
          <w:rFonts w:ascii="Calibri" w:hAnsi="Calibri" w:cs="Calibri"/>
          <w:szCs w:val="24"/>
        </w:rPr>
        <w:t xml:space="preserve">s, a) returns the (next state, reward) pair observed the last time the agent </w:t>
      </w:r>
      <w:proofErr w:type="gramStart"/>
      <w:r w:rsidRPr="00E21717">
        <w:rPr>
          <w:rFonts w:ascii="Calibri" w:hAnsi="Calibri" w:cs="Calibri"/>
          <w:szCs w:val="24"/>
        </w:rPr>
        <w:t>took action</w:t>
      </w:r>
      <w:proofErr w:type="gramEnd"/>
      <w:r w:rsidRPr="00E21717">
        <w:rPr>
          <w:rFonts w:ascii="Calibri" w:hAnsi="Calibri" w:cs="Calibri"/>
          <w:szCs w:val="24"/>
        </w:rPr>
        <w:t xml:space="preserve"> </w:t>
      </w:r>
      <w:proofErr w:type="spellStart"/>
      <w:r w:rsidRPr="00E21717">
        <w:rPr>
          <w:rFonts w:ascii="Calibri" w:hAnsi="Calibri" w:cs="Calibri"/>
          <w:szCs w:val="24"/>
        </w:rPr>
        <w:t>a</w:t>
      </w:r>
      <w:proofErr w:type="spellEnd"/>
      <w:r w:rsidRPr="00E21717">
        <w:rPr>
          <w:rFonts w:ascii="Calibri" w:hAnsi="Calibri" w:cs="Calibri"/>
          <w:szCs w:val="24"/>
        </w:rPr>
        <w:t xml:space="preserve"> in </w:t>
      </w:r>
      <w:proofErr w:type="spellStart"/>
      <w:r w:rsidRPr="00E21717">
        <w:rPr>
          <w:rFonts w:ascii="Calibri" w:hAnsi="Calibri" w:cs="Calibri"/>
          <w:szCs w:val="24"/>
        </w:rPr>
        <w:t>state s</w:t>
      </w:r>
      <w:proofErr w:type="spellEnd"/>
      <w:r w:rsidRPr="00E21717">
        <w:rPr>
          <w:rFonts w:ascii="Calibri" w:hAnsi="Calibri" w:cs="Calibri"/>
          <w:szCs w:val="24"/>
        </w:rPr>
        <w:t>.</w:t>
      </w:r>
    </w:p>
    <w:p w14:paraId="03772F92" w14:textId="77777777" w:rsidR="005F68E2" w:rsidRPr="00E21717" w:rsidRDefault="005F68E2" w:rsidP="005F68E2">
      <w:pPr>
        <w:jc w:val="both"/>
        <w:rPr>
          <w:rFonts w:ascii="Calibri" w:hAnsi="Calibri" w:cs="Calibri"/>
          <w:szCs w:val="24"/>
        </w:rPr>
      </w:pPr>
      <w:r w:rsidRPr="00E21717">
        <w:rPr>
          <w:rFonts w:ascii="Calibri" w:hAnsi="Calibri" w:cs="Calibri"/>
          <w:szCs w:val="24"/>
        </w:rPr>
        <w:t>The planning loop runs n = 15 times after each real transition. Each iteration randomly samples a previously seen (s, a) pair, retrieves the stored outcome from M, and applies the same TD update:</w:t>
      </w:r>
    </w:p>
    <w:p w14:paraId="0E68B861" w14:textId="77777777" w:rsidR="005F68E2" w:rsidRPr="00E21717" w:rsidRDefault="005F68E2" w:rsidP="005F68E2">
      <w:pPr>
        <w:jc w:val="center"/>
        <w:rPr>
          <w:rFonts w:ascii="Calibri" w:hAnsi="Calibri" w:cs="Calibri"/>
          <w:szCs w:val="24"/>
        </w:rPr>
      </w:pPr>
      <w:r w:rsidRPr="00E21717">
        <w:rPr>
          <w:rFonts w:ascii="Calibri" w:hAnsi="Calibri" w:cs="Calibri"/>
          <w:szCs w:val="24"/>
        </w:rPr>
        <w:t xml:space="preserve">for </w:t>
      </w:r>
      <w:proofErr w:type="spellStart"/>
      <w:r w:rsidRPr="00E21717">
        <w:rPr>
          <w:rFonts w:ascii="Calibri" w:hAnsi="Calibri" w:cs="Calibri"/>
          <w:szCs w:val="24"/>
        </w:rPr>
        <w:t>i</w:t>
      </w:r>
      <w:proofErr w:type="spellEnd"/>
      <w:r w:rsidRPr="00E21717">
        <w:rPr>
          <w:rFonts w:ascii="Calibri" w:hAnsi="Calibri" w:cs="Calibri"/>
          <w:szCs w:val="24"/>
        </w:rPr>
        <w:t xml:space="preserve"> in range(n):  s, a = random observed (</w:t>
      </w:r>
      <w:proofErr w:type="spellStart"/>
      <w:proofErr w:type="gramStart"/>
      <w:r w:rsidRPr="00E21717">
        <w:rPr>
          <w:rFonts w:ascii="Calibri" w:hAnsi="Calibri" w:cs="Calibri"/>
          <w:szCs w:val="24"/>
        </w:rPr>
        <w:t>s,a</w:t>
      </w:r>
      <w:proofErr w:type="spellEnd"/>
      <w:proofErr w:type="gramEnd"/>
      <w:r w:rsidRPr="00E21717">
        <w:rPr>
          <w:rFonts w:ascii="Calibri" w:hAnsi="Calibri" w:cs="Calibri"/>
          <w:szCs w:val="24"/>
        </w:rPr>
        <w:t>)</w:t>
      </w:r>
    </w:p>
    <w:p w14:paraId="62760786" w14:textId="77777777" w:rsidR="005F68E2" w:rsidRPr="00E21717" w:rsidRDefault="005F68E2" w:rsidP="005F68E2">
      <w:pPr>
        <w:jc w:val="center"/>
        <w:rPr>
          <w:rFonts w:ascii="Calibri" w:hAnsi="Calibri" w:cs="Calibri"/>
          <w:szCs w:val="24"/>
        </w:rPr>
      </w:pPr>
      <w:r w:rsidRPr="00E21717">
        <w:rPr>
          <w:rFonts w:ascii="Calibri" w:hAnsi="Calibri" w:cs="Calibri"/>
          <w:szCs w:val="24"/>
        </w:rPr>
        <w:t xml:space="preserve">    s’, r = </w:t>
      </w:r>
      <w:proofErr w:type="gramStart"/>
      <w:r w:rsidRPr="00E21717">
        <w:rPr>
          <w:rFonts w:ascii="Calibri" w:hAnsi="Calibri" w:cs="Calibri"/>
          <w:szCs w:val="24"/>
        </w:rPr>
        <w:t>M(</w:t>
      </w:r>
      <w:proofErr w:type="gramEnd"/>
      <w:r w:rsidRPr="00E21717">
        <w:rPr>
          <w:rFonts w:ascii="Calibri" w:hAnsi="Calibri" w:cs="Calibri"/>
          <w:szCs w:val="24"/>
        </w:rPr>
        <w:t>s, a)</w:t>
      </w:r>
    </w:p>
    <w:p w14:paraId="650B98E9" w14:textId="77777777" w:rsidR="005F68E2" w:rsidRPr="00E21717" w:rsidRDefault="005F68E2" w:rsidP="005F68E2">
      <w:pPr>
        <w:jc w:val="center"/>
        <w:rPr>
          <w:rFonts w:ascii="Calibri" w:hAnsi="Calibri" w:cs="Calibri"/>
          <w:szCs w:val="24"/>
        </w:rPr>
      </w:pPr>
      <w:r w:rsidRPr="00E21717">
        <w:rPr>
          <w:rFonts w:ascii="Calibri" w:hAnsi="Calibri" w:cs="Calibri"/>
          <w:szCs w:val="24"/>
        </w:rPr>
        <w:t xml:space="preserve">    Q(</w:t>
      </w:r>
      <w:proofErr w:type="spellStart"/>
      <w:proofErr w:type="gramStart"/>
      <w:r w:rsidRPr="00E21717">
        <w:rPr>
          <w:rFonts w:ascii="Calibri" w:hAnsi="Calibri" w:cs="Calibri"/>
          <w:szCs w:val="24"/>
        </w:rPr>
        <w:t>s,a</w:t>
      </w:r>
      <w:proofErr w:type="spellEnd"/>
      <w:proofErr w:type="gramEnd"/>
      <w:r w:rsidRPr="00E21717">
        <w:rPr>
          <w:rFonts w:ascii="Calibri" w:hAnsi="Calibri" w:cs="Calibri"/>
          <w:szCs w:val="24"/>
        </w:rPr>
        <w:t>) = Q(</w:t>
      </w:r>
      <w:proofErr w:type="spellStart"/>
      <w:proofErr w:type="gramStart"/>
      <w:r w:rsidRPr="00E21717">
        <w:rPr>
          <w:rFonts w:ascii="Calibri" w:hAnsi="Calibri" w:cs="Calibri"/>
          <w:szCs w:val="24"/>
        </w:rPr>
        <w:t>s,a</w:t>
      </w:r>
      <w:proofErr w:type="spellEnd"/>
      <w:proofErr w:type="gramEnd"/>
      <w:r w:rsidRPr="00E21717">
        <w:rPr>
          <w:rFonts w:ascii="Calibri" w:hAnsi="Calibri" w:cs="Calibri"/>
          <w:szCs w:val="24"/>
        </w:rPr>
        <w:t>) + a * [ r + y * max Q(</w:t>
      </w:r>
      <w:proofErr w:type="spellStart"/>
      <w:r w:rsidRPr="00E21717">
        <w:rPr>
          <w:rFonts w:ascii="Calibri" w:hAnsi="Calibri" w:cs="Calibri"/>
          <w:szCs w:val="24"/>
        </w:rPr>
        <w:t>s</w:t>
      </w:r>
      <w:proofErr w:type="gramStart"/>
      <w:r w:rsidRPr="00E21717">
        <w:rPr>
          <w:rFonts w:ascii="Calibri" w:hAnsi="Calibri" w:cs="Calibri"/>
          <w:szCs w:val="24"/>
        </w:rPr>
        <w:t>’,a</w:t>
      </w:r>
      <w:proofErr w:type="spellEnd"/>
      <w:proofErr w:type="gramEnd"/>
      <w:r w:rsidRPr="00E21717">
        <w:rPr>
          <w:rFonts w:ascii="Calibri" w:hAnsi="Calibri" w:cs="Calibri"/>
          <w:szCs w:val="24"/>
        </w:rPr>
        <w:t>’) - Q(</w:t>
      </w:r>
      <w:proofErr w:type="spellStart"/>
      <w:proofErr w:type="gramStart"/>
      <w:r w:rsidRPr="00E21717">
        <w:rPr>
          <w:rFonts w:ascii="Calibri" w:hAnsi="Calibri" w:cs="Calibri"/>
          <w:szCs w:val="24"/>
        </w:rPr>
        <w:t>s,a</w:t>
      </w:r>
      <w:proofErr w:type="spellEnd"/>
      <w:r w:rsidRPr="00E21717">
        <w:rPr>
          <w:rFonts w:ascii="Calibri" w:hAnsi="Calibri" w:cs="Calibri"/>
          <w:szCs w:val="24"/>
        </w:rPr>
        <w:t>) ]</w:t>
      </w:r>
      <w:proofErr w:type="gramEnd"/>
    </w:p>
    <w:p w14:paraId="08F61ECE" w14:textId="77777777" w:rsidR="005F68E2" w:rsidRPr="00E21717" w:rsidRDefault="005F68E2" w:rsidP="005F68E2">
      <w:pPr>
        <w:jc w:val="both"/>
        <w:rPr>
          <w:rFonts w:ascii="Calibri" w:hAnsi="Calibri" w:cs="Calibri"/>
          <w:szCs w:val="24"/>
        </w:rPr>
      </w:pPr>
      <w:r w:rsidRPr="00E21717">
        <w:rPr>
          <w:rFonts w:ascii="Calibri" w:hAnsi="Calibri" w:cs="Calibri"/>
          <w:szCs w:val="24"/>
        </w:rPr>
        <w:t>With n = 15, each real transition produces 16 total Q updates (one real, 15 simulated) at the cost of one environment interaction. Over 1,000 training episodes this means the Q-table receives roughly 16 times as many updates as classical Q-Learning would produce, which is why Dyna-Q converges faster under data constraints. The agent is not making up new experience. It is replaying and reinforcing what it has already seen.</w:t>
      </w:r>
    </w:p>
    <w:p w14:paraId="6508777C" w14:textId="10440159" w:rsidR="005F68E2" w:rsidRPr="00E21717" w:rsidRDefault="005F68E2" w:rsidP="005F68E2">
      <w:pPr>
        <w:jc w:val="both"/>
        <w:rPr>
          <w:rFonts w:ascii="Calibri" w:hAnsi="Calibri" w:cs="Calibri"/>
          <w:szCs w:val="24"/>
        </w:rPr>
      </w:pPr>
      <w:r w:rsidRPr="00E21717">
        <w:rPr>
          <w:rFonts w:ascii="Calibri" w:hAnsi="Calibri" w:cs="Calibri"/>
          <w:szCs w:val="24"/>
        </w:rPr>
        <w:lastRenderedPageBreak/>
        <w:t xml:space="preserve">For action selection the agent uses epsilon-greedy exploration. With probability epsilon (starting at 0.15, decaying by 0.995 per episode to a floor of 0.01) the agent picks a random legal card. Otherwise, it picks the card with the highest Q value for the current state. Early episodes favor broad exploration across the card pool. As the Q-table matures the agent increasingly commits to what it has learned. The full per-step training loop </w:t>
      </w:r>
      <w:proofErr w:type="gramStart"/>
      <w:r w:rsidRPr="00E21717">
        <w:rPr>
          <w:rFonts w:ascii="Calibri" w:hAnsi="Calibri" w:cs="Calibri"/>
          <w:szCs w:val="24"/>
        </w:rPr>
        <w:t>is:</w:t>
      </w:r>
      <w:proofErr w:type="gramEnd"/>
      <w:r w:rsidRPr="00E21717">
        <w:rPr>
          <w:rFonts w:ascii="Calibri" w:hAnsi="Calibri" w:cs="Calibri"/>
          <w:szCs w:val="24"/>
        </w:rPr>
        <w:t xml:space="preserve"> observe </w:t>
      </w:r>
      <w:proofErr w:type="spellStart"/>
      <w:r w:rsidRPr="00E21717">
        <w:rPr>
          <w:rFonts w:ascii="Calibri" w:hAnsi="Calibri" w:cs="Calibri"/>
          <w:szCs w:val="24"/>
        </w:rPr>
        <w:t>state s</w:t>
      </w:r>
      <w:proofErr w:type="spellEnd"/>
      <w:r w:rsidRPr="00E21717">
        <w:rPr>
          <w:rFonts w:ascii="Calibri" w:hAnsi="Calibri" w:cs="Calibri"/>
          <w:szCs w:val="24"/>
        </w:rPr>
        <w:t xml:space="preserve">, select action a via epsilon-greedy over legal cards, receive reward r and next </w:t>
      </w:r>
      <w:proofErr w:type="spellStart"/>
      <w:r w:rsidRPr="00E21717">
        <w:rPr>
          <w:rFonts w:ascii="Calibri" w:hAnsi="Calibri" w:cs="Calibri"/>
          <w:szCs w:val="24"/>
        </w:rPr>
        <w:t>state s</w:t>
      </w:r>
      <w:proofErr w:type="spellEnd"/>
      <w:r w:rsidRPr="00E21717">
        <w:rPr>
          <w:rFonts w:ascii="Calibri" w:hAnsi="Calibri" w:cs="Calibri"/>
          <w:szCs w:val="24"/>
        </w:rPr>
        <w:t>’, apply the TD update, store the transition in model M, run 15 planning steps, advance to s’, and repeat until episode ends at step 63. At step 63 the terminal reward from the synergy API is applied and epsilon decays.</w:t>
      </w:r>
    </w:p>
    <w:p w14:paraId="10DCC829" w14:textId="77777777" w:rsidR="005F68E2" w:rsidRPr="007E4D9B" w:rsidRDefault="005F68E2" w:rsidP="00E21717">
      <w:pPr>
        <w:pStyle w:val="Heading2"/>
      </w:pPr>
      <w:bookmarkStart w:id="19" w:name="_Toc227415075"/>
      <w:r w:rsidRPr="007E4D9B">
        <w:rPr>
          <w:rStyle w:val="Strong"/>
        </w:rPr>
        <w:t>Dataset</w:t>
      </w:r>
      <w:bookmarkEnd w:id="19"/>
    </w:p>
    <w:p w14:paraId="00F786E5"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This project does not use a static dataset in the traditional sense. The card pool is derived from a personal </w:t>
      </w:r>
      <w:proofErr w:type="spellStart"/>
      <w:r w:rsidRPr="00E21717">
        <w:rPr>
          <w:rFonts w:ascii="Calibri" w:hAnsi="Calibri" w:cs="Calibri"/>
          <w:szCs w:val="24"/>
        </w:rPr>
        <w:t>Archidekt</w:t>
      </w:r>
      <w:proofErr w:type="spellEnd"/>
      <w:r w:rsidRPr="00E21717">
        <w:rPr>
          <w:rFonts w:ascii="Calibri" w:hAnsi="Calibri" w:cs="Calibri"/>
          <w:szCs w:val="24"/>
        </w:rPr>
        <w:t xml:space="preserve"> collection ingested through the MTG API at session start. The full collection metadata is fetched via bulk lookup at initialization and cached locally for the entire training run, covering approximately 5,000 to 15,000 unique cards. Each card record includes name, mana cost, converted mana cost, color identity, type line, and keywords. This cache is the sole source of truth for the training run and is never re-fetched mid-session.</w:t>
      </w:r>
    </w:p>
    <w:p w14:paraId="32FEA2EF" w14:textId="77777777" w:rsidR="005F68E2" w:rsidRPr="00E21717" w:rsidRDefault="005F68E2" w:rsidP="005F68E2">
      <w:pPr>
        <w:jc w:val="both"/>
        <w:rPr>
          <w:rFonts w:ascii="Calibri" w:hAnsi="Calibri" w:cs="Calibri"/>
          <w:szCs w:val="24"/>
        </w:rPr>
      </w:pPr>
      <w:r w:rsidRPr="00E21717">
        <w:rPr>
          <w:rFonts w:ascii="Calibri" w:hAnsi="Calibri" w:cs="Calibri"/>
          <w:szCs w:val="24"/>
        </w:rPr>
        <w:t>The only live data source called during training is the MTG synergy API at mtg-</w:t>
      </w:r>
      <w:proofErr w:type="spellStart"/>
      <w:r w:rsidRPr="00E21717">
        <w:rPr>
          <w:rFonts w:ascii="Calibri" w:hAnsi="Calibri" w:cs="Calibri"/>
          <w:szCs w:val="24"/>
        </w:rPr>
        <w:t>assistant.up.railway.app</w:t>
      </w:r>
      <w:proofErr w:type="spellEnd"/>
      <w:r w:rsidRPr="00E21717">
        <w:rPr>
          <w:rFonts w:ascii="Calibri" w:hAnsi="Calibri" w:cs="Calibri"/>
          <w:szCs w:val="24"/>
        </w:rPr>
        <w:t xml:space="preserve">, which provides one terminal reward signal per episode via the synergy analysis endpoint. All per-step intermediate rewards are computed locally from the cached metadata, so the training loop requires only one live API call per finished deck. API responses are cached by input so the same </w:t>
      </w:r>
      <w:proofErr w:type="spellStart"/>
      <w:r w:rsidRPr="00E21717">
        <w:rPr>
          <w:rFonts w:ascii="Calibri" w:hAnsi="Calibri" w:cs="Calibri"/>
          <w:szCs w:val="24"/>
        </w:rPr>
        <w:t>decklist</w:t>
      </w:r>
      <w:proofErr w:type="spellEnd"/>
      <w:r w:rsidRPr="00E21717">
        <w:rPr>
          <w:rFonts w:ascii="Calibri" w:hAnsi="Calibri" w:cs="Calibri"/>
          <w:szCs w:val="24"/>
        </w:rPr>
        <w:t xml:space="preserve"> never triggers a duplicate call. The curated commander roster of 10 to 15 legendary </w:t>
      </w:r>
      <w:proofErr w:type="gramStart"/>
      <w:r w:rsidRPr="00E21717">
        <w:rPr>
          <w:rFonts w:ascii="Calibri" w:hAnsi="Calibri" w:cs="Calibri"/>
          <w:szCs w:val="24"/>
        </w:rPr>
        <w:t>creatures</w:t>
      </w:r>
      <w:proofErr w:type="gramEnd"/>
      <w:r w:rsidRPr="00E21717">
        <w:rPr>
          <w:rFonts w:ascii="Calibri" w:hAnsi="Calibri" w:cs="Calibri"/>
          <w:szCs w:val="24"/>
        </w:rPr>
        <w:t xml:space="preserve"> functions as a controlled training distribution, ensuring the agent sees enough episodes per commander to develop meaningful policy knowledge for each archetype rather than spreading the episode budget too thinly across hundreds of possible legendary creatures.</w:t>
      </w:r>
    </w:p>
    <w:p w14:paraId="502E2902" w14:textId="0010B38C" w:rsidR="00971E8F" w:rsidRPr="00E21717" w:rsidRDefault="005F68E2" w:rsidP="005F68E2">
      <w:pPr>
        <w:jc w:val="both"/>
        <w:rPr>
          <w:rFonts w:ascii="Calibri" w:hAnsi="Calibri" w:cs="Calibri"/>
          <w:szCs w:val="24"/>
        </w:rPr>
      </w:pPr>
      <w:r w:rsidRPr="00E21717">
        <w:rPr>
          <w:rFonts w:ascii="Calibri" w:hAnsi="Calibri" w:cs="Calibri"/>
          <w:szCs w:val="24"/>
        </w:rPr>
        <w:t>References: Bellman, R. (1957). Dynamic Programming. Princeton University Press. Sutton, R. S. (1991). Dyna, an integrated architecture for learning, planning, and reacting. ACM SIGART Bulletin, 2(4), 160-163. Watkins, C. J. C. H., and Dayan, P. (1992). Q-learning. Machine Learning, 8(3-4), 279-292.</w:t>
      </w:r>
      <w:r w:rsidR="00971E8F" w:rsidRPr="00E21717">
        <w:rPr>
          <w:rFonts w:ascii="Calibri" w:hAnsi="Calibri" w:cs="Calibri"/>
          <w:szCs w:val="24"/>
        </w:rPr>
        <w:br w:type="page"/>
      </w:r>
    </w:p>
    <w:p w14:paraId="11C5991B" w14:textId="108EC527" w:rsidR="00DD2C41" w:rsidRPr="00E21717" w:rsidRDefault="00DD2C41" w:rsidP="009E39F7">
      <w:pPr>
        <w:pStyle w:val="Heading1"/>
        <w:rPr>
          <w:rFonts w:ascii="Calibri" w:hAnsi="Calibri" w:cs="Calibri"/>
          <w:sz w:val="24"/>
          <w:szCs w:val="24"/>
        </w:rPr>
      </w:pPr>
      <w:bookmarkStart w:id="20" w:name="_Toc227415076"/>
      <w:r w:rsidRPr="00E21717">
        <w:rPr>
          <w:rFonts w:ascii="Calibri" w:eastAsia="Times New Roman" w:hAnsi="Calibri" w:cs="Calibri"/>
        </w:rPr>
        <w:lastRenderedPageBreak/>
        <w:t xml:space="preserve">Project Assignment </w:t>
      </w:r>
      <w:r w:rsidR="00EA568A" w:rsidRPr="00E21717">
        <w:rPr>
          <w:rFonts w:ascii="Calibri" w:eastAsia="Times New Roman" w:hAnsi="Calibri" w:cs="Calibri"/>
        </w:rPr>
        <w:t>3</w:t>
      </w:r>
      <w:bookmarkEnd w:id="20"/>
    </w:p>
    <w:p w14:paraId="3958FE26" w14:textId="77777777" w:rsidR="005F68E2" w:rsidRPr="007E4D9B" w:rsidRDefault="005F68E2" w:rsidP="007E4D9B">
      <w:pPr>
        <w:pStyle w:val="Heading2"/>
      </w:pPr>
      <w:bookmarkStart w:id="21" w:name="_Toc227415077"/>
      <w:r w:rsidRPr="007E4D9B">
        <w:rPr>
          <w:rStyle w:val="Strong"/>
          <w:b/>
          <w:bCs w:val="0"/>
        </w:rPr>
        <w:t>Implementing Feedback from Assignment 2</w:t>
      </w:r>
      <w:bookmarkEnd w:id="21"/>
    </w:p>
    <w:p w14:paraId="261ACD99"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The feedback from Assignment 2 asked for discussion of the total discounted gain and a more thorough treatment of the Bellman equation. Both have been added to the mathematical foundations section above, including the </w:t>
      </w:r>
      <w:proofErr w:type="spellStart"/>
      <w:r w:rsidRPr="00E21717">
        <w:rPr>
          <w:rFonts w:ascii="Calibri" w:hAnsi="Calibri" w:cs="Calibri"/>
          <w:szCs w:val="24"/>
        </w:rPr>
        <w:t>G_t</w:t>
      </w:r>
      <w:proofErr w:type="spellEnd"/>
      <w:r w:rsidRPr="00E21717">
        <w:rPr>
          <w:rFonts w:ascii="Calibri" w:hAnsi="Calibri" w:cs="Calibri"/>
          <w:szCs w:val="24"/>
        </w:rPr>
        <w:t xml:space="preserve"> formulation with an explanation of how gamma = 0.95 shapes the agent’s time horizon across the 63-pick episode, and a clearer framing of the Bellman equation as a self-consistency condition rather than just a formula.</w:t>
      </w:r>
    </w:p>
    <w:p w14:paraId="6D4E3F98" w14:textId="77777777" w:rsidR="005F68E2" w:rsidRPr="007E4D9B" w:rsidRDefault="005F68E2" w:rsidP="007E4D9B">
      <w:pPr>
        <w:pStyle w:val="Heading2"/>
      </w:pPr>
      <w:bookmarkStart w:id="22" w:name="_Toc227415078"/>
      <w:r w:rsidRPr="007E4D9B">
        <w:rPr>
          <w:rStyle w:val="Strong"/>
          <w:b/>
          <w:bCs w:val="0"/>
        </w:rPr>
        <w:t>Performance Metrics</w:t>
      </w:r>
      <w:bookmarkEnd w:id="22"/>
    </w:p>
    <w:p w14:paraId="6DEAA254" w14:textId="77777777" w:rsidR="005F68E2" w:rsidRPr="00E21717" w:rsidRDefault="005F68E2" w:rsidP="005F68E2">
      <w:pPr>
        <w:jc w:val="both"/>
        <w:rPr>
          <w:rFonts w:ascii="Calibri" w:hAnsi="Calibri" w:cs="Calibri"/>
          <w:szCs w:val="24"/>
        </w:rPr>
      </w:pPr>
      <w:r w:rsidRPr="00E21717">
        <w:rPr>
          <w:rFonts w:ascii="Calibri" w:hAnsi="Calibri" w:cs="Calibri"/>
          <w:szCs w:val="24"/>
        </w:rPr>
        <w:t>Evaluating a Dyna-Q deck-building agent requires metrics that answer three distinct questions</w:t>
      </w:r>
    </w:p>
    <w:p w14:paraId="5D6250F2" w14:textId="77777777" w:rsidR="005F68E2" w:rsidRPr="00E21717" w:rsidRDefault="005F68E2" w:rsidP="005F68E2">
      <w:pPr>
        <w:pStyle w:val="ListParagraph"/>
        <w:numPr>
          <w:ilvl w:val="0"/>
          <w:numId w:val="18"/>
        </w:numPr>
        <w:jc w:val="both"/>
        <w:rPr>
          <w:rFonts w:ascii="Calibri" w:hAnsi="Calibri" w:cs="Calibri"/>
          <w:szCs w:val="24"/>
        </w:rPr>
      </w:pPr>
      <w:r w:rsidRPr="00E21717">
        <w:rPr>
          <w:rFonts w:ascii="Calibri" w:hAnsi="Calibri" w:cs="Calibri"/>
          <w:szCs w:val="24"/>
        </w:rPr>
        <w:t xml:space="preserve">Did the agent </w:t>
      </w:r>
      <w:proofErr w:type="gramStart"/>
      <w:r w:rsidRPr="00E21717">
        <w:rPr>
          <w:rFonts w:ascii="Calibri" w:hAnsi="Calibri" w:cs="Calibri"/>
          <w:szCs w:val="24"/>
        </w:rPr>
        <w:t>actually learn</w:t>
      </w:r>
      <w:proofErr w:type="gramEnd"/>
      <w:r w:rsidRPr="00E21717">
        <w:rPr>
          <w:rFonts w:ascii="Calibri" w:hAnsi="Calibri" w:cs="Calibri"/>
          <w:szCs w:val="24"/>
        </w:rPr>
        <w:t xml:space="preserve"> over training.</w:t>
      </w:r>
    </w:p>
    <w:p w14:paraId="1FC84B6D" w14:textId="77777777" w:rsidR="005F68E2" w:rsidRPr="00E21717" w:rsidRDefault="005F68E2" w:rsidP="005F68E2">
      <w:pPr>
        <w:pStyle w:val="ListParagraph"/>
        <w:numPr>
          <w:ilvl w:val="0"/>
          <w:numId w:val="18"/>
        </w:numPr>
        <w:jc w:val="both"/>
        <w:rPr>
          <w:rFonts w:ascii="Calibri" w:hAnsi="Calibri" w:cs="Calibri"/>
          <w:szCs w:val="24"/>
        </w:rPr>
      </w:pPr>
      <w:r w:rsidRPr="00E21717">
        <w:rPr>
          <w:rFonts w:ascii="Calibri" w:hAnsi="Calibri" w:cs="Calibri"/>
          <w:szCs w:val="24"/>
        </w:rPr>
        <w:t>How good are the decks it produces once trained</w:t>
      </w:r>
    </w:p>
    <w:p w14:paraId="62026392" w14:textId="77777777" w:rsidR="005F68E2" w:rsidRPr="00E21717" w:rsidRDefault="005F68E2" w:rsidP="005F68E2">
      <w:pPr>
        <w:pStyle w:val="ListParagraph"/>
        <w:numPr>
          <w:ilvl w:val="0"/>
          <w:numId w:val="18"/>
        </w:numPr>
        <w:jc w:val="both"/>
        <w:rPr>
          <w:rFonts w:ascii="Calibri" w:hAnsi="Calibri" w:cs="Calibri"/>
          <w:szCs w:val="24"/>
        </w:rPr>
      </w:pPr>
      <w:r w:rsidRPr="00E21717">
        <w:rPr>
          <w:rFonts w:ascii="Calibri" w:hAnsi="Calibri" w:cs="Calibri"/>
          <w:szCs w:val="24"/>
        </w:rPr>
        <w:t>Did it learn something that generalizes across commanders rather than just memorizing one strategy.</w:t>
      </w:r>
    </w:p>
    <w:p w14:paraId="10B2C31D" w14:textId="77777777" w:rsidR="005F68E2" w:rsidRPr="007E4D9B" w:rsidRDefault="005F68E2" w:rsidP="007E4D9B">
      <w:pPr>
        <w:pStyle w:val="Heading3"/>
      </w:pPr>
      <w:bookmarkStart w:id="23" w:name="_Toc227415079"/>
      <w:r w:rsidRPr="007E4D9B">
        <w:rPr>
          <w:rStyle w:val="Strong"/>
          <w:b/>
          <w:bCs/>
        </w:rPr>
        <w:t>Learning Curve</w:t>
      </w:r>
      <w:bookmarkEnd w:id="23"/>
    </w:p>
    <w:p w14:paraId="34F3F8AB" w14:textId="77777777" w:rsidR="005F68E2" w:rsidRPr="00E21717" w:rsidRDefault="005F68E2" w:rsidP="005F68E2">
      <w:pPr>
        <w:jc w:val="both"/>
        <w:rPr>
          <w:rFonts w:ascii="Calibri" w:hAnsi="Calibri" w:cs="Calibri"/>
          <w:szCs w:val="24"/>
        </w:rPr>
      </w:pPr>
      <w:r w:rsidRPr="00E21717">
        <w:rPr>
          <w:rFonts w:ascii="Calibri" w:hAnsi="Calibri" w:cs="Calibri"/>
          <w:szCs w:val="24"/>
        </w:rPr>
        <w:t>The most direct evidence that Dyna-Q is working is the learning curve is total episode reward plotted against training episode number. Total episode reward is the sum of all intermediate role-gap rewards across the 63 picks plus the terminal synergy score. A functioning agent should show an upward trend over time, with the curve smoothing out as the policy stabilizes. A 50-episode rolling average is applied to the raw per-episode totals to reduce noise. If the curve is flat throughout training the state representation or reward signal needs revisiting. If it rises and plateaus, the agent has converged. The shape also reveals whether n = 15 planning steps is doing its job. Dyna-Q should converge noticeably faster than classical Q-Learning on the same problem, and the learning curve is how that claim gets verified in practice.</w:t>
      </w:r>
    </w:p>
    <w:p w14:paraId="0E977664" w14:textId="77777777" w:rsidR="005F68E2" w:rsidRPr="007E4D9B" w:rsidRDefault="005F68E2" w:rsidP="007E4D9B">
      <w:pPr>
        <w:pStyle w:val="Heading3"/>
      </w:pPr>
      <w:bookmarkStart w:id="24" w:name="_Toc227415080"/>
      <w:r w:rsidRPr="007E4D9B">
        <w:rPr>
          <w:rStyle w:val="Strong"/>
          <w:b/>
          <w:bCs/>
        </w:rPr>
        <w:t>Average Terminal Reward</w:t>
      </w:r>
      <w:bookmarkEnd w:id="24"/>
    </w:p>
    <w:p w14:paraId="63A58BA1"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After training, the agent runs 50 greedy evaluation episodes with epsilon set to 0, meaning it always selects the card with the highest learned Q value. The terminal reward from the synergy API is recorded for each episode and reported as mean plus or minus one standard deviation. Mean terminal reward answers whether the agent builds good decks on average. Standard deviation answers whether it does so consistently. A high mean with high variance would suggest the policy performs well for some commanders but poorly for others, pointing to insufficient training depth on the weaker archetypes. Both numbers together give a more complete picture than either alone, </w:t>
      </w:r>
      <w:proofErr w:type="gramStart"/>
      <w:r w:rsidRPr="00E21717">
        <w:rPr>
          <w:rFonts w:ascii="Calibri" w:hAnsi="Calibri" w:cs="Calibri"/>
          <w:szCs w:val="24"/>
        </w:rPr>
        <w:t>and</w:t>
      </w:r>
      <w:proofErr w:type="gramEnd"/>
      <w:r w:rsidRPr="00E21717">
        <w:rPr>
          <w:rFonts w:ascii="Calibri" w:hAnsi="Calibri" w:cs="Calibri"/>
          <w:szCs w:val="24"/>
        </w:rPr>
        <w:t xml:space="preserve"> together they serve as the primary quality benchmark for the finished policy.</w:t>
      </w:r>
    </w:p>
    <w:p w14:paraId="60EA8D42" w14:textId="77777777" w:rsidR="005F68E2" w:rsidRPr="007E4D9B" w:rsidRDefault="005F68E2" w:rsidP="007E4D9B">
      <w:pPr>
        <w:pStyle w:val="Heading3"/>
      </w:pPr>
      <w:bookmarkStart w:id="25" w:name="_Toc227415081"/>
      <w:r w:rsidRPr="007E4D9B">
        <w:rPr>
          <w:rStyle w:val="Strong"/>
          <w:b/>
          <w:bCs/>
        </w:rPr>
        <w:t>Per-Commander Terminal Reward Breakdown</w:t>
      </w:r>
      <w:bookmarkEnd w:id="25"/>
    </w:p>
    <w:p w14:paraId="2139FACA" w14:textId="77777777" w:rsidR="005F68E2" w:rsidRPr="00E21717" w:rsidRDefault="005F68E2" w:rsidP="005F68E2">
      <w:pPr>
        <w:jc w:val="both"/>
        <w:rPr>
          <w:rFonts w:ascii="Calibri" w:hAnsi="Calibri" w:cs="Calibri"/>
          <w:szCs w:val="24"/>
        </w:rPr>
      </w:pPr>
      <w:r w:rsidRPr="00E21717">
        <w:rPr>
          <w:rFonts w:ascii="Calibri" w:hAnsi="Calibri" w:cs="Calibri"/>
          <w:szCs w:val="24"/>
        </w:rPr>
        <w:lastRenderedPageBreak/>
        <w:t xml:space="preserve">The 50 greedy evaluation episodes are split by </w:t>
      </w:r>
      <w:proofErr w:type="gramStart"/>
      <w:r w:rsidRPr="00E21717">
        <w:rPr>
          <w:rFonts w:ascii="Calibri" w:hAnsi="Calibri" w:cs="Calibri"/>
          <w:szCs w:val="24"/>
        </w:rPr>
        <w:t>commander</w:t>
      </w:r>
      <w:proofErr w:type="gramEnd"/>
      <w:r w:rsidRPr="00E21717">
        <w:rPr>
          <w:rFonts w:ascii="Calibri" w:hAnsi="Calibri" w:cs="Calibri"/>
          <w:szCs w:val="24"/>
        </w:rPr>
        <w:t xml:space="preserve"> and mean terminal reward is reported separately for each of the 10 to 15 commanders in the curated roster, displayed as a bar chart with one bar per commander. This metric is necessary because a single aggregate mean could hide significant differences in policy quality across archetypes. An agent that learned excellent policy for one commander but poor policy for another would still show a reasonable aggregate score. The per-commander breakdown catches that failure mode and produces an interpretable result: the agent should naturally score higher for commanders with more cards in the collection that fit their strategy, and lower for commanders with a thin legal pool. If the results look the other way around, something is wrong with the reward signal or the state representation for those archetypes.</w:t>
      </w:r>
    </w:p>
    <w:p w14:paraId="4856DABE" w14:textId="77777777" w:rsidR="005F68E2" w:rsidRPr="007E4D9B" w:rsidRDefault="005F68E2" w:rsidP="007E4D9B">
      <w:pPr>
        <w:pStyle w:val="Heading3"/>
      </w:pPr>
      <w:bookmarkStart w:id="26" w:name="_Toc227415082"/>
      <w:r w:rsidRPr="007E4D9B">
        <w:rPr>
          <w:rStyle w:val="Strong"/>
          <w:b/>
          <w:bCs/>
        </w:rPr>
        <w:t>Role Coverage Rate</w:t>
      </w:r>
      <w:bookmarkEnd w:id="26"/>
    </w:p>
    <w:p w14:paraId="4712902D" w14:textId="77777777" w:rsidR="005F68E2" w:rsidRPr="00E21717" w:rsidRDefault="005F68E2" w:rsidP="00E21717">
      <w:r w:rsidRPr="00E21717">
        <w:t>For each greedy evaluation episode, the finished deck is checked against the target role counts from the reward function: 10 ramp cards, 8 removal, 8 card draw, 25 creatures, and 3 board wipes. A deck passes a role check if it lands within two cards of the target for each category. Role coverage rate is the percentage of evaluated decks that pass all five checks. This metric captures something terminal reward alone cannot. A deck could score reasonably on synergy while being completely missing a functional category like removal. Role coverage rate measures whether the agent learned the structural fundamentals of Commander deck building, not just synergy optimization. A well-trained agent should pass role coverage at a high rate because the intermediate rewards were specifically designed to push toward balanced role filling throughout the episode.</w:t>
      </w:r>
    </w:p>
    <w:p w14:paraId="2E31F06E" w14:textId="77777777" w:rsidR="005F68E2" w:rsidRPr="007E4D9B" w:rsidRDefault="005F68E2" w:rsidP="007E4D9B">
      <w:pPr>
        <w:pStyle w:val="Heading3"/>
      </w:pPr>
      <w:bookmarkStart w:id="27" w:name="_Toc227415083"/>
      <w:r w:rsidRPr="007E4D9B">
        <w:rPr>
          <w:rStyle w:val="Strong"/>
          <w:b/>
          <w:bCs/>
        </w:rPr>
        <w:t>Policy Stability</w:t>
      </w:r>
      <w:bookmarkEnd w:id="27"/>
    </w:p>
    <w:p w14:paraId="4CE17CE2" w14:textId="77777777" w:rsidR="005F68E2" w:rsidRPr="00E21717" w:rsidRDefault="005F68E2" w:rsidP="005F68E2">
      <w:pPr>
        <w:jc w:val="both"/>
        <w:rPr>
          <w:rFonts w:ascii="Calibri" w:hAnsi="Calibri" w:cs="Calibri"/>
          <w:szCs w:val="24"/>
        </w:rPr>
      </w:pPr>
      <w:r w:rsidRPr="00E21717">
        <w:rPr>
          <w:rFonts w:ascii="Calibri" w:hAnsi="Calibri" w:cs="Calibri"/>
          <w:szCs w:val="24"/>
        </w:rPr>
        <w:t xml:space="preserve">At the end of training, the top 20 cards by Q-value are recorded for each commander. These lists are compared between the episode 500 midpoint and the episode 1000 endpoint using Jaccard similarity, which measures the overlap between two sets as the size of their intersection divided by the size of their union. A score close to 1.0 means the policy had already stabilized by the halfway point. A low score means the agent was still shifting significantly in the second half of training, which would suggest more episodes are needed before the evaluation results can be trusted. The learning curve tells you whether aggregate reward improved over time. Policy stability tells you whether the specific cards the agent learned to prioritize have </w:t>
      </w:r>
      <w:proofErr w:type="gramStart"/>
      <w:r w:rsidRPr="00E21717">
        <w:rPr>
          <w:rFonts w:ascii="Calibri" w:hAnsi="Calibri" w:cs="Calibri"/>
          <w:szCs w:val="24"/>
        </w:rPr>
        <w:t>actually settled</w:t>
      </w:r>
      <w:proofErr w:type="gramEnd"/>
      <w:r w:rsidRPr="00E21717">
        <w:rPr>
          <w:rFonts w:ascii="Calibri" w:hAnsi="Calibri" w:cs="Calibri"/>
          <w:szCs w:val="24"/>
        </w:rPr>
        <w:t>. Both are needed to make a credible claim that the reported evaluation reflects a converged policy.</w:t>
      </w:r>
    </w:p>
    <w:p w14:paraId="34A8C2DC" w14:textId="4EA8B5F3" w:rsidR="00971E8F" w:rsidRPr="00E21717" w:rsidRDefault="00971E8F" w:rsidP="005F68E2">
      <w:pPr>
        <w:shd w:val="clear" w:color="auto" w:fill="FFFFFF"/>
        <w:spacing w:before="180" w:after="180" w:line="240" w:lineRule="auto"/>
        <w:jc w:val="both"/>
        <w:rPr>
          <w:rFonts w:ascii="Calibri" w:eastAsia="Times New Roman" w:hAnsi="Calibri" w:cs="Calibri"/>
          <w:b/>
          <w:bCs/>
          <w:color w:val="2D3B45"/>
          <w:szCs w:val="24"/>
        </w:rPr>
      </w:pPr>
    </w:p>
    <w:p w14:paraId="2B81394B" w14:textId="4D875AC9" w:rsidR="00A55B64" w:rsidRPr="00E21717" w:rsidRDefault="00971E8F" w:rsidP="00971E8F">
      <w:pPr>
        <w:rPr>
          <w:rFonts w:ascii="Calibri" w:hAnsi="Calibri" w:cs="Calibri"/>
          <w:szCs w:val="24"/>
        </w:rPr>
      </w:pPr>
      <w:r w:rsidRPr="00E21717">
        <w:rPr>
          <w:rFonts w:ascii="Calibri" w:hAnsi="Calibri" w:cs="Calibri"/>
          <w:szCs w:val="24"/>
        </w:rPr>
        <w:br w:type="page"/>
      </w:r>
    </w:p>
    <w:p w14:paraId="41E4DDC6" w14:textId="203AC083" w:rsidR="00D5406C" w:rsidRPr="00E21717" w:rsidRDefault="00E344FB" w:rsidP="00A20E01">
      <w:pPr>
        <w:pStyle w:val="Heading1"/>
        <w:rPr>
          <w:rFonts w:ascii="Calibri" w:eastAsia="Times New Roman" w:hAnsi="Calibri" w:cs="Calibri"/>
        </w:rPr>
      </w:pPr>
      <w:bookmarkStart w:id="28" w:name="_Toc227415084"/>
      <w:r w:rsidRPr="00E21717">
        <w:rPr>
          <w:rFonts w:ascii="Calibri" w:eastAsia="Times New Roman" w:hAnsi="Calibri" w:cs="Calibri"/>
        </w:rPr>
        <w:lastRenderedPageBreak/>
        <w:t xml:space="preserve">Project Assignment </w:t>
      </w:r>
      <w:r w:rsidR="00F52B9E" w:rsidRPr="00E21717">
        <w:rPr>
          <w:rFonts w:ascii="Calibri" w:eastAsia="Times New Roman" w:hAnsi="Calibri" w:cs="Calibri"/>
        </w:rPr>
        <w:t>4</w:t>
      </w:r>
      <w:bookmarkEnd w:id="28"/>
    </w:p>
    <w:p w14:paraId="6E76F32F" w14:textId="77777777" w:rsidR="005C0869" w:rsidRPr="00E21717" w:rsidRDefault="005C0869" w:rsidP="005C0869">
      <w:pPr>
        <w:pStyle w:val="Heading2"/>
        <w:rPr>
          <w:rFonts w:ascii="Calibri" w:hAnsi="Calibri" w:cs="Calibri"/>
          <w:b w:val="0"/>
          <w:bCs/>
        </w:rPr>
      </w:pPr>
      <w:bookmarkStart w:id="29" w:name="_Toc227415085"/>
      <w:r w:rsidRPr="00E21717">
        <w:rPr>
          <w:rFonts w:ascii="Calibri" w:hAnsi="Calibri" w:cs="Calibri"/>
          <w:bCs/>
        </w:rPr>
        <w:t>Implementing Feedback from Assignment 3</w:t>
      </w:r>
      <w:bookmarkEnd w:id="29"/>
    </w:p>
    <w:p w14:paraId="645C3AD2" w14:textId="77777777" w:rsidR="005C0869" w:rsidRPr="00E21717" w:rsidRDefault="005C0869" w:rsidP="005C0869">
      <w:pPr>
        <w:rPr>
          <w:rFonts w:ascii="Calibri" w:hAnsi="Calibri" w:cs="Calibri"/>
        </w:rPr>
      </w:pPr>
      <w:r w:rsidRPr="00E21717">
        <w:rPr>
          <w:rFonts w:ascii="Calibri" w:hAnsi="Calibri" w:cs="Calibri"/>
        </w:rPr>
        <w:t>No feedback was provided on Assignment 3. The performance metrics I proposed (learning curve, average terminal reward, per-commander breakdown, role coverage rate, and policy stability via Jaccard similarity) are all implemented and producing results. No changes were needed.</w:t>
      </w:r>
    </w:p>
    <w:p w14:paraId="414987F2" w14:textId="77777777" w:rsidR="005C0869" w:rsidRPr="00E21717" w:rsidRDefault="005C0869" w:rsidP="005C0869">
      <w:pPr>
        <w:pStyle w:val="Heading2"/>
        <w:rPr>
          <w:rFonts w:ascii="Calibri" w:hAnsi="Calibri" w:cs="Calibri"/>
          <w:b w:val="0"/>
          <w:bCs/>
        </w:rPr>
      </w:pPr>
      <w:bookmarkStart w:id="30" w:name="_Toc227415086"/>
      <w:r w:rsidRPr="00E21717">
        <w:rPr>
          <w:rFonts w:ascii="Calibri" w:hAnsi="Calibri" w:cs="Calibri"/>
          <w:bCs/>
        </w:rPr>
        <w:t>Progress Summary</w:t>
      </w:r>
      <w:bookmarkEnd w:id="30"/>
    </w:p>
    <w:p w14:paraId="3CF119D8" w14:textId="77777777" w:rsidR="005C0869" w:rsidRPr="00E21717" w:rsidRDefault="005C0869" w:rsidP="005C0869">
      <w:pPr>
        <w:rPr>
          <w:rFonts w:ascii="Calibri" w:hAnsi="Calibri" w:cs="Calibri"/>
        </w:rPr>
      </w:pPr>
      <w:r w:rsidRPr="00E21717">
        <w:rPr>
          <w:rFonts w:ascii="Calibri" w:hAnsi="Calibri" w:cs="Calibri"/>
        </w:rPr>
        <w:t xml:space="preserve">The implementation is complete and producing results. Everything runs in a single </w:t>
      </w:r>
      <w:proofErr w:type="spellStart"/>
      <w:r w:rsidRPr="00E21717">
        <w:rPr>
          <w:rFonts w:ascii="Calibri" w:hAnsi="Calibri" w:cs="Calibri"/>
        </w:rPr>
        <w:t>Jupyter</w:t>
      </w:r>
      <w:proofErr w:type="spellEnd"/>
      <w:r w:rsidRPr="00E21717">
        <w:rPr>
          <w:rFonts w:ascii="Calibri" w:hAnsi="Calibri" w:cs="Calibri"/>
        </w:rPr>
        <w:t xml:space="preserve"> notebook (</w:t>
      </w:r>
      <w:proofErr w:type="spellStart"/>
      <w:r w:rsidRPr="00E21717">
        <w:rPr>
          <w:rFonts w:ascii="Calibri" w:hAnsi="Calibri" w:cs="Calibri"/>
        </w:rPr>
        <w:t>mtg_commander_dyna_</w:t>
      </w:r>
      <w:proofErr w:type="gramStart"/>
      <w:r w:rsidRPr="00E21717">
        <w:rPr>
          <w:rFonts w:ascii="Calibri" w:hAnsi="Calibri" w:cs="Calibri"/>
        </w:rPr>
        <w:t>q.ipynb</w:t>
      </w:r>
      <w:proofErr w:type="spellEnd"/>
      <w:proofErr w:type="gramEnd"/>
      <w:r w:rsidRPr="00E21717">
        <w:rPr>
          <w:rFonts w:ascii="Calibri" w:hAnsi="Calibri" w:cs="Calibri"/>
        </w:rPr>
        <w:t>) that goes from raw data ingestion through training to evaluation and visualization. The full training loop finishes in about 75 seconds on my laptop, so iteration has been fast.</w:t>
      </w:r>
    </w:p>
    <w:p w14:paraId="08793F86" w14:textId="77777777" w:rsidR="005C0869" w:rsidRPr="00E21717" w:rsidRDefault="005C0869" w:rsidP="005C0869">
      <w:pPr>
        <w:pStyle w:val="Heading2"/>
        <w:rPr>
          <w:rFonts w:ascii="Calibri" w:hAnsi="Calibri" w:cs="Calibri"/>
          <w:b w:val="0"/>
          <w:bCs/>
        </w:rPr>
      </w:pPr>
      <w:bookmarkStart w:id="31" w:name="_Toc227415087"/>
      <w:r w:rsidRPr="00E21717">
        <w:rPr>
          <w:rFonts w:ascii="Calibri" w:hAnsi="Calibri" w:cs="Calibri"/>
          <w:bCs/>
        </w:rPr>
        <w:t>What I Built</w:t>
      </w:r>
      <w:bookmarkEnd w:id="31"/>
    </w:p>
    <w:p w14:paraId="2E86B92B" w14:textId="77777777" w:rsidR="005C0869" w:rsidRPr="00E21717" w:rsidRDefault="005C0869" w:rsidP="005C0869">
      <w:pPr>
        <w:rPr>
          <w:rFonts w:ascii="Calibri" w:hAnsi="Calibri" w:cs="Calibri"/>
        </w:rPr>
      </w:pPr>
      <w:r w:rsidRPr="00E21717">
        <w:rPr>
          <w:rFonts w:ascii="Calibri" w:hAnsi="Calibri" w:cs="Calibri"/>
        </w:rPr>
        <w:t xml:space="preserve">The pipeline starts by pulling my personal card collection from </w:t>
      </w:r>
      <w:proofErr w:type="spellStart"/>
      <w:r w:rsidRPr="00E21717">
        <w:rPr>
          <w:rFonts w:ascii="Calibri" w:hAnsi="Calibri" w:cs="Calibri"/>
        </w:rPr>
        <w:t>Archidekt</w:t>
      </w:r>
      <w:proofErr w:type="spellEnd"/>
      <w:r w:rsidRPr="00E21717">
        <w:rPr>
          <w:rFonts w:ascii="Calibri" w:hAnsi="Calibri" w:cs="Calibri"/>
        </w:rPr>
        <w:t xml:space="preserve"> through my MTG Assistant API. I built that API as a separate personal project. It is hosted on Railway and handles card lookups, synergy analysis, bracket classification, and engine detection for Commander decks. For the RL project, I use it to ingest my collection via the /collections/ingest-</w:t>
      </w:r>
      <w:proofErr w:type="spellStart"/>
      <w:r w:rsidRPr="00E21717">
        <w:rPr>
          <w:rFonts w:ascii="Calibri" w:hAnsi="Calibri" w:cs="Calibri"/>
        </w:rPr>
        <w:t>url</w:t>
      </w:r>
      <w:proofErr w:type="spellEnd"/>
      <w:r w:rsidRPr="00E21717">
        <w:rPr>
          <w:rFonts w:ascii="Calibri" w:hAnsi="Calibri" w:cs="Calibri"/>
        </w:rPr>
        <w:t xml:space="preserve">-stream endpoint, which gives me 4,393 unique cards with full </w:t>
      </w:r>
      <w:proofErr w:type="spellStart"/>
      <w:r w:rsidRPr="00E21717">
        <w:rPr>
          <w:rFonts w:ascii="Calibri" w:hAnsi="Calibri" w:cs="Calibri"/>
        </w:rPr>
        <w:t>Scryfall</w:t>
      </w:r>
      <w:proofErr w:type="spellEnd"/>
      <w:r w:rsidRPr="00E21717">
        <w:rPr>
          <w:rFonts w:ascii="Calibri" w:hAnsi="Calibri" w:cs="Calibri"/>
        </w:rPr>
        <w:t xml:space="preserve"> metadata (CMC, color identity, oracle text, type line, EDHREC rank).</w:t>
      </w:r>
    </w:p>
    <w:p w14:paraId="017A7706" w14:textId="77777777" w:rsidR="005C0869" w:rsidRPr="00E21717" w:rsidRDefault="005C0869" w:rsidP="005C0869">
      <w:pPr>
        <w:rPr>
          <w:rFonts w:ascii="Calibri" w:hAnsi="Calibri" w:cs="Calibri"/>
        </w:rPr>
      </w:pPr>
      <w:r w:rsidRPr="00E21717">
        <w:rPr>
          <w:rFonts w:ascii="Calibri" w:hAnsi="Calibri" w:cs="Calibri"/>
        </w:rPr>
        <w:t xml:space="preserve">Each card gets classified into functional roles using regex patterns I adapted from my API's </w:t>
      </w:r>
      <w:proofErr w:type="gramStart"/>
      <w:r w:rsidRPr="00E21717">
        <w:rPr>
          <w:rFonts w:ascii="Calibri" w:hAnsi="Calibri" w:cs="Calibri"/>
        </w:rPr>
        <w:t>mechanics</w:t>
      </w:r>
      <w:proofErr w:type="gramEnd"/>
      <w:r w:rsidRPr="00E21717">
        <w:rPr>
          <w:rFonts w:ascii="Calibri" w:hAnsi="Calibri" w:cs="Calibri"/>
        </w:rPr>
        <w:t xml:space="preserve"> engine: ramp, removal, card draw, creatures, and board wipes. The classification is simple but effective. It catches about 90 percent of cards correctly based on oracle text matching.</w:t>
      </w:r>
    </w:p>
    <w:p w14:paraId="5234D0D5" w14:textId="77777777" w:rsidR="005C0869" w:rsidRPr="00E21717" w:rsidRDefault="005C0869" w:rsidP="005C0869">
      <w:pPr>
        <w:rPr>
          <w:rFonts w:ascii="Calibri" w:hAnsi="Calibri" w:cs="Calibri"/>
        </w:rPr>
      </w:pPr>
      <w:r w:rsidRPr="00E21717">
        <w:rPr>
          <w:rFonts w:ascii="Calibri" w:hAnsi="Calibri" w:cs="Calibri"/>
        </w:rPr>
        <w:t>The Gymnasium environment takes a commander, filters the collection to color-legal cards, and lets the agent pick 63 cards one at a time. The state is a 22-element vector encoding role counts normalized by target, CMC distribution across six buckets, color pip distribution, episode progress, and a one-hot encoding of the commander's color identity. Basic lands get added automatically after the 63 picks to reach 100 cards.</w:t>
      </w:r>
    </w:p>
    <w:p w14:paraId="4F3C694D" w14:textId="77777777" w:rsidR="005C0869" w:rsidRPr="00E21717" w:rsidRDefault="005C0869" w:rsidP="005C0869">
      <w:pPr>
        <w:rPr>
          <w:rFonts w:ascii="Calibri" w:hAnsi="Calibri" w:cs="Calibri"/>
        </w:rPr>
      </w:pPr>
      <w:r w:rsidRPr="00E21717">
        <w:rPr>
          <w:rFonts w:ascii="Calibri" w:hAnsi="Calibri" w:cs="Calibri"/>
        </w:rPr>
        <w:t xml:space="preserve">The Dyna-Q agent uses a </w:t>
      </w:r>
      <w:proofErr w:type="spellStart"/>
      <w:r w:rsidRPr="00E21717">
        <w:rPr>
          <w:rFonts w:ascii="Calibri" w:hAnsi="Calibri" w:cs="Calibri"/>
        </w:rPr>
        <w:t>defaultdict</w:t>
      </w:r>
      <w:proofErr w:type="spellEnd"/>
      <w:r w:rsidRPr="00E21717">
        <w:rPr>
          <w:rFonts w:ascii="Calibri" w:hAnsi="Calibri" w:cs="Calibri"/>
        </w:rPr>
        <w:t xml:space="preserve"> Q-table keyed by (</w:t>
      </w:r>
      <w:proofErr w:type="spellStart"/>
      <w:r w:rsidRPr="00E21717">
        <w:rPr>
          <w:rFonts w:ascii="Calibri" w:hAnsi="Calibri" w:cs="Calibri"/>
        </w:rPr>
        <w:t>hashed_state</w:t>
      </w:r>
      <w:proofErr w:type="spellEnd"/>
      <w:r w:rsidRPr="00E21717">
        <w:rPr>
          <w:rFonts w:ascii="Calibri" w:hAnsi="Calibri" w:cs="Calibri"/>
        </w:rPr>
        <w:t xml:space="preserve">, </w:t>
      </w:r>
      <w:proofErr w:type="spellStart"/>
      <w:r w:rsidRPr="00E21717">
        <w:rPr>
          <w:rFonts w:ascii="Calibri" w:hAnsi="Calibri" w:cs="Calibri"/>
        </w:rPr>
        <w:t>card_name</w:t>
      </w:r>
      <w:proofErr w:type="spellEnd"/>
      <w:r w:rsidRPr="00E21717">
        <w:rPr>
          <w:rFonts w:ascii="Calibri" w:hAnsi="Calibri" w:cs="Calibri"/>
        </w:rPr>
        <w:t>) tuples. This means the same card builds up value across different commanders when the agent encounters it in similar deck states. After each real card pick, the agent stores the transition in its model and runs 15 planning steps by replaying random past transitions. That is the core Dyna-Q advantage. Each episode generates 1,008 Q-updates instead of 63.</w:t>
      </w:r>
    </w:p>
    <w:p w14:paraId="5BA07FD2" w14:textId="77777777" w:rsidR="005C0869" w:rsidRPr="00E21717" w:rsidRDefault="005C0869" w:rsidP="005C0869">
      <w:pPr>
        <w:pStyle w:val="Heading2"/>
        <w:rPr>
          <w:rFonts w:ascii="Calibri" w:hAnsi="Calibri" w:cs="Calibri"/>
          <w:b w:val="0"/>
          <w:bCs/>
        </w:rPr>
      </w:pPr>
      <w:bookmarkStart w:id="32" w:name="_Toc227415088"/>
      <w:r w:rsidRPr="00E21717">
        <w:rPr>
          <w:rFonts w:ascii="Calibri" w:hAnsi="Calibri" w:cs="Calibri"/>
          <w:bCs/>
        </w:rPr>
        <w:t>Commander Roster</w:t>
      </w:r>
      <w:bookmarkEnd w:id="32"/>
    </w:p>
    <w:p w14:paraId="375474C1" w14:textId="77777777" w:rsidR="005C0869" w:rsidRPr="00E21717" w:rsidRDefault="005C0869" w:rsidP="005C0869">
      <w:pPr>
        <w:rPr>
          <w:rFonts w:ascii="Calibri" w:hAnsi="Calibri" w:cs="Calibri"/>
        </w:rPr>
      </w:pPr>
      <w:r w:rsidRPr="00E21717">
        <w:rPr>
          <w:rFonts w:ascii="Calibri" w:hAnsi="Calibri" w:cs="Calibri"/>
        </w:rPr>
        <w:t xml:space="preserve">I picked 12 commanders including four that I </w:t>
      </w:r>
      <w:proofErr w:type="gramStart"/>
      <w:r w:rsidRPr="00E21717">
        <w:rPr>
          <w:rFonts w:ascii="Calibri" w:hAnsi="Calibri" w:cs="Calibri"/>
        </w:rPr>
        <w:t>actually play</w:t>
      </w:r>
      <w:proofErr w:type="gramEnd"/>
      <w:r w:rsidRPr="00E21717">
        <w:rPr>
          <w:rFonts w:ascii="Calibri" w:hAnsi="Calibri" w:cs="Calibri"/>
        </w:rPr>
        <w:t xml:space="preserve">: Miles Morales (RGW counters), Toph the First </w:t>
      </w:r>
      <w:proofErr w:type="spellStart"/>
      <w:r w:rsidRPr="00E21717">
        <w:rPr>
          <w:rFonts w:ascii="Calibri" w:hAnsi="Calibri" w:cs="Calibri"/>
        </w:rPr>
        <w:t>Metalbender</w:t>
      </w:r>
      <w:proofErr w:type="spellEnd"/>
      <w:r w:rsidRPr="00E21717">
        <w:rPr>
          <w:rFonts w:ascii="Calibri" w:hAnsi="Calibri" w:cs="Calibri"/>
        </w:rPr>
        <w:t xml:space="preserve"> (RGW lands/artifacts), </w:t>
      </w:r>
      <w:proofErr w:type="spellStart"/>
      <w:r w:rsidRPr="00E21717">
        <w:rPr>
          <w:rFonts w:ascii="Calibri" w:hAnsi="Calibri" w:cs="Calibri"/>
        </w:rPr>
        <w:t>Lathiel</w:t>
      </w:r>
      <w:proofErr w:type="spellEnd"/>
      <w:r w:rsidRPr="00E21717">
        <w:rPr>
          <w:rFonts w:ascii="Calibri" w:hAnsi="Calibri" w:cs="Calibri"/>
        </w:rPr>
        <w:t xml:space="preserve"> the Bounteous Dawn (GW </w:t>
      </w:r>
      <w:proofErr w:type="spellStart"/>
      <w:r w:rsidRPr="00E21717">
        <w:rPr>
          <w:rFonts w:ascii="Calibri" w:hAnsi="Calibri" w:cs="Calibri"/>
        </w:rPr>
        <w:t>lifegain</w:t>
      </w:r>
      <w:proofErr w:type="spellEnd"/>
      <w:r w:rsidRPr="00E21717">
        <w:rPr>
          <w:rFonts w:ascii="Calibri" w:hAnsi="Calibri" w:cs="Calibri"/>
        </w:rPr>
        <w:t xml:space="preserve">), and Aerith Gainsborough (mono-white </w:t>
      </w:r>
      <w:proofErr w:type="spellStart"/>
      <w:r w:rsidRPr="00E21717">
        <w:rPr>
          <w:rFonts w:ascii="Calibri" w:hAnsi="Calibri" w:cs="Calibri"/>
        </w:rPr>
        <w:t>lifegain</w:t>
      </w:r>
      <w:proofErr w:type="spellEnd"/>
      <w:r w:rsidRPr="00E21717">
        <w:rPr>
          <w:rFonts w:ascii="Calibri" w:hAnsi="Calibri" w:cs="Calibri"/>
        </w:rPr>
        <w:t>). The other eight cover sacrifice (</w:t>
      </w:r>
      <w:proofErr w:type="spellStart"/>
      <w:r w:rsidRPr="00E21717">
        <w:rPr>
          <w:rFonts w:ascii="Calibri" w:hAnsi="Calibri" w:cs="Calibri"/>
        </w:rPr>
        <w:t>Korvold</w:t>
      </w:r>
      <w:proofErr w:type="spellEnd"/>
      <w:r w:rsidRPr="00E21717">
        <w:rPr>
          <w:rFonts w:ascii="Calibri" w:hAnsi="Calibri" w:cs="Calibri"/>
        </w:rPr>
        <w:t xml:space="preserve">), graveyard (Meren), </w:t>
      </w:r>
      <w:proofErr w:type="spellStart"/>
      <w:r w:rsidRPr="00E21717">
        <w:rPr>
          <w:rFonts w:ascii="Calibri" w:hAnsi="Calibri" w:cs="Calibri"/>
        </w:rPr>
        <w:t>spellslinger</w:t>
      </w:r>
      <w:proofErr w:type="spellEnd"/>
      <w:r w:rsidRPr="00E21717">
        <w:rPr>
          <w:rFonts w:ascii="Calibri" w:hAnsi="Calibri" w:cs="Calibri"/>
        </w:rPr>
        <w:t xml:space="preserve"> (</w:t>
      </w:r>
      <w:proofErr w:type="spellStart"/>
      <w:r w:rsidRPr="00E21717">
        <w:rPr>
          <w:rFonts w:ascii="Calibri" w:hAnsi="Calibri" w:cs="Calibri"/>
        </w:rPr>
        <w:t>Talrand</w:t>
      </w:r>
      <w:proofErr w:type="spellEnd"/>
      <w:r w:rsidRPr="00E21717">
        <w:rPr>
          <w:rFonts w:ascii="Calibri" w:hAnsi="Calibri" w:cs="Calibri"/>
        </w:rPr>
        <w:t>), tokens (</w:t>
      </w:r>
      <w:proofErr w:type="spellStart"/>
      <w:r w:rsidRPr="00E21717">
        <w:rPr>
          <w:rFonts w:ascii="Calibri" w:hAnsi="Calibri" w:cs="Calibri"/>
        </w:rPr>
        <w:t>Krenko</w:t>
      </w:r>
      <w:proofErr w:type="spellEnd"/>
      <w:r w:rsidRPr="00E21717">
        <w:rPr>
          <w:rFonts w:ascii="Calibri" w:hAnsi="Calibri" w:cs="Calibri"/>
        </w:rPr>
        <w:t>), aristocrats (</w:t>
      </w:r>
      <w:proofErr w:type="spellStart"/>
      <w:r w:rsidRPr="00E21717">
        <w:rPr>
          <w:rFonts w:ascii="Calibri" w:hAnsi="Calibri" w:cs="Calibri"/>
        </w:rPr>
        <w:t>Teysa</w:t>
      </w:r>
      <w:proofErr w:type="spellEnd"/>
      <w:r w:rsidRPr="00E21717">
        <w:rPr>
          <w:rFonts w:ascii="Calibri" w:hAnsi="Calibri" w:cs="Calibri"/>
        </w:rPr>
        <w:t>), creatures (</w:t>
      </w:r>
      <w:proofErr w:type="spellStart"/>
      <w:r w:rsidRPr="00E21717">
        <w:rPr>
          <w:rFonts w:ascii="Calibri" w:hAnsi="Calibri" w:cs="Calibri"/>
        </w:rPr>
        <w:t>Animar</w:t>
      </w:r>
      <w:proofErr w:type="spellEnd"/>
      <w:r w:rsidRPr="00E21717">
        <w:rPr>
          <w:rFonts w:ascii="Calibri" w:hAnsi="Calibri" w:cs="Calibri"/>
        </w:rPr>
        <w:t xml:space="preserve">), </w:t>
      </w:r>
      <w:r w:rsidRPr="00E21717">
        <w:rPr>
          <w:rFonts w:ascii="Calibri" w:hAnsi="Calibri" w:cs="Calibri"/>
        </w:rPr>
        <w:lastRenderedPageBreak/>
        <w:t>enchantress (</w:t>
      </w:r>
      <w:proofErr w:type="spellStart"/>
      <w:r w:rsidRPr="00E21717">
        <w:rPr>
          <w:rFonts w:ascii="Calibri" w:hAnsi="Calibri" w:cs="Calibri"/>
        </w:rPr>
        <w:t>Sythis</w:t>
      </w:r>
      <w:proofErr w:type="spellEnd"/>
      <w:r w:rsidRPr="00E21717">
        <w:rPr>
          <w:rFonts w:ascii="Calibri" w:hAnsi="Calibri" w:cs="Calibri"/>
        </w:rPr>
        <w:t xml:space="preserve">), and </w:t>
      </w:r>
      <w:proofErr w:type="spellStart"/>
      <w:r w:rsidRPr="00E21717">
        <w:rPr>
          <w:rFonts w:ascii="Calibri" w:hAnsi="Calibri" w:cs="Calibri"/>
        </w:rPr>
        <w:t>superfriends</w:t>
      </w:r>
      <w:proofErr w:type="spellEnd"/>
      <w:r w:rsidRPr="00E21717">
        <w:rPr>
          <w:rFonts w:ascii="Calibri" w:hAnsi="Calibri" w:cs="Calibri"/>
        </w:rPr>
        <w:t xml:space="preserve"> (</w:t>
      </w:r>
      <w:proofErr w:type="spellStart"/>
      <w:r w:rsidRPr="00E21717">
        <w:rPr>
          <w:rFonts w:ascii="Calibri" w:hAnsi="Calibri" w:cs="Calibri"/>
        </w:rPr>
        <w:t>Atraxa</w:t>
      </w:r>
      <w:proofErr w:type="spellEnd"/>
      <w:r w:rsidRPr="00E21717">
        <w:rPr>
          <w:rFonts w:ascii="Calibri" w:hAnsi="Calibri" w:cs="Calibri"/>
        </w:rPr>
        <w:t xml:space="preserve">). Legal pool sizes range from 1,098 cards for </w:t>
      </w:r>
      <w:proofErr w:type="spellStart"/>
      <w:r w:rsidRPr="00E21717">
        <w:rPr>
          <w:rFonts w:ascii="Calibri" w:hAnsi="Calibri" w:cs="Calibri"/>
        </w:rPr>
        <w:t>Talrand</w:t>
      </w:r>
      <w:proofErr w:type="spellEnd"/>
      <w:r w:rsidRPr="00E21717">
        <w:rPr>
          <w:rFonts w:ascii="Calibri" w:hAnsi="Calibri" w:cs="Calibri"/>
        </w:rPr>
        <w:t xml:space="preserve"> to 3,232 for </w:t>
      </w:r>
      <w:proofErr w:type="spellStart"/>
      <w:r w:rsidRPr="00E21717">
        <w:rPr>
          <w:rFonts w:ascii="Calibri" w:hAnsi="Calibri" w:cs="Calibri"/>
        </w:rPr>
        <w:t>Atraxa</w:t>
      </w:r>
      <w:proofErr w:type="spellEnd"/>
      <w:r w:rsidRPr="00E21717">
        <w:rPr>
          <w:rFonts w:ascii="Calibri" w:hAnsi="Calibri" w:cs="Calibri"/>
        </w:rPr>
        <w:t>.</w:t>
      </w:r>
    </w:p>
    <w:p w14:paraId="3E0FE54F" w14:textId="77777777" w:rsidR="005C0869" w:rsidRPr="00E21717" w:rsidRDefault="005C0869" w:rsidP="005C0869">
      <w:pPr>
        <w:pStyle w:val="Heading2"/>
        <w:rPr>
          <w:rFonts w:ascii="Calibri" w:hAnsi="Calibri" w:cs="Calibri"/>
          <w:b w:val="0"/>
          <w:bCs/>
        </w:rPr>
      </w:pPr>
      <w:bookmarkStart w:id="33" w:name="_Toc227415089"/>
      <w:r w:rsidRPr="00E21717">
        <w:rPr>
          <w:rFonts w:ascii="Calibri" w:hAnsi="Calibri" w:cs="Calibri"/>
          <w:bCs/>
        </w:rPr>
        <w:t>Terminal Reward</w:t>
      </w:r>
      <w:bookmarkEnd w:id="33"/>
    </w:p>
    <w:p w14:paraId="02DCCF56" w14:textId="77777777" w:rsidR="005C0869" w:rsidRPr="00E21717" w:rsidRDefault="005C0869" w:rsidP="005C0869">
      <w:pPr>
        <w:rPr>
          <w:rFonts w:ascii="Calibri" w:hAnsi="Calibri" w:cs="Calibri"/>
        </w:rPr>
      </w:pPr>
      <w:proofErr w:type="gramStart"/>
      <w:r w:rsidRPr="00E21717">
        <w:rPr>
          <w:rFonts w:ascii="Calibri" w:hAnsi="Calibri" w:cs="Calibri"/>
        </w:rPr>
        <w:t>Originally</w:t>
      </w:r>
      <w:proofErr w:type="gramEnd"/>
      <w:r w:rsidRPr="00E21717">
        <w:rPr>
          <w:rFonts w:ascii="Calibri" w:hAnsi="Calibri" w:cs="Calibri"/>
        </w:rPr>
        <w:t xml:space="preserve"> I planned to call my API's /decks/analyze-complete endpoint after every episode for the terminal reward. That endpoint returns synergy scores, bracket classification, and engine detection. Exactly what I want. The problem is each call takes 3 to 5 seconds because of </w:t>
      </w:r>
      <w:proofErr w:type="spellStart"/>
      <w:r w:rsidRPr="00E21717">
        <w:rPr>
          <w:rFonts w:ascii="Calibri" w:hAnsi="Calibri" w:cs="Calibri"/>
        </w:rPr>
        <w:t>Scryfall</w:t>
      </w:r>
      <w:proofErr w:type="spellEnd"/>
      <w:r w:rsidRPr="00E21717">
        <w:rPr>
          <w:rFonts w:ascii="Calibri" w:hAnsi="Calibri" w:cs="Calibri"/>
        </w:rPr>
        <w:t xml:space="preserve"> lookups and the multi-stage analysis pipeline. Over 1,000 episodes, that is 60 to 90 minutes of just waiting on API responses.</w:t>
      </w:r>
    </w:p>
    <w:p w14:paraId="6C0ABC3A" w14:textId="77777777" w:rsidR="005C0869" w:rsidRPr="00E21717" w:rsidRDefault="005C0869" w:rsidP="005C0869">
      <w:pPr>
        <w:rPr>
          <w:rFonts w:ascii="Calibri" w:hAnsi="Calibri" w:cs="Calibri"/>
        </w:rPr>
      </w:pPr>
      <w:r w:rsidRPr="00E21717">
        <w:rPr>
          <w:rFonts w:ascii="Calibri" w:hAnsi="Calibri" w:cs="Calibri"/>
        </w:rPr>
        <w:t>Instead, I compute the terminal reward locally from four signals that are already available in the cached card data: role balance (how close each role count is to target), synergy density (how many deck cards appear in the commander's synergy list from the cached profile), mana curve quality (penalizing average CMC outside 2.5 to 3.5), and card quality (EDHREC rank as a popularity proxy). This dropped training time to 75 seconds. After training, I validate the agent's best decks against the full API analysis to confirm the local reward correlates with the comprehensive evaluation.</w:t>
      </w:r>
    </w:p>
    <w:p w14:paraId="72E400CB" w14:textId="77777777" w:rsidR="005C0869" w:rsidRPr="00E21717" w:rsidRDefault="005C0869" w:rsidP="005C0869">
      <w:pPr>
        <w:pStyle w:val="Heading2"/>
        <w:rPr>
          <w:rFonts w:ascii="Calibri" w:hAnsi="Calibri" w:cs="Calibri"/>
          <w:b w:val="0"/>
          <w:bCs/>
        </w:rPr>
      </w:pPr>
      <w:bookmarkStart w:id="34" w:name="_Toc227415090"/>
      <w:r w:rsidRPr="00E21717">
        <w:rPr>
          <w:rFonts w:ascii="Calibri" w:hAnsi="Calibri" w:cs="Calibri"/>
          <w:bCs/>
        </w:rPr>
        <w:t>Results So Far</w:t>
      </w:r>
      <w:bookmarkEnd w:id="34"/>
    </w:p>
    <w:p w14:paraId="2FFF68F4" w14:textId="77777777" w:rsidR="005C0869" w:rsidRPr="00E21717" w:rsidRDefault="005C0869" w:rsidP="005C0869">
      <w:pPr>
        <w:rPr>
          <w:rFonts w:ascii="Calibri" w:hAnsi="Calibri" w:cs="Calibri"/>
        </w:rPr>
      </w:pPr>
      <w:r w:rsidRPr="00E21717">
        <w:rPr>
          <w:rFonts w:ascii="Calibri" w:hAnsi="Calibri" w:cs="Calibri"/>
        </w:rPr>
        <w:t xml:space="preserve">Training is done and evaluation is complete. The agent converges quickly. The Jaccard similarity metric shows the policy is fully stable by episode 500 for 10 of 12 commanders. The best-performing commander is </w:t>
      </w:r>
      <w:proofErr w:type="spellStart"/>
      <w:r w:rsidRPr="00E21717">
        <w:rPr>
          <w:rFonts w:ascii="Calibri" w:hAnsi="Calibri" w:cs="Calibri"/>
        </w:rPr>
        <w:t>Korvold</w:t>
      </w:r>
      <w:proofErr w:type="spellEnd"/>
      <w:r w:rsidRPr="00E21717">
        <w:rPr>
          <w:rFonts w:ascii="Calibri" w:hAnsi="Calibri" w:cs="Calibri"/>
        </w:rPr>
        <w:t xml:space="preserve"> at +0.111 terminal reward, which makes sense because the sacrifice archetype has very clear synergy signals. The API confirms </w:t>
      </w:r>
      <w:proofErr w:type="spellStart"/>
      <w:r w:rsidRPr="00E21717">
        <w:rPr>
          <w:rFonts w:ascii="Calibri" w:hAnsi="Calibri" w:cs="Calibri"/>
        </w:rPr>
        <w:t>Korvold's</w:t>
      </w:r>
      <w:proofErr w:type="spellEnd"/>
      <w:r w:rsidRPr="00E21717">
        <w:rPr>
          <w:rFonts w:ascii="Calibri" w:hAnsi="Calibri" w:cs="Calibri"/>
        </w:rPr>
        <w:t xml:space="preserve"> deck hits 68 percent synergy with the correct </w:t>
      </w:r>
      <w:proofErr w:type="spellStart"/>
      <w:r w:rsidRPr="00E21717">
        <w:rPr>
          <w:rFonts w:ascii="Calibri" w:hAnsi="Calibri" w:cs="Calibri"/>
        </w:rPr>
        <w:t>sacrifice_loops</w:t>
      </w:r>
      <w:proofErr w:type="spellEnd"/>
      <w:r w:rsidRPr="00E21717">
        <w:rPr>
          <w:rFonts w:ascii="Calibri" w:hAnsi="Calibri" w:cs="Calibri"/>
        </w:rPr>
        <w:t xml:space="preserve"> engine detected at Bracket 3. The worst performer is </w:t>
      </w:r>
      <w:proofErr w:type="spellStart"/>
      <w:r w:rsidRPr="00E21717">
        <w:rPr>
          <w:rFonts w:ascii="Calibri" w:hAnsi="Calibri" w:cs="Calibri"/>
        </w:rPr>
        <w:t>Atraxa</w:t>
      </w:r>
      <w:proofErr w:type="spellEnd"/>
      <w:r w:rsidRPr="00E21717">
        <w:rPr>
          <w:rFonts w:ascii="Calibri" w:hAnsi="Calibri" w:cs="Calibri"/>
        </w:rPr>
        <w:t xml:space="preserve"> at -0.468, which also makes sense. Four colors </w:t>
      </w:r>
      <w:proofErr w:type="gramStart"/>
      <w:r w:rsidRPr="00E21717">
        <w:rPr>
          <w:rFonts w:ascii="Calibri" w:hAnsi="Calibri" w:cs="Calibri"/>
        </w:rPr>
        <w:t>means</w:t>
      </w:r>
      <w:proofErr w:type="gramEnd"/>
      <w:r w:rsidRPr="00E21717">
        <w:rPr>
          <w:rFonts w:ascii="Calibri" w:hAnsi="Calibri" w:cs="Calibri"/>
        </w:rPr>
        <w:t xml:space="preserve"> 3,232 legal cards, way too many for tabular Q-learning to develop focused preferences in 1,000 episodes.</w:t>
      </w:r>
    </w:p>
    <w:p w14:paraId="746A2032" w14:textId="77777777" w:rsidR="005C0869" w:rsidRPr="00E21717" w:rsidRDefault="005C0869" w:rsidP="005C0869">
      <w:pPr>
        <w:rPr>
          <w:rFonts w:ascii="Calibri" w:hAnsi="Calibri" w:cs="Calibri"/>
        </w:rPr>
      </w:pPr>
      <w:r w:rsidRPr="00E21717">
        <w:rPr>
          <w:rFonts w:ascii="Calibri" w:hAnsi="Calibri" w:cs="Calibri"/>
        </w:rPr>
        <w:t xml:space="preserve">The main issue I see is creature </w:t>
      </w:r>
      <w:proofErr w:type="spellStart"/>
      <w:r w:rsidRPr="00E21717">
        <w:rPr>
          <w:rFonts w:ascii="Calibri" w:hAnsi="Calibri" w:cs="Calibri"/>
        </w:rPr>
        <w:t>overpicking</w:t>
      </w:r>
      <w:proofErr w:type="spellEnd"/>
      <w:r w:rsidRPr="00E21717">
        <w:rPr>
          <w:rFonts w:ascii="Calibri" w:hAnsi="Calibri" w:cs="Calibri"/>
        </w:rPr>
        <w:t>. The agent puts about 35 creatures in every deck versus the target of 25. This happens because creatures make up 51 percent of my collection, so they dominate the random exploration. The shaping penalty exists but is not strong enough to overcome the base rate. I will address this in the final discussion.</w:t>
      </w:r>
    </w:p>
    <w:p w14:paraId="266209EA" w14:textId="77777777" w:rsidR="005C0869" w:rsidRPr="00E21717" w:rsidRDefault="005C0869" w:rsidP="005C0869">
      <w:pPr>
        <w:pStyle w:val="Heading2"/>
        <w:rPr>
          <w:rFonts w:ascii="Calibri" w:hAnsi="Calibri" w:cs="Calibri"/>
          <w:b w:val="0"/>
          <w:bCs/>
        </w:rPr>
      </w:pPr>
      <w:bookmarkStart w:id="35" w:name="_Toc227415091"/>
      <w:r w:rsidRPr="00E21717">
        <w:rPr>
          <w:rFonts w:ascii="Calibri" w:hAnsi="Calibri" w:cs="Calibri"/>
          <w:bCs/>
        </w:rPr>
        <w:t>Remaining Work</w:t>
      </w:r>
      <w:bookmarkEnd w:id="35"/>
    </w:p>
    <w:p w14:paraId="1A231121" w14:textId="77777777" w:rsidR="005C0869" w:rsidRPr="00E21717" w:rsidRDefault="005C0869" w:rsidP="005C0869">
      <w:pPr>
        <w:rPr>
          <w:rFonts w:ascii="Calibri" w:hAnsi="Calibri" w:cs="Calibri"/>
        </w:rPr>
      </w:pPr>
      <w:r w:rsidRPr="00E21717">
        <w:rPr>
          <w:rFonts w:ascii="Calibri" w:hAnsi="Calibri" w:cs="Calibri"/>
        </w:rPr>
        <w:t>The core implementation is done. For the final submission I need to finalize the visualization cells in the notebook, write up the full results discussion, and record the video presentation. The notebook already generates all five performance metric plots. The Word document will be updated with the complete Assignment 5 content including per-commander results tables and the API validation analysis.</w:t>
      </w:r>
    </w:p>
    <w:p w14:paraId="4CE45082" w14:textId="77777777" w:rsidR="00971E8F" w:rsidRPr="00E21717" w:rsidRDefault="00971E8F">
      <w:pPr>
        <w:rPr>
          <w:rFonts w:ascii="Calibri" w:eastAsia="Times New Roman" w:hAnsi="Calibri" w:cs="Calibri"/>
          <w:b/>
          <w:bCs/>
          <w:color w:val="2D3B45"/>
          <w:sz w:val="36"/>
          <w:szCs w:val="36"/>
        </w:rPr>
      </w:pPr>
      <w:r w:rsidRPr="00E21717">
        <w:rPr>
          <w:rFonts w:ascii="Calibri" w:eastAsia="Times New Roman" w:hAnsi="Calibri" w:cs="Calibri"/>
          <w:b/>
          <w:bCs/>
          <w:color w:val="2D3B45"/>
          <w:sz w:val="36"/>
          <w:szCs w:val="36"/>
        </w:rPr>
        <w:br w:type="page"/>
      </w:r>
    </w:p>
    <w:p w14:paraId="6324751C" w14:textId="5CB2A803" w:rsidR="00A715AB" w:rsidRPr="00E21717" w:rsidRDefault="00A715AB" w:rsidP="00E21717">
      <w:pPr>
        <w:pStyle w:val="Heading1"/>
        <w:rPr>
          <w:rFonts w:ascii="Calibri" w:hAnsi="Calibri" w:cs="Calibri"/>
        </w:rPr>
      </w:pPr>
      <w:bookmarkStart w:id="36" w:name="_Toc227415092"/>
      <w:r w:rsidRPr="00E21717">
        <w:rPr>
          <w:rFonts w:ascii="Calibri" w:hAnsi="Calibri" w:cs="Calibri"/>
        </w:rPr>
        <w:lastRenderedPageBreak/>
        <w:t xml:space="preserve">Project Assignment </w:t>
      </w:r>
      <w:r w:rsidR="00F52B9E" w:rsidRPr="00E21717">
        <w:rPr>
          <w:rFonts w:ascii="Calibri" w:hAnsi="Calibri" w:cs="Calibri"/>
        </w:rPr>
        <w:t>5</w:t>
      </w:r>
      <w:bookmarkEnd w:id="36"/>
    </w:p>
    <w:p w14:paraId="162C46C8" w14:textId="77777777" w:rsidR="00E21717" w:rsidRPr="00E21717" w:rsidRDefault="00E21717" w:rsidP="00E21717">
      <w:pPr>
        <w:pStyle w:val="Heading2"/>
        <w:rPr>
          <w:rFonts w:ascii="Calibri" w:hAnsi="Calibri" w:cs="Calibri"/>
        </w:rPr>
      </w:pPr>
      <w:bookmarkStart w:id="37" w:name="_Toc227415093"/>
      <w:r w:rsidRPr="00E21717">
        <w:rPr>
          <w:rFonts w:ascii="Calibri" w:hAnsi="Calibri" w:cs="Calibri"/>
        </w:rPr>
        <w:t>Training Summary</w:t>
      </w:r>
      <w:bookmarkEnd w:id="37"/>
    </w:p>
    <w:p w14:paraId="3BA42718" w14:textId="77777777" w:rsidR="00E21717" w:rsidRPr="00E21717" w:rsidRDefault="00E21717" w:rsidP="00E21717">
      <w:pPr>
        <w:rPr>
          <w:rFonts w:ascii="Calibri" w:hAnsi="Calibri" w:cs="Calibri"/>
        </w:rPr>
      </w:pPr>
      <w:r w:rsidRPr="00E21717">
        <w:rPr>
          <w:rFonts w:ascii="Calibri" w:hAnsi="Calibri" w:cs="Calibri"/>
        </w:rPr>
        <w:t>The Dyna-Q agent was trained for 1,000 episodes across 12 commanders. Training produced approximately 24.4 million Q-table entries, of which approximately 29,000 had non-zero values, reflecting the extreme sparsity inherent in using individual cards as actions. The agent's epsilon decayed from 0.15 to the 0.01 floor by approximately episode 700, after which it committed almost entirely to the learned policy.</w:t>
      </w:r>
    </w:p>
    <w:p w14:paraId="237CA5A7" w14:textId="77777777" w:rsidR="00E21717" w:rsidRPr="00E21717" w:rsidRDefault="00E21717" w:rsidP="007E4D9B">
      <w:pPr>
        <w:pStyle w:val="Heading3"/>
      </w:pPr>
      <w:bookmarkStart w:id="38" w:name="_Toc227415094"/>
      <w:r w:rsidRPr="00E21717">
        <w:t>Metric 1: Learning Curve</w:t>
      </w:r>
      <w:bookmarkEnd w:id="38"/>
    </w:p>
    <w:p w14:paraId="7FEBBAA6" w14:textId="77777777" w:rsidR="00E21717" w:rsidRPr="00E21717" w:rsidRDefault="00E21717" w:rsidP="00E21717">
      <w:pPr>
        <w:rPr>
          <w:rFonts w:ascii="Calibri" w:hAnsi="Calibri" w:cs="Calibri"/>
        </w:rPr>
      </w:pPr>
      <w:r w:rsidRPr="00E21717">
        <w:rPr>
          <w:rFonts w:ascii="Calibri" w:hAnsi="Calibri" w:cs="Calibri"/>
        </w:rPr>
        <w:t>The agent's terminal reward over training: first 100 episodes averaged −0.198, final 100 episodes averaged −0.208. The relatively flat learning curve is expected given the Q-table sparsity. However, the greedy evaluation policy (ε = 0) significantly outperforms the exploration-heavy training policy, demonstrating that the agent learned meaningful card preferences within the states it did visit. The 50-episode rolling mean shows gradual stabilization, and intermediate rewards (role-gap filling) improve consistently over training.</w:t>
      </w:r>
    </w:p>
    <w:p w14:paraId="11648159" w14:textId="77777777" w:rsidR="00E21717" w:rsidRPr="007E4D9B" w:rsidRDefault="00E21717" w:rsidP="007E4D9B">
      <w:pPr>
        <w:pStyle w:val="Heading3"/>
      </w:pPr>
      <w:bookmarkStart w:id="39" w:name="_Toc227415095"/>
      <w:r w:rsidRPr="00E21717">
        <w:t>Metric 2: Average Terminal Reward</w:t>
      </w:r>
      <w:bookmarkEnd w:id="39"/>
    </w:p>
    <w:p w14:paraId="57C2DD5E" w14:textId="77777777" w:rsidR="00E21717" w:rsidRPr="00E21717" w:rsidRDefault="00E21717" w:rsidP="00E21717">
      <w:pPr>
        <w:rPr>
          <w:rFonts w:ascii="Calibri" w:hAnsi="Calibri" w:cs="Calibri"/>
        </w:rPr>
      </w:pPr>
      <w:r w:rsidRPr="00E21717">
        <w:rPr>
          <w:rFonts w:ascii="Calibri" w:hAnsi="Calibri" w:cs="Calibri"/>
        </w:rPr>
        <w:t>Greedy evaluation across 48 episodes (4 per commander) produced:</w:t>
      </w:r>
    </w:p>
    <w:p w14:paraId="69B3352A" w14:textId="77777777" w:rsidR="00E21717" w:rsidRPr="00E21717" w:rsidRDefault="00E21717" w:rsidP="00E21717">
      <w:pPr>
        <w:rPr>
          <w:rFonts w:ascii="Calibri" w:hAnsi="Calibri" w:cs="Calibri"/>
        </w:rPr>
      </w:pPr>
      <w:r w:rsidRPr="00E21717">
        <w:rPr>
          <w:rFonts w:ascii="Calibri" w:hAnsi="Calibri" w:cs="Calibri"/>
        </w:rPr>
        <w:t>• Mean terminal reward: −0.205 ± 0.176</w:t>
      </w:r>
    </w:p>
    <w:p w14:paraId="1B0B7A2E" w14:textId="77777777" w:rsidR="00E21717" w:rsidRPr="00E21717" w:rsidRDefault="00E21717" w:rsidP="00E21717">
      <w:pPr>
        <w:rPr>
          <w:rFonts w:ascii="Calibri" w:hAnsi="Calibri" w:cs="Calibri"/>
        </w:rPr>
      </w:pPr>
      <w:r w:rsidRPr="00E21717">
        <w:rPr>
          <w:rFonts w:ascii="Calibri" w:hAnsi="Calibri" w:cs="Calibri"/>
        </w:rPr>
        <w:t xml:space="preserve">• Best: </w:t>
      </w:r>
      <w:proofErr w:type="spellStart"/>
      <w:r w:rsidRPr="00E21717">
        <w:rPr>
          <w:rFonts w:ascii="Calibri" w:hAnsi="Calibri" w:cs="Calibri"/>
        </w:rPr>
        <w:t>Korvold</w:t>
      </w:r>
      <w:proofErr w:type="spellEnd"/>
      <w:r w:rsidRPr="00E21717">
        <w:rPr>
          <w:rFonts w:ascii="Calibri" w:hAnsi="Calibri" w:cs="Calibri"/>
        </w:rPr>
        <w:t>, Fae-Cursed King (+0.111)</w:t>
      </w:r>
    </w:p>
    <w:p w14:paraId="225AFC19" w14:textId="77777777" w:rsidR="00E21717" w:rsidRPr="00E21717" w:rsidRDefault="00E21717" w:rsidP="00E21717">
      <w:pPr>
        <w:rPr>
          <w:rFonts w:ascii="Calibri" w:hAnsi="Calibri" w:cs="Calibri"/>
        </w:rPr>
      </w:pPr>
      <w:r w:rsidRPr="00E21717">
        <w:rPr>
          <w:rFonts w:ascii="Calibri" w:hAnsi="Calibri" w:cs="Calibri"/>
        </w:rPr>
        <w:t xml:space="preserve">• Worst: </w:t>
      </w:r>
      <w:proofErr w:type="spellStart"/>
      <w:r w:rsidRPr="00E21717">
        <w:rPr>
          <w:rFonts w:ascii="Calibri" w:hAnsi="Calibri" w:cs="Calibri"/>
        </w:rPr>
        <w:t>Atraxa</w:t>
      </w:r>
      <w:proofErr w:type="spellEnd"/>
      <w:r w:rsidRPr="00E21717">
        <w:rPr>
          <w:rFonts w:ascii="Calibri" w:hAnsi="Calibri" w:cs="Calibri"/>
        </w:rPr>
        <w:t>, Praetors' Voice (−0.468)</w:t>
      </w:r>
    </w:p>
    <w:p w14:paraId="17860634" w14:textId="77777777" w:rsidR="00E21717" w:rsidRPr="00E21717" w:rsidRDefault="00E21717" w:rsidP="00E21717">
      <w:pPr>
        <w:rPr>
          <w:rFonts w:ascii="Calibri" w:hAnsi="Calibri" w:cs="Calibri"/>
        </w:rPr>
      </w:pPr>
      <w:r w:rsidRPr="00E21717">
        <w:rPr>
          <w:rFonts w:ascii="Calibri" w:hAnsi="Calibri" w:cs="Calibri"/>
        </w:rPr>
        <w:t>The wide standard deviation reflects genuine cross-commander performance variation, not noise. The agent performs well for focused archetypes and poorly for diffuse ones.</w:t>
      </w:r>
    </w:p>
    <w:p w14:paraId="0BA8B86F" w14:textId="77777777" w:rsidR="00E21717" w:rsidRPr="00E21717" w:rsidRDefault="00E21717" w:rsidP="007E4D9B">
      <w:pPr>
        <w:pStyle w:val="Heading3"/>
      </w:pPr>
      <w:bookmarkStart w:id="40" w:name="_Toc227415096"/>
      <w:r w:rsidRPr="00E21717">
        <w:t>Metric 3: Per-Commander Terminal Reward Breakdown</w:t>
      </w:r>
      <w:bookmarkEnd w:id="40"/>
    </w:p>
    <w:tbl>
      <w:tblPr>
        <w:tblStyle w:val="LightGrid-Accent1"/>
        <w:tblW w:w="0" w:type="auto"/>
        <w:tblLook w:val="04A0" w:firstRow="1" w:lastRow="0" w:firstColumn="1" w:lastColumn="0" w:noHBand="0" w:noVBand="1"/>
      </w:tblPr>
      <w:tblGrid>
        <w:gridCol w:w="2151"/>
        <w:gridCol w:w="2141"/>
        <w:gridCol w:w="2139"/>
        <w:gridCol w:w="2909"/>
      </w:tblGrid>
      <w:tr w:rsidR="00E21717" w:rsidRPr="00E21717" w14:paraId="154CA3F8" w14:textId="77777777" w:rsidTr="00881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B82EFF" w14:textId="77777777" w:rsidR="00E21717" w:rsidRPr="00E21717" w:rsidRDefault="00E21717" w:rsidP="00881D1C">
            <w:pPr>
              <w:rPr>
                <w:rFonts w:ascii="Calibri" w:hAnsi="Calibri" w:cs="Calibri"/>
              </w:rPr>
            </w:pPr>
            <w:r w:rsidRPr="00E21717">
              <w:rPr>
                <w:rFonts w:ascii="Calibri" w:hAnsi="Calibri" w:cs="Calibri"/>
              </w:rPr>
              <w:t>Commander</w:t>
            </w:r>
          </w:p>
        </w:tc>
        <w:tc>
          <w:tcPr>
            <w:tcW w:w="2160" w:type="dxa"/>
          </w:tcPr>
          <w:p w14:paraId="4EEFE113" w14:textId="77777777" w:rsidR="00E21717" w:rsidRPr="00E21717" w:rsidRDefault="00E21717" w:rsidP="00881D1C">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21717">
              <w:rPr>
                <w:rFonts w:ascii="Calibri" w:hAnsi="Calibri" w:cs="Calibri"/>
              </w:rPr>
              <w:t>Terminal Reward</w:t>
            </w:r>
          </w:p>
        </w:tc>
        <w:tc>
          <w:tcPr>
            <w:tcW w:w="2160" w:type="dxa"/>
          </w:tcPr>
          <w:p w14:paraId="639A7A14" w14:textId="77777777" w:rsidR="00E21717" w:rsidRPr="00E21717" w:rsidRDefault="00E21717" w:rsidP="00881D1C">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21717">
              <w:rPr>
                <w:rFonts w:ascii="Calibri" w:hAnsi="Calibri" w:cs="Calibri"/>
              </w:rPr>
              <w:t>API Synergy</w:t>
            </w:r>
          </w:p>
        </w:tc>
        <w:tc>
          <w:tcPr>
            <w:tcW w:w="2160" w:type="dxa"/>
          </w:tcPr>
          <w:p w14:paraId="384A4BD9" w14:textId="77777777" w:rsidR="00E21717" w:rsidRPr="00E21717" w:rsidRDefault="00E21717" w:rsidP="00881D1C">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21717">
              <w:rPr>
                <w:rFonts w:ascii="Calibri" w:hAnsi="Calibri" w:cs="Calibri"/>
              </w:rPr>
              <w:t>API Engine</w:t>
            </w:r>
          </w:p>
        </w:tc>
      </w:tr>
      <w:tr w:rsidR="00E21717" w:rsidRPr="00E21717" w14:paraId="718A3161"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3B164B" w14:textId="77777777" w:rsidR="00E21717" w:rsidRPr="00E21717" w:rsidRDefault="00E21717" w:rsidP="00881D1C">
            <w:pPr>
              <w:rPr>
                <w:rFonts w:ascii="Calibri" w:hAnsi="Calibri" w:cs="Calibri"/>
              </w:rPr>
            </w:pPr>
            <w:r w:rsidRPr="00E21717">
              <w:rPr>
                <w:rFonts w:ascii="Calibri" w:hAnsi="Calibri" w:cs="Calibri"/>
              </w:rPr>
              <w:t>Miles Morales</w:t>
            </w:r>
          </w:p>
        </w:tc>
        <w:tc>
          <w:tcPr>
            <w:tcW w:w="2160" w:type="dxa"/>
          </w:tcPr>
          <w:p w14:paraId="4DD313BC"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−0.018</w:t>
            </w:r>
          </w:p>
        </w:tc>
        <w:tc>
          <w:tcPr>
            <w:tcW w:w="2160" w:type="dxa"/>
          </w:tcPr>
          <w:p w14:paraId="35A900FE"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51.9%</w:t>
            </w:r>
          </w:p>
        </w:tc>
        <w:tc>
          <w:tcPr>
            <w:tcW w:w="2160" w:type="dxa"/>
          </w:tcPr>
          <w:p w14:paraId="2F97E71E"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21717">
              <w:rPr>
                <w:rFonts w:ascii="Calibri" w:hAnsi="Calibri" w:cs="Calibri"/>
              </w:rPr>
              <w:t>counter_manipulation</w:t>
            </w:r>
            <w:proofErr w:type="spellEnd"/>
          </w:p>
        </w:tc>
      </w:tr>
      <w:tr w:rsidR="00E21717" w:rsidRPr="00E21717" w14:paraId="44FFBF1A"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953B04" w14:textId="77777777" w:rsidR="00E21717" w:rsidRPr="00E21717" w:rsidRDefault="00E21717" w:rsidP="00881D1C">
            <w:pPr>
              <w:rPr>
                <w:rFonts w:ascii="Calibri" w:hAnsi="Calibri" w:cs="Calibri"/>
              </w:rPr>
            </w:pPr>
            <w:r w:rsidRPr="00E21717">
              <w:rPr>
                <w:rFonts w:ascii="Calibri" w:hAnsi="Calibri" w:cs="Calibri"/>
              </w:rPr>
              <w:t>Toph</w:t>
            </w:r>
          </w:p>
        </w:tc>
        <w:tc>
          <w:tcPr>
            <w:tcW w:w="2160" w:type="dxa"/>
          </w:tcPr>
          <w:p w14:paraId="4105EE22"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−0.015</w:t>
            </w:r>
          </w:p>
        </w:tc>
        <w:tc>
          <w:tcPr>
            <w:tcW w:w="2160" w:type="dxa"/>
          </w:tcPr>
          <w:p w14:paraId="1B8D547D"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51.7%</w:t>
            </w:r>
          </w:p>
        </w:tc>
        <w:tc>
          <w:tcPr>
            <w:tcW w:w="2160" w:type="dxa"/>
          </w:tcPr>
          <w:p w14:paraId="17EEF37D"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proofErr w:type="spellStart"/>
            <w:r w:rsidRPr="00E21717">
              <w:rPr>
                <w:rFonts w:ascii="Calibri" w:hAnsi="Calibri" w:cs="Calibri"/>
              </w:rPr>
              <w:t>landfall_chains</w:t>
            </w:r>
            <w:proofErr w:type="spellEnd"/>
          </w:p>
        </w:tc>
      </w:tr>
      <w:tr w:rsidR="00E21717" w:rsidRPr="00E21717" w14:paraId="14191186"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53273B" w14:textId="77777777" w:rsidR="00E21717" w:rsidRPr="00E21717" w:rsidRDefault="00E21717" w:rsidP="00881D1C">
            <w:pPr>
              <w:rPr>
                <w:rFonts w:ascii="Calibri" w:hAnsi="Calibri" w:cs="Calibri"/>
              </w:rPr>
            </w:pPr>
            <w:proofErr w:type="spellStart"/>
            <w:r w:rsidRPr="00E21717">
              <w:rPr>
                <w:rFonts w:ascii="Calibri" w:hAnsi="Calibri" w:cs="Calibri"/>
              </w:rPr>
              <w:t>Lathiel</w:t>
            </w:r>
            <w:proofErr w:type="spellEnd"/>
          </w:p>
        </w:tc>
        <w:tc>
          <w:tcPr>
            <w:tcW w:w="2160" w:type="dxa"/>
          </w:tcPr>
          <w:p w14:paraId="6B14D3A7"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−0.399</w:t>
            </w:r>
          </w:p>
        </w:tc>
        <w:tc>
          <w:tcPr>
            <w:tcW w:w="2160" w:type="dxa"/>
          </w:tcPr>
          <w:p w14:paraId="1908A9FA"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13.7%</w:t>
            </w:r>
          </w:p>
        </w:tc>
        <w:tc>
          <w:tcPr>
            <w:tcW w:w="2160" w:type="dxa"/>
          </w:tcPr>
          <w:p w14:paraId="7C6D9C7B"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21717">
              <w:rPr>
                <w:rFonts w:ascii="Calibri" w:hAnsi="Calibri" w:cs="Calibri"/>
              </w:rPr>
              <w:t>lifegain_payoffs</w:t>
            </w:r>
            <w:proofErr w:type="spellEnd"/>
          </w:p>
        </w:tc>
      </w:tr>
      <w:tr w:rsidR="00E21717" w:rsidRPr="00E21717" w14:paraId="77B3E1D9"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C1F84E" w14:textId="77777777" w:rsidR="00E21717" w:rsidRPr="00E21717" w:rsidRDefault="00E21717" w:rsidP="00881D1C">
            <w:pPr>
              <w:rPr>
                <w:rFonts w:ascii="Calibri" w:hAnsi="Calibri" w:cs="Calibri"/>
              </w:rPr>
            </w:pPr>
            <w:r w:rsidRPr="00E21717">
              <w:rPr>
                <w:rFonts w:ascii="Calibri" w:hAnsi="Calibri" w:cs="Calibri"/>
              </w:rPr>
              <w:t>Aerith Gainsborough</w:t>
            </w:r>
          </w:p>
        </w:tc>
        <w:tc>
          <w:tcPr>
            <w:tcW w:w="2160" w:type="dxa"/>
          </w:tcPr>
          <w:p w14:paraId="4C5F8BC5"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−0.252</w:t>
            </w:r>
          </w:p>
        </w:tc>
        <w:tc>
          <w:tcPr>
            <w:tcW w:w="2160" w:type="dxa"/>
          </w:tcPr>
          <w:p w14:paraId="0881F0B1"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35.0%</w:t>
            </w:r>
          </w:p>
        </w:tc>
        <w:tc>
          <w:tcPr>
            <w:tcW w:w="2160" w:type="dxa"/>
          </w:tcPr>
          <w:p w14:paraId="7BFB6DE5"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proofErr w:type="spellStart"/>
            <w:r w:rsidRPr="00E21717">
              <w:rPr>
                <w:rFonts w:ascii="Calibri" w:hAnsi="Calibri" w:cs="Calibri"/>
              </w:rPr>
              <w:t>lifegain_payoffs</w:t>
            </w:r>
            <w:proofErr w:type="spellEnd"/>
          </w:p>
        </w:tc>
      </w:tr>
      <w:tr w:rsidR="00E21717" w:rsidRPr="00E21717" w14:paraId="11177CC0"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C452E" w14:textId="77777777" w:rsidR="00E21717" w:rsidRPr="00E21717" w:rsidRDefault="00E21717" w:rsidP="00881D1C">
            <w:pPr>
              <w:rPr>
                <w:rFonts w:ascii="Calibri" w:hAnsi="Calibri" w:cs="Calibri"/>
              </w:rPr>
            </w:pPr>
            <w:proofErr w:type="spellStart"/>
            <w:r w:rsidRPr="00E21717">
              <w:rPr>
                <w:rFonts w:ascii="Calibri" w:hAnsi="Calibri" w:cs="Calibri"/>
              </w:rPr>
              <w:t>Atraxa</w:t>
            </w:r>
            <w:proofErr w:type="spellEnd"/>
          </w:p>
        </w:tc>
        <w:tc>
          <w:tcPr>
            <w:tcW w:w="2160" w:type="dxa"/>
          </w:tcPr>
          <w:p w14:paraId="6526DF95"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−0.465</w:t>
            </w:r>
          </w:p>
        </w:tc>
        <w:tc>
          <w:tcPr>
            <w:tcW w:w="2160" w:type="dxa"/>
          </w:tcPr>
          <w:p w14:paraId="1F5C4A39"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8.9%</w:t>
            </w:r>
          </w:p>
        </w:tc>
        <w:tc>
          <w:tcPr>
            <w:tcW w:w="2160" w:type="dxa"/>
          </w:tcPr>
          <w:p w14:paraId="3298202F"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21717">
              <w:rPr>
                <w:rFonts w:ascii="Calibri" w:hAnsi="Calibri" w:cs="Calibri"/>
              </w:rPr>
              <w:t>counter_manipulation</w:t>
            </w:r>
            <w:proofErr w:type="spellEnd"/>
          </w:p>
        </w:tc>
      </w:tr>
      <w:tr w:rsidR="00E21717" w:rsidRPr="00E21717" w14:paraId="633F5CD5"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1984C7" w14:textId="77777777" w:rsidR="00E21717" w:rsidRPr="00E21717" w:rsidRDefault="00E21717" w:rsidP="00881D1C">
            <w:pPr>
              <w:rPr>
                <w:rFonts w:ascii="Calibri" w:hAnsi="Calibri" w:cs="Calibri"/>
              </w:rPr>
            </w:pPr>
            <w:proofErr w:type="spellStart"/>
            <w:r w:rsidRPr="00E21717">
              <w:rPr>
                <w:rFonts w:ascii="Calibri" w:hAnsi="Calibri" w:cs="Calibri"/>
              </w:rPr>
              <w:t>Korvold</w:t>
            </w:r>
            <w:proofErr w:type="spellEnd"/>
          </w:p>
        </w:tc>
        <w:tc>
          <w:tcPr>
            <w:tcW w:w="2160" w:type="dxa"/>
          </w:tcPr>
          <w:p w14:paraId="67079484"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+0.111</w:t>
            </w:r>
          </w:p>
        </w:tc>
        <w:tc>
          <w:tcPr>
            <w:tcW w:w="2160" w:type="dxa"/>
          </w:tcPr>
          <w:p w14:paraId="28D97E12"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68.5%</w:t>
            </w:r>
          </w:p>
        </w:tc>
        <w:tc>
          <w:tcPr>
            <w:tcW w:w="2160" w:type="dxa"/>
          </w:tcPr>
          <w:p w14:paraId="3AC64484"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proofErr w:type="spellStart"/>
            <w:r w:rsidRPr="00E21717">
              <w:rPr>
                <w:rFonts w:ascii="Calibri" w:hAnsi="Calibri" w:cs="Calibri"/>
              </w:rPr>
              <w:t>sacrifice_loops</w:t>
            </w:r>
            <w:proofErr w:type="spellEnd"/>
          </w:p>
        </w:tc>
      </w:tr>
      <w:tr w:rsidR="00E21717" w:rsidRPr="00E21717" w14:paraId="32860725"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D95244" w14:textId="77777777" w:rsidR="00E21717" w:rsidRPr="00E21717" w:rsidRDefault="00E21717" w:rsidP="00881D1C">
            <w:pPr>
              <w:rPr>
                <w:rFonts w:ascii="Calibri" w:hAnsi="Calibri" w:cs="Calibri"/>
              </w:rPr>
            </w:pPr>
            <w:r w:rsidRPr="00E21717">
              <w:rPr>
                <w:rFonts w:ascii="Calibri" w:hAnsi="Calibri" w:cs="Calibri"/>
              </w:rPr>
              <w:t>Meren</w:t>
            </w:r>
          </w:p>
        </w:tc>
        <w:tc>
          <w:tcPr>
            <w:tcW w:w="2160" w:type="dxa"/>
          </w:tcPr>
          <w:p w14:paraId="7C35A9FB"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−0.275</w:t>
            </w:r>
          </w:p>
        </w:tc>
        <w:tc>
          <w:tcPr>
            <w:tcW w:w="2160" w:type="dxa"/>
          </w:tcPr>
          <w:p w14:paraId="31C6F3A0"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24.2%</w:t>
            </w:r>
          </w:p>
        </w:tc>
        <w:tc>
          <w:tcPr>
            <w:tcW w:w="2160" w:type="dxa"/>
          </w:tcPr>
          <w:p w14:paraId="387D1B1D"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21717">
              <w:rPr>
                <w:rFonts w:ascii="Calibri" w:hAnsi="Calibri" w:cs="Calibri"/>
              </w:rPr>
              <w:t>graveyard_recursion</w:t>
            </w:r>
            <w:proofErr w:type="spellEnd"/>
          </w:p>
        </w:tc>
      </w:tr>
      <w:tr w:rsidR="00E21717" w:rsidRPr="00E21717" w14:paraId="226FF1AE"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CCE796" w14:textId="77777777" w:rsidR="00E21717" w:rsidRPr="00E21717" w:rsidRDefault="00E21717" w:rsidP="00881D1C">
            <w:pPr>
              <w:rPr>
                <w:rFonts w:ascii="Calibri" w:hAnsi="Calibri" w:cs="Calibri"/>
              </w:rPr>
            </w:pPr>
            <w:proofErr w:type="spellStart"/>
            <w:r w:rsidRPr="00E21717">
              <w:rPr>
                <w:rFonts w:ascii="Calibri" w:hAnsi="Calibri" w:cs="Calibri"/>
              </w:rPr>
              <w:t>Talrand</w:t>
            </w:r>
            <w:proofErr w:type="spellEnd"/>
          </w:p>
        </w:tc>
        <w:tc>
          <w:tcPr>
            <w:tcW w:w="2160" w:type="dxa"/>
          </w:tcPr>
          <w:p w14:paraId="01DD5AD6"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−0.032</w:t>
            </w:r>
          </w:p>
        </w:tc>
        <w:tc>
          <w:tcPr>
            <w:tcW w:w="2160" w:type="dxa"/>
          </w:tcPr>
          <w:p w14:paraId="23F26217"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53.9%</w:t>
            </w:r>
          </w:p>
        </w:tc>
        <w:tc>
          <w:tcPr>
            <w:tcW w:w="2160" w:type="dxa"/>
          </w:tcPr>
          <w:p w14:paraId="24A9D57D"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proofErr w:type="spellStart"/>
            <w:r w:rsidRPr="00E21717">
              <w:rPr>
                <w:rFonts w:ascii="Calibri" w:hAnsi="Calibri" w:cs="Calibri"/>
              </w:rPr>
              <w:t>spell_casting_loops</w:t>
            </w:r>
            <w:proofErr w:type="spellEnd"/>
          </w:p>
        </w:tc>
      </w:tr>
      <w:tr w:rsidR="00E21717" w:rsidRPr="00E21717" w14:paraId="56FBFCF6"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976ED0" w14:textId="77777777" w:rsidR="00E21717" w:rsidRPr="00E21717" w:rsidRDefault="00E21717" w:rsidP="00881D1C">
            <w:pPr>
              <w:rPr>
                <w:rFonts w:ascii="Calibri" w:hAnsi="Calibri" w:cs="Calibri"/>
              </w:rPr>
            </w:pPr>
            <w:proofErr w:type="spellStart"/>
            <w:r w:rsidRPr="00E21717">
              <w:rPr>
                <w:rFonts w:ascii="Calibri" w:hAnsi="Calibri" w:cs="Calibri"/>
              </w:rPr>
              <w:t>Krenko</w:t>
            </w:r>
            <w:proofErr w:type="spellEnd"/>
          </w:p>
        </w:tc>
        <w:tc>
          <w:tcPr>
            <w:tcW w:w="2160" w:type="dxa"/>
          </w:tcPr>
          <w:p w14:paraId="3B82E9CB"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−0.291</w:t>
            </w:r>
          </w:p>
        </w:tc>
        <w:tc>
          <w:tcPr>
            <w:tcW w:w="2160" w:type="dxa"/>
          </w:tcPr>
          <w:p w14:paraId="284FEE7C"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23.1%</w:t>
            </w:r>
          </w:p>
        </w:tc>
        <w:tc>
          <w:tcPr>
            <w:tcW w:w="2160" w:type="dxa"/>
          </w:tcPr>
          <w:p w14:paraId="1D7CC771"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21717">
              <w:rPr>
                <w:rFonts w:ascii="Calibri" w:hAnsi="Calibri" w:cs="Calibri"/>
              </w:rPr>
              <w:t>creature_type_triggers</w:t>
            </w:r>
            <w:proofErr w:type="spellEnd"/>
          </w:p>
        </w:tc>
      </w:tr>
      <w:tr w:rsidR="00E21717" w:rsidRPr="00E21717" w14:paraId="6211D5B6"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244B14" w14:textId="77777777" w:rsidR="00E21717" w:rsidRPr="00E21717" w:rsidRDefault="00E21717" w:rsidP="00881D1C">
            <w:pPr>
              <w:rPr>
                <w:rFonts w:ascii="Calibri" w:hAnsi="Calibri" w:cs="Calibri"/>
              </w:rPr>
            </w:pPr>
            <w:proofErr w:type="spellStart"/>
            <w:r w:rsidRPr="00E21717">
              <w:rPr>
                <w:rFonts w:ascii="Calibri" w:hAnsi="Calibri" w:cs="Calibri"/>
              </w:rPr>
              <w:lastRenderedPageBreak/>
              <w:t>Teysa</w:t>
            </w:r>
            <w:proofErr w:type="spellEnd"/>
            <w:r w:rsidRPr="00E21717">
              <w:rPr>
                <w:rFonts w:ascii="Calibri" w:hAnsi="Calibri" w:cs="Calibri"/>
              </w:rPr>
              <w:t xml:space="preserve"> Karlov</w:t>
            </w:r>
          </w:p>
        </w:tc>
        <w:tc>
          <w:tcPr>
            <w:tcW w:w="2160" w:type="dxa"/>
          </w:tcPr>
          <w:p w14:paraId="3760EC59"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−0.378</w:t>
            </w:r>
          </w:p>
        </w:tc>
        <w:tc>
          <w:tcPr>
            <w:tcW w:w="2160" w:type="dxa"/>
          </w:tcPr>
          <w:p w14:paraId="1C57E102"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16.7%</w:t>
            </w:r>
          </w:p>
        </w:tc>
        <w:tc>
          <w:tcPr>
            <w:tcW w:w="2160" w:type="dxa"/>
          </w:tcPr>
          <w:p w14:paraId="725FD8EC"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proofErr w:type="spellStart"/>
            <w:r w:rsidRPr="00E21717">
              <w:rPr>
                <w:rFonts w:ascii="Calibri" w:hAnsi="Calibri" w:cs="Calibri"/>
              </w:rPr>
              <w:t>sacrifice_loops</w:t>
            </w:r>
            <w:proofErr w:type="spellEnd"/>
          </w:p>
        </w:tc>
      </w:tr>
      <w:tr w:rsidR="00E21717" w:rsidRPr="00E21717" w14:paraId="40E87B79"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08A3F" w14:textId="77777777" w:rsidR="00E21717" w:rsidRPr="00E21717" w:rsidRDefault="00E21717" w:rsidP="00881D1C">
            <w:pPr>
              <w:rPr>
                <w:rFonts w:ascii="Calibri" w:hAnsi="Calibri" w:cs="Calibri"/>
              </w:rPr>
            </w:pPr>
            <w:proofErr w:type="spellStart"/>
            <w:r w:rsidRPr="00E21717">
              <w:rPr>
                <w:rFonts w:ascii="Calibri" w:hAnsi="Calibri" w:cs="Calibri"/>
              </w:rPr>
              <w:t>Animar</w:t>
            </w:r>
            <w:proofErr w:type="spellEnd"/>
          </w:p>
        </w:tc>
        <w:tc>
          <w:tcPr>
            <w:tcW w:w="2160" w:type="dxa"/>
          </w:tcPr>
          <w:p w14:paraId="040478A5"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−0.127</w:t>
            </w:r>
          </w:p>
        </w:tc>
        <w:tc>
          <w:tcPr>
            <w:tcW w:w="2160" w:type="dxa"/>
          </w:tcPr>
          <w:p w14:paraId="3A94F8AE"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56.8%</w:t>
            </w:r>
          </w:p>
        </w:tc>
        <w:tc>
          <w:tcPr>
            <w:tcW w:w="2160" w:type="dxa"/>
          </w:tcPr>
          <w:p w14:paraId="00150188"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21717">
              <w:rPr>
                <w:rFonts w:ascii="Calibri" w:hAnsi="Calibri" w:cs="Calibri"/>
              </w:rPr>
              <w:t>counter_manipulation</w:t>
            </w:r>
            <w:proofErr w:type="spellEnd"/>
          </w:p>
        </w:tc>
      </w:tr>
      <w:tr w:rsidR="00E21717" w:rsidRPr="00E21717" w14:paraId="7D2DD428"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D5AC39" w14:textId="77777777" w:rsidR="00E21717" w:rsidRPr="00E21717" w:rsidRDefault="00E21717" w:rsidP="00881D1C">
            <w:pPr>
              <w:rPr>
                <w:rFonts w:ascii="Calibri" w:hAnsi="Calibri" w:cs="Calibri"/>
              </w:rPr>
            </w:pPr>
            <w:proofErr w:type="spellStart"/>
            <w:r w:rsidRPr="00E21717">
              <w:rPr>
                <w:rFonts w:ascii="Calibri" w:hAnsi="Calibri" w:cs="Calibri"/>
              </w:rPr>
              <w:t>Sythis</w:t>
            </w:r>
            <w:proofErr w:type="spellEnd"/>
          </w:p>
        </w:tc>
        <w:tc>
          <w:tcPr>
            <w:tcW w:w="2160" w:type="dxa"/>
          </w:tcPr>
          <w:p w14:paraId="6D3CD0F5"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−0.299</w:t>
            </w:r>
          </w:p>
        </w:tc>
        <w:tc>
          <w:tcPr>
            <w:tcW w:w="2160" w:type="dxa"/>
          </w:tcPr>
          <w:p w14:paraId="5129476E"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30.5%</w:t>
            </w:r>
          </w:p>
        </w:tc>
        <w:tc>
          <w:tcPr>
            <w:tcW w:w="2160" w:type="dxa"/>
          </w:tcPr>
          <w:p w14:paraId="37A62D8A"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proofErr w:type="spellStart"/>
            <w:r w:rsidRPr="00E21717">
              <w:rPr>
                <w:rFonts w:ascii="Calibri" w:hAnsi="Calibri" w:cs="Calibri"/>
              </w:rPr>
              <w:t>enchantment_constellation</w:t>
            </w:r>
            <w:proofErr w:type="spellEnd"/>
          </w:p>
        </w:tc>
      </w:tr>
    </w:tbl>
    <w:p w14:paraId="6230F83E" w14:textId="77777777" w:rsidR="00E21717" w:rsidRPr="00E21717" w:rsidRDefault="00E21717" w:rsidP="00E21717">
      <w:pPr>
        <w:rPr>
          <w:rFonts w:ascii="Calibri" w:hAnsi="Calibri" w:cs="Calibri"/>
        </w:rPr>
      </w:pPr>
    </w:p>
    <w:p w14:paraId="0BB04A27" w14:textId="77777777" w:rsidR="00E21717" w:rsidRDefault="00E21717" w:rsidP="00E21717">
      <w:pPr>
        <w:rPr>
          <w:rFonts w:ascii="Calibri" w:hAnsi="Calibri" w:cs="Calibri"/>
        </w:rPr>
      </w:pPr>
      <w:r w:rsidRPr="00E21717">
        <w:rPr>
          <w:rFonts w:ascii="Calibri" w:hAnsi="Calibri" w:cs="Calibri"/>
        </w:rPr>
        <w:t xml:space="preserve">Commanders with focused strategies and adequate card pools perform best. The API correctly detects the intended engine for most commanders: </w:t>
      </w:r>
      <w:proofErr w:type="spellStart"/>
      <w:r w:rsidRPr="00E21717">
        <w:rPr>
          <w:rFonts w:ascii="Calibri" w:hAnsi="Calibri" w:cs="Calibri"/>
        </w:rPr>
        <w:t>sacrifice_loops</w:t>
      </w:r>
      <w:proofErr w:type="spellEnd"/>
      <w:r w:rsidRPr="00E21717">
        <w:rPr>
          <w:rFonts w:ascii="Calibri" w:hAnsi="Calibri" w:cs="Calibri"/>
        </w:rPr>
        <w:t xml:space="preserve"> for </w:t>
      </w:r>
      <w:proofErr w:type="spellStart"/>
      <w:r w:rsidRPr="00E21717">
        <w:rPr>
          <w:rFonts w:ascii="Calibri" w:hAnsi="Calibri" w:cs="Calibri"/>
        </w:rPr>
        <w:t>Korvold</w:t>
      </w:r>
      <w:proofErr w:type="spellEnd"/>
      <w:r w:rsidRPr="00E21717">
        <w:rPr>
          <w:rFonts w:ascii="Calibri" w:hAnsi="Calibri" w:cs="Calibri"/>
        </w:rPr>
        <w:t xml:space="preserve">, </w:t>
      </w:r>
      <w:proofErr w:type="spellStart"/>
      <w:r w:rsidRPr="00E21717">
        <w:rPr>
          <w:rFonts w:ascii="Calibri" w:hAnsi="Calibri" w:cs="Calibri"/>
        </w:rPr>
        <w:t>spell_casting_loops</w:t>
      </w:r>
      <w:proofErr w:type="spellEnd"/>
      <w:r w:rsidRPr="00E21717">
        <w:rPr>
          <w:rFonts w:ascii="Calibri" w:hAnsi="Calibri" w:cs="Calibri"/>
        </w:rPr>
        <w:t xml:space="preserve"> for </w:t>
      </w:r>
      <w:proofErr w:type="spellStart"/>
      <w:r w:rsidRPr="00E21717">
        <w:rPr>
          <w:rFonts w:ascii="Calibri" w:hAnsi="Calibri" w:cs="Calibri"/>
        </w:rPr>
        <w:t>Talrand</w:t>
      </w:r>
      <w:proofErr w:type="spellEnd"/>
      <w:r w:rsidRPr="00E21717">
        <w:rPr>
          <w:rFonts w:ascii="Calibri" w:hAnsi="Calibri" w:cs="Calibri"/>
        </w:rPr>
        <w:t xml:space="preserve">, </w:t>
      </w:r>
      <w:proofErr w:type="spellStart"/>
      <w:r w:rsidRPr="00E21717">
        <w:rPr>
          <w:rFonts w:ascii="Calibri" w:hAnsi="Calibri" w:cs="Calibri"/>
        </w:rPr>
        <w:t>enchantment_constellation</w:t>
      </w:r>
      <w:proofErr w:type="spellEnd"/>
      <w:r w:rsidRPr="00E21717">
        <w:rPr>
          <w:rFonts w:ascii="Calibri" w:hAnsi="Calibri" w:cs="Calibri"/>
        </w:rPr>
        <w:t xml:space="preserve"> for </w:t>
      </w:r>
      <w:proofErr w:type="spellStart"/>
      <w:r w:rsidRPr="00E21717">
        <w:rPr>
          <w:rFonts w:ascii="Calibri" w:hAnsi="Calibri" w:cs="Calibri"/>
        </w:rPr>
        <w:t>Sythis</w:t>
      </w:r>
      <w:proofErr w:type="spellEnd"/>
      <w:r w:rsidRPr="00E21717">
        <w:rPr>
          <w:rFonts w:ascii="Calibri" w:hAnsi="Calibri" w:cs="Calibri"/>
        </w:rPr>
        <w:t xml:space="preserve">, and </w:t>
      </w:r>
      <w:proofErr w:type="spellStart"/>
      <w:r w:rsidRPr="00E21717">
        <w:rPr>
          <w:rFonts w:ascii="Calibri" w:hAnsi="Calibri" w:cs="Calibri"/>
        </w:rPr>
        <w:t>lifegain_payoffs</w:t>
      </w:r>
      <w:proofErr w:type="spellEnd"/>
      <w:r w:rsidRPr="00E21717">
        <w:rPr>
          <w:rFonts w:ascii="Calibri" w:hAnsi="Calibri" w:cs="Calibri"/>
        </w:rPr>
        <w:t xml:space="preserve"> for </w:t>
      </w:r>
      <w:proofErr w:type="spellStart"/>
      <w:r w:rsidRPr="00E21717">
        <w:rPr>
          <w:rFonts w:ascii="Calibri" w:hAnsi="Calibri" w:cs="Calibri"/>
        </w:rPr>
        <w:t>Lathiel</w:t>
      </w:r>
      <w:proofErr w:type="spellEnd"/>
      <w:r w:rsidRPr="00E21717">
        <w:rPr>
          <w:rFonts w:ascii="Calibri" w:hAnsi="Calibri" w:cs="Calibri"/>
        </w:rPr>
        <w:t xml:space="preserve"> and Aerith.</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71"/>
        <w:gridCol w:w="1271"/>
        <w:gridCol w:w="2837"/>
        <w:gridCol w:w="1271"/>
      </w:tblGrid>
      <w:tr w:rsidR="007C38ED" w:rsidRPr="007C38ED" w14:paraId="4E5EEF7A" w14:textId="77777777" w:rsidTr="007C38E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tcBorders>
              <w:top w:val="none" w:sz="0" w:space="0" w:color="auto"/>
              <w:bottom w:val="none" w:sz="0" w:space="0" w:color="auto"/>
              <w:right w:val="none" w:sz="0" w:space="0" w:color="auto"/>
            </w:tcBorders>
            <w:noWrap/>
            <w:hideMark/>
          </w:tcPr>
          <w:p w14:paraId="39C66C26" w14:textId="77777777" w:rsidR="007C38ED" w:rsidRPr="007C38ED" w:rsidRDefault="007C38ED">
            <w:pPr>
              <w:rPr>
                <w:rFonts w:ascii="Calibri" w:hAnsi="Calibri" w:cs="Calibri"/>
              </w:rPr>
            </w:pPr>
            <w:r w:rsidRPr="007C38ED">
              <w:rPr>
                <w:rFonts w:ascii="Calibri" w:hAnsi="Calibri" w:cs="Calibri"/>
              </w:rPr>
              <w:t>Commander</w:t>
            </w:r>
          </w:p>
        </w:tc>
        <w:tc>
          <w:tcPr>
            <w:tcW w:w="1300" w:type="dxa"/>
            <w:tcBorders>
              <w:top w:val="none" w:sz="0" w:space="0" w:color="auto"/>
              <w:left w:val="none" w:sz="0" w:space="0" w:color="auto"/>
              <w:bottom w:val="none" w:sz="0" w:space="0" w:color="auto"/>
              <w:right w:val="none" w:sz="0" w:space="0" w:color="auto"/>
            </w:tcBorders>
            <w:noWrap/>
            <w:hideMark/>
          </w:tcPr>
          <w:p w14:paraId="0C2FB597" w14:textId="77777777" w:rsidR="007C38ED" w:rsidRPr="007C38ED" w:rsidRDefault="007C38ED">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Terminal Reward</w:t>
            </w:r>
          </w:p>
        </w:tc>
        <w:tc>
          <w:tcPr>
            <w:tcW w:w="1300" w:type="dxa"/>
            <w:tcBorders>
              <w:top w:val="none" w:sz="0" w:space="0" w:color="auto"/>
              <w:left w:val="none" w:sz="0" w:space="0" w:color="auto"/>
              <w:bottom w:val="none" w:sz="0" w:space="0" w:color="auto"/>
              <w:right w:val="none" w:sz="0" w:space="0" w:color="auto"/>
            </w:tcBorders>
            <w:noWrap/>
            <w:hideMark/>
          </w:tcPr>
          <w:p w14:paraId="1D5615C9" w14:textId="77777777" w:rsidR="007C38ED" w:rsidRPr="007C38ED" w:rsidRDefault="007C38ED">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API Synergy</w:t>
            </w:r>
          </w:p>
        </w:tc>
        <w:tc>
          <w:tcPr>
            <w:tcW w:w="2665" w:type="dxa"/>
            <w:tcBorders>
              <w:top w:val="none" w:sz="0" w:space="0" w:color="auto"/>
              <w:left w:val="none" w:sz="0" w:space="0" w:color="auto"/>
              <w:bottom w:val="none" w:sz="0" w:space="0" w:color="auto"/>
              <w:right w:val="none" w:sz="0" w:space="0" w:color="auto"/>
            </w:tcBorders>
            <w:noWrap/>
            <w:hideMark/>
          </w:tcPr>
          <w:p w14:paraId="0A8E6EC7" w14:textId="77777777" w:rsidR="007C38ED" w:rsidRPr="007C38ED" w:rsidRDefault="007C38ED">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Engine</w:t>
            </w:r>
          </w:p>
        </w:tc>
        <w:tc>
          <w:tcPr>
            <w:tcW w:w="1300" w:type="dxa"/>
            <w:tcBorders>
              <w:top w:val="none" w:sz="0" w:space="0" w:color="auto"/>
              <w:left w:val="none" w:sz="0" w:space="0" w:color="auto"/>
              <w:bottom w:val="none" w:sz="0" w:space="0" w:color="auto"/>
            </w:tcBorders>
            <w:noWrap/>
            <w:hideMark/>
          </w:tcPr>
          <w:p w14:paraId="153C88F6" w14:textId="77777777" w:rsidR="007C38ED" w:rsidRPr="007C38ED" w:rsidRDefault="007C38ED">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Bracket</w:t>
            </w:r>
          </w:p>
        </w:tc>
      </w:tr>
      <w:tr w:rsidR="007C38ED" w:rsidRPr="007C38ED" w14:paraId="4C5F0208" w14:textId="77777777" w:rsidTr="007C38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2B15F84F" w14:textId="77777777" w:rsidR="007C38ED" w:rsidRPr="007C38ED" w:rsidRDefault="007C38ED">
            <w:pPr>
              <w:rPr>
                <w:rFonts w:ascii="Calibri" w:hAnsi="Calibri" w:cs="Calibri"/>
              </w:rPr>
            </w:pPr>
            <w:proofErr w:type="spellStart"/>
            <w:r w:rsidRPr="007C38ED">
              <w:rPr>
                <w:rFonts w:ascii="Calibri" w:hAnsi="Calibri" w:cs="Calibri"/>
              </w:rPr>
              <w:t>Korvold</w:t>
            </w:r>
            <w:proofErr w:type="spellEnd"/>
            <w:r w:rsidRPr="007C38ED">
              <w:rPr>
                <w:rFonts w:ascii="Calibri" w:hAnsi="Calibri" w:cs="Calibri"/>
              </w:rPr>
              <w:t>, Fae-Cursed King</w:t>
            </w:r>
          </w:p>
        </w:tc>
        <w:tc>
          <w:tcPr>
            <w:tcW w:w="1300" w:type="dxa"/>
            <w:noWrap/>
            <w:hideMark/>
          </w:tcPr>
          <w:p w14:paraId="04E3B223"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0.111</w:t>
            </w:r>
          </w:p>
        </w:tc>
        <w:tc>
          <w:tcPr>
            <w:tcW w:w="1300" w:type="dxa"/>
            <w:noWrap/>
            <w:hideMark/>
          </w:tcPr>
          <w:p w14:paraId="2E35AE79"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67%</w:t>
            </w:r>
          </w:p>
        </w:tc>
        <w:tc>
          <w:tcPr>
            <w:tcW w:w="2665" w:type="dxa"/>
            <w:noWrap/>
            <w:hideMark/>
          </w:tcPr>
          <w:p w14:paraId="5C7335EA" w14:textId="77777777" w:rsidR="007C38ED" w:rsidRPr="007C38ED" w:rsidRDefault="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7C38ED">
              <w:rPr>
                <w:rFonts w:ascii="Calibri" w:hAnsi="Calibri" w:cs="Calibri"/>
              </w:rPr>
              <w:t>sacrifice_loops</w:t>
            </w:r>
            <w:proofErr w:type="spellEnd"/>
          </w:p>
        </w:tc>
        <w:tc>
          <w:tcPr>
            <w:tcW w:w="1300" w:type="dxa"/>
            <w:noWrap/>
            <w:hideMark/>
          </w:tcPr>
          <w:p w14:paraId="4AE849AB"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3</w:t>
            </w:r>
          </w:p>
        </w:tc>
      </w:tr>
      <w:tr w:rsidR="007C38ED" w:rsidRPr="007C38ED" w14:paraId="0462949B" w14:textId="77777777" w:rsidTr="007C38ED">
        <w:trPr>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73DDCFBC" w14:textId="77777777" w:rsidR="007C38ED" w:rsidRPr="007C38ED" w:rsidRDefault="007C38ED">
            <w:pPr>
              <w:rPr>
                <w:rFonts w:ascii="Calibri" w:hAnsi="Calibri" w:cs="Calibri"/>
              </w:rPr>
            </w:pPr>
            <w:r w:rsidRPr="007C38ED">
              <w:rPr>
                <w:rFonts w:ascii="Calibri" w:hAnsi="Calibri" w:cs="Calibri"/>
              </w:rPr>
              <w:t xml:space="preserve">Toph, the First </w:t>
            </w:r>
            <w:proofErr w:type="spellStart"/>
            <w:r w:rsidRPr="007C38ED">
              <w:rPr>
                <w:rFonts w:ascii="Calibri" w:hAnsi="Calibri" w:cs="Calibri"/>
              </w:rPr>
              <w:t>Metalbender</w:t>
            </w:r>
            <w:proofErr w:type="spellEnd"/>
          </w:p>
        </w:tc>
        <w:tc>
          <w:tcPr>
            <w:tcW w:w="1300" w:type="dxa"/>
            <w:noWrap/>
            <w:hideMark/>
          </w:tcPr>
          <w:p w14:paraId="1F774F8B"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-0.015</w:t>
            </w:r>
          </w:p>
        </w:tc>
        <w:tc>
          <w:tcPr>
            <w:tcW w:w="1300" w:type="dxa"/>
            <w:noWrap/>
            <w:hideMark/>
          </w:tcPr>
          <w:p w14:paraId="3F333EB8"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52%</w:t>
            </w:r>
          </w:p>
        </w:tc>
        <w:tc>
          <w:tcPr>
            <w:tcW w:w="2665" w:type="dxa"/>
            <w:noWrap/>
            <w:hideMark/>
          </w:tcPr>
          <w:p w14:paraId="2BF9EDAA" w14:textId="77777777" w:rsidR="007C38ED" w:rsidRPr="007C38ED" w:rsidRDefault="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7C38ED">
              <w:rPr>
                <w:rFonts w:ascii="Calibri" w:hAnsi="Calibri" w:cs="Calibri"/>
              </w:rPr>
              <w:t>landfall_chains</w:t>
            </w:r>
            <w:proofErr w:type="spellEnd"/>
          </w:p>
        </w:tc>
        <w:tc>
          <w:tcPr>
            <w:tcW w:w="1300" w:type="dxa"/>
            <w:noWrap/>
            <w:hideMark/>
          </w:tcPr>
          <w:p w14:paraId="2E1F5DEA"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3</w:t>
            </w:r>
          </w:p>
        </w:tc>
      </w:tr>
      <w:tr w:rsidR="007C38ED" w:rsidRPr="007C38ED" w14:paraId="18CD51EC" w14:textId="77777777" w:rsidTr="007C38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54EBB36F" w14:textId="77777777" w:rsidR="007C38ED" w:rsidRPr="007C38ED" w:rsidRDefault="007C38ED">
            <w:pPr>
              <w:rPr>
                <w:rFonts w:ascii="Calibri" w:hAnsi="Calibri" w:cs="Calibri"/>
              </w:rPr>
            </w:pPr>
            <w:r w:rsidRPr="007C38ED">
              <w:rPr>
                <w:rFonts w:ascii="Calibri" w:hAnsi="Calibri" w:cs="Calibri"/>
              </w:rPr>
              <w:t>Miles Morales</w:t>
            </w:r>
          </w:p>
        </w:tc>
        <w:tc>
          <w:tcPr>
            <w:tcW w:w="1300" w:type="dxa"/>
            <w:noWrap/>
            <w:hideMark/>
          </w:tcPr>
          <w:p w14:paraId="714F7AD8"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-0.018</w:t>
            </w:r>
          </w:p>
        </w:tc>
        <w:tc>
          <w:tcPr>
            <w:tcW w:w="1300" w:type="dxa"/>
            <w:noWrap/>
            <w:hideMark/>
          </w:tcPr>
          <w:p w14:paraId="1128A24A"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52%</w:t>
            </w:r>
          </w:p>
        </w:tc>
        <w:tc>
          <w:tcPr>
            <w:tcW w:w="2665" w:type="dxa"/>
            <w:noWrap/>
            <w:hideMark/>
          </w:tcPr>
          <w:p w14:paraId="5EE6A10F" w14:textId="77777777" w:rsidR="007C38ED" w:rsidRPr="007C38ED" w:rsidRDefault="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7C38ED">
              <w:rPr>
                <w:rFonts w:ascii="Calibri" w:hAnsi="Calibri" w:cs="Calibri"/>
              </w:rPr>
              <w:t>counter_manipulation</w:t>
            </w:r>
            <w:proofErr w:type="spellEnd"/>
          </w:p>
        </w:tc>
        <w:tc>
          <w:tcPr>
            <w:tcW w:w="1300" w:type="dxa"/>
            <w:noWrap/>
            <w:hideMark/>
          </w:tcPr>
          <w:p w14:paraId="50BDB4C9"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3</w:t>
            </w:r>
          </w:p>
        </w:tc>
      </w:tr>
      <w:tr w:rsidR="007C38ED" w:rsidRPr="007C38ED" w14:paraId="4FCA432E" w14:textId="77777777" w:rsidTr="007C38ED">
        <w:trPr>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17CC887A" w14:textId="77777777" w:rsidR="007C38ED" w:rsidRPr="007C38ED" w:rsidRDefault="007C38ED">
            <w:pPr>
              <w:rPr>
                <w:rFonts w:ascii="Calibri" w:hAnsi="Calibri" w:cs="Calibri"/>
              </w:rPr>
            </w:pPr>
            <w:proofErr w:type="spellStart"/>
            <w:r w:rsidRPr="007C38ED">
              <w:rPr>
                <w:rFonts w:ascii="Calibri" w:hAnsi="Calibri" w:cs="Calibri"/>
              </w:rPr>
              <w:t>Talrand</w:t>
            </w:r>
            <w:proofErr w:type="spellEnd"/>
            <w:r w:rsidRPr="007C38ED">
              <w:rPr>
                <w:rFonts w:ascii="Calibri" w:hAnsi="Calibri" w:cs="Calibri"/>
              </w:rPr>
              <w:t>, Sky Summoner</w:t>
            </w:r>
          </w:p>
        </w:tc>
        <w:tc>
          <w:tcPr>
            <w:tcW w:w="1300" w:type="dxa"/>
            <w:noWrap/>
            <w:hideMark/>
          </w:tcPr>
          <w:p w14:paraId="1C9C7D93"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-0.032</w:t>
            </w:r>
          </w:p>
        </w:tc>
        <w:tc>
          <w:tcPr>
            <w:tcW w:w="1300" w:type="dxa"/>
            <w:noWrap/>
            <w:hideMark/>
          </w:tcPr>
          <w:p w14:paraId="3A8A2E4B"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54%</w:t>
            </w:r>
          </w:p>
        </w:tc>
        <w:tc>
          <w:tcPr>
            <w:tcW w:w="2665" w:type="dxa"/>
            <w:noWrap/>
            <w:hideMark/>
          </w:tcPr>
          <w:p w14:paraId="621ECE6F" w14:textId="77777777" w:rsidR="007C38ED" w:rsidRPr="007C38ED" w:rsidRDefault="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7C38ED">
              <w:rPr>
                <w:rFonts w:ascii="Calibri" w:hAnsi="Calibri" w:cs="Calibri"/>
              </w:rPr>
              <w:t>spell_casting_loops</w:t>
            </w:r>
            <w:proofErr w:type="spellEnd"/>
          </w:p>
        </w:tc>
        <w:tc>
          <w:tcPr>
            <w:tcW w:w="1300" w:type="dxa"/>
            <w:noWrap/>
            <w:hideMark/>
          </w:tcPr>
          <w:p w14:paraId="52E25456"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3</w:t>
            </w:r>
          </w:p>
        </w:tc>
      </w:tr>
      <w:tr w:rsidR="007C38ED" w:rsidRPr="007C38ED" w14:paraId="4DA2779F" w14:textId="77777777" w:rsidTr="007C38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1D8010AF" w14:textId="77777777" w:rsidR="007C38ED" w:rsidRPr="007C38ED" w:rsidRDefault="007C38ED">
            <w:pPr>
              <w:rPr>
                <w:rFonts w:ascii="Calibri" w:hAnsi="Calibri" w:cs="Calibri"/>
              </w:rPr>
            </w:pPr>
            <w:proofErr w:type="spellStart"/>
            <w:r w:rsidRPr="007C38ED">
              <w:rPr>
                <w:rFonts w:ascii="Calibri" w:hAnsi="Calibri" w:cs="Calibri"/>
              </w:rPr>
              <w:t>Animar</w:t>
            </w:r>
            <w:proofErr w:type="spellEnd"/>
            <w:r w:rsidRPr="007C38ED">
              <w:rPr>
                <w:rFonts w:ascii="Calibri" w:hAnsi="Calibri" w:cs="Calibri"/>
              </w:rPr>
              <w:t>, Soul of Elements</w:t>
            </w:r>
          </w:p>
        </w:tc>
        <w:tc>
          <w:tcPr>
            <w:tcW w:w="1300" w:type="dxa"/>
            <w:noWrap/>
            <w:hideMark/>
          </w:tcPr>
          <w:p w14:paraId="550CBC4D"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-0.127</w:t>
            </w:r>
          </w:p>
        </w:tc>
        <w:tc>
          <w:tcPr>
            <w:tcW w:w="1300" w:type="dxa"/>
            <w:noWrap/>
            <w:hideMark/>
          </w:tcPr>
          <w:p w14:paraId="64A0AEB0"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57%</w:t>
            </w:r>
          </w:p>
        </w:tc>
        <w:tc>
          <w:tcPr>
            <w:tcW w:w="2665" w:type="dxa"/>
            <w:noWrap/>
            <w:hideMark/>
          </w:tcPr>
          <w:p w14:paraId="035A722E" w14:textId="77777777" w:rsidR="007C38ED" w:rsidRPr="007C38ED" w:rsidRDefault="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7C38ED">
              <w:rPr>
                <w:rFonts w:ascii="Calibri" w:hAnsi="Calibri" w:cs="Calibri"/>
              </w:rPr>
              <w:t>counter_manipulation</w:t>
            </w:r>
            <w:proofErr w:type="spellEnd"/>
          </w:p>
        </w:tc>
        <w:tc>
          <w:tcPr>
            <w:tcW w:w="1300" w:type="dxa"/>
            <w:noWrap/>
            <w:hideMark/>
          </w:tcPr>
          <w:p w14:paraId="3FDAF2D4"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2</w:t>
            </w:r>
          </w:p>
        </w:tc>
      </w:tr>
      <w:tr w:rsidR="007C38ED" w:rsidRPr="007C38ED" w14:paraId="5C53024F" w14:textId="77777777" w:rsidTr="007C38ED">
        <w:trPr>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6CD3E8F9" w14:textId="77777777" w:rsidR="007C38ED" w:rsidRPr="007C38ED" w:rsidRDefault="007C38ED">
            <w:pPr>
              <w:rPr>
                <w:rFonts w:ascii="Calibri" w:hAnsi="Calibri" w:cs="Calibri"/>
              </w:rPr>
            </w:pPr>
            <w:r w:rsidRPr="007C38ED">
              <w:rPr>
                <w:rFonts w:ascii="Calibri" w:hAnsi="Calibri" w:cs="Calibri"/>
              </w:rPr>
              <w:t>Aerith Gainsborough</w:t>
            </w:r>
          </w:p>
        </w:tc>
        <w:tc>
          <w:tcPr>
            <w:tcW w:w="1300" w:type="dxa"/>
            <w:noWrap/>
            <w:hideMark/>
          </w:tcPr>
          <w:p w14:paraId="189D8CF9"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-0.252</w:t>
            </w:r>
          </w:p>
        </w:tc>
        <w:tc>
          <w:tcPr>
            <w:tcW w:w="1300" w:type="dxa"/>
            <w:noWrap/>
            <w:hideMark/>
          </w:tcPr>
          <w:p w14:paraId="6F35F150"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35%</w:t>
            </w:r>
          </w:p>
        </w:tc>
        <w:tc>
          <w:tcPr>
            <w:tcW w:w="2665" w:type="dxa"/>
            <w:noWrap/>
            <w:hideMark/>
          </w:tcPr>
          <w:p w14:paraId="0377877F" w14:textId="77777777" w:rsidR="007C38ED" w:rsidRPr="007C38ED" w:rsidRDefault="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7C38ED">
              <w:rPr>
                <w:rFonts w:ascii="Calibri" w:hAnsi="Calibri" w:cs="Calibri"/>
              </w:rPr>
              <w:t>lifegain_payoffs</w:t>
            </w:r>
            <w:proofErr w:type="spellEnd"/>
          </w:p>
        </w:tc>
        <w:tc>
          <w:tcPr>
            <w:tcW w:w="1300" w:type="dxa"/>
            <w:noWrap/>
            <w:hideMark/>
          </w:tcPr>
          <w:p w14:paraId="1B95C92A"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2</w:t>
            </w:r>
          </w:p>
        </w:tc>
      </w:tr>
      <w:tr w:rsidR="007C38ED" w:rsidRPr="007C38ED" w14:paraId="4118E2AC" w14:textId="77777777" w:rsidTr="007C38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778C776C" w14:textId="77777777" w:rsidR="007C38ED" w:rsidRPr="007C38ED" w:rsidRDefault="007C38ED">
            <w:pPr>
              <w:rPr>
                <w:rFonts w:ascii="Calibri" w:hAnsi="Calibri" w:cs="Calibri"/>
              </w:rPr>
            </w:pPr>
            <w:r w:rsidRPr="007C38ED">
              <w:rPr>
                <w:rFonts w:ascii="Calibri" w:hAnsi="Calibri" w:cs="Calibri"/>
              </w:rPr>
              <w:t>Meren of Clan Nel Toth</w:t>
            </w:r>
          </w:p>
        </w:tc>
        <w:tc>
          <w:tcPr>
            <w:tcW w:w="1300" w:type="dxa"/>
            <w:noWrap/>
            <w:hideMark/>
          </w:tcPr>
          <w:p w14:paraId="62CE6B8F"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-0.276</w:t>
            </w:r>
          </w:p>
        </w:tc>
        <w:tc>
          <w:tcPr>
            <w:tcW w:w="1300" w:type="dxa"/>
            <w:noWrap/>
            <w:hideMark/>
          </w:tcPr>
          <w:p w14:paraId="24013A6C"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24%</w:t>
            </w:r>
          </w:p>
        </w:tc>
        <w:tc>
          <w:tcPr>
            <w:tcW w:w="2665" w:type="dxa"/>
            <w:noWrap/>
            <w:hideMark/>
          </w:tcPr>
          <w:p w14:paraId="5E2B032B" w14:textId="77777777" w:rsidR="007C38ED" w:rsidRPr="007C38ED" w:rsidRDefault="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7C38ED">
              <w:rPr>
                <w:rFonts w:ascii="Calibri" w:hAnsi="Calibri" w:cs="Calibri"/>
              </w:rPr>
              <w:t>graveyard_recursion</w:t>
            </w:r>
            <w:proofErr w:type="spellEnd"/>
          </w:p>
        </w:tc>
        <w:tc>
          <w:tcPr>
            <w:tcW w:w="1300" w:type="dxa"/>
            <w:noWrap/>
            <w:hideMark/>
          </w:tcPr>
          <w:p w14:paraId="332582D5"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3</w:t>
            </w:r>
          </w:p>
        </w:tc>
      </w:tr>
      <w:tr w:rsidR="007C38ED" w:rsidRPr="007C38ED" w14:paraId="60D779DD" w14:textId="77777777" w:rsidTr="007C38ED">
        <w:trPr>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72BCAA49" w14:textId="77777777" w:rsidR="007C38ED" w:rsidRPr="007C38ED" w:rsidRDefault="007C38ED">
            <w:pPr>
              <w:rPr>
                <w:rFonts w:ascii="Calibri" w:hAnsi="Calibri" w:cs="Calibri"/>
              </w:rPr>
            </w:pPr>
            <w:r w:rsidRPr="007C38ED">
              <w:rPr>
                <w:rFonts w:ascii="Calibri" w:hAnsi="Calibri" w:cs="Calibri"/>
              </w:rPr>
              <w:t>Krenko, Mob Boss</w:t>
            </w:r>
          </w:p>
        </w:tc>
        <w:tc>
          <w:tcPr>
            <w:tcW w:w="1300" w:type="dxa"/>
            <w:noWrap/>
            <w:hideMark/>
          </w:tcPr>
          <w:p w14:paraId="4ADDAF80"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-0.291</w:t>
            </w:r>
          </w:p>
        </w:tc>
        <w:tc>
          <w:tcPr>
            <w:tcW w:w="1300" w:type="dxa"/>
            <w:noWrap/>
            <w:hideMark/>
          </w:tcPr>
          <w:p w14:paraId="35A29A71"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24%</w:t>
            </w:r>
          </w:p>
        </w:tc>
        <w:tc>
          <w:tcPr>
            <w:tcW w:w="2665" w:type="dxa"/>
            <w:noWrap/>
            <w:hideMark/>
          </w:tcPr>
          <w:p w14:paraId="3A0BABD4" w14:textId="77777777" w:rsidR="007C38ED" w:rsidRPr="007C38ED" w:rsidRDefault="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7C38ED">
              <w:rPr>
                <w:rFonts w:ascii="Calibri" w:hAnsi="Calibri" w:cs="Calibri"/>
              </w:rPr>
              <w:t>creature_type_triggers</w:t>
            </w:r>
            <w:proofErr w:type="spellEnd"/>
          </w:p>
        </w:tc>
        <w:tc>
          <w:tcPr>
            <w:tcW w:w="1300" w:type="dxa"/>
            <w:noWrap/>
            <w:hideMark/>
          </w:tcPr>
          <w:p w14:paraId="6CCBC87E"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2</w:t>
            </w:r>
          </w:p>
        </w:tc>
      </w:tr>
      <w:tr w:rsidR="007C38ED" w:rsidRPr="007C38ED" w14:paraId="496F4073" w14:textId="77777777" w:rsidTr="007C38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456B094C" w14:textId="77777777" w:rsidR="007C38ED" w:rsidRPr="007C38ED" w:rsidRDefault="007C38ED">
            <w:pPr>
              <w:rPr>
                <w:rFonts w:ascii="Calibri" w:hAnsi="Calibri" w:cs="Calibri"/>
              </w:rPr>
            </w:pPr>
            <w:proofErr w:type="spellStart"/>
            <w:r w:rsidRPr="007C38ED">
              <w:rPr>
                <w:rFonts w:ascii="Calibri" w:hAnsi="Calibri" w:cs="Calibri"/>
              </w:rPr>
              <w:t>Sythis</w:t>
            </w:r>
            <w:proofErr w:type="spellEnd"/>
            <w:r w:rsidRPr="007C38ED">
              <w:rPr>
                <w:rFonts w:ascii="Calibri" w:hAnsi="Calibri" w:cs="Calibri"/>
              </w:rPr>
              <w:t>, Harvest's Hand</w:t>
            </w:r>
          </w:p>
        </w:tc>
        <w:tc>
          <w:tcPr>
            <w:tcW w:w="1300" w:type="dxa"/>
            <w:noWrap/>
            <w:hideMark/>
          </w:tcPr>
          <w:p w14:paraId="365085AC"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-0.303</w:t>
            </w:r>
          </w:p>
        </w:tc>
        <w:tc>
          <w:tcPr>
            <w:tcW w:w="1300" w:type="dxa"/>
            <w:noWrap/>
            <w:hideMark/>
          </w:tcPr>
          <w:p w14:paraId="4A24E1E3"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31%</w:t>
            </w:r>
          </w:p>
        </w:tc>
        <w:tc>
          <w:tcPr>
            <w:tcW w:w="2665" w:type="dxa"/>
            <w:noWrap/>
            <w:hideMark/>
          </w:tcPr>
          <w:p w14:paraId="03FAA978" w14:textId="77777777" w:rsidR="007C38ED" w:rsidRPr="007C38ED" w:rsidRDefault="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7C38ED">
              <w:rPr>
                <w:rFonts w:ascii="Calibri" w:hAnsi="Calibri" w:cs="Calibri"/>
              </w:rPr>
              <w:t>enchantment_constellation</w:t>
            </w:r>
            <w:proofErr w:type="spellEnd"/>
          </w:p>
        </w:tc>
        <w:tc>
          <w:tcPr>
            <w:tcW w:w="1300" w:type="dxa"/>
            <w:noWrap/>
            <w:hideMark/>
          </w:tcPr>
          <w:p w14:paraId="42441891"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2</w:t>
            </w:r>
          </w:p>
        </w:tc>
      </w:tr>
      <w:tr w:rsidR="007C38ED" w:rsidRPr="007C38ED" w14:paraId="3CAA5229" w14:textId="77777777" w:rsidTr="007C38ED">
        <w:trPr>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4C086A72" w14:textId="77777777" w:rsidR="007C38ED" w:rsidRPr="007C38ED" w:rsidRDefault="007C38ED">
            <w:pPr>
              <w:rPr>
                <w:rFonts w:ascii="Calibri" w:hAnsi="Calibri" w:cs="Calibri"/>
              </w:rPr>
            </w:pPr>
            <w:proofErr w:type="spellStart"/>
            <w:r w:rsidRPr="007C38ED">
              <w:rPr>
                <w:rFonts w:ascii="Calibri" w:hAnsi="Calibri" w:cs="Calibri"/>
              </w:rPr>
              <w:t>Teysa</w:t>
            </w:r>
            <w:proofErr w:type="spellEnd"/>
            <w:r w:rsidRPr="007C38ED">
              <w:rPr>
                <w:rFonts w:ascii="Calibri" w:hAnsi="Calibri" w:cs="Calibri"/>
              </w:rPr>
              <w:t xml:space="preserve"> Karlov</w:t>
            </w:r>
          </w:p>
        </w:tc>
        <w:tc>
          <w:tcPr>
            <w:tcW w:w="1300" w:type="dxa"/>
            <w:noWrap/>
            <w:hideMark/>
          </w:tcPr>
          <w:p w14:paraId="79E87C1D"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-0.379</w:t>
            </w:r>
          </w:p>
        </w:tc>
        <w:tc>
          <w:tcPr>
            <w:tcW w:w="1300" w:type="dxa"/>
            <w:noWrap/>
            <w:hideMark/>
          </w:tcPr>
          <w:p w14:paraId="66EE6988"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18%</w:t>
            </w:r>
          </w:p>
        </w:tc>
        <w:tc>
          <w:tcPr>
            <w:tcW w:w="2665" w:type="dxa"/>
            <w:noWrap/>
            <w:hideMark/>
          </w:tcPr>
          <w:p w14:paraId="63537021" w14:textId="77777777" w:rsidR="007C38ED" w:rsidRPr="007C38ED" w:rsidRDefault="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7C38ED">
              <w:rPr>
                <w:rFonts w:ascii="Calibri" w:hAnsi="Calibri" w:cs="Calibri"/>
              </w:rPr>
              <w:t>sacrifice_loops</w:t>
            </w:r>
            <w:proofErr w:type="spellEnd"/>
          </w:p>
        </w:tc>
        <w:tc>
          <w:tcPr>
            <w:tcW w:w="1300" w:type="dxa"/>
            <w:noWrap/>
            <w:hideMark/>
          </w:tcPr>
          <w:p w14:paraId="13018725"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3</w:t>
            </w:r>
          </w:p>
        </w:tc>
      </w:tr>
      <w:tr w:rsidR="007C38ED" w:rsidRPr="007C38ED" w14:paraId="05D11164" w14:textId="77777777" w:rsidTr="007C38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6D1EBFD1" w14:textId="77777777" w:rsidR="007C38ED" w:rsidRPr="007C38ED" w:rsidRDefault="007C38ED">
            <w:pPr>
              <w:rPr>
                <w:rFonts w:ascii="Calibri" w:hAnsi="Calibri" w:cs="Calibri"/>
              </w:rPr>
            </w:pPr>
            <w:proofErr w:type="spellStart"/>
            <w:r w:rsidRPr="007C38ED">
              <w:rPr>
                <w:rFonts w:ascii="Calibri" w:hAnsi="Calibri" w:cs="Calibri"/>
              </w:rPr>
              <w:t>Lathiel</w:t>
            </w:r>
            <w:proofErr w:type="spellEnd"/>
            <w:r w:rsidRPr="007C38ED">
              <w:rPr>
                <w:rFonts w:ascii="Calibri" w:hAnsi="Calibri" w:cs="Calibri"/>
              </w:rPr>
              <w:t>, the Bounteous Dawn</w:t>
            </w:r>
          </w:p>
        </w:tc>
        <w:tc>
          <w:tcPr>
            <w:tcW w:w="1300" w:type="dxa"/>
            <w:noWrap/>
            <w:hideMark/>
          </w:tcPr>
          <w:p w14:paraId="4FB1955C"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-0.407</w:t>
            </w:r>
          </w:p>
        </w:tc>
        <w:tc>
          <w:tcPr>
            <w:tcW w:w="1300" w:type="dxa"/>
            <w:noWrap/>
            <w:hideMark/>
          </w:tcPr>
          <w:p w14:paraId="6ABBBB91"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13%</w:t>
            </w:r>
          </w:p>
        </w:tc>
        <w:tc>
          <w:tcPr>
            <w:tcW w:w="2665" w:type="dxa"/>
            <w:noWrap/>
            <w:hideMark/>
          </w:tcPr>
          <w:p w14:paraId="3F179F04" w14:textId="77777777" w:rsidR="007C38ED" w:rsidRPr="007C38ED" w:rsidRDefault="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7C38ED">
              <w:rPr>
                <w:rFonts w:ascii="Calibri" w:hAnsi="Calibri" w:cs="Calibri"/>
              </w:rPr>
              <w:t>lifegain_payoffs</w:t>
            </w:r>
            <w:proofErr w:type="spellEnd"/>
          </w:p>
        </w:tc>
        <w:tc>
          <w:tcPr>
            <w:tcW w:w="1300" w:type="dxa"/>
            <w:noWrap/>
            <w:hideMark/>
          </w:tcPr>
          <w:p w14:paraId="083C212B" w14:textId="77777777" w:rsidR="007C38ED" w:rsidRPr="007C38ED" w:rsidRDefault="007C38ED" w:rsidP="007C38E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C38ED">
              <w:rPr>
                <w:rFonts w:ascii="Calibri" w:hAnsi="Calibri" w:cs="Calibri"/>
              </w:rPr>
              <w:t>2</w:t>
            </w:r>
          </w:p>
        </w:tc>
      </w:tr>
      <w:tr w:rsidR="007C38ED" w:rsidRPr="007C38ED" w14:paraId="14DD4A3F" w14:textId="77777777" w:rsidTr="007C38ED">
        <w:trPr>
          <w:trHeight w:val="320"/>
        </w:trPr>
        <w:tc>
          <w:tcPr>
            <w:cnfStyle w:val="001000000000" w:firstRow="0" w:lastRow="0" w:firstColumn="1" w:lastColumn="0" w:oddVBand="0" w:evenVBand="0" w:oddHBand="0" w:evenHBand="0" w:firstRowFirstColumn="0" w:firstRowLastColumn="0" w:lastRowFirstColumn="0" w:lastRowLastColumn="0"/>
            <w:tcW w:w="2767" w:type="dxa"/>
            <w:noWrap/>
            <w:hideMark/>
          </w:tcPr>
          <w:p w14:paraId="4094E798" w14:textId="77777777" w:rsidR="007C38ED" w:rsidRPr="007C38ED" w:rsidRDefault="007C38ED">
            <w:pPr>
              <w:rPr>
                <w:rFonts w:ascii="Calibri" w:hAnsi="Calibri" w:cs="Calibri"/>
              </w:rPr>
            </w:pPr>
            <w:proofErr w:type="spellStart"/>
            <w:r w:rsidRPr="007C38ED">
              <w:rPr>
                <w:rFonts w:ascii="Calibri" w:hAnsi="Calibri" w:cs="Calibri"/>
              </w:rPr>
              <w:t>Atraxa</w:t>
            </w:r>
            <w:proofErr w:type="spellEnd"/>
            <w:r w:rsidRPr="007C38ED">
              <w:rPr>
                <w:rFonts w:ascii="Calibri" w:hAnsi="Calibri" w:cs="Calibri"/>
              </w:rPr>
              <w:t>, Praetors' Voice</w:t>
            </w:r>
          </w:p>
        </w:tc>
        <w:tc>
          <w:tcPr>
            <w:tcW w:w="1300" w:type="dxa"/>
            <w:noWrap/>
            <w:hideMark/>
          </w:tcPr>
          <w:p w14:paraId="2B8589E3"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-0.468</w:t>
            </w:r>
          </w:p>
        </w:tc>
        <w:tc>
          <w:tcPr>
            <w:tcW w:w="1300" w:type="dxa"/>
            <w:noWrap/>
            <w:hideMark/>
          </w:tcPr>
          <w:p w14:paraId="3D0790DF"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9%</w:t>
            </w:r>
          </w:p>
        </w:tc>
        <w:tc>
          <w:tcPr>
            <w:tcW w:w="2665" w:type="dxa"/>
            <w:noWrap/>
            <w:hideMark/>
          </w:tcPr>
          <w:p w14:paraId="664D98D2" w14:textId="77777777" w:rsidR="007C38ED" w:rsidRPr="007C38ED" w:rsidRDefault="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7C38ED">
              <w:rPr>
                <w:rFonts w:ascii="Calibri" w:hAnsi="Calibri" w:cs="Calibri"/>
              </w:rPr>
              <w:t>counter_manipulation</w:t>
            </w:r>
            <w:proofErr w:type="spellEnd"/>
          </w:p>
        </w:tc>
        <w:tc>
          <w:tcPr>
            <w:tcW w:w="1300" w:type="dxa"/>
            <w:noWrap/>
            <w:hideMark/>
          </w:tcPr>
          <w:p w14:paraId="49EC9A03" w14:textId="77777777" w:rsidR="007C38ED" w:rsidRPr="007C38ED" w:rsidRDefault="007C38ED" w:rsidP="007C38ED">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C38ED">
              <w:rPr>
                <w:rFonts w:ascii="Calibri" w:hAnsi="Calibri" w:cs="Calibri"/>
              </w:rPr>
              <w:t>2</w:t>
            </w:r>
          </w:p>
        </w:tc>
      </w:tr>
    </w:tbl>
    <w:p w14:paraId="52EB60C4" w14:textId="77777777" w:rsidR="007C38ED" w:rsidRPr="00E21717" w:rsidRDefault="007C38ED" w:rsidP="00E21717">
      <w:pPr>
        <w:rPr>
          <w:rFonts w:ascii="Calibri" w:hAnsi="Calibri" w:cs="Calibri"/>
        </w:rPr>
      </w:pPr>
    </w:p>
    <w:p w14:paraId="051975AA" w14:textId="77777777" w:rsidR="00E21717" w:rsidRPr="00E21717" w:rsidRDefault="00E21717" w:rsidP="007E4D9B">
      <w:pPr>
        <w:pStyle w:val="Heading3"/>
      </w:pPr>
      <w:bookmarkStart w:id="41" w:name="_Toc227415097"/>
      <w:r w:rsidRPr="00E21717">
        <w:t>Metric 4: Role Coverage Rate</w:t>
      </w:r>
      <w:bookmarkEnd w:id="41"/>
    </w:p>
    <w:p w14:paraId="3CC3B6C7" w14:textId="77777777" w:rsidR="00E21717" w:rsidRPr="00E21717" w:rsidRDefault="00E21717" w:rsidP="00E21717">
      <w:pPr>
        <w:rPr>
          <w:rFonts w:ascii="Calibri" w:hAnsi="Calibri" w:cs="Calibri"/>
        </w:rPr>
      </w:pPr>
      <w:r w:rsidRPr="00E21717">
        <w:rPr>
          <w:rFonts w:ascii="Calibri" w:hAnsi="Calibri" w:cs="Calibri"/>
        </w:rPr>
        <w:t>Role coverage rates in the final 100 training episodes:</w:t>
      </w:r>
    </w:p>
    <w:tbl>
      <w:tblPr>
        <w:tblStyle w:val="LightGrid-Accent1"/>
        <w:tblW w:w="0" w:type="auto"/>
        <w:tblLook w:val="04A0" w:firstRow="1" w:lastRow="0" w:firstColumn="1" w:lastColumn="0" w:noHBand="0" w:noVBand="1"/>
      </w:tblPr>
      <w:tblGrid>
        <w:gridCol w:w="2160"/>
        <w:gridCol w:w="2160"/>
        <w:gridCol w:w="2160"/>
        <w:gridCol w:w="2160"/>
      </w:tblGrid>
      <w:tr w:rsidR="00E21717" w:rsidRPr="00E21717" w14:paraId="38CA1DE3" w14:textId="77777777" w:rsidTr="00881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47B6BA" w14:textId="77777777" w:rsidR="00E21717" w:rsidRPr="00E21717" w:rsidRDefault="00E21717" w:rsidP="00881D1C">
            <w:pPr>
              <w:rPr>
                <w:rFonts w:ascii="Calibri" w:hAnsi="Calibri" w:cs="Calibri"/>
              </w:rPr>
            </w:pPr>
            <w:r w:rsidRPr="00E21717">
              <w:rPr>
                <w:rFonts w:ascii="Calibri" w:hAnsi="Calibri" w:cs="Calibri"/>
              </w:rPr>
              <w:t>Role</w:t>
            </w:r>
          </w:p>
        </w:tc>
        <w:tc>
          <w:tcPr>
            <w:tcW w:w="2160" w:type="dxa"/>
          </w:tcPr>
          <w:p w14:paraId="4939CD85" w14:textId="77777777" w:rsidR="00E21717" w:rsidRPr="00E21717" w:rsidRDefault="00E21717" w:rsidP="00881D1C">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21717">
              <w:rPr>
                <w:rFonts w:ascii="Calibri" w:hAnsi="Calibri" w:cs="Calibri"/>
              </w:rPr>
              <w:t>Target</w:t>
            </w:r>
          </w:p>
        </w:tc>
        <w:tc>
          <w:tcPr>
            <w:tcW w:w="2160" w:type="dxa"/>
          </w:tcPr>
          <w:p w14:paraId="498E39E3" w14:textId="77777777" w:rsidR="00E21717" w:rsidRPr="00E21717" w:rsidRDefault="00E21717" w:rsidP="00881D1C">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21717">
              <w:rPr>
                <w:rFonts w:ascii="Calibri" w:hAnsi="Calibri" w:cs="Calibri"/>
              </w:rPr>
              <w:t>Avg Actual</w:t>
            </w:r>
          </w:p>
        </w:tc>
        <w:tc>
          <w:tcPr>
            <w:tcW w:w="2160" w:type="dxa"/>
          </w:tcPr>
          <w:p w14:paraId="704F99BF" w14:textId="77777777" w:rsidR="00E21717" w:rsidRPr="00E21717" w:rsidRDefault="00E21717" w:rsidP="00881D1C">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21717">
              <w:rPr>
                <w:rFonts w:ascii="Calibri" w:hAnsi="Calibri" w:cs="Calibri"/>
              </w:rPr>
              <w:t>Pass Rate</w:t>
            </w:r>
          </w:p>
        </w:tc>
      </w:tr>
      <w:tr w:rsidR="00E21717" w:rsidRPr="00E21717" w14:paraId="53C65825"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E95DB7" w14:textId="77777777" w:rsidR="00E21717" w:rsidRPr="00E21717" w:rsidRDefault="00E21717" w:rsidP="00881D1C">
            <w:pPr>
              <w:rPr>
                <w:rFonts w:ascii="Calibri" w:hAnsi="Calibri" w:cs="Calibri"/>
              </w:rPr>
            </w:pPr>
            <w:r w:rsidRPr="00E21717">
              <w:rPr>
                <w:rFonts w:ascii="Calibri" w:hAnsi="Calibri" w:cs="Calibri"/>
              </w:rPr>
              <w:t>Ramp</w:t>
            </w:r>
          </w:p>
        </w:tc>
        <w:tc>
          <w:tcPr>
            <w:tcW w:w="2160" w:type="dxa"/>
          </w:tcPr>
          <w:p w14:paraId="5FBCFD8F"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10</w:t>
            </w:r>
          </w:p>
        </w:tc>
        <w:tc>
          <w:tcPr>
            <w:tcW w:w="2160" w:type="dxa"/>
          </w:tcPr>
          <w:p w14:paraId="70584D1C"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8.8</w:t>
            </w:r>
          </w:p>
        </w:tc>
        <w:tc>
          <w:tcPr>
            <w:tcW w:w="2160" w:type="dxa"/>
          </w:tcPr>
          <w:p w14:paraId="0693162C"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59%</w:t>
            </w:r>
          </w:p>
        </w:tc>
      </w:tr>
      <w:tr w:rsidR="00E21717" w:rsidRPr="00E21717" w14:paraId="4AA642CD"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06C30" w14:textId="77777777" w:rsidR="00E21717" w:rsidRPr="00E21717" w:rsidRDefault="00E21717" w:rsidP="00881D1C">
            <w:pPr>
              <w:rPr>
                <w:rFonts w:ascii="Calibri" w:hAnsi="Calibri" w:cs="Calibri"/>
              </w:rPr>
            </w:pPr>
            <w:r w:rsidRPr="00E21717">
              <w:rPr>
                <w:rFonts w:ascii="Calibri" w:hAnsi="Calibri" w:cs="Calibri"/>
              </w:rPr>
              <w:t>Removal</w:t>
            </w:r>
          </w:p>
        </w:tc>
        <w:tc>
          <w:tcPr>
            <w:tcW w:w="2160" w:type="dxa"/>
          </w:tcPr>
          <w:p w14:paraId="0BB36B19"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10</w:t>
            </w:r>
          </w:p>
        </w:tc>
        <w:tc>
          <w:tcPr>
            <w:tcW w:w="2160" w:type="dxa"/>
          </w:tcPr>
          <w:p w14:paraId="7D2042B8"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6.7</w:t>
            </w:r>
          </w:p>
        </w:tc>
        <w:tc>
          <w:tcPr>
            <w:tcW w:w="2160" w:type="dxa"/>
          </w:tcPr>
          <w:p w14:paraId="59AC863A"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43%</w:t>
            </w:r>
          </w:p>
        </w:tc>
      </w:tr>
      <w:tr w:rsidR="00E21717" w:rsidRPr="00E21717" w14:paraId="3722405D"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5D833E" w14:textId="77777777" w:rsidR="00E21717" w:rsidRPr="00E21717" w:rsidRDefault="00E21717" w:rsidP="00881D1C">
            <w:pPr>
              <w:rPr>
                <w:rFonts w:ascii="Calibri" w:hAnsi="Calibri" w:cs="Calibri"/>
              </w:rPr>
            </w:pPr>
            <w:r w:rsidRPr="00E21717">
              <w:rPr>
                <w:rFonts w:ascii="Calibri" w:hAnsi="Calibri" w:cs="Calibri"/>
              </w:rPr>
              <w:t>Card Draw</w:t>
            </w:r>
          </w:p>
        </w:tc>
        <w:tc>
          <w:tcPr>
            <w:tcW w:w="2160" w:type="dxa"/>
          </w:tcPr>
          <w:p w14:paraId="0980DA63"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10</w:t>
            </w:r>
          </w:p>
        </w:tc>
        <w:tc>
          <w:tcPr>
            <w:tcW w:w="2160" w:type="dxa"/>
          </w:tcPr>
          <w:p w14:paraId="2F46BAEB"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9.4</w:t>
            </w:r>
          </w:p>
        </w:tc>
        <w:tc>
          <w:tcPr>
            <w:tcW w:w="2160" w:type="dxa"/>
          </w:tcPr>
          <w:p w14:paraId="477D90A1"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37%</w:t>
            </w:r>
          </w:p>
        </w:tc>
      </w:tr>
      <w:tr w:rsidR="00E21717" w:rsidRPr="00E21717" w14:paraId="52A7B236" w14:textId="77777777" w:rsidTr="00881D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BFB63" w14:textId="77777777" w:rsidR="00E21717" w:rsidRPr="00E21717" w:rsidRDefault="00E21717" w:rsidP="00881D1C">
            <w:pPr>
              <w:rPr>
                <w:rFonts w:ascii="Calibri" w:hAnsi="Calibri" w:cs="Calibri"/>
              </w:rPr>
            </w:pPr>
            <w:r w:rsidRPr="00E21717">
              <w:rPr>
                <w:rFonts w:ascii="Calibri" w:hAnsi="Calibri" w:cs="Calibri"/>
              </w:rPr>
              <w:t>Creatures</w:t>
            </w:r>
          </w:p>
        </w:tc>
        <w:tc>
          <w:tcPr>
            <w:tcW w:w="2160" w:type="dxa"/>
          </w:tcPr>
          <w:p w14:paraId="3EB7E95F"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25</w:t>
            </w:r>
          </w:p>
        </w:tc>
        <w:tc>
          <w:tcPr>
            <w:tcW w:w="2160" w:type="dxa"/>
          </w:tcPr>
          <w:p w14:paraId="3080A446"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35.5</w:t>
            </w:r>
          </w:p>
        </w:tc>
        <w:tc>
          <w:tcPr>
            <w:tcW w:w="2160" w:type="dxa"/>
          </w:tcPr>
          <w:p w14:paraId="522AE533" w14:textId="77777777" w:rsidR="00E21717" w:rsidRPr="00E21717" w:rsidRDefault="00E21717" w:rsidP="00881D1C">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E21717">
              <w:rPr>
                <w:rFonts w:ascii="Calibri" w:hAnsi="Calibri" w:cs="Calibri"/>
              </w:rPr>
              <w:t>6%</w:t>
            </w:r>
          </w:p>
        </w:tc>
      </w:tr>
      <w:tr w:rsidR="00E21717" w:rsidRPr="00E21717" w14:paraId="56744579" w14:textId="77777777" w:rsidTr="00881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6CB5E9" w14:textId="77777777" w:rsidR="00E21717" w:rsidRPr="00E21717" w:rsidRDefault="00E21717" w:rsidP="00881D1C">
            <w:pPr>
              <w:rPr>
                <w:rFonts w:ascii="Calibri" w:hAnsi="Calibri" w:cs="Calibri"/>
              </w:rPr>
            </w:pPr>
            <w:r w:rsidRPr="00E21717">
              <w:rPr>
                <w:rFonts w:ascii="Calibri" w:hAnsi="Calibri" w:cs="Calibri"/>
              </w:rPr>
              <w:t>Board Wipes</w:t>
            </w:r>
          </w:p>
        </w:tc>
        <w:tc>
          <w:tcPr>
            <w:tcW w:w="2160" w:type="dxa"/>
          </w:tcPr>
          <w:p w14:paraId="138B5B87"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3</w:t>
            </w:r>
          </w:p>
        </w:tc>
        <w:tc>
          <w:tcPr>
            <w:tcW w:w="2160" w:type="dxa"/>
          </w:tcPr>
          <w:p w14:paraId="64430024"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1.2</w:t>
            </w:r>
          </w:p>
        </w:tc>
        <w:tc>
          <w:tcPr>
            <w:tcW w:w="2160" w:type="dxa"/>
          </w:tcPr>
          <w:p w14:paraId="79694475" w14:textId="77777777" w:rsidR="00E21717" w:rsidRPr="00E21717" w:rsidRDefault="00E21717" w:rsidP="00881D1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21717">
              <w:rPr>
                <w:rFonts w:ascii="Calibri" w:hAnsi="Calibri" w:cs="Calibri"/>
              </w:rPr>
              <w:t>44%</w:t>
            </w:r>
          </w:p>
        </w:tc>
      </w:tr>
    </w:tbl>
    <w:p w14:paraId="459A0E4B" w14:textId="77777777" w:rsidR="00E21717" w:rsidRPr="00E21717" w:rsidRDefault="00E21717" w:rsidP="00E21717">
      <w:pPr>
        <w:rPr>
          <w:rFonts w:ascii="Calibri" w:hAnsi="Calibri" w:cs="Calibri"/>
        </w:rPr>
      </w:pPr>
    </w:p>
    <w:p w14:paraId="42233D32" w14:textId="77777777" w:rsidR="00E21717" w:rsidRPr="00E21717" w:rsidRDefault="00E21717" w:rsidP="00E21717">
      <w:pPr>
        <w:rPr>
          <w:rFonts w:ascii="Calibri" w:hAnsi="Calibri" w:cs="Calibri"/>
        </w:rPr>
      </w:pPr>
      <w:r w:rsidRPr="00E21717">
        <w:rPr>
          <w:rFonts w:ascii="Calibri" w:hAnsi="Calibri" w:cs="Calibri"/>
        </w:rPr>
        <w:lastRenderedPageBreak/>
        <w:t>The low creature pass rate (6%) reveals a systematic issue: the agent over-picks creatures because they compose 51% of the collection (2,238 of 4,393 cards). The intermediate shaping reward penalizes overfilling, but the penalty is not strong enough to overcome the base rate of creature availability.</w:t>
      </w:r>
    </w:p>
    <w:p w14:paraId="5CEF7ADC" w14:textId="77777777" w:rsidR="00E21717" w:rsidRPr="007E4D9B" w:rsidRDefault="00E21717" w:rsidP="007E4D9B">
      <w:pPr>
        <w:pStyle w:val="Heading3"/>
      </w:pPr>
      <w:bookmarkStart w:id="42" w:name="_Toc227415098"/>
      <w:r w:rsidRPr="00E21717">
        <w:t>Metric 5: Policy Stability (Jaccard Similarity)</w:t>
      </w:r>
      <w:bookmarkEnd w:id="42"/>
    </w:p>
    <w:p w14:paraId="6A491FA3" w14:textId="77777777" w:rsidR="00E21717" w:rsidRPr="00E21717" w:rsidRDefault="00E21717" w:rsidP="00E21717">
      <w:pPr>
        <w:rPr>
          <w:rFonts w:ascii="Calibri" w:hAnsi="Calibri" w:cs="Calibri"/>
        </w:rPr>
      </w:pPr>
      <w:r w:rsidRPr="00E21717">
        <w:rPr>
          <w:rFonts w:ascii="Calibri" w:hAnsi="Calibri" w:cs="Calibri"/>
        </w:rPr>
        <w:t xml:space="preserve">Jaccard similarity between </w:t>
      </w:r>
      <w:proofErr w:type="gramStart"/>
      <w:r w:rsidRPr="00E21717">
        <w:rPr>
          <w:rFonts w:ascii="Calibri" w:hAnsi="Calibri" w:cs="Calibri"/>
        </w:rPr>
        <w:t>top-20</w:t>
      </w:r>
      <w:proofErr w:type="gramEnd"/>
      <w:r w:rsidRPr="00E21717">
        <w:rPr>
          <w:rFonts w:ascii="Calibri" w:hAnsi="Calibri" w:cs="Calibri"/>
        </w:rPr>
        <w:t xml:space="preserve"> card lists at episode 500 vs 1000 was exceptionally high: 10 of 12 commanders achieved perfect 1.0 similarity. The remaining two (Miles Morales and </w:t>
      </w:r>
      <w:proofErr w:type="spellStart"/>
      <w:r w:rsidRPr="00E21717">
        <w:rPr>
          <w:rFonts w:ascii="Calibri" w:hAnsi="Calibri" w:cs="Calibri"/>
        </w:rPr>
        <w:t>Sythis</w:t>
      </w:r>
      <w:proofErr w:type="spellEnd"/>
      <w:r w:rsidRPr="00E21717">
        <w:rPr>
          <w:rFonts w:ascii="Calibri" w:hAnsi="Calibri" w:cs="Calibri"/>
        </w:rPr>
        <w:t>) scored 0.905, differing by only two cards each. This indicates the policy converged firmly by the training midpoint, consistent with Dyna-Q's 16× learning multiplier from planning steps.</w:t>
      </w:r>
    </w:p>
    <w:p w14:paraId="124FA8A1" w14:textId="77777777" w:rsidR="00E21717" w:rsidRPr="007E4D9B" w:rsidRDefault="00E21717" w:rsidP="007E4D9B">
      <w:pPr>
        <w:pStyle w:val="Heading2"/>
      </w:pPr>
      <w:bookmarkStart w:id="43" w:name="_Toc227415099"/>
      <w:r w:rsidRPr="007E4D9B">
        <w:t>Discussion</w:t>
      </w:r>
      <w:bookmarkEnd w:id="43"/>
    </w:p>
    <w:p w14:paraId="1504D7FF" w14:textId="77777777" w:rsidR="00E21717" w:rsidRPr="00E21717" w:rsidRDefault="00E21717" w:rsidP="00E21717">
      <w:pPr>
        <w:rPr>
          <w:rFonts w:ascii="Calibri" w:hAnsi="Calibri" w:cs="Calibri"/>
        </w:rPr>
      </w:pPr>
      <w:r w:rsidRPr="00E21717">
        <w:rPr>
          <w:rFonts w:ascii="Calibri" w:hAnsi="Calibri" w:cs="Calibri"/>
        </w:rPr>
        <w:t xml:space="preserve">The most significant finding is that tabular Dyna-Q can learn meaningful deck-building policy for focused archetypes despite an action space of 4,393 individual cards. </w:t>
      </w:r>
      <w:proofErr w:type="spellStart"/>
      <w:r w:rsidRPr="00E21717">
        <w:rPr>
          <w:rFonts w:ascii="Calibri" w:hAnsi="Calibri" w:cs="Calibri"/>
        </w:rPr>
        <w:t>Korvold</w:t>
      </w:r>
      <w:proofErr w:type="spellEnd"/>
      <w:r w:rsidRPr="00E21717">
        <w:rPr>
          <w:rFonts w:ascii="Calibri" w:hAnsi="Calibri" w:cs="Calibri"/>
        </w:rPr>
        <w:t xml:space="preserve"> (sacrifice) and </w:t>
      </w:r>
      <w:proofErr w:type="spellStart"/>
      <w:r w:rsidRPr="00E21717">
        <w:rPr>
          <w:rFonts w:ascii="Calibri" w:hAnsi="Calibri" w:cs="Calibri"/>
        </w:rPr>
        <w:t>Talrand</w:t>
      </w:r>
      <w:proofErr w:type="spellEnd"/>
      <w:r w:rsidRPr="00E21717">
        <w:rPr>
          <w:rFonts w:ascii="Calibri" w:hAnsi="Calibri" w:cs="Calibri"/>
        </w:rPr>
        <w:t xml:space="preserve"> (</w:t>
      </w:r>
      <w:proofErr w:type="spellStart"/>
      <w:r w:rsidRPr="00E21717">
        <w:rPr>
          <w:rFonts w:ascii="Calibri" w:hAnsi="Calibri" w:cs="Calibri"/>
        </w:rPr>
        <w:t>spellslinger</w:t>
      </w:r>
      <w:proofErr w:type="spellEnd"/>
      <w:r w:rsidRPr="00E21717">
        <w:rPr>
          <w:rFonts w:ascii="Calibri" w:hAnsi="Calibri" w:cs="Calibri"/>
        </w:rPr>
        <w:t xml:space="preserve">) demonstrate that the agent discovers archetype-appropriate cards when the synergy signal is strong and the legal pool contains enough on-theme options. Conversely, four-color commanders like </w:t>
      </w:r>
      <w:proofErr w:type="spellStart"/>
      <w:r w:rsidRPr="00E21717">
        <w:rPr>
          <w:rFonts w:ascii="Calibri" w:hAnsi="Calibri" w:cs="Calibri"/>
        </w:rPr>
        <w:t>Atraxa</w:t>
      </w:r>
      <w:proofErr w:type="spellEnd"/>
      <w:r w:rsidRPr="00E21717">
        <w:rPr>
          <w:rFonts w:ascii="Calibri" w:hAnsi="Calibri" w:cs="Calibri"/>
        </w:rPr>
        <w:t xml:space="preserve"> present too large an action space (3,232 legal cards) for tabular methods to develop focused preferences within 1,000 episodes.</w:t>
      </w:r>
    </w:p>
    <w:p w14:paraId="75DF0B41" w14:textId="77777777" w:rsidR="00E21717" w:rsidRPr="00E21717" w:rsidRDefault="00E21717" w:rsidP="00E21717">
      <w:pPr>
        <w:rPr>
          <w:rFonts w:ascii="Calibri" w:hAnsi="Calibri" w:cs="Calibri"/>
        </w:rPr>
      </w:pPr>
      <w:r w:rsidRPr="00E21717">
        <w:rPr>
          <w:rFonts w:ascii="Calibri" w:hAnsi="Calibri" w:cs="Calibri"/>
        </w:rPr>
        <w:t>The decision to compute terminal rewards locally reduced training time from an estimated 90 minutes to 73 seconds. Post-training API validation confirmed that the local reward signal correlates with the API's more comprehensive synergy analysis, validating this design choice.</w:t>
      </w:r>
    </w:p>
    <w:p w14:paraId="08BFB09B" w14:textId="77777777" w:rsidR="00E21717" w:rsidRPr="00E21717" w:rsidRDefault="00E21717" w:rsidP="00E21717">
      <w:pPr>
        <w:rPr>
          <w:rFonts w:ascii="Calibri" w:hAnsi="Calibri" w:cs="Calibri"/>
        </w:rPr>
      </w:pPr>
      <w:r w:rsidRPr="00E21717">
        <w:rPr>
          <w:rFonts w:ascii="Calibri" w:hAnsi="Calibri" w:cs="Calibri"/>
        </w:rPr>
        <w:t>Dyna-Q's model-based planning proved critical: the Jaccard stability metric shows policy convergence by episode 500, which would require an estimated 8,000–16,000 episodes under pure model-free Q-learning. The deterministic transition dynamics of deck building eliminate model bias risk, making this an ideal domain for Dyna-Q.</w:t>
      </w:r>
    </w:p>
    <w:p w14:paraId="3CE6E4AE" w14:textId="77777777" w:rsidR="00E21717" w:rsidRPr="00E21717" w:rsidRDefault="00E21717" w:rsidP="00E21717">
      <w:pPr>
        <w:pStyle w:val="Heading2"/>
        <w:rPr>
          <w:rFonts w:ascii="Calibri" w:hAnsi="Calibri" w:cs="Calibri"/>
        </w:rPr>
      </w:pPr>
      <w:bookmarkStart w:id="44" w:name="_Toc227415100"/>
      <w:r w:rsidRPr="00E21717">
        <w:rPr>
          <w:rFonts w:ascii="Calibri" w:hAnsi="Calibri" w:cs="Calibri"/>
        </w:rPr>
        <w:t>Limitations</w:t>
      </w:r>
      <w:bookmarkEnd w:id="44"/>
    </w:p>
    <w:p w14:paraId="54E93387" w14:textId="77777777" w:rsidR="00E21717" w:rsidRPr="00E21717" w:rsidRDefault="00E21717" w:rsidP="00E21717">
      <w:pPr>
        <w:pStyle w:val="ListParagraph"/>
        <w:numPr>
          <w:ilvl w:val="0"/>
          <w:numId w:val="20"/>
        </w:numPr>
        <w:rPr>
          <w:rFonts w:ascii="Calibri" w:hAnsi="Calibri" w:cs="Calibri"/>
        </w:rPr>
      </w:pPr>
      <w:r w:rsidRPr="00E21717">
        <w:rPr>
          <w:rFonts w:ascii="Calibri" w:hAnsi="Calibri" w:cs="Calibri"/>
        </w:rPr>
        <w:t>Q-table sparsity: Most (state, card) pairs visited only once. The agent cannot generalize between functionally similar cards (e.g., Cultivate and Kodama's Reach).</w:t>
      </w:r>
    </w:p>
    <w:p w14:paraId="4A34BE2E" w14:textId="21CA8B2E" w:rsidR="00E21717" w:rsidRPr="00E21717" w:rsidRDefault="00E21717" w:rsidP="00E21717">
      <w:pPr>
        <w:pStyle w:val="ListParagraph"/>
        <w:numPr>
          <w:ilvl w:val="0"/>
          <w:numId w:val="20"/>
        </w:numPr>
        <w:rPr>
          <w:rFonts w:ascii="Calibri" w:hAnsi="Calibri" w:cs="Calibri"/>
        </w:rPr>
      </w:pPr>
      <w:r w:rsidRPr="00E21717">
        <w:rPr>
          <w:rFonts w:ascii="Calibri" w:hAnsi="Calibri" w:cs="Calibri"/>
        </w:rPr>
        <w:t>Creature over picking: The base rate of creatures in the collection (51%) overwhelms the shaping penalty.</w:t>
      </w:r>
    </w:p>
    <w:p w14:paraId="30730EB6" w14:textId="77777777" w:rsidR="00E21717" w:rsidRPr="00E21717" w:rsidRDefault="00E21717" w:rsidP="00E21717">
      <w:pPr>
        <w:pStyle w:val="ListParagraph"/>
        <w:numPr>
          <w:ilvl w:val="0"/>
          <w:numId w:val="20"/>
        </w:numPr>
        <w:rPr>
          <w:rFonts w:ascii="Calibri" w:hAnsi="Calibri" w:cs="Calibri"/>
        </w:rPr>
      </w:pPr>
      <w:r w:rsidRPr="00E21717">
        <w:rPr>
          <w:rFonts w:ascii="Calibri" w:hAnsi="Calibri" w:cs="Calibri"/>
        </w:rPr>
        <w:t>Same-identity duplication: Commanders sharing a color identity (Miles Morales and Toph, both RGW) produce identical greedy decks because the state hash includes color identity.</w:t>
      </w:r>
    </w:p>
    <w:p w14:paraId="1378B03F" w14:textId="5E13961F" w:rsidR="00E21717" w:rsidRPr="00E21717" w:rsidRDefault="00E21717" w:rsidP="00E21717">
      <w:pPr>
        <w:pStyle w:val="ListParagraph"/>
        <w:numPr>
          <w:ilvl w:val="0"/>
          <w:numId w:val="20"/>
        </w:numPr>
        <w:rPr>
          <w:rFonts w:ascii="Calibri" w:hAnsi="Calibri" w:cs="Calibri"/>
        </w:rPr>
      </w:pPr>
      <w:r w:rsidRPr="00E21717">
        <w:rPr>
          <w:rFonts w:ascii="Calibri" w:hAnsi="Calibri" w:cs="Calibri"/>
        </w:rPr>
        <w:t>No opponent modeling: The reward evaluates deck structure, not gameplay outcomes.</w:t>
      </w:r>
    </w:p>
    <w:p w14:paraId="180E2BAB" w14:textId="77777777" w:rsidR="00E21717" w:rsidRPr="00E21717" w:rsidRDefault="00E21717" w:rsidP="00E21717">
      <w:pPr>
        <w:pStyle w:val="Heading2"/>
        <w:rPr>
          <w:rFonts w:ascii="Calibri" w:hAnsi="Calibri" w:cs="Calibri"/>
        </w:rPr>
      </w:pPr>
      <w:bookmarkStart w:id="45" w:name="_Toc227415101"/>
      <w:r w:rsidRPr="00E21717">
        <w:rPr>
          <w:rFonts w:ascii="Calibri" w:hAnsi="Calibri" w:cs="Calibri"/>
        </w:rPr>
        <w:t>Future Work</w:t>
      </w:r>
      <w:bookmarkEnd w:id="45"/>
    </w:p>
    <w:p w14:paraId="72ADFD3C" w14:textId="2AB61BAC" w:rsidR="00E21717" w:rsidRPr="00E21717" w:rsidRDefault="00E21717" w:rsidP="00E21717">
      <w:pPr>
        <w:pStyle w:val="ListParagraph"/>
        <w:numPr>
          <w:ilvl w:val="0"/>
          <w:numId w:val="21"/>
        </w:numPr>
        <w:rPr>
          <w:rFonts w:ascii="Calibri" w:hAnsi="Calibri" w:cs="Calibri"/>
        </w:rPr>
      </w:pPr>
      <w:r w:rsidRPr="00E21717">
        <w:rPr>
          <w:rFonts w:ascii="Calibri" w:hAnsi="Calibri" w:cs="Calibri"/>
        </w:rPr>
        <w:t>Function approximation: Replace the Q-table with a neural network using card embeddings trained on oracle text to enable cross-card generalization.</w:t>
      </w:r>
    </w:p>
    <w:p w14:paraId="17D8D6E4" w14:textId="1DD83D88" w:rsidR="00E21717" w:rsidRPr="00E21717" w:rsidRDefault="00E21717" w:rsidP="00E21717">
      <w:pPr>
        <w:pStyle w:val="ListParagraph"/>
        <w:numPr>
          <w:ilvl w:val="0"/>
          <w:numId w:val="21"/>
        </w:numPr>
        <w:rPr>
          <w:rFonts w:ascii="Calibri" w:hAnsi="Calibri" w:cs="Calibri"/>
        </w:rPr>
      </w:pPr>
      <w:r w:rsidRPr="00E21717">
        <w:rPr>
          <w:rFonts w:ascii="Calibri" w:hAnsi="Calibri" w:cs="Calibri"/>
        </w:rPr>
        <w:lastRenderedPageBreak/>
        <w:t>Prioritized sweeping: Focus planning updates on recently changed transitions (Moore &amp; Atkeson, 1993).</w:t>
      </w:r>
    </w:p>
    <w:p w14:paraId="74B8B879" w14:textId="542D506D" w:rsidR="00E21717" w:rsidRPr="00E21717" w:rsidRDefault="00E21717" w:rsidP="00E21717">
      <w:pPr>
        <w:pStyle w:val="ListParagraph"/>
        <w:numPr>
          <w:ilvl w:val="0"/>
          <w:numId w:val="21"/>
        </w:numPr>
        <w:rPr>
          <w:rFonts w:ascii="Calibri" w:hAnsi="Calibri" w:cs="Calibri"/>
        </w:rPr>
      </w:pPr>
      <w:r w:rsidRPr="00E21717">
        <w:rPr>
          <w:rFonts w:ascii="Calibri" w:hAnsi="Calibri" w:cs="Calibri"/>
        </w:rPr>
        <w:t>Commander-specific state: Add archetype features to the state vector so the agent distinguishes between commanders with the same color identity.</w:t>
      </w:r>
    </w:p>
    <w:p w14:paraId="6D89FD61" w14:textId="0743E71E" w:rsidR="00E21717" w:rsidRPr="00E21717" w:rsidRDefault="00E21717" w:rsidP="00E21717">
      <w:pPr>
        <w:pStyle w:val="ListParagraph"/>
        <w:numPr>
          <w:ilvl w:val="0"/>
          <w:numId w:val="21"/>
        </w:numPr>
        <w:rPr>
          <w:rFonts w:ascii="Calibri" w:hAnsi="Calibri" w:cs="Calibri"/>
        </w:rPr>
      </w:pPr>
      <w:r w:rsidRPr="00E21717">
        <w:rPr>
          <w:rFonts w:ascii="Calibri" w:hAnsi="Calibri" w:cs="Calibri"/>
        </w:rPr>
        <w:t>Stronger creature penalty: Scale the overfilling penalty by the category's base rate in the collection.</w:t>
      </w:r>
    </w:p>
    <w:p w14:paraId="61CA6301" w14:textId="2AF04A6E" w:rsidR="00E21717" w:rsidRPr="00E21717" w:rsidRDefault="00E21717" w:rsidP="00E21717">
      <w:pPr>
        <w:pStyle w:val="Heading2"/>
        <w:rPr>
          <w:rFonts w:ascii="Calibri" w:hAnsi="Calibri" w:cs="Calibri"/>
        </w:rPr>
      </w:pPr>
      <w:bookmarkStart w:id="46" w:name="_Toc227415102"/>
      <w:r w:rsidRPr="00E21717">
        <w:rPr>
          <w:rFonts w:ascii="Calibri" w:hAnsi="Calibri" w:cs="Calibri"/>
        </w:rPr>
        <w:t>Experience</w:t>
      </w:r>
      <w:bookmarkEnd w:id="46"/>
    </w:p>
    <w:p w14:paraId="2C450571" w14:textId="77777777" w:rsidR="00E21717" w:rsidRPr="00E21717" w:rsidRDefault="00E21717" w:rsidP="00E21717">
      <w:pPr>
        <w:jc w:val="both"/>
        <w:rPr>
          <w:rFonts w:ascii="Calibri" w:hAnsi="Calibri" w:cs="Calibri"/>
          <w:szCs w:val="24"/>
        </w:rPr>
      </w:pPr>
      <w:r w:rsidRPr="00E21717">
        <w:rPr>
          <w:rFonts w:ascii="Calibri" w:hAnsi="Calibri" w:cs="Calibri"/>
          <w:szCs w:val="24"/>
        </w:rPr>
        <w:t>This project ended up being more interesting than I expected going in. I have been playing Commander for years and building decks is genuinely something I think about a lot, so framing it as an RL problem felt natural. What surprised me was how quickly the hard constraints of the format translated into clean RL primitives: singleton means no duplicate actions, color identity becomes the action mask, and the terminal synergy score from an API I already built gave me a reward signal without having to simulate any games.</w:t>
      </w:r>
    </w:p>
    <w:p w14:paraId="6EEE7EFD" w14:textId="77777777" w:rsidR="00E21717" w:rsidRPr="00E21717" w:rsidRDefault="00E21717" w:rsidP="00E21717">
      <w:pPr>
        <w:jc w:val="both"/>
        <w:rPr>
          <w:rFonts w:ascii="Calibri" w:hAnsi="Calibri" w:cs="Calibri"/>
          <w:szCs w:val="24"/>
        </w:rPr>
      </w:pPr>
      <w:r w:rsidRPr="00E21717">
        <w:rPr>
          <w:rFonts w:ascii="Calibri" w:hAnsi="Calibri" w:cs="Calibri"/>
          <w:szCs w:val="24"/>
        </w:rPr>
        <w:t xml:space="preserve">That API connection was not incidental. Outside of this course I have been building </w:t>
      </w:r>
      <w:proofErr w:type="spellStart"/>
      <w:r w:rsidRPr="00E21717">
        <w:rPr>
          <w:rFonts w:ascii="Calibri" w:hAnsi="Calibri" w:cs="Calibri"/>
          <w:szCs w:val="24"/>
        </w:rPr>
        <w:t>CommanderBracket</w:t>
      </w:r>
      <w:proofErr w:type="spellEnd"/>
      <w:r w:rsidRPr="00E21717">
        <w:rPr>
          <w:rFonts w:ascii="Calibri" w:hAnsi="Calibri" w:cs="Calibri"/>
          <w:szCs w:val="24"/>
        </w:rPr>
        <w:t xml:space="preserve">, a production Commander web and iOS app that includes an AI-powered deck builder backed by the same MTG Assistant API used here for synergy scoring and engine detection. The deck builder in </w:t>
      </w:r>
      <w:proofErr w:type="spellStart"/>
      <w:r w:rsidRPr="00E21717">
        <w:rPr>
          <w:rFonts w:ascii="Calibri" w:hAnsi="Calibri" w:cs="Calibri"/>
          <w:szCs w:val="24"/>
        </w:rPr>
        <w:t>CommanderBracket</w:t>
      </w:r>
      <w:proofErr w:type="spellEnd"/>
      <w:r w:rsidRPr="00E21717">
        <w:rPr>
          <w:rFonts w:ascii="Calibri" w:hAnsi="Calibri" w:cs="Calibri"/>
          <w:szCs w:val="24"/>
        </w:rPr>
        <w:t xml:space="preserve"> currently uses LLM-guided recommendations, which work well but are not learning systems. Working through this project made it concrete to me that Dyna-Q as implemented here is a reasonable prototype for what a learning-based deck builder could look like, and that Deep Q-Network is the natural next step. A DQN using card embeddings trained on oracle text could generalize across functionally similar cards in a way tabular Q-learning fundamentally cannot, which is exactly the limitation this project ran into hardest. The plan is to explore that in </w:t>
      </w:r>
      <w:proofErr w:type="spellStart"/>
      <w:r w:rsidRPr="00E21717">
        <w:rPr>
          <w:rFonts w:ascii="Calibri" w:hAnsi="Calibri" w:cs="Calibri"/>
          <w:szCs w:val="24"/>
        </w:rPr>
        <w:t>CommanderBracket</w:t>
      </w:r>
      <w:proofErr w:type="spellEnd"/>
      <w:r w:rsidRPr="00E21717">
        <w:rPr>
          <w:rFonts w:ascii="Calibri" w:hAnsi="Calibri" w:cs="Calibri"/>
          <w:szCs w:val="24"/>
        </w:rPr>
        <w:t xml:space="preserve"> once the course wraps up, using real user deck submissions as a training signal rather than a heuristic reward function.</w:t>
      </w:r>
    </w:p>
    <w:p w14:paraId="4E8A9FED" w14:textId="77777777" w:rsidR="00E21717" w:rsidRPr="00E21717" w:rsidRDefault="00E21717" w:rsidP="00E21717">
      <w:pPr>
        <w:jc w:val="both"/>
        <w:rPr>
          <w:rFonts w:ascii="Calibri" w:hAnsi="Calibri" w:cs="Calibri"/>
          <w:szCs w:val="24"/>
        </w:rPr>
      </w:pPr>
      <w:r w:rsidRPr="00E21717">
        <w:rPr>
          <w:rFonts w:ascii="Calibri" w:hAnsi="Calibri" w:cs="Calibri"/>
          <w:szCs w:val="24"/>
        </w:rPr>
        <w:t xml:space="preserve">The biggest practical lesson from the implementation itself was about tabular RL and scale. Tabular Dyna-Q is fast and </w:t>
      </w:r>
      <w:proofErr w:type="gramStart"/>
      <w:r w:rsidRPr="00E21717">
        <w:rPr>
          <w:rFonts w:ascii="Calibri" w:hAnsi="Calibri" w:cs="Calibri"/>
          <w:szCs w:val="24"/>
        </w:rPr>
        <w:t>interpretable</w:t>
      </w:r>
      <w:proofErr w:type="gramEnd"/>
      <w:r w:rsidRPr="00E21717">
        <w:rPr>
          <w:rFonts w:ascii="Calibri" w:hAnsi="Calibri" w:cs="Calibri"/>
          <w:szCs w:val="24"/>
        </w:rPr>
        <w:t xml:space="preserve"> but it cannot generalize between cards. Cultivate and Kodama’s Reach are functionally identical ramp </w:t>
      </w:r>
      <w:proofErr w:type="gramStart"/>
      <w:r w:rsidRPr="00E21717">
        <w:rPr>
          <w:rFonts w:ascii="Calibri" w:hAnsi="Calibri" w:cs="Calibri"/>
          <w:szCs w:val="24"/>
        </w:rPr>
        <w:t>spells</w:t>
      </w:r>
      <w:proofErr w:type="gramEnd"/>
      <w:r w:rsidRPr="00E21717">
        <w:rPr>
          <w:rFonts w:ascii="Calibri" w:hAnsi="Calibri" w:cs="Calibri"/>
          <w:szCs w:val="24"/>
        </w:rPr>
        <w:t xml:space="preserve"> but the Q-table treats them as completely different actions. For focused archetypes like </w:t>
      </w:r>
      <w:proofErr w:type="spellStart"/>
      <w:r w:rsidRPr="00E21717">
        <w:rPr>
          <w:rFonts w:ascii="Calibri" w:hAnsi="Calibri" w:cs="Calibri"/>
          <w:szCs w:val="24"/>
        </w:rPr>
        <w:t>Korvold</w:t>
      </w:r>
      <w:proofErr w:type="spellEnd"/>
      <w:r w:rsidRPr="00E21717">
        <w:rPr>
          <w:rFonts w:ascii="Calibri" w:hAnsi="Calibri" w:cs="Calibri"/>
          <w:szCs w:val="24"/>
        </w:rPr>
        <w:t xml:space="preserve"> where the sacrifice synergy signal is strong and concentrated, that is fine. For </w:t>
      </w:r>
      <w:proofErr w:type="spellStart"/>
      <w:r w:rsidRPr="00E21717">
        <w:rPr>
          <w:rFonts w:ascii="Calibri" w:hAnsi="Calibri" w:cs="Calibri"/>
          <w:szCs w:val="24"/>
        </w:rPr>
        <w:t>Atraxa</w:t>
      </w:r>
      <w:proofErr w:type="spellEnd"/>
      <w:r w:rsidRPr="00E21717">
        <w:rPr>
          <w:rFonts w:ascii="Calibri" w:hAnsi="Calibri" w:cs="Calibri"/>
          <w:szCs w:val="24"/>
        </w:rPr>
        <w:t xml:space="preserve"> with 3,232 legal cards across four colors, it is a fundamental ceiling. Watching the per-commander results make that pattern explicit, where mono-color and two-color commanders consistently outperformed four-color ones, was a satisfying way to see a theoretical limitation show up in real data.</w:t>
      </w:r>
    </w:p>
    <w:p w14:paraId="37263638" w14:textId="77777777" w:rsidR="00E21717" w:rsidRPr="00E21717" w:rsidRDefault="00E21717" w:rsidP="00E21717">
      <w:pPr>
        <w:jc w:val="both"/>
        <w:rPr>
          <w:rFonts w:ascii="Calibri" w:hAnsi="Calibri" w:cs="Calibri"/>
          <w:szCs w:val="24"/>
        </w:rPr>
      </w:pPr>
      <w:r w:rsidRPr="00E21717">
        <w:rPr>
          <w:rFonts w:ascii="Calibri" w:hAnsi="Calibri" w:cs="Calibri"/>
          <w:szCs w:val="24"/>
        </w:rPr>
        <w:t xml:space="preserve">I also learned more about reward shaping than I expected to. The original plan was to use the live API for terminal rewards, which would have been ideal but added 60 to 90 minutes of training time. Moving to a local four-component heuristic and validating it against the API afterward turned out to be a better engineering decision anyway. The 0.968 correlation between local reward and API synergy score gave me more confidence in the training signal than I had going in. </w:t>
      </w:r>
      <w:r w:rsidRPr="00E21717">
        <w:rPr>
          <w:rFonts w:ascii="Calibri" w:hAnsi="Calibri" w:cs="Calibri"/>
          <w:szCs w:val="24"/>
        </w:rPr>
        <w:lastRenderedPageBreak/>
        <w:t xml:space="preserve">Building Dyna-Q on top of an </w:t>
      </w:r>
      <w:proofErr w:type="gramStart"/>
      <w:r w:rsidRPr="00E21717">
        <w:rPr>
          <w:rFonts w:ascii="Calibri" w:hAnsi="Calibri" w:cs="Calibri"/>
          <w:szCs w:val="24"/>
        </w:rPr>
        <w:t>API</w:t>
      </w:r>
      <w:proofErr w:type="gramEnd"/>
      <w:r w:rsidRPr="00E21717">
        <w:rPr>
          <w:rFonts w:ascii="Calibri" w:hAnsi="Calibri" w:cs="Calibri"/>
          <w:szCs w:val="24"/>
        </w:rPr>
        <w:t xml:space="preserve"> I designed myself meant I understood every layer of the system, which made debugging much faster than it would have been otherwise.</w:t>
      </w:r>
    </w:p>
    <w:p w14:paraId="61838B0F" w14:textId="77777777" w:rsidR="00E21717" w:rsidRPr="00E21717" w:rsidRDefault="00E21717">
      <w:pPr>
        <w:rPr>
          <w:rFonts w:ascii="Calibri" w:eastAsiaTheme="majorEastAsia" w:hAnsi="Calibri" w:cs="Calibri"/>
          <w:color w:val="2F5496" w:themeColor="accent1" w:themeShade="BF"/>
          <w:sz w:val="32"/>
          <w:szCs w:val="32"/>
        </w:rPr>
      </w:pPr>
      <w:r w:rsidRPr="00E21717">
        <w:rPr>
          <w:rFonts w:ascii="Calibri" w:hAnsi="Calibri" w:cs="Calibri"/>
        </w:rPr>
        <w:br w:type="page"/>
      </w:r>
    </w:p>
    <w:p w14:paraId="4FFAC421" w14:textId="250C3CC1" w:rsidR="00E21717" w:rsidRPr="00E21717" w:rsidRDefault="00E21717" w:rsidP="00E21717">
      <w:pPr>
        <w:pStyle w:val="Heading1"/>
        <w:rPr>
          <w:rFonts w:ascii="Calibri" w:hAnsi="Calibri" w:cs="Calibri"/>
        </w:rPr>
      </w:pPr>
      <w:bookmarkStart w:id="47" w:name="_Toc227415103"/>
      <w:r w:rsidRPr="00E21717">
        <w:rPr>
          <w:rFonts w:ascii="Calibri" w:hAnsi="Calibri" w:cs="Calibri"/>
        </w:rPr>
        <w:lastRenderedPageBreak/>
        <w:t>References</w:t>
      </w:r>
      <w:bookmarkEnd w:id="47"/>
    </w:p>
    <w:p w14:paraId="62431242" w14:textId="77777777" w:rsidR="00E21717" w:rsidRPr="00E21717" w:rsidRDefault="00E21717" w:rsidP="00E21717">
      <w:pPr>
        <w:rPr>
          <w:rFonts w:ascii="Calibri" w:hAnsi="Calibri" w:cs="Calibri"/>
        </w:rPr>
      </w:pPr>
      <w:r w:rsidRPr="00E21717">
        <w:rPr>
          <w:rFonts w:ascii="Calibri" w:hAnsi="Calibri" w:cs="Calibri"/>
        </w:rPr>
        <w:t>Bellman, R. (1957). Dynamic Programming. Princeton University Press.</w:t>
      </w:r>
    </w:p>
    <w:p w14:paraId="422059E0" w14:textId="77777777" w:rsidR="00E21717" w:rsidRPr="00E21717" w:rsidRDefault="00E21717" w:rsidP="00E21717">
      <w:pPr>
        <w:rPr>
          <w:rFonts w:ascii="Calibri" w:hAnsi="Calibri" w:cs="Calibri"/>
        </w:rPr>
      </w:pPr>
      <w:r w:rsidRPr="00E21717">
        <w:rPr>
          <w:rFonts w:ascii="Calibri" w:hAnsi="Calibri" w:cs="Calibri"/>
        </w:rPr>
        <w:t>Sutton, R. S. (1991). Dyna, an integrated architecture for learning, planning, and reacting. ACM SIGART Bulletin, 2(4), 160–163.</w:t>
      </w:r>
    </w:p>
    <w:p w14:paraId="6E24AF6D" w14:textId="77777777" w:rsidR="00E21717" w:rsidRPr="00E21717" w:rsidRDefault="00E21717" w:rsidP="00E21717">
      <w:pPr>
        <w:rPr>
          <w:rFonts w:ascii="Calibri" w:hAnsi="Calibri" w:cs="Calibri"/>
        </w:rPr>
      </w:pPr>
      <w:r w:rsidRPr="00E21717">
        <w:rPr>
          <w:rFonts w:ascii="Calibri" w:hAnsi="Calibri" w:cs="Calibri"/>
        </w:rPr>
        <w:t>Watkins, C. J. C. H., &amp; Dayan, P. (1992). Q-learning. Machine Learning, 8(3-4), 279–292.</w:t>
      </w:r>
    </w:p>
    <w:p w14:paraId="106AECA0" w14:textId="77777777" w:rsidR="00E21717" w:rsidRPr="00E21717" w:rsidRDefault="00E21717" w:rsidP="00E21717">
      <w:pPr>
        <w:rPr>
          <w:rFonts w:ascii="Calibri" w:hAnsi="Calibri" w:cs="Calibri"/>
        </w:rPr>
      </w:pPr>
      <w:r w:rsidRPr="00E21717">
        <w:rPr>
          <w:rFonts w:ascii="Calibri" w:hAnsi="Calibri" w:cs="Calibri"/>
        </w:rPr>
        <w:t xml:space="preserve">Towers, M., et al. (2024). Gymnasium: A standard interface for reinforcement learning environments. </w:t>
      </w:r>
      <w:proofErr w:type="spellStart"/>
      <w:r w:rsidRPr="00E21717">
        <w:rPr>
          <w:rFonts w:ascii="Calibri" w:hAnsi="Calibri" w:cs="Calibri"/>
        </w:rPr>
        <w:t>arXiv</w:t>
      </w:r>
      <w:proofErr w:type="spellEnd"/>
      <w:r w:rsidRPr="00E21717">
        <w:rPr>
          <w:rFonts w:ascii="Calibri" w:hAnsi="Calibri" w:cs="Calibri"/>
        </w:rPr>
        <w:t xml:space="preserve"> preprint arXiv:2407.17032.</w:t>
      </w:r>
    </w:p>
    <w:p w14:paraId="71046B8C" w14:textId="77777777" w:rsidR="00E21717" w:rsidRPr="00E21717" w:rsidRDefault="00E21717" w:rsidP="00E21717">
      <w:pPr>
        <w:rPr>
          <w:rFonts w:ascii="Calibri" w:hAnsi="Calibri" w:cs="Calibri"/>
        </w:rPr>
      </w:pPr>
      <w:r w:rsidRPr="00E21717">
        <w:rPr>
          <w:rFonts w:ascii="Calibri" w:hAnsi="Calibri" w:cs="Calibri"/>
        </w:rPr>
        <w:t>Moore, A. W., &amp; Atkeson, C. G. (1993). Prioritized sweeping: Reinforcement learning with less data and less time. Machine Learning, 13, 103–130.</w:t>
      </w:r>
    </w:p>
    <w:p w14:paraId="6703E305" w14:textId="1E781DC3" w:rsidR="0091680A" w:rsidRPr="00E21717" w:rsidRDefault="0091680A" w:rsidP="005C4D3B">
      <w:pPr>
        <w:shd w:val="clear" w:color="auto" w:fill="FFFFFF"/>
        <w:spacing w:before="180" w:after="180" w:line="240" w:lineRule="auto"/>
        <w:jc w:val="both"/>
        <w:rPr>
          <w:rFonts w:ascii="Calibri" w:eastAsia="Times New Roman" w:hAnsi="Calibri" w:cs="Calibri"/>
          <w:b/>
          <w:bCs/>
          <w:color w:val="2D3B45"/>
          <w:szCs w:val="24"/>
        </w:rPr>
      </w:pPr>
    </w:p>
    <w:sectPr w:rsidR="0091680A" w:rsidRPr="00E2171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CAADD" w14:textId="77777777" w:rsidR="00A34FDB" w:rsidRDefault="00A34FDB">
      <w:pPr>
        <w:spacing w:after="0" w:line="240" w:lineRule="auto"/>
      </w:pPr>
      <w:r>
        <w:separator/>
      </w:r>
    </w:p>
  </w:endnote>
  <w:endnote w:type="continuationSeparator" w:id="0">
    <w:p w14:paraId="6407729A" w14:textId="77777777" w:rsidR="00A34FDB" w:rsidRDefault="00A3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9A11" w14:textId="7534CD64" w:rsidR="004B459B" w:rsidRDefault="00050C4F">
    <w:pPr>
      <w:pStyle w:val="Footer"/>
      <w:tabs>
        <w:tab w:val="clear" w:pos="4320"/>
        <w:tab w:val="clear" w:pos="8640"/>
        <w:tab w:val="center" w:pos="4770"/>
        <w:tab w:val="right" w:pos="9340"/>
      </w:tabs>
    </w:pPr>
    <w:r>
      <w:rPr>
        <w:b/>
        <w:bCs/>
        <w:sz w:val="20"/>
        <w:szCs w:val="20"/>
      </w:rPr>
      <w:t>Reinforcement Learning</w:t>
    </w:r>
    <w:r w:rsidR="004B459B">
      <w:rPr>
        <w:b/>
        <w:bCs/>
        <w:sz w:val="20"/>
        <w:szCs w:val="20"/>
      </w:rPr>
      <w:tab/>
    </w:r>
    <w:r w:rsidR="004B459B">
      <w:rPr>
        <w:b/>
        <w:bCs/>
        <w:sz w:val="20"/>
        <w:szCs w:val="20"/>
      </w:rPr>
      <w:tab/>
      <w:t xml:space="preserve">Page </w:t>
    </w:r>
    <w:r w:rsidR="004B459B">
      <w:rPr>
        <w:b/>
        <w:bCs/>
        <w:sz w:val="20"/>
        <w:szCs w:val="20"/>
      </w:rPr>
      <w:fldChar w:fldCharType="begin"/>
    </w:r>
    <w:r w:rsidR="004B459B">
      <w:rPr>
        <w:b/>
        <w:bCs/>
        <w:sz w:val="20"/>
        <w:szCs w:val="20"/>
      </w:rPr>
      <w:instrText xml:space="preserve"> PAGE </w:instrText>
    </w:r>
    <w:r w:rsidR="004B459B">
      <w:rPr>
        <w:b/>
        <w:bCs/>
        <w:sz w:val="20"/>
        <w:szCs w:val="20"/>
      </w:rPr>
      <w:fldChar w:fldCharType="separate"/>
    </w:r>
    <w:r w:rsidR="004B459B">
      <w:rPr>
        <w:b/>
        <w:bCs/>
        <w:noProof/>
        <w:sz w:val="20"/>
        <w:szCs w:val="20"/>
      </w:rPr>
      <w:t>2</w:t>
    </w:r>
    <w:r w:rsidR="004B459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5C16" w14:textId="77777777" w:rsidR="00A34FDB" w:rsidRDefault="00A34FDB">
      <w:pPr>
        <w:spacing w:after="0" w:line="240" w:lineRule="auto"/>
      </w:pPr>
      <w:r>
        <w:separator/>
      </w:r>
    </w:p>
  </w:footnote>
  <w:footnote w:type="continuationSeparator" w:id="0">
    <w:p w14:paraId="1C0A3416" w14:textId="77777777" w:rsidR="00A34FDB" w:rsidRDefault="00A34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D68E" w14:textId="77777777" w:rsidR="004B459B" w:rsidRDefault="004B45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3F7"/>
    <w:multiLevelType w:val="hybridMultilevel"/>
    <w:tmpl w:val="A148F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F22C6"/>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D184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64937"/>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E54C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324EB"/>
    <w:multiLevelType w:val="multilevel"/>
    <w:tmpl w:val="F182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42EAE"/>
    <w:multiLevelType w:val="hybridMultilevel"/>
    <w:tmpl w:val="09C08EE6"/>
    <w:lvl w:ilvl="0" w:tplc="29B0C0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8" w15:restartNumberingAfterBreak="0">
    <w:nsid w:val="1F623CE3"/>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A72A1"/>
    <w:multiLevelType w:val="multilevel"/>
    <w:tmpl w:val="5260B69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059B9"/>
    <w:multiLevelType w:val="hybridMultilevel"/>
    <w:tmpl w:val="ECF290AA"/>
    <w:lvl w:ilvl="0" w:tplc="29B0C0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A4C4D"/>
    <w:multiLevelType w:val="hybridMultilevel"/>
    <w:tmpl w:val="F1A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2843FA"/>
    <w:multiLevelType w:val="multilevel"/>
    <w:tmpl w:val="1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E0929"/>
    <w:multiLevelType w:val="multilevel"/>
    <w:tmpl w:val="161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141411"/>
    <w:multiLevelType w:val="multilevel"/>
    <w:tmpl w:val="26A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F5937"/>
    <w:multiLevelType w:val="hybridMultilevel"/>
    <w:tmpl w:val="ABF8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6D2FCD"/>
    <w:multiLevelType w:val="hybridMultilevel"/>
    <w:tmpl w:val="9926F74A"/>
    <w:lvl w:ilvl="0" w:tplc="C2803A72">
      <w:start w:val="1"/>
      <w:numFmt w:val="decimal"/>
      <w:lvlText w:val="%1."/>
      <w:lvlJc w:val="left"/>
      <w:pPr>
        <w:ind w:left="720" w:hanging="360"/>
      </w:pPr>
      <w:rPr>
        <w:rFonts w:eastAsia="Times New Roman" w:hint="default"/>
        <w:color w:val="2D3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F70F99"/>
    <w:multiLevelType w:val="multilevel"/>
    <w:tmpl w:val="4B7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20822"/>
    <w:multiLevelType w:val="hybridMultilevel"/>
    <w:tmpl w:val="B36E3702"/>
    <w:lvl w:ilvl="0" w:tplc="B9F8124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534592">
    <w:abstractNumId w:val="19"/>
  </w:num>
  <w:num w:numId="2" w16cid:durableId="613174153">
    <w:abstractNumId w:val="5"/>
  </w:num>
  <w:num w:numId="3" w16cid:durableId="1038237641">
    <w:abstractNumId w:val="16"/>
  </w:num>
  <w:num w:numId="4" w16cid:durableId="374358823">
    <w:abstractNumId w:val="15"/>
  </w:num>
  <w:num w:numId="5" w16cid:durableId="1989049582">
    <w:abstractNumId w:val="14"/>
  </w:num>
  <w:num w:numId="6" w16cid:durableId="390620155">
    <w:abstractNumId w:val="9"/>
  </w:num>
  <w:num w:numId="7" w16cid:durableId="257106239">
    <w:abstractNumId w:val="18"/>
  </w:num>
  <w:num w:numId="8" w16cid:durableId="468322086">
    <w:abstractNumId w:val="8"/>
  </w:num>
  <w:num w:numId="9" w16cid:durableId="212615568">
    <w:abstractNumId w:val="7"/>
  </w:num>
  <w:num w:numId="10" w16cid:durableId="1058672253">
    <w:abstractNumId w:val="12"/>
  </w:num>
  <w:num w:numId="11" w16cid:durableId="1901207202">
    <w:abstractNumId w:val="11"/>
  </w:num>
  <w:num w:numId="12" w16cid:durableId="1570457777">
    <w:abstractNumId w:val="20"/>
  </w:num>
  <w:num w:numId="13" w16cid:durableId="677930536">
    <w:abstractNumId w:val="3"/>
  </w:num>
  <w:num w:numId="14" w16cid:durableId="631786971">
    <w:abstractNumId w:val="1"/>
  </w:num>
  <w:num w:numId="15" w16cid:durableId="26685115">
    <w:abstractNumId w:val="4"/>
  </w:num>
  <w:num w:numId="16" w16cid:durableId="2119908606">
    <w:abstractNumId w:val="2"/>
  </w:num>
  <w:num w:numId="17" w16cid:durableId="988947517">
    <w:abstractNumId w:val="0"/>
  </w:num>
  <w:num w:numId="18" w16cid:durableId="1408728171">
    <w:abstractNumId w:val="13"/>
  </w:num>
  <w:num w:numId="19" w16cid:durableId="519396484">
    <w:abstractNumId w:val="17"/>
  </w:num>
  <w:num w:numId="20" w16cid:durableId="548760473">
    <w:abstractNumId w:val="10"/>
  </w:num>
  <w:num w:numId="21" w16cid:durableId="123882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F1"/>
    <w:rsid w:val="000067A3"/>
    <w:rsid w:val="000108C5"/>
    <w:rsid w:val="000167DE"/>
    <w:rsid w:val="0002332E"/>
    <w:rsid w:val="00046869"/>
    <w:rsid w:val="00047709"/>
    <w:rsid w:val="0004770A"/>
    <w:rsid w:val="00050C4F"/>
    <w:rsid w:val="00061CDD"/>
    <w:rsid w:val="00066E50"/>
    <w:rsid w:val="0008118A"/>
    <w:rsid w:val="0008674E"/>
    <w:rsid w:val="00092FFC"/>
    <w:rsid w:val="00094A9B"/>
    <w:rsid w:val="000A396E"/>
    <w:rsid w:val="000B60BC"/>
    <w:rsid w:val="000C23AD"/>
    <w:rsid w:val="000C3414"/>
    <w:rsid w:val="000C5523"/>
    <w:rsid w:val="000C6879"/>
    <w:rsid w:val="000C72E1"/>
    <w:rsid w:val="000F295D"/>
    <w:rsid w:val="00111663"/>
    <w:rsid w:val="00147351"/>
    <w:rsid w:val="001753C0"/>
    <w:rsid w:val="00175F32"/>
    <w:rsid w:val="001A07FF"/>
    <w:rsid w:val="001F0654"/>
    <w:rsid w:val="00223425"/>
    <w:rsid w:val="002270DB"/>
    <w:rsid w:val="00232CC5"/>
    <w:rsid w:val="00253032"/>
    <w:rsid w:val="002540E0"/>
    <w:rsid w:val="002645F3"/>
    <w:rsid w:val="00264CBC"/>
    <w:rsid w:val="0027715C"/>
    <w:rsid w:val="00277325"/>
    <w:rsid w:val="00287AB1"/>
    <w:rsid w:val="002C74D2"/>
    <w:rsid w:val="002F2A90"/>
    <w:rsid w:val="002F7FAB"/>
    <w:rsid w:val="003412DB"/>
    <w:rsid w:val="00352F56"/>
    <w:rsid w:val="00372D6A"/>
    <w:rsid w:val="0038474C"/>
    <w:rsid w:val="003931C6"/>
    <w:rsid w:val="003A0F14"/>
    <w:rsid w:val="003B1651"/>
    <w:rsid w:val="003C08CE"/>
    <w:rsid w:val="003D614A"/>
    <w:rsid w:val="003E06FD"/>
    <w:rsid w:val="003F79D2"/>
    <w:rsid w:val="00424608"/>
    <w:rsid w:val="00425F50"/>
    <w:rsid w:val="00433A7F"/>
    <w:rsid w:val="0043497F"/>
    <w:rsid w:val="00435C9D"/>
    <w:rsid w:val="00491312"/>
    <w:rsid w:val="00496A49"/>
    <w:rsid w:val="004B2799"/>
    <w:rsid w:val="004B42AE"/>
    <w:rsid w:val="004B459B"/>
    <w:rsid w:val="004C7CE7"/>
    <w:rsid w:val="004F68E1"/>
    <w:rsid w:val="00510AC9"/>
    <w:rsid w:val="005447E9"/>
    <w:rsid w:val="00580524"/>
    <w:rsid w:val="00583D86"/>
    <w:rsid w:val="005918C3"/>
    <w:rsid w:val="005B0650"/>
    <w:rsid w:val="005B140C"/>
    <w:rsid w:val="005C0869"/>
    <w:rsid w:val="005C4D3B"/>
    <w:rsid w:val="005D59D0"/>
    <w:rsid w:val="005E280C"/>
    <w:rsid w:val="005E422B"/>
    <w:rsid w:val="005E7560"/>
    <w:rsid w:val="005F68E2"/>
    <w:rsid w:val="00601CCA"/>
    <w:rsid w:val="00604572"/>
    <w:rsid w:val="00616F7B"/>
    <w:rsid w:val="00620DC7"/>
    <w:rsid w:val="00636821"/>
    <w:rsid w:val="00643B89"/>
    <w:rsid w:val="00663634"/>
    <w:rsid w:val="00667D5D"/>
    <w:rsid w:val="00677894"/>
    <w:rsid w:val="0069478D"/>
    <w:rsid w:val="006A3B7C"/>
    <w:rsid w:val="006B54F1"/>
    <w:rsid w:val="007310E1"/>
    <w:rsid w:val="00762F1C"/>
    <w:rsid w:val="0076694F"/>
    <w:rsid w:val="007714E8"/>
    <w:rsid w:val="00792785"/>
    <w:rsid w:val="00796E7E"/>
    <w:rsid w:val="007A37DF"/>
    <w:rsid w:val="007B4C9B"/>
    <w:rsid w:val="007C38ED"/>
    <w:rsid w:val="007E4D9B"/>
    <w:rsid w:val="008003A5"/>
    <w:rsid w:val="008011AF"/>
    <w:rsid w:val="00806F2D"/>
    <w:rsid w:val="0081360D"/>
    <w:rsid w:val="00821734"/>
    <w:rsid w:val="00832C39"/>
    <w:rsid w:val="00836B31"/>
    <w:rsid w:val="00844E9E"/>
    <w:rsid w:val="00870A14"/>
    <w:rsid w:val="00876CFB"/>
    <w:rsid w:val="0088114E"/>
    <w:rsid w:val="008831D9"/>
    <w:rsid w:val="008B4F7C"/>
    <w:rsid w:val="008C5830"/>
    <w:rsid w:val="008C7CE8"/>
    <w:rsid w:val="008D1E01"/>
    <w:rsid w:val="008D3382"/>
    <w:rsid w:val="008E5A3C"/>
    <w:rsid w:val="008F096F"/>
    <w:rsid w:val="008F6471"/>
    <w:rsid w:val="00905600"/>
    <w:rsid w:val="0091680A"/>
    <w:rsid w:val="00922448"/>
    <w:rsid w:val="00971E8F"/>
    <w:rsid w:val="00972F6D"/>
    <w:rsid w:val="0097687F"/>
    <w:rsid w:val="00980BEE"/>
    <w:rsid w:val="00996FB2"/>
    <w:rsid w:val="009B6D7E"/>
    <w:rsid w:val="009B7BAD"/>
    <w:rsid w:val="009C20A0"/>
    <w:rsid w:val="009D0E5B"/>
    <w:rsid w:val="009D103E"/>
    <w:rsid w:val="009E39F7"/>
    <w:rsid w:val="009F2041"/>
    <w:rsid w:val="00A20E01"/>
    <w:rsid w:val="00A27793"/>
    <w:rsid w:val="00A34FDB"/>
    <w:rsid w:val="00A4105D"/>
    <w:rsid w:val="00A524FD"/>
    <w:rsid w:val="00A55B64"/>
    <w:rsid w:val="00A55E72"/>
    <w:rsid w:val="00A64D2E"/>
    <w:rsid w:val="00A715AB"/>
    <w:rsid w:val="00A774FF"/>
    <w:rsid w:val="00A82155"/>
    <w:rsid w:val="00AC27CB"/>
    <w:rsid w:val="00AD1F71"/>
    <w:rsid w:val="00AE7AC5"/>
    <w:rsid w:val="00AF132B"/>
    <w:rsid w:val="00B2025A"/>
    <w:rsid w:val="00B244AC"/>
    <w:rsid w:val="00B378DE"/>
    <w:rsid w:val="00B47C63"/>
    <w:rsid w:val="00BA29E4"/>
    <w:rsid w:val="00BB5983"/>
    <w:rsid w:val="00BB5C0E"/>
    <w:rsid w:val="00BD1FB3"/>
    <w:rsid w:val="00BF0082"/>
    <w:rsid w:val="00BF6F2A"/>
    <w:rsid w:val="00C13EDE"/>
    <w:rsid w:val="00C22348"/>
    <w:rsid w:val="00C253BB"/>
    <w:rsid w:val="00C4636B"/>
    <w:rsid w:val="00C53AB5"/>
    <w:rsid w:val="00C61853"/>
    <w:rsid w:val="00C71ADA"/>
    <w:rsid w:val="00C81367"/>
    <w:rsid w:val="00C86FB5"/>
    <w:rsid w:val="00CA3D13"/>
    <w:rsid w:val="00CA3DDB"/>
    <w:rsid w:val="00CD0279"/>
    <w:rsid w:val="00CE02D7"/>
    <w:rsid w:val="00CE5599"/>
    <w:rsid w:val="00CE7C8B"/>
    <w:rsid w:val="00CF69A9"/>
    <w:rsid w:val="00CF74AA"/>
    <w:rsid w:val="00D131D0"/>
    <w:rsid w:val="00D22BD9"/>
    <w:rsid w:val="00D23263"/>
    <w:rsid w:val="00D23EE3"/>
    <w:rsid w:val="00D37C61"/>
    <w:rsid w:val="00D5406C"/>
    <w:rsid w:val="00D81E97"/>
    <w:rsid w:val="00DA6427"/>
    <w:rsid w:val="00DC46DF"/>
    <w:rsid w:val="00DD123A"/>
    <w:rsid w:val="00DD2C41"/>
    <w:rsid w:val="00DD36E2"/>
    <w:rsid w:val="00DE461A"/>
    <w:rsid w:val="00E21717"/>
    <w:rsid w:val="00E344FB"/>
    <w:rsid w:val="00E823B7"/>
    <w:rsid w:val="00E86EA8"/>
    <w:rsid w:val="00E9109B"/>
    <w:rsid w:val="00E970AF"/>
    <w:rsid w:val="00EA568A"/>
    <w:rsid w:val="00EA6C67"/>
    <w:rsid w:val="00EA757A"/>
    <w:rsid w:val="00EB40E3"/>
    <w:rsid w:val="00EC04BC"/>
    <w:rsid w:val="00EC0AB1"/>
    <w:rsid w:val="00EE60EC"/>
    <w:rsid w:val="00F03ED3"/>
    <w:rsid w:val="00F07F06"/>
    <w:rsid w:val="00F17DAD"/>
    <w:rsid w:val="00F21C2F"/>
    <w:rsid w:val="00F258B0"/>
    <w:rsid w:val="00F42517"/>
    <w:rsid w:val="00F52B9E"/>
    <w:rsid w:val="00F618C1"/>
    <w:rsid w:val="00F84E00"/>
    <w:rsid w:val="00F9307A"/>
    <w:rsid w:val="00F93353"/>
    <w:rsid w:val="00F96004"/>
    <w:rsid w:val="00FD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C633"/>
  <w15:chartTrackingRefBased/>
  <w15:docId w15:val="{77A57E16-1760-4DCE-8543-AD84271D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717"/>
    <w:rPr>
      <w:sz w:val="24"/>
    </w:rPr>
  </w:style>
  <w:style w:type="paragraph" w:styleId="Heading1">
    <w:name w:val="heading 1"/>
    <w:basedOn w:val="Normal"/>
    <w:next w:val="Normal"/>
    <w:link w:val="Heading1Char"/>
    <w:uiPriority w:val="9"/>
    <w:qFormat/>
    <w:rsid w:val="006B5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4D9B"/>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link w:val="Heading3Char"/>
    <w:uiPriority w:val="9"/>
    <w:qFormat/>
    <w:rsid w:val="006B54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4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F1"/>
    <w:rPr>
      <w:rFonts w:ascii="Times New Roman" w:eastAsia="Times New Roman" w:hAnsi="Times New Roman" w:cs="Times New Roman"/>
      <w:b/>
      <w:bCs/>
      <w:sz w:val="27"/>
      <w:szCs w:val="27"/>
    </w:rPr>
  </w:style>
  <w:style w:type="paragraph" w:styleId="NormalWeb">
    <w:name w:val="Normal (Web)"/>
    <w:basedOn w:val="Normal"/>
    <w:uiPriority w:val="99"/>
    <w:unhideWhenUsed/>
    <w:rsid w:val="006B54F1"/>
    <w:pPr>
      <w:spacing w:before="100" w:beforeAutospacing="1" w:after="100" w:afterAutospacing="1" w:line="240" w:lineRule="auto"/>
    </w:pPr>
    <w:rPr>
      <w:rFonts w:ascii="Times New Roman" w:eastAsia="Times New Roman" w:hAnsi="Times New Roman" w:cs="Times New Roman"/>
      <w:szCs w:val="24"/>
    </w:rPr>
  </w:style>
  <w:style w:type="character" w:styleId="Emphasis">
    <w:name w:val="Emphasis"/>
    <w:basedOn w:val="DefaultParagraphFont"/>
    <w:uiPriority w:val="20"/>
    <w:qFormat/>
    <w:rsid w:val="006B54F1"/>
    <w:rPr>
      <w:i/>
      <w:iCs/>
    </w:rPr>
  </w:style>
  <w:style w:type="character" w:styleId="Strong">
    <w:name w:val="Strong"/>
    <w:basedOn w:val="DefaultParagraphFont"/>
    <w:uiPriority w:val="22"/>
    <w:qFormat/>
    <w:rsid w:val="006B54F1"/>
    <w:rPr>
      <w:b/>
      <w:bCs/>
    </w:rPr>
  </w:style>
  <w:style w:type="character" w:styleId="Hyperlink">
    <w:name w:val="Hyperlink"/>
    <w:basedOn w:val="DefaultParagraphFont"/>
    <w:uiPriority w:val="99"/>
    <w:unhideWhenUsed/>
    <w:rsid w:val="006B54F1"/>
    <w:rPr>
      <w:color w:val="0000FF"/>
      <w:u w:val="single"/>
    </w:rPr>
  </w:style>
  <w:style w:type="character" w:customStyle="1" w:styleId="screenreader-only">
    <w:name w:val="screenreader-only"/>
    <w:basedOn w:val="DefaultParagraphFont"/>
    <w:rsid w:val="006B54F1"/>
  </w:style>
  <w:style w:type="character" w:customStyle="1" w:styleId="Heading1Char">
    <w:name w:val="Heading 1 Char"/>
    <w:basedOn w:val="DefaultParagraphFont"/>
    <w:link w:val="Heading1"/>
    <w:uiPriority w:val="9"/>
    <w:rsid w:val="006B54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4D9B"/>
    <w:rPr>
      <w:rFonts w:asciiTheme="majorHAnsi" w:eastAsiaTheme="majorEastAsia" w:hAnsiTheme="majorHAnsi" w:cstheme="majorBidi"/>
      <w:b/>
      <w:color w:val="2F5496" w:themeColor="accent1" w:themeShade="BF"/>
      <w:sz w:val="26"/>
      <w:szCs w:val="26"/>
    </w:rPr>
  </w:style>
  <w:style w:type="character" w:styleId="UnresolvedMention">
    <w:name w:val="Unresolved Mention"/>
    <w:basedOn w:val="DefaultParagraphFont"/>
    <w:uiPriority w:val="99"/>
    <w:semiHidden/>
    <w:unhideWhenUsed/>
    <w:rsid w:val="006B54F1"/>
    <w:rPr>
      <w:color w:val="605E5C"/>
      <w:shd w:val="clear" w:color="auto" w:fill="E1DFDD"/>
    </w:rPr>
  </w:style>
  <w:style w:type="character" w:customStyle="1" w:styleId="instructurefileholder">
    <w:name w:val="instructure_file_holder"/>
    <w:basedOn w:val="DefaultParagraphFont"/>
    <w:rsid w:val="00616F7B"/>
  </w:style>
  <w:style w:type="paragraph" w:styleId="ListParagraph">
    <w:name w:val="List Paragraph"/>
    <w:basedOn w:val="Normal"/>
    <w:uiPriority w:val="34"/>
    <w:qFormat/>
    <w:rsid w:val="001A07FF"/>
    <w:pPr>
      <w:ind w:left="720"/>
      <w:contextualSpacing/>
    </w:pPr>
  </w:style>
  <w:style w:type="character" w:customStyle="1" w:styleId="Heading4Char">
    <w:name w:val="Heading 4 Char"/>
    <w:basedOn w:val="DefaultParagraphFont"/>
    <w:link w:val="Heading4"/>
    <w:uiPriority w:val="9"/>
    <w:semiHidden/>
    <w:rsid w:val="004B459B"/>
    <w:rPr>
      <w:rFonts w:asciiTheme="majorHAnsi" w:eastAsiaTheme="majorEastAsia" w:hAnsiTheme="majorHAnsi" w:cstheme="majorBidi"/>
      <w:i/>
      <w:iCs/>
      <w:color w:val="2F5496" w:themeColor="accent1" w:themeShade="BF"/>
    </w:rPr>
  </w:style>
  <w:style w:type="paragraph" w:customStyle="1" w:styleId="HeaderFooter">
    <w:name w:val="Header &amp; Footer"/>
    <w:rsid w:val="004B459B"/>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Footer">
    <w:name w:val="footer"/>
    <w:link w:val="FooterChar"/>
    <w:rsid w:val="004B459B"/>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4B459B"/>
    <w:rPr>
      <w:rFonts w:ascii="Times New Roman" w:eastAsia="Arial Unicode MS" w:hAnsi="Arial Unicode MS" w:cs="Arial Unicode MS"/>
      <w:color w:val="000000"/>
      <w:u w:color="000000"/>
      <w:bdr w:val="nil"/>
    </w:rPr>
  </w:style>
  <w:style w:type="numbering" w:customStyle="1" w:styleId="List0">
    <w:name w:val="List 0"/>
    <w:basedOn w:val="NoList"/>
    <w:rsid w:val="004B459B"/>
    <w:pPr>
      <w:numPr>
        <w:numId w:val="9"/>
      </w:numPr>
    </w:pPr>
  </w:style>
  <w:style w:type="paragraph" w:styleId="Header">
    <w:name w:val="header"/>
    <w:basedOn w:val="Normal"/>
    <w:link w:val="HeaderChar"/>
    <w:uiPriority w:val="99"/>
    <w:unhideWhenUsed/>
    <w:rsid w:val="00771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E8"/>
  </w:style>
  <w:style w:type="paragraph" w:customStyle="1" w:styleId="font-claude-response-body">
    <w:name w:val="font-claude-response-body"/>
    <w:basedOn w:val="Normal"/>
    <w:rsid w:val="00175F32"/>
    <w:pPr>
      <w:spacing w:before="100" w:beforeAutospacing="1" w:after="100" w:afterAutospacing="1" w:line="240" w:lineRule="auto"/>
    </w:pPr>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175F32"/>
    <w:pPr>
      <w:spacing w:before="480" w:line="276" w:lineRule="auto"/>
      <w:outlineLvl w:val="9"/>
    </w:pPr>
    <w:rPr>
      <w:b/>
      <w:bCs/>
      <w:sz w:val="28"/>
      <w:szCs w:val="28"/>
    </w:rPr>
  </w:style>
  <w:style w:type="paragraph" w:styleId="TOC1">
    <w:name w:val="toc 1"/>
    <w:basedOn w:val="Normal"/>
    <w:next w:val="Normal"/>
    <w:autoRedefine/>
    <w:uiPriority w:val="39"/>
    <w:unhideWhenUsed/>
    <w:rsid w:val="00175F32"/>
    <w:pPr>
      <w:spacing w:before="120" w:after="0"/>
    </w:pPr>
    <w:rPr>
      <w:rFonts w:cstheme="minorHAnsi"/>
      <w:b/>
      <w:bCs/>
      <w:i/>
      <w:iCs/>
      <w:szCs w:val="24"/>
    </w:rPr>
  </w:style>
  <w:style w:type="paragraph" w:styleId="TOC2">
    <w:name w:val="toc 2"/>
    <w:basedOn w:val="Normal"/>
    <w:next w:val="Normal"/>
    <w:autoRedefine/>
    <w:uiPriority w:val="39"/>
    <w:unhideWhenUsed/>
    <w:rsid w:val="00175F32"/>
    <w:pPr>
      <w:spacing w:before="120" w:after="0"/>
      <w:ind w:left="220"/>
    </w:pPr>
    <w:rPr>
      <w:rFonts w:cstheme="minorHAnsi"/>
      <w:b/>
      <w:bCs/>
    </w:rPr>
  </w:style>
  <w:style w:type="paragraph" w:styleId="TOC3">
    <w:name w:val="toc 3"/>
    <w:basedOn w:val="Normal"/>
    <w:next w:val="Normal"/>
    <w:autoRedefine/>
    <w:uiPriority w:val="39"/>
    <w:unhideWhenUsed/>
    <w:rsid w:val="00175F32"/>
    <w:pPr>
      <w:spacing w:after="0"/>
      <w:ind w:left="440"/>
    </w:pPr>
    <w:rPr>
      <w:rFonts w:cstheme="minorHAnsi"/>
      <w:sz w:val="20"/>
      <w:szCs w:val="20"/>
    </w:rPr>
  </w:style>
  <w:style w:type="paragraph" w:styleId="TOC4">
    <w:name w:val="toc 4"/>
    <w:basedOn w:val="Normal"/>
    <w:next w:val="Normal"/>
    <w:autoRedefine/>
    <w:uiPriority w:val="39"/>
    <w:semiHidden/>
    <w:unhideWhenUsed/>
    <w:rsid w:val="00175F32"/>
    <w:pPr>
      <w:spacing w:after="0"/>
      <w:ind w:left="660"/>
    </w:pPr>
    <w:rPr>
      <w:rFonts w:cstheme="minorHAnsi"/>
      <w:sz w:val="20"/>
      <w:szCs w:val="20"/>
    </w:rPr>
  </w:style>
  <w:style w:type="paragraph" w:styleId="TOC5">
    <w:name w:val="toc 5"/>
    <w:basedOn w:val="Normal"/>
    <w:next w:val="Normal"/>
    <w:autoRedefine/>
    <w:uiPriority w:val="39"/>
    <w:semiHidden/>
    <w:unhideWhenUsed/>
    <w:rsid w:val="00175F32"/>
    <w:pPr>
      <w:spacing w:after="0"/>
      <w:ind w:left="880"/>
    </w:pPr>
    <w:rPr>
      <w:rFonts w:cstheme="minorHAnsi"/>
      <w:sz w:val="20"/>
      <w:szCs w:val="20"/>
    </w:rPr>
  </w:style>
  <w:style w:type="paragraph" w:styleId="TOC6">
    <w:name w:val="toc 6"/>
    <w:basedOn w:val="Normal"/>
    <w:next w:val="Normal"/>
    <w:autoRedefine/>
    <w:uiPriority w:val="39"/>
    <w:semiHidden/>
    <w:unhideWhenUsed/>
    <w:rsid w:val="00175F32"/>
    <w:pPr>
      <w:spacing w:after="0"/>
      <w:ind w:left="1100"/>
    </w:pPr>
    <w:rPr>
      <w:rFonts w:cstheme="minorHAnsi"/>
      <w:sz w:val="20"/>
      <w:szCs w:val="20"/>
    </w:rPr>
  </w:style>
  <w:style w:type="paragraph" w:styleId="TOC7">
    <w:name w:val="toc 7"/>
    <w:basedOn w:val="Normal"/>
    <w:next w:val="Normal"/>
    <w:autoRedefine/>
    <w:uiPriority w:val="39"/>
    <w:semiHidden/>
    <w:unhideWhenUsed/>
    <w:rsid w:val="00175F32"/>
    <w:pPr>
      <w:spacing w:after="0"/>
      <w:ind w:left="1320"/>
    </w:pPr>
    <w:rPr>
      <w:rFonts w:cstheme="minorHAnsi"/>
      <w:sz w:val="20"/>
      <w:szCs w:val="20"/>
    </w:rPr>
  </w:style>
  <w:style w:type="paragraph" w:styleId="TOC8">
    <w:name w:val="toc 8"/>
    <w:basedOn w:val="Normal"/>
    <w:next w:val="Normal"/>
    <w:autoRedefine/>
    <w:uiPriority w:val="39"/>
    <w:semiHidden/>
    <w:unhideWhenUsed/>
    <w:rsid w:val="00175F32"/>
    <w:pPr>
      <w:spacing w:after="0"/>
      <w:ind w:left="1540"/>
    </w:pPr>
    <w:rPr>
      <w:rFonts w:cstheme="minorHAnsi"/>
      <w:sz w:val="20"/>
      <w:szCs w:val="20"/>
    </w:rPr>
  </w:style>
  <w:style w:type="paragraph" w:styleId="TOC9">
    <w:name w:val="toc 9"/>
    <w:basedOn w:val="Normal"/>
    <w:next w:val="Normal"/>
    <w:autoRedefine/>
    <w:uiPriority w:val="39"/>
    <w:semiHidden/>
    <w:unhideWhenUsed/>
    <w:rsid w:val="00175F32"/>
    <w:pPr>
      <w:spacing w:after="0"/>
      <w:ind w:left="1760"/>
    </w:pPr>
    <w:rPr>
      <w:rFonts w:cstheme="minorHAnsi"/>
      <w:sz w:val="20"/>
      <w:szCs w:val="20"/>
    </w:rPr>
  </w:style>
  <w:style w:type="table" w:styleId="LightGrid-Accent1">
    <w:name w:val="Light Grid Accent 1"/>
    <w:basedOn w:val="TableNormal"/>
    <w:uiPriority w:val="62"/>
    <w:rsid w:val="00E21717"/>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39"/>
    <w:rsid w:val="007C3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7C38E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7C38E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09896">
      <w:bodyDiv w:val="1"/>
      <w:marLeft w:val="0"/>
      <w:marRight w:val="0"/>
      <w:marTop w:val="0"/>
      <w:marBottom w:val="0"/>
      <w:divBdr>
        <w:top w:val="none" w:sz="0" w:space="0" w:color="auto"/>
        <w:left w:val="none" w:sz="0" w:space="0" w:color="auto"/>
        <w:bottom w:val="none" w:sz="0" w:space="0" w:color="auto"/>
        <w:right w:val="none" w:sz="0" w:space="0" w:color="auto"/>
      </w:divBdr>
    </w:div>
    <w:div w:id="855339510">
      <w:bodyDiv w:val="1"/>
      <w:marLeft w:val="0"/>
      <w:marRight w:val="0"/>
      <w:marTop w:val="0"/>
      <w:marBottom w:val="0"/>
      <w:divBdr>
        <w:top w:val="none" w:sz="0" w:space="0" w:color="auto"/>
        <w:left w:val="none" w:sz="0" w:space="0" w:color="auto"/>
        <w:bottom w:val="none" w:sz="0" w:space="0" w:color="auto"/>
        <w:right w:val="none" w:sz="0" w:space="0" w:color="auto"/>
      </w:divBdr>
    </w:div>
    <w:div w:id="946959622">
      <w:bodyDiv w:val="1"/>
      <w:marLeft w:val="0"/>
      <w:marRight w:val="0"/>
      <w:marTop w:val="0"/>
      <w:marBottom w:val="0"/>
      <w:divBdr>
        <w:top w:val="none" w:sz="0" w:space="0" w:color="auto"/>
        <w:left w:val="none" w:sz="0" w:space="0" w:color="auto"/>
        <w:bottom w:val="none" w:sz="0" w:space="0" w:color="auto"/>
        <w:right w:val="none" w:sz="0" w:space="0" w:color="auto"/>
      </w:divBdr>
    </w:div>
    <w:div w:id="1037702336">
      <w:bodyDiv w:val="1"/>
      <w:marLeft w:val="0"/>
      <w:marRight w:val="0"/>
      <w:marTop w:val="0"/>
      <w:marBottom w:val="0"/>
      <w:divBdr>
        <w:top w:val="none" w:sz="0" w:space="0" w:color="auto"/>
        <w:left w:val="none" w:sz="0" w:space="0" w:color="auto"/>
        <w:bottom w:val="none" w:sz="0" w:space="0" w:color="auto"/>
        <w:right w:val="none" w:sz="0" w:space="0" w:color="auto"/>
      </w:divBdr>
    </w:div>
    <w:div w:id="1050038200">
      <w:bodyDiv w:val="1"/>
      <w:marLeft w:val="0"/>
      <w:marRight w:val="0"/>
      <w:marTop w:val="0"/>
      <w:marBottom w:val="0"/>
      <w:divBdr>
        <w:top w:val="none" w:sz="0" w:space="0" w:color="auto"/>
        <w:left w:val="none" w:sz="0" w:space="0" w:color="auto"/>
        <w:bottom w:val="none" w:sz="0" w:space="0" w:color="auto"/>
        <w:right w:val="none" w:sz="0" w:space="0" w:color="auto"/>
      </w:divBdr>
    </w:div>
    <w:div w:id="1800612323">
      <w:bodyDiv w:val="1"/>
      <w:marLeft w:val="0"/>
      <w:marRight w:val="0"/>
      <w:marTop w:val="0"/>
      <w:marBottom w:val="0"/>
      <w:divBdr>
        <w:top w:val="none" w:sz="0" w:space="0" w:color="auto"/>
        <w:left w:val="none" w:sz="0" w:space="0" w:color="auto"/>
        <w:bottom w:val="none" w:sz="0" w:space="0" w:color="auto"/>
        <w:right w:val="none" w:sz="0" w:space="0" w:color="auto"/>
      </w:divBdr>
    </w:div>
    <w:div w:id="192698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14a492-8bab-495e-a415-91d13c40c1a2">
      <Terms xmlns="http://schemas.microsoft.com/office/infopath/2007/PartnerControls"/>
    </lcf76f155ced4ddcb4097134ff3c332f>
    <TaxCatchAll xmlns="91f9aff3-e85d-4424-99d0-744983d3df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20B69E16132E4FA1A5ED8753DBDD2F" ma:contentTypeVersion="10" ma:contentTypeDescription="Create a new document." ma:contentTypeScope="" ma:versionID="678a52e06b1401b4341fbf0d165585eb">
  <xsd:schema xmlns:xsd="http://www.w3.org/2001/XMLSchema" xmlns:xs="http://www.w3.org/2001/XMLSchema" xmlns:p="http://schemas.microsoft.com/office/2006/metadata/properties" xmlns:ns2="2414a492-8bab-495e-a415-91d13c40c1a2" xmlns:ns3="91f9aff3-e85d-4424-99d0-744983d3df60" targetNamespace="http://schemas.microsoft.com/office/2006/metadata/properties" ma:root="true" ma:fieldsID="10c81ffa5d6da8f4e5a498eee2ca975e" ns2:_="" ns3:_="">
    <xsd:import namespace="2414a492-8bab-495e-a415-91d13c40c1a2"/>
    <xsd:import namespace="91f9aff3-e85d-4424-99d0-744983d3df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4a492-8bab-495e-a415-91d13c40c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f9aff3-e85d-4424-99d0-744983d3df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a802d3-8581-45ec-930d-3ca733c6f178}" ma:internalName="TaxCatchAll" ma:showField="CatchAllData" ma:web="91f9aff3-e85d-4424-99d0-744983d3df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40AEBB-1189-407E-96FD-14CFC86AB6E7}">
  <ds:schemaRefs>
    <ds:schemaRef ds:uri="http://schemas.microsoft.com/office/2006/metadata/properties"/>
    <ds:schemaRef ds:uri="http://schemas.microsoft.com/office/infopath/2007/PartnerControls"/>
    <ds:schemaRef ds:uri="2414a492-8bab-495e-a415-91d13c40c1a2"/>
    <ds:schemaRef ds:uri="91f9aff3-e85d-4424-99d0-744983d3df60"/>
  </ds:schemaRefs>
</ds:datastoreItem>
</file>

<file path=customXml/itemProps2.xml><?xml version="1.0" encoding="utf-8"?>
<ds:datastoreItem xmlns:ds="http://schemas.openxmlformats.org/officeDocument/2006/customXml" ds:itemID="{6CEDEBAB-E0FE-4F1C-8A41-9FA5032ADD9B}">
  <ds:schemaRefs>
    <ds:schemaRef ds:uri="http://schemas.microsoft.com/sharepoint/v3/contenttype/forms"/>
  </ds:schemaRefs>
</ds:datastoreItem>
</file>

<file path=customXml/itemProps3.xml><?xml version="1.0" encoding="utf-8"?>
<ds:datastoreItem xmlns:ds="http://schemas.openxmlformats.org/officeDocument/2006/customXml" ds:itemID="{94AA4F93-5CE5-7348-8C8C-9DB853592C50}">
  <ds:schemaRefs>
    <ds:schemaRef ds:uri="http://schemas.openxmlformats.org/officeDocument/2006/bibliography"/>
  </ds:schemaRefs>
</ds:datastoreItem>
</file>

<file path=customXml/itemProps4.xml><?xml version="1.0" encoding="utf-8"?>
<ds:datastoreItem xmlns:ds="http://schemas.openxmlformats.org/officeDocument/2006/customXml" ds:itemID="{91A48AC3-91B7-416A-9AAC-6DD663AFB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4a492-8bab-495e-a415-91d13c40c1a2"/>
    <ds:schemaRef ds:uri="91f9aff3-e85d-4424-99d0-744983d3d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5642</Words>
  <Characters>32162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Keith Coughlin</cp:lastModifiedBy>
  <cp:revision>9</cp:revision>
  <dcterms:created xsi:type="dcterms:W3CDTF">2026-04-05T14:11:00Z</dcterms:created>
  <dcterms:modified xsi:type="dcterms:W3CDTF">2026-04-18T18:59:00Z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0x010100B620B69E16132E4FA1A5ED8753DBDD2F</vt:lpwstr>
  </property>
</Properties>
</file>