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Dyna-Q RL for MTG Commander Deck Construction</w:t>
      </w:r>
    </w:p>
    <w:p>
      <w:r>
        <w:t>Keith Coughlin. Kac7102@psu.edu</w:t>
      </w:r>
    </w:p>
    <w:p>
      <w:r>
        <w:t>Penn State MSAI. Reinforcement Learning. April 2026</w:t>
      </w:r>
    </w:p>
    <w:p/>
    <w:p>
      <w:pPr>
        <w:pStyle w:val="Heading1"/>
      </w:pPr>
      <w:r>
        <w:t>Project Assignment 4</w:t>
      </w:r>
    </w:p>
    <w:p>
      <w:pPr>
        <w:pStyle w:val="Heading2"/>
      </w:pPr>
      <w:r>
        <w:t>Implementing Feedback from Assignment 3</w:t>
      </w:r>
    </w:p>
    <w:p>
      <w:r>
        <w:t>No feedback was provided on Assignment 3. The performance metrics I proposed (learning curve, average terminal reward, per-commander breakdown, role coverage rate, and policy stability via Jaccard similarity) are all implemented and producing results. No changes were needed.</w:t>
      </w:r>
    </w:p>
    <w:p>
      <w:pPr>
        <w:pStyle w:val="Heading2"/>
      </w:pPr>
      <w:r>
        <w:t>Progress Summary</w:t>
      </w:r>
    </w:p>
    <w:p>
      <w:r>
        <w:t>The implementation is complete and producing results. Everything runs in a single Jupyter notebook (mtg_commander_dyna_q.ipynb) that goes from raw data ingestion through training to evaluation and visualization. The full training loop finishes in about 75 seconds on my laptop, so iteration has been fast.</w:t>
      </w:r>
    </w:p>
    <w:p>
      <w:pPr>
        <w:pStyle w:val="Heading2"/>
      </w:pPr>
      <w:r>
        <w:t>What I Built</w:t>
      </w:r>
    </w:p>
    <w:p>
      <w:r>
        <w:t>The pipeline starts by pulling my personal card collection from Archidekt through my MTG Assistant API. I built that API as a separate project. It is hosted on Railway and handles card lookups, synergy analysis, bracket classification, and engine detection for Commander decks. For the RL project, I use it to ingest my collection via the /collections/ingest-url-stream endpoint, which gives me 4,393 unique cards with full Scryfall metadata (CMC, color identity, oracle text, type line, EDHREC rank).</w:t>
      </w:r>
    </w:p>
    <w:p>
      <w:r>
        <w:t>Each card gets classified into functional roles using regex patterns I adapted from my API's mechanics engine: ramp, removal, card draw, creatures, and board wipes. The classification is simple but effective. It catches about 90 percent of cards correctly based on oracle text matching.</w:t>
      </w:r>
    </w:p>
    <w:p>
      <w:r>
        <w:t>The Gymnasium environment takes a commander, filters the collection to color-legal cards, and lets the agent pick 63 cards one at a time. The state is a 22-element vector encoding role counts normalized by target, CMC distribution across six buckets, color pip distribution, episode progress, and a one-hot encoding of the commander's color identity. Basic lands get added automatically after the 63 picks to reach 100 cards.</w:t>
      </w:r>
    </w:p>
    <w:p>
      <w:r>
        <w:t>The Dyna-Q agent uses a defaultdict Q-table keyed by (hashed_state, card_name) tuples. This means the same card builds up value across different commanders when the agent encounters it in similar deck states. After each real card pick, the agent stores the transition in its model and runs 15 planning steps by replaying random past transitions. That is the core Dyna-Q advantage. Each episode generates 1,008 Q-updates instead of 63.</w:t>
      </w:r>
    </w:p>
    <w:p>
      <w:pPr>
        <w:pStyle w:val="Heading2"/>
      </w:pPr>
      <w:r>
        <w:t>Commander Roster</w:t>
      </w:r>
    </w:p>
    <w:p>
      <w:r>
        <w:t>I picked 12 commanders including four that I actually play: Miles Morales (RGW counters), Toph the First Metalbender (RGW lands/artifacts), Lathiel the Bounteous Dawn (GW lifegain), and Aerith Gainsborough (mono-white lifegain). The other eight cover sacrifice (Korvold), graveyard (Meren), spellslinger (Talrand), tokens (Krenko), aristocrats (Teysa), creatures (Animar), enchantress (Sythis), and superfriends (Atraxa). Legal pool sizes range from 1,098 cards for Talrand to 3,232 for Atraxa.</w:t>
      </w:r>
    </w:p>
    <w:p>
      <w:pPr>
        <w:pStyle w:val="Heading2"/>
      </w:pPr>
      <w:r>
        <w:t>Terminal Reward</w:t>
      </w:r>
    </w:p>
    <w:p>
      <w:r>
        <w:t>Originally I planned to call my API's /decks/analyze-complete endpoint after every episode for the terminal reward. That endpoint returns synergy scores, bracket classification, and engine detection. Exactly what I want. The problem is each call takes 3 to 5 seconds because of Scryfall lookups and the multi-stage analysis pipeline. Over 1,000 episodes, that is 60 to 90 minutes of just waiting on API responses.</w:t>
      </w:r>
    </w:p>
    <w:p>
      <w:r>
        <w:t>Instead, I compute the terminal reward locally from four signals that are already available in the cached card data: role balance (how close each role count is to target), synergy density (how many deck cards appear in the commander's synergy list from the cached profile), mana curve quality (penalizing average CMC outside 2.5 to 3.5), and card quality (EDHREC rank as a popularity proxy). This dropped training time to 75 seconds. After training, I validate the agent's best decks against the full API analysis to confirm the local reward correlates with the comprehensive evaluation.</w:t>
      </w:r>
    </w:p>
    <w:p>
      <w:pPr>
        <w:pStyle w:val="Heading2"/>
      </w:pPr>
      <w:r>
        <w:t>Results So Far</w:t>
      </w:r>
    </w:p>
    <w:p>
      <w:r>
        <w:t>Training is done and evaluation is complete. The agent converges quickly. The Jaccard similarity metric shows the policy is fully stable by episode 500 for 10 of 12 commanders. The best-performing commander is Korvold at +0.111 terminal reward, which makes sense because the sacrifice archetype has very clear synergy signals. The API confirms Korvold's deck hits 68 percent synergy with the correct sacrifice_loops engine detected at Bracket 3. The worst performer is Atraxa at -0.468, which also makes sense. Four colors means 3,232 legal cards, way too many for tabular Q-learning to develop focused preferences in 1,000 episodes.</w:t>
      </w:r>
    </w:p>
    <w:p>
      <w:r>
        <w:t>The main issue I see is creature overpicking. The agent puts about 35 creatures in every deck versus the target of 25. This happens because creatures make up 51 percent of my collection, so they dominate the random exploration. The shaping penalty exists but is not strong enough to overcome the base rate. I will address this in the final discussion.</w:t>
      </w:r>
    </w:p>
    <w:p>
      <w:pPr>
        <w:pStyle w:val="Heading2"/>
      </w:pPr>
      <w:r>
        <w:t>Remaining Work</w:t>
      </w:r>
    </w:p>
    <w:p>
      <w:r>
        <w:t>The core implementation is done. For the final submission I need to finalize the visualization cells in the notebook, write up the full results discussion, and record the video presentation. The notebook already generates all five performance metric plots. The Word document will be updated with the complete Assignment 5 content including per-commander results tables and the API validation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