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Scénario Nominatif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 consultant clique sur le bouton “Voir plus” d’une compétition (dans la page d’accueil donc celle de base)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 système affiche la page des informations de cette compétition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Scénario Alternatif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Le consultant tape dans la search bar le nom d’une compétition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Le consultant clique sur le bouton “Voir plus” de la compétition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Le système affiche la compétition recherchée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Le système affiche la page des informations de cette compétition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Scénario d’Exception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rHeight w:val="117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Le consultant tape dans la search bar le nom d’une compétition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Le système n’affiche aucune compétition car celle recherchée n'existe pas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