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64201" w14:textId="449D138B" w:rsidR="00A111D9" w:rsidRDefault="00191E16" w:rsidP="001367B3">
      <w:pPr>
        <w:tabs>
          <w:tab w:val="left" w:pos="630"/>
        </w:tabs>
        <w:spacing w:before="100" w:beforeAutospacing="1" w:after="100" w:afterAutospacing="1" w:line="240" w:lineRule="auto"/>
        <w:ind w:left="-75" w:firstLine="0"/>
      </w:pPr>
      <w:r>
        <w:rPr>
          <w:noProof/>
        </w:rPr>
        <mc:AlternateContent>
          <mc:Choice Requires="wps">
            <w:drawing>
              <wp:anchor distT="0" distB="0" distL="114300" distR="114300" simplePos="0" relativeHeight="251661312" behindDoc="0" locked="0" layoutInCell="1" allowOverlap="1" wp14:anchorId="79CCAB51" wp14:editId="1F547625">
                <wp:simplePos x="0" y="0"/>
                <wp:positionH relativeFrom="margin">
                  <wp:align>center</wp:align>
                </wp:positionH>
                <wp:positionV relativeFrom="paragraph">
                  <wp:posOffset>222885</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r w:rsidRPr="003C5D47">
                              <w:t>MultiSim and the 555 Timer</w:t>
                            </w:r>
                          </w:p>
                          <w:p w14:paraId="404F5B77" w14:textId="4CBC24BA" w:rsidR="00A55430" w:rsidRDefault="00A955FF" w:rsidP="00191E16">
                            <w:pPr>
                              <w:spacing w:after="0" w:line="240" w:lineRule="auto"/>
                              <w:ind w:left="0" w:firstLine="0"/>
                              <w:jc w:val="center"/>
                            </w:pPr>
                            <w:r>
                              <w:t>Assembly Guide</w:t>
                            </w:r>
                          </w:p>
                        </w:txbxContent>
                      </wps:txbx>
                      <wps:bodyPr horzOverflow="overflow" vert="horz" lIns="0" tIns="0" rIns="0" bIns="0" rtlCol="0">
                        <a:noAutofit/>
                      </wps:bodyPr>
                    </wps:wsp>
                  </a:graphicData>
                </a:graphic>
              </wp:anchor>
            </w:drawing>
          </mc:Choice>
          <mc:Fallback>
            <w:pict>
              <v:rect w14:anchorId="79CCAB51" id="Rectangle 184" o:spid="_x0000_s1026" style="position:absolute;left:0;text-align:left;margin-left:0;margin-top:17.55pt;width:330.8pt;height:43.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" filled="f" stroked="f">
                <v:textbox inset="0,0,0,0">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4CBC24BA" w:rsidR="00A55430" w:rsidRDefault="00A955FF" w:rsidP="00191E16">
                      <w:pPr>
                        <w:spacing w:after="0" w:line="240" w:lineRule="auto"/>
                        <w:ind w:left="0" w:firstLine="0"/>
                        <w:jc w:val="center"/>
                      </w:pPr>
                      <w:r>
                        <w:t>Assembly Guide</w:t>
                      </w:r>
                    </w:p>
                  </w:txbxContent>
                </v:textbox>
                <w10:wrap anchorx="margin"/>
              </v:rect>
            </w:pict>
          </mc:Fallback>
        </mc:AlternateContent>
      </w:r>
      <w:r w:rsidR="008D2D26">
        <w:rPr>
          <w:rFonts w:ascii="Calibri" w:eastAsia="Calibri" w:hAnsi="Calibri" w:cs="Calibri"/>
          <w:noProof/>
        </w:rPr>
        <w:t xml:space="preserve"> </w:t>
      </w:r>
      <w:r w:rsidR="00C8053F">
        <w:rPr>
          <w:rFonts w:ascii="Calibri" w:eastAsia="Calibri" w:hAnsi="Calibri" w:cs="Calibri"/>
          <w:noProof/>
        </w:rPr>
        <mc:AlternateContent>
          <mc:Choice Requires="wpg">
            <w:drawing>
              <wp:inline distT="0" distB="0" distL="0" distR="0" wp14:anchorId="0C38AC4B" wp14:editId="0DA4EDB4">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74A20EAE"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3A0064D0"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57BA25D8"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15B5D33C"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0E7A2614"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C38AC4B"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4A20EAE" w14:textId="77777777" w:rsidR="00A55430" w:rsidRDefault="00A55430">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A0064D0" w14:textId="77777777" w:rsidR="00A55430" w:rsidRDefault="00A55430">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7BA25D8" w14:textId="77777777" w:rsidR="00A55430" w:rsidRDefault="00A55430">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5B5D33C" w14:textId="77777777" w:rsidR="00A55430" w:rsidRDefault="00A55430">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7A2614" w14:textId="77777777" w:rsidR="00A55430" w:rsidRDefault="00A55430">
                        <w:pPr>
                          <w:spacing w:after="160" w:line="259" w:lineRule="auto"/>
                          <w:ind w:left="0" w:firstLine="0"/>
                        </w:pPr>
                        <w:r>
                          <w:t xml:space="preserve"> </w:t>
                        </w:r>
                      </w:p>
                    </w:txbxContent>
                  </v:textbox>
                </v:rect>
                <w10:anchorlock/>
              </v:group>
            </w:pict>
          </mc:Fallback>
        </mc:AlternateContent>
      </w:r>
    </w:p>
    <w:p w14:paraId="3966D70E" w14:textId="3AA1D6E9" w:rsidR="00057967" w:rsidRPr="00145431" w:rsidRDefault="00A955FF" w:rsidP="00FC4B59">
      <w:pPr>
        <w:pStyle w:val="Heading1"/>
      </w:pPr>
      <w:r>
        <w:t>Assembly</w:t>
      </w:r>
      <w:r w:rsidR="00A4154D" w:rsidRPr="00145431">
        <w:t xml:space="preserve"> </w:t>
      </w:r>
      <w:r w:rsidR="006D12BC">
        <w:t xml:space="preserve">Guide for </w:t>
      </w:r>
      <w:r w:rsidR="00A4154D" w:rsidRPr="00145431">
        <w:t xml:space="preserve">555 Timer </w:t>
      </w:r>
    </w:p>
    <w:p w14:paraId="47F7EAD3" w14:textId="50F5E029" w:rsidR="00057967" w:rsidRPr="00B66A1B" w:rsidRDefault="00046E7B" w:rsidP="001367B3">
      <w:bookmarkStart w:id="0" w:name="_Hlk93766600"/>
      <w:r>
        <w:t>This week, you</w:t>
      </w:r>
      <w:r w:rsidR="00057967" w:rsidRPr="0066403C">
        <w:t xml:space="preserve"> will be soldering </w:t>
      </w:r>
      <w:r w:rsidR="00A459B4">
        <w:t xml:space="preserve">in the components associated with </w:t>
      </w:r>
      <w:r w:rsidR="00057967" w:rsidRPr="0066403C">
        <w:t xml:space="preserve">the </w:t>
      </w:r>
      <w:r w:rsidR="00B95CF5">
        <w:t>POWER INPUT, 5</w:t>
      </w:r>
      <w:r w:rsidR="00057967" w:rsidRPr="0066403C">
        <w:t>55</w:t>
      </w:r>
      <w:r w:rsidR="00B95CF5">
        <w:t xml:space="preserve"> TIMER </w:t>
      </w:r>
      <w:r>
        <w:t xml:space="preserve">subsystems.  These subsystems are </w:t>
      </w:r>
      <w:r w:rsidR="00A459B4">
        <w:t>names i</w:t>
      </w:r>
      <w:r w:rsidR="00B95CF5">
        <w:t>n</w:t>
      </w:r>
      <w:r w:rsidR="00057967" w:rsidRPr="0066403C">
        <w:t xml:space="preserve"> </w:t>
      </w:r>
      <w:r w:rsidR="00057967" w:rsidRPr="0066403C">
        <w:rPr>
          <w:b/>
        </w:rPr>
        <w:fldChar w:fldCharType="begin"/>
      </w:r>
      <w:r w:rsidR="00057967" w:rsidRPr="0066403C">
        <w:instrText xml:space="preserve"> REF _Ref81486189 \h  \* MERGEFORMAT </w:instrText>
      </w:r>
      <w:r w:rsidR="00057967" w:rsidRPr="0066403C">
        <w:rPr>
          <w:b/>
        </w:rPr>
      </w:r>
      <w:r w:rsidR="00057967" w:rsidRPr="0066403C">
        <w:rPr>
          <w:b/>
        </w:rPr>
        <w:fldChar w:fldCharType="separate"/>
      </w:r>
      <w:r w:rsidR="00A55430">
        <w:t xml:space="preserve">Figure </w:t>
      </w:r>
      <w:r w:rsidR="00A55430">
        <w:rPr>
          <w:noProof/>
        </w:rPr>
        <w:t>9</w:t>
      </w:r>
      <w:r w:rsidR="00057967" w:rsidRPr="0066403C">
        <w:rPr>
          <w:b/>
        </w:rPr>
        <w:fldChar w:fldCharType="end"/>
      </w:r>
      <w:r w:rsidR="00B95CF5">
        <w:t xml:space="preserve">. </w:t>
      </w:r>
      <w:r>
        <w:t xml:space="preserve">It is important you </w:t>
      </w:r>
      <w:r w:rsidR="00A459B4">
        <w:t>do not</w:t>
      </w:r>
      <w:r w:rsidR="00B95CF5">
        <w:t xml:space="preserve"> solder in any of the other components in any of the other subsystems. </w:t>
      </w:r>
    </w:p>
    <w:p w14:paraId="0CF88CA1" w14:textId="750882A0" w:rsidR="00057967" w:rsidRDefault="00EA325A" w:rsidP="00057967">
      <w:pPr>
        <w:keepNext/>
        <w:ind w:left="0" w:firstLine="0"/>
      </w:pPr>
      <w:r>
        <w:rPr>
          <w:noProof/>
        </w:rPr>
        <w:drawing>
          <wp:inline distT="0" distB="0" distL="0" distR="0" wp14:anchorId="1E6A453F" wp14:editId="3BBDEC06">
            <wp:extent cx="5400000" cy="4178894"/>
            <wp:effectExtent l="0" t="0" r="0" b="0"/>
            <wp:docPr id="50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4178894"/>
                    </a:xfrm>
                    <a:prstGeom prst="rect">
                      <a:avLst/>
                    </a:prstGeom>
                    <a:noFill/>
                    <a:ln>
                      <a:noFill/>
                    </a:ln>
                  </pic:spPr>
                </pic:pic>
              </a:graphicData>
            </a:graphic>
          </wp:inline>
        </w:drawing>
      </w:r>
    </w:p>
    <w:p w14:paraId="3637A626" w14:textId="6D6ADE32" w:rsidR="00057967" w:rsidRDefault="00057967" w:rsidP="00057967">
      <w:pPr>
        <w:pStyle w:val="Caption"/>
      </w:pPr>
      <w:bookmarkStart w:id="1" w:name="_Ref81486189"/>
      <w:r>
        <w:t xml:space="preserve">Figure </w:t>
      </w:r>
      <w:fldSimple w:instr=" SEQ Figure \* ARABIC ">
        <w:r w:rsidR="00A55430">
          <w:rPr>
            <w:noProof/>
          </w:rPr>
          <w:t>9</w:t>
        </w:r>
      </w:fldSimple>
      <w:bookmarkEnd w:id="1"/>
      <w:r>
        <w:t xml:space="preserve">: The schematic for the BJT curve tracer. </w:t>
      </w:r>
    </w:p>
    <w:bookmarkEnd w:id="0"/>
    <w:p w14:paraId="0FEDD959" w14:textId="3E1E9894" w:rsidR="00057967" w:rsidRDefault="00057967" w:rsidP="006D12BC">
      <w:pPr>
        <w:keepNext/>
        <w:keepLines/>
        <w:spacing w:line="247" w:lineRule="auto"/>
        <w:ind w:left="0" w:firstLine="0"/>
      </w:pPr>
      <w:r>
        <w:t xml:space="preserve">Most of the parts in this schematic have a designator and a value.  The designator is a letter followed by a number.  The designator letter tells you what type of part it is, “R” for resistor, “C” for capacitor, etc.  The designator number tells you the index of that </w:t>
      </w:r>
      <w:r w:rsidR="00A459B4">
        <w:t>part</w:t>
      </w:r>
      <w:r>
        <w:t xml:space="preserve"> in the entire collection of that part type.  </w:t>
      </w:r>
    </w:p>
    <w:p w14:paraId="32B7E122" w14:textId="1F2BCB30" w:rsidR="00057967" w:rsidRDefault="00057967" w:rsidP="00057967">
      <w:r>
        <w:t xml:space="preserve">The schematic in </w:t>
      </w:r>
      <w:r>
        <w:fldChar w:fldCharType="begin"/>
      </w:r>
      <w:r>
        <w:instrText xml:space="preserve"> REF _Ref81486189 \h </w:instrText>
      </w:r>
      <w:r>
        <w:fldChar w:fldCharType="separate"/>
      </w:r>
      <w:r w:rsidR="00A55430">
        <w:t xml:space="preserve">Figure </w:t>
      </w:r>
      <w:r w:rsidR="00A55430">
        <w:rPr>
          <w:noProof/>
        </w:rPr>
        <w:t>9</w:t>
      </w:r>
      <w:r>
        <w:fldChar w:fldCharType="end"/>
      </w:r>
      <w:r>
        <w:t xml:space="preserve"> is the starting point for the layout shown in </w:t>
      </w:r>
      <w:r>
        <w:fldChar w:fldCharType="begin"/>
      </w:r>
      <w:r>
        <w:instrText xml:space="preserve"> REF _Ref81487314 \h </w:instrText>
      </w:r>
      <w:r>
        <w:fldChar w:fldCharType="separate"/>
      </w:r>
      <w:r w:rsidR="00A55430">
        <w:t xml:space="preserve">Figure </w:t>
      </w:r>
      <w:r w:rsidR="00A55430">
        <w:rPr>
          <w:noProof/>
        </w:rPr>
        <w:t>10</w:t>
      </w:r>
      <w:r>
        <w:fldChar w:fldCharType="end"/>
      </w:r>
      <w:r>
        <w:t>. The physical position of the parts in the schematic and layout are unrelated</w:t>
      </w:r>
      <w:r w:rsidR="002762C6">
        <w:t>. The</w:t>
      </w:r>
      <w:r>
        <w:t xml:space="preserve"> schematic is an abstraction of the finished layout.   The layout contains all the data used in the fabrication of the PCBs – the layout </w:t>
      </w:r>
      <w:r>
        <w:lastRenderedPageBreak/>
        <w:t>and the fabricated PCB are identical.   Take a moment to look at the layout and compare it to the PCB for the curve tracer paying attention to the following bullet points.</w:t>
      </w:r>
    </w:p>
    <w:p w14:paraId="534498DC" w14:textId="4ADF0E6D" w:rsidR="00057967" w:rsidRDefault="00057967" w:rsidP="00057967">
      <w:pPr>
        <w:pStyle w:val="ListParagraph"/>
        <w:keepNext/>
        <w:numPr>
          <w:ilvl w:val="0"/>
          <w:numId w:val="12"/>
        </w:numPr>
      </w:pPr>
      <w:r>
        <w:t xml:space="preserve">The green circles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the layout are </w:t>
      </w:r>
      <w:r w:rsidR="00B95CF5">
        <w:t xml:space="preserve">plated through </w:t>
      </w:r>
      <w:r>
        <w:t xml:space="preserve">holes in the </w:t>
      </w:r>
      <w:r w:rsidR="00D17865">
        <w:t>PCB</w:t>
      </w:r>
      <w:r w:rsidR="00460E87">
        <w:t>.</w:t>
      </w:r>
    </w:p>
    <w:p w14:paraId="09A92304" w14:textId="57FB3E19" w:rsidR="00057967" w:rsidRDefault="00057967" w:rsidP="00057967">
      <w:pPr>
        <w:pStyle w:val="ListParagraph"/>
        <w:keepNext/>
        <w:numPr>
          <w:ilvl w:val="0"/>
          <w:numId w:val="12"/>
        </w:numPr>
      </w:pPr>
      <w:r>
        <w:t xml:space="preserve">The red lines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traces (wires) on the top side of the PCB</w:t>
      </w:r>
      <w:r w:rsidR="00460E87">
        <w:t>.</w:t>
      </w:r>
    </w:p>
    <w:p w14:paraId="38B103EE" w14:textId="1028C1C2" w:rsidR="00057967" w:rsidRDefault="00057967" w:rsidP="00057967">
      <w:pPr>
        <w:pStyle w:val="ListParagraph"/>
        <w:keepNext/>
        <w:numPr>
          <w:ilvl w:val="0"/>
          <w:numId w:val="12"/>
        </w:numPr>
      </w:pPr>
      <w:r>
        <w:t xml:space="preserve">The blue lines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traces (wires) on the bottom side of the PCB</w:t>
      </w:r>
      <w:r w:rsidR="00460E87">
        <w:t>.</w:t>
      </w:r>
    </w:p>
    <w:p w14:paraId="5DC764FE" w14:textId="07D42793" w:rsidR="00873F81" w:rsidRDefault="00057967" w:rsidP="00873F81">
      <w:pPr>
        <w:pStyle w:val="ListParagraph"/>
        <w:keepNext/>
        <w:numPr>
          <w:ilvl w:val="0"/>
          <w:numId w:val="12"/>
        </w:numPr>
      </w:pPr>
      <w:r>
        <w:t xml:space="preserve">The grey lines and text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white silk screen on the PCB</w:t>
      </w:r>
      <w:r w:rsidR="00460E87">
        <w:t>.</w:t>
      </w:r>
    </w:p>
    <w:p w14:paraId="277C406B" w14:textId="1A7115EC" w:rsidR="00873F81" w:rsidRDefault="00EA325A" w:rsidP="00057967">
      <w:pPr>
        <w:keepNext/>
      </w:pPr>
      <w:r>
        <w:rPr>
          <w:noProof/>
        </w:rPr>
        <w:drawing>
          <wp:inline distT="0" distB="0" distL="0" distR="0" wp14:anchorId="64653D0F" wp14:editId="380DCB85">
            <wp:extent cx="3600000" cy="2777610"/>
            <wp:effectExtent l="0" t="0" r="635" b="3810"/>
            <wp:docPr id="190460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77610"/>
                    </a:xfrm>
                    <a:prstGeom prst="rect">
                      <a:avLst/>
                    </a:prstGeom>
                    <a:noFill/>
                    <a:ln>
                      <a:noFill/>
                    </a:ln>
                  </pic:spPr>
                </pic:pic>
              </a:graphicData>
            </a:graphic>
          </wp:inline>
        </w:drawing>
      </w:r>
    </w:p>
    <w:p w14:paraId="21DE3F53" w14:textId="442BCA76" w:rsidR="00057967" w:rsidRDefault="00057967" w:rsidP="00057967">
      <w:pPr>
        <w:pStyle w:val="Caption"/>
      </w:pPr>
      <w:bookmarkStart w:id="2" w:name="_Ref81487314"/>
      <w:r>
        <w:t xml:space="preserve">Figure </w:t>
      </w:r>
      <w:fldSimple w:instr=" SEQ Figure \* ARABIC ">
        <w:r w:rsidR="00A55430">
          <w:rPr>
            <w:noProof/>
          </w:rPr>
          <w:t>10</w:t>
        </w:r>
      </w:fldSimple>
      <w:bookmarkEnd w:id="2"/>
      <w:r>
        <w:t>: The layout of the BJT curve tracer.</w:t>
      </w:r>
    </w:p>
    <w:p w14:paraId="663025DF" w14:textId="6D683049" w:rsidR="00057967" w:rsidRDefault="00057967" w:rsidP="00EA325A">
      <w:r>
        <w:t>The parts</w:t>
      </w:r>
      <w:r w:rsidR="005E36B7">
        <w:t>’</w:t>
      </w:r>
      <w:r>
        <w:t xml:space="preserve"> designators are important because they are the same in the schematic and the layout</w:t>
      </w:r>
      <w:r w:rsidR="00DF201E">
        <w:t>, providing you with</w:t>
      </w:r>
      <w:r>
        <w:t xml:space="preserve"> a means to find </w:t>
      </w:r>
      <w:r w:rsidR="00DF201E">
        <w:t>a</w:t>
      </w:r>
      <w:r w:rsidR="00046E7B">
        <w:t xml:space="preserve"> part</w:t>
      </w:r>
      <w:r w:rsidR="00DF201E">
        <w:t xml:space="preserve">.  </w:t>
      </w:r>
      <w:r>
        <w:t xml:space="preserve">You should </w:t>
      </w:r>
      <w:r w:rsidR="00DF201E">
        <w:t xml:space="preserve">take a moment to </w:t>
      </w:r>
      <w:r>
        <w:t xml:space="preserve">notice parts </w:t>
      </w:r>
      <w:r w:rsidR="005E36B7">
        <w:t xml:space="preserve">which are </w:t>
      </w:r>
      <w:r>
        <w:t>logically related in the schematic are physically proximal in the layout.</w:t>
      </w:r>
    </w:p>
    <w:p w14:paraId="6029CA3B" w14:textId="10AC130D" w:rsidR="00057967" w:rsidRDefault="00057967" w:rsidP="00057967">
      <w:pPr>
        <w:pStyle w:val="Caption"/>
        <w:keepNext/>
      </w:pPr>
      <w:bookmarkStart w:id="3" w:name="_Ref81489840"/>
      <w:bookmarkStart w:id="4" w:name="_Hlk93766860"/>
      <w:r>
        <w:t xml:space="preserve">Table </w:t>
      </w:r>
      <w:fldSimple w:instr=" SEQ Table \* ARABIC ">
        <w:r w:rsidR="00D94A9B">
          <w:rPr>
            <w:noProof/>
          </w:rPr>
          <w:t>3</w:t>
        </w:r>
      </w:fldSimple>
      <w:bookmarkEnd w:id="3"/>
      <w:r>
        <w:t>: List of parts to be soldered into the PCB this week.  Shaded cells are polarized components</w:t>
      </w:r>
      <w:r w:rsidR="005E36B7">
        <w:t>. W</w:t>
      </w:r>
      <w:r>
        <w:t>atch their orientation.</w:t>
      </w:r>
    </w:p>
    <w:tbl>
      <w:tblPr>
        <w:tblStyle w:val="TableGrid"/>
        <w:tblW w:w="0" w:type="auto"/>
        <w:tblInd w:w="10" w:type="dxa"/>
        <w:tblLook w:val="04A0" w:firstRow="1" w:lastRow="0" w:firstColumn="1" w:lastColumn="0" w:noHBand="0" w:noVBand="1"/>
      </w:tblPr>
      <w:tblGrid>
        <w:gridCol w:w="2107"/>
        <w:gridCol w:w="2108"/>
      </w:tblGrid>
      <w:tr w:rsidR="00DA1FDD" w14:paraId="0DB1500B" w14:textId="77777777" w:rsidTr="001367B3">
        <w:tc>
          <w:tcPr>
            <w:tcW w:w="2107" w:type="dxa"/>
          </w:tcPr>
          <w:p w14:paraId="3E401AB1" w14:textId="6D59ED73" w:rsidR="00DA1FDD" w:rsidRDefault="00DA1FDD" w:rsidP="001D75BA">
            <w:pPr>
              <w:keepNext/>
              <w:ind w:left="0" w:firstLine="0"/>
            </w:pPr>
            <w:r>
              <w:t>POWER INPUT</w:t>
            </w:r>
          </w:p>
        </w:tc>
        <w:tc>
          <w:tcPr>
            <w:tcW w:w="2108" w:type="dxa"/>
          </w:tcPr>
          <w:p w14:paraId="3C4CC94C" w14:textId="3923D9B3" w:rsidR="00DA1FDD" w:rsidRDefault="00DA1FDD" w:rsidP="001D75BA">
            <w:pPr>
              <w:keepNext/>
              <w:ind w:left="0" w:firstLine="0"/>
            </w:pPr>
            <w:r>
              <w:t>555 TIMER</w:t>
            </w:r>
          </w:p>
        </w:tc>
      </w:tr>
      <w:tr w:rsidR="00DA1FDD" w14:paraId="1B343B8A" w14:textId="77777777" w:rsidTr="001367B3">
        <w:tc>
          <w:tcPr>
            <w:tcW w:w="2107" w:type="dxa"/>
          </w:tcPr>
          <w:p w14:paraId="66587E60" w14:textId="77777777" w:rsidR="00DA1FDD" w:rsidRDefault="00DA1FDD" w:rsidP="001D75BA">
            <w:pPr>
              <w:keepNext/>
              <w:ind w:left="0" w:firstLine="0"/>
            </w:pPr>
            <w:r>
              <w:t>PWR JACK</w:t>
            </w:r>
          </w:p>
        </w:tc>
        <w:tc>
          <w:tcPr>
            <w:tcW w:w="2108" w:type="dxa"/>
          </w:tcPr>
          <w:p w14:paraId="6BF5148B" w14:textId="03624DDE" w:rsidR="00DA1FDD" w:rsidRDefault="00DA1FDD" w:rsidP="001D75BA">
            <w:pPr>
              <w:keepNext/>
              <w:ind w:left="0" w:firstLine="0"/>
            </w:pPr>
            <w:r>
              <w:t>R4/</w:t>
            </w:r>
            <w:r w:rsidR="00097C2A">
              <w:t>1</w:t>
            </w:r>
            <w:r>
              <w:t>k</w:t>
            </w:r>
            <w:r w:rsidR="00EA1F38">
              <w:t>Ω</w:t>
            </w:r>
          </w:p>
        </w:tc>
      </w:tr>
      <w:tr w:rsidR="00DA1FDD" w14:paraId="7352A0E0" w14:textId="77777777" w:rsidTr="001367B3">
        <w:tc>
          <w:tcPr>
            <w:tcW w:w="2107" w:type="dxa"/>
          </w:tcPr>
          <w:p w14:paraId="3DDCD16F" w14:textId="77777777" w:rsidR="00DA1FDD" w:rsidRDefault="00DA1FDD" w:rsidP="001D75BA">
            <w:pPr>
              <w:keepNext/>
              <w:ind w:left="0" w:firstLine="0"/>
            </w:pPr>
            <w:r>
              <w:t>ON/OFF</w:t>
            </w:r>
          </w:p>
        </w:tc>
        <w:tc>
          <w:tcPr>
            <w:tcW w:w="2108" w:type="dxa"/>
          </w:tcPr>
          <w:p w14:paraId="5B5B60EB" w14:textId="2183B501" w:rsidR="00DA1FDD" w:rsidRDefault="00DA1FDD" w:rsidP="001D75BA">
            <w:pPr>
              <w:keepNext/>
              <w:ind w:left="0" w:firstLine="0"/>
            </w:pPr>
            <w:r>
              <w:t>R1/</w:t>
            </w:r>
            <w:r w:rsidR="00097C2A">
              <w:t>10</w:t>
            </w:r>
            <w:r>
              <w:t>k</w:t>
            </w:r>
            <w:r w:rsidR="00EA1F38">
              <w:t>Ω</w:t>
            </w:r>
          </w:p>
        </w:tc>
      </w:tr>
      <w:tr w:rsidR="00DA1FDD" w14:paraId="71A6B023" w14:textId="77777777" w:rsidTr="001367B3">
        <w:tc>
          <w:tcPr>
            <w:tcW w:w="2107" w:type="dxa"/>
            <w:shd w:val="clear" w:color="auto" w:fill="BFBFBF" w:themeFill="background1" w:themeFillShade="BF"/>
          </w:tcPr>
          <w:p w14:paraId="43F2A31E" w14:textId="7254CEFF" w:rsidR="00DA1FDD" w:rsidRDefault="00DA1FDD" w:rsidP="001D75BA">
            <w:pPr>
              <w:keepNext/>
              <w:ind w:left="0" w:firstLine="0"/>
            </w:pPr>
            <w:r>
              <w:t>C4/100</w:t>
            </w:r>
            <w:r w:rsidR="00EA1F38">
              <w:t>µ</w:t>
            </w:r>
            <w:r>
              <w:t>F</w:t>
            </w:r>
          </w:p>
        </w:tc>
        <w:tc>
          <w:tcPr>
            <w:tcW w:w="2108" w:type="dxa"/>
            <w:shd w:val="clear" w:color="auto" w:fill="BFBFBF" w:themeFill="background1" w:themeFillShade="BF"/>
          </w:tcPr>
          <w:p w14:paraId="4E68858C" w14:textId="77777777" w:rsidR="00DA1FDD" w:rsidRDefault="00DA1FDD" w:rsidP="001D75BA">
            <w:pPr>
              <w:keepNext/>
              <w:ind w:left="0" w:firstLine="0"/>
            </w:pPr>
            <w:r>
              <w:t>D1/1N4148</w:t>
            </w:r>
          </w:p>
        </w:tc>
      </w:tr>
      <w:tr w:rsidR="00DA1FDD" w14:paraId="2EFD8CB3" w14:textId="77777777" w:rsidTr="001367B3">
        <w:tc>
          <w:tcPr>
            <w:tcW w:w="2107" w:type="dxa"/>
          </w:tcPr>
          <w:p w14:paraId="22C016B8" w14:textId="3C430648" w:rsidR="00DA1FDD" w:rsidRDefault="00DA1FDD" w:rsidP="001D75BA">
            <w:pPr>
              <w:keepNext/>
              <w:ind w:left="0" w:firstLine="0"/>
            </w:pPr>
            <w:r>
              <w:t>C6/10nF</w:t>
            </w:r>
          </w:p>
        </w:tc>
        <w:tc>
          <w:tcPr>
            <w:tcW w:w="2108" w:type="dxa"/>
            <w:shd w:val="clear" w:color="auto" w:fill="BFBFBF" w:themeFill="background1" w:themeFillShade="BF"/>
          </w:tcPr>
          <w:p w14:paraId="3E3448D1" w14:textId="77777777" w:rsidR="00DA1FDD" w:rsidRDefault="00DA1FDD" w:rsidP="001D75BA">
            <w:pPr>
              <w:keepNext/>
              <w:ind w:left="0" w:firstLine="0"/>
            </w:pPr>
            <w:r>
              <w:t>D2/1N4148</w:t>
            </w:r>
          </w:p>
        </w:tc>
      </w:tr>
      <w:tr w:rsidR="00DA1FDD" w14:paraId="6933ADB9" w14:textId="77777777" w:rsidTr="001367B3">
        <w:tc>
          <w:tcPr>
            <w:tcW w:w="2107" w:type="dxa"/>
            <w:shd w:val="clear" w:color="auto" w:fill="BFBFBF" w:themeFill="background1" w:themeFillShade="BF"/>
          </w:tcPr>
          <w:p w14:paraId="500B6D71" w14:textId="77777777" w:rsidR="00DA1FDD" w:rsidRDefault="00DA1FDD" w:rsidP="001D75BA">
            <w:pPr>
              <w:keepNext/>
              <w:ind w:left="0" w:firstLine="0"/>
            </w:pPr>
            <w:r>
              <w:t>LED1</w:t>
            </w:r>
          </w:p>
        </w:tc>
        <w:tc>
          <w:tcPr>
            <w:tcW w:w="2108" w:type="dxa"/>
          </w:tcPr>
          <w:p w14:paraId="61726DA7" w14:textId="0919E36D" w:rsidR="00DA1FDD" w:rsidRDefault="00DA1FDD" w:rsidP="001D75BA">
            <w:pPr>
              <w:keepNext/>
              <w:ind w:left="0" w:firstLine="0"/>
            </w:pPr>
            <w:r>
              <w:t>C1/</w:t>
            </w:r>
            <w:r w:rsidR="00873F81">
              <w:t>0.1u</w:t>
            </w:r>
            <w:r>
              <w:t>F</w:t>
            </w:r>
          </w:p>
        </w:tc>
      </w:tr>
      <w:tr w:rsidR="00DA1FDD" w14:paraId="2D540FE9" w14:textId="77777777" w:rsidTr="001367B3">
        <w:tc>
          <w:tcPr>
            <w:tcW w:w="2107" w:type="dxa"/>
          </w:tcPr>
          <w:p w14:paraId="7E9C7509" w14:textId="3A95FA7B" w:rsidR="00DA1FDD" w:rsidRDefault="00DA1FDD" w:rsidP="001D75BA">
            <w:pPr>
              <w:keepNext/>
              <w:ind w:left="0" w:firstLine="0"/>
            </w:pPr>
            <w:r>
              <w:t>R15/</w:t>
            </w:r>
            <w:r w:rsidR="001A2367">
              <w:t>1</w:t>
            </w:r>
            <w:r>
              <w:t>k</w:t>
            </w:r>
            <w:r w:rsidR="00EA1F38">
              <w:t>Ω</w:t>
            </w:r>
          </w:p>
        </w:tc>
        <w:tc>
          <w:tcPr>
            <w:tcW w:w="2108" w:type="dxa"/>
          </w:tcPr>
          <w:p w14:paraId="5342CA83" w14:textId="73C985B7" w:rsidR="00DA1FDD" w:rsidRDefault="00DA1FDD" w:rsidP="001D75BA">
            <w:pPr>
              <w:keepNext/>
              <w:ind w:left="0" w:firstLine="0"/>
            </w:pPr>
            <w:r>
              <w:t>C3/10nF</w:t>
            </w:r>
          </w:p>
        </w:tc>
      </w:tr>
      <w:tr w:rsidR="00DA1FDD" w14:paraId="344252FA" w14:textId="77777777" w:rsidTr="001367B3">
        <w:tc>
          <w:tcPr>
            <w:tcW w:w="2107" w:type="dxa"/>
            <w:shd w:val="clear" w:color="auto" w:fill="BFBFBF" w:themeFill="background1" w:themeFillShade="BF"/>
          </w:tcPr>
          <w:p w14:paraId="0CF3208F" w14:textId="23B6F2AA" w:rsidR="00DA1FDD" w:rsidRDefault="003E2329" w:rsidP="001D75BA">
            <w:pPr>
              <w:keepNext/>
              <w:ind w:left="0" w:firstLine="0"/>
            </w:pPr>
            <w:r>
              <w:t>Q2/2N7000</w:t>
            </w:r>
          </w:p>
        </w:tc>
        <w:tc>
          <w:tcPr>
            <w:tcW w:w="2108" w:type="dxa"/>
            <w:shd w:val="clear" w:color="auto" w:fill="BFBFBF" w:themeFill="background1" w:themeFillShade="BF"/>
          </w:tcPr>
          <w:p w14:paraId="6634C94A" w14:textId="77777777" w:rsidR="00DA1FDD" w:rsidRDefault="00DA1FDD" w:rsidP="001D75BA">
            <w:pPr>
              <w:keepNext/>
              <w:ind w:left="0" w:firstLine="0"/>
            </w:pPr>
            <w:r>
              <w:t>IC1/555</w:t>
            </w:r>
          </w:p>
        </w:tc>
      </w:tr>
      <w:bookmarkEnd w:id="4"/>
    </w:tbl>
    <w:p w14:paraId="37FDCAC1" w14:textId="77777777" w:rsidR="00FC4B59" w:rsidRDefault="00FC4B59" w:rsidP="00FC4B59">
      <w:pPr>
        <w:pStyle w:val="Heading2"/>
      </w:pPr>
    </w:p>
    <w:p w14:paraId="2748FC90" w14:textId="6E7FCD8F" w:rsidR="00057967" w:rsidRDefault="00057967" w:rsidP="00FC4B59">
      <w:pPr>
        <w:pStyle w:val="Heading2"/>
      </w:pPr>
      <w:r w:rsidRPr="00FC4B59">
        <w:t>Polarized</w:t>
      </w:r>
      <w:r>
        <w:t xml:space="preserve"> </w:t>
      </w:r>
      <w:r w:rsidR="005E36B7">
        <w:t>P</w:t>
      </w:r>
      <w:r>
        <w:t>arts</w:t>
      </w:r>
    </w:p>
    <w:p w14:paraId="360DF129" w14:textId="1B445ECE" w:rsidR="00057967" w:rsidRDefault="00057967" w:rsidP="00057967">
      <w:r>
        <w:t xml:space="preserve">Most of the parts you will solder into the PCB can be installed in more than one way.  Parts which must be installed in a correct orientation are called polarized.  Polarized parts have some physical </w:t>
      </w:r>
      <w:r>
        <w:lastRenderedPageBreak/>
        <w:t>indication of their orientation and the silk screen will have some marking to show you where this physical indicator should be aligned.  Let’s walk through all the polarized parts and how you will install them in the PCB.</w:t>
      </w:r>
    </w:p>
    <w:p w14:paraId="4FE98B5C" w14:textId="28F5C367" w:rsidR="00057967" w:rsidRDefault="00057967" w:rsidP="00057967">
      <w:pPr>
        <w:pStyle w:val="ListParagraph"/>
        <w:numPr>
          <w:ilvl w:val="0"/>
          <w:numId w:val="12"/>
        </w:numPr>
      </w:pPr>
      <w:r>
        <w:t>555</w:t>
      </w:r>
      <w:r w:rsidR="00975DCD">
        <w:t xml:space="preserve"> </w:t>
      </w:r>
      <w:r>
        <w:t>Timer</w:t>
      </w:r>
    </w:p>
    <w:p w14:paraId="4D941D9D" w14:textId="77561397" w:rsidR="00057967" w:rsidRDefault="00057967" w:rsidP="00057967">
      <w:pPr>
        <w:pStyle w:val="ListParagraph"/>
        <w:ind w:firstLine="0"/>
      </w:pPr>
      <w:r>
        <w:t xml:space="preserve">The chip has a small round indentation in the corner which indicates </w:t>
      </w:r>
      <w:r w:rsidR="00975DCD">
        <w:t>P</w:t>
      </w:r>
      <w:r>
        <w:t>in 1.  This indentation should align with the white circle on the PCB silk screen.</w:t>
      </w:r>
    </w:p>
    <w:p w14:paraId="4640FE08" w14:textId="77777777" w:rsidR="00057967" w:rsidRDefault="00057967" w:rsidP="00057967">
      <w:pPr>
        <w:pStyle w:val="ListParagraph"/>
        <w:numPr>
          <w:ilvl w:val="0"/>
          <w:numId w:val="12"/>
        </w:numPr>
      </w:pPr>
      <w:r>
        <w:t>Diodes</w:t>
      </w:r>
    </w:p>
    <w:p w14:paraId="465E4542" w14:textId="3C3A8B81" w:rsidR="00057967" w:rsidRDefault="00057967" w:rsidP="00057967">
      <w:pPr>
        <w:pStyle w:val="ListParagraph"/>
        <w:ind w:firstLine="0"/>
      </w:pPr>
      <w:r>
        <w:t xml:space="preserve">The diodes are orange with a black stripe on one end.  </w:t>
      </w:r>
      <w:r w:rsidR="00975DCD">
        <w:t xml:space="preserve">The </w:t>
      </w:r>
      <w:r>
        <w:t>black strip needs to align with the white stripe on the PCB silk screen. Caution, the diodes do not have a consistent orientation – pay close attention when stuffing parts into the PCB.</w:t>
      </w:r>
    </w:p>
    <w:p w14:paraId="3C6EACD5" w14:textId="2D06B340" w:rsidR="00057967" w:rsidRDefault="00057967" w:rsidP="00057967">
      <w:pPr>
        <w:pStyle w:val="ListParagraph"/>
        <w:numPr>
          <w:ilvl w:val="0"/>
          <w:numId w:val="12"/>
        </w:numPr>
      </w:pPr>
      <w:r>
        <w:t>Red 100</w:t>
      </w:r>
      <w:r w:rsidR="00EA1F38">
        <w:t xml:space="preserve"> µ</w:t>
      </w:r>
      <w:r>
        <w:t>F capacitors</w:t>
      </w:r>
    </w:p>
    <w:p w14:paraId="7CE94735" w14:textId="75175A7D" w:rsidR="00057967" w:rsidRDefault="00057967" w:rsidP="00057967">
      <w:pPr>
        <w:pStyle w:val="ListParagraph"/>
        <w:ind w:firstLine="0"/>
      </w:pPr>
      <w:r>
        <w:t>The 100</w:t>
      </w:r>
      <w:r w:rsidR="00EA1F38">
        <w:t xml:space="preserve"> µ</w:t>
      </w:r>
      <w:r>
        <w:t>F capacitors have a white stripe which indicates the negative terminal.  The negative terminal should align with the white bar (opposite the “+” bar) on the PCB silk screen.</w:t>
      </w:r>
    </w:p>
    <w:p w14:paraId="1C5DC8AC" w14:textId="77777777" w:rsidR="00057967" w:rsidRDefault="00057967" w:rsidP="00057967">
      <w:pPr>
        <w:pStyle w:val="ListParagraph"/>
        <w:numPr>
          <w:ilvl w:val="0"/>
          <w:numId w:val="12"/>
        </w:numPr>
      </w:pPr>
      <w:r>
        <w:t>Green LED</w:t>
      </w:r>
    </w:p>
    <w:p w14:paraId="54E8313F" w14:textId="4EB1AEEC" w:rsidR="00057967" w:rsidRDefault="00057967" w:rsidP="00057967">
      <w:pPr>
        <w:pStyle w:val="ListParagraph"/>
        <w:ind w:firstLine="0"/>
      </w:pPr>
      <w:r>
        <w:t>The green LED has a flat side which indicate</w:t>
      </w:r>
      <w:r w:rsidR="00975DCD">
        <w:t>s</w:t>
      </w:r>
      <w:r>
        <w:t xml:space="preserve"> the negative terminal.  This flat side should align with the flat side of the PCB silk screen.</w:t>
      </w:r>
    </w:p>
    <w:p w14:paraId="6E78C45E" w14:textId="7ACA00DB" w:rsidR="009C459C" w:rsidRDefault="009C459C" w:rsidP="009C459C">
      <w:pPr>
        <w:pStyle w:val="ListParagraph"/>
        <w:numPr>
          <w:ilvl w:val="0"/>
          <w:numId w:val="12"/>
        </w:numPr>
      </w:pPr>
      <w:r>
        <w:t>2N7000 MOSFET</w:t>
      </w:r>
    </w:p>
    <w:p w14:paraId="328FBF2E" w14:textId="243F6407" w:rsidR="009C459C" w:rsidRDefault="009C459C" w:rsidP="009C459C">
      <w:pPr>
        <w:pStyle w:val="ListParagraph"/>
        <w:ind w:firstLine="0"/>
      </w:pPr>
      <w:r>
        <w:t>The 2N7000 MOSFET is a 3-pin device with an asymmetrical package</w:t>
      </w:r>
      <w:r w:rsidR="0009665F">
        <w:t>.  You will have to bend the center lead of the MOSFET to make it fit.  Make sure to align the flat side of the MOSFET with the flat side of the silk screen.</w:t>
      </w:r>
    </w:p>
    <w:p w14:paraId="52AA06C3" w14:textId="3A8EA0AD" w:rsidR="008603F6" w:rsidRPr="00333386" w:rsidRDefault="008603F6" w:rsidP="00FC4B59">
      <w:pPr>
        <w:pStyle w:val="Heading2"/>
      </w:pPr>
      <w:r>
        <w:t xml:space="preserve">Test </w:t>
      </w:r>
      <w:r w:rsidR="00277F94">
        <w:t>Points</w:t>
      </w:r>
    </w:p>
    <w:p w14:paraId="3296997B" w14:textId="0704A9D7" w:rsidR="008603F6" w:rsidRDefault="00277F94" w:rsidP="008603F6">
      <w:r>
        <w:t>Test points</w:t>
      </w:r>
      <w:r w:rsidR="009D14A0">
        <w:t xml:space="preserve"> are</w:t>
      </w:r>
      <w:r>
        <w:t xml:space="preserve"> electrical connections to important points in the circuit and frequently are the target of test and measurement equipment. All the test points on the BJT curve tracer </w:t>
      </w:r>
      <w:r w:rsidR="009D14A0">
        <w:t xml:space="preserve">PCB </w:t>
      </w:r>
      <w:r>
        <w:t xml:space="preserve">are </w:t>
      </w:r>
      <w:r w:rsidR="00796D23">
        <w:t xml:space="preserve">formed with </w:t>
      </w:r>
      <w:r>
        <w:t>pairs of pads</w:t>
      </w:r>
      <w:r w:rsidR="00796D23">
        <w:t>. Y</w:t>
      </w:r>
      <w:r>
        <w:t xml:space="preserve">ou will connect </w:t>
      </w:r>
      <w:r w:rsidR="00796D23">
        <w:t xml:space="preserve">together each pair of test-point pads </w:t>
      </w:r>
      <w:r>
        <w:t>with a</w:t>
      </w:r>
      <w:r w:rsidR="00796D23">
        <w:t>n</w:t>
      </w:r>
      <w:r>
        <w:t xml:space="preserve"> </w:t>
      </w:r>
      <w:r w:rsidR="00796D23">
        <w:t>approximately 1</w:t>
      </w:r>
      <w:r w:rsidR="00FA16AE">
        <w:t xml:space="preserve"> </w:t>
      </w:r>
      <w:r w:rsidR="00796D23">
        <w:t xml:space="preserve">cm long </w:t>
      </w:r>
      <w:r>
        <w:t>piece of wire</w:t>
      </w:r>
      <w:r w:rsidR="00796D23">
        <w:t xml:space="preserve"> – you can use the </w:t>
      </w:r>
      <w:r w:rsidR="007B5CC2">
        <w:t>cut off end of resistor lead</w:t>
      </w:r>
      <w:r w:rsidR="00796D23">
        <w:t xml:space="preserve"> for this</w:t>
      </w:r>
      <w:r w:rsidR="007B5CC2">
        <w:t xml:space="preserve">.  You will </w:t>
      </w:r>
      <w:r w:rsidR="00796D23">
        <w:t>do this for all the</w:t>
      </w:r>
      <w:r w:rsidR="007B5CC2">
        <w:t xml:space="preserve"> </w:t>
      </w:r>
      <w:r w:rsidR="001C6B7B">
        <w:t>test</w:t>
      </w:r>
      <w:r w:rsidR="00975DCD">
        <w:t>-</w:t>
      </w:r>
      <w:r w:rsidR="001C6B7B">
        <w:t xml:space="preserve">point connections </w:t>
      </w:r>
      <w:r w:rsidR="00796D23">
        <w:t xml:space="preserve">listed below – their names are </w:t>
      </w:r>
      <w:r w:rsidR="001C6B7B">
        <w:t xml:space="preserve">labeled in white silk screen </w:t>
      </w:r>
      <w:r w:rsidR="00796D23">
        <w:t>on</w:t>
      </w:r>
      <w:r w:rsidR="001C6B7B">
        <w:t xml:space="preserve"> the PCB.</w:t>
      </w:r>
    </w:p>
    <w:p w14:paraId="568AE34B" w14:textId="77777777" w:rsidR="008603F6" w:rsidRDefault="008603F6" w:rsidP="001367B3">
      <w:pPr>
        <w:pStyle w:val="ListParagraph"/>
        <w:numPr>
          <w:ilvl w:val="0"/>
          <w:numId w:val="20"/>
        </w:numPr>
      </w:pPr>
      <w:r>
        <w:t>CH_X</w:t>
      </w:r>
    </w:p>
    <w:p w14:paraId="382906FF" w14:textId="1E99D4A2" w:rsidR="008603F6" w:rsidRDefault="008603F6" w:rsidP="001367B3">
      <w:pPr>
        <w:pStyle w:val="ListParagraph"/>
        <w:numPr>
          <w:ilvl w:val="0"/>
          <w:numId w:val="20"/>
        </w:numPr>
      </w:pPr>
      <w:r>
        <w:t>CH_Y</w:t>
      </w:r>
    </w:p>
    <w:p w14:paraId="18FE4479" w14:textId="77777777" w:rsidR="008603F6" w:rsidRDefault="008603F6" w:rsidP="001367B3">
      <w:pPr>
        <w:pStyle w:val="ListParagraph"/>
        <w:numPr>
          <w:ilvl w:val="0"/>
          <w:numId w:val="20"/>
        </w:numPr>
      </w:pPr>
      <w:r>
        <w:t>GND (adjacent to CH_X and CH_Y)</w:t>
      </w:r>
    </w:p>
    <w:p w14:paraId="6D9595A5" w14:textId="77777777" w:rsidR="008603F6" w:rsidRDefault="008603F6" w:rsidP="001367B3">
      <w:pPr>
        <w:pStyle w:val="ListParagraph"/>
        <w:numPr>
          <w:ilvl w:val="0"/>
          <w:numId w:val="20"/>
        </w:numPr>
      </w:pPr>
      <w:r>
        <w:t>555PULSE</w:t>
      </w:r>
    </w:p>
    <w:p w14:paraId="1E9AC3EB" w14:textId="77777777" w:rsidR="008603F6" w:rsidRDefault="008603F6" w:rsidP="001367B3">
      <w:pPr>
        <w:pStyle w:val="ListParagraph"/>
        <w:numPr>
          <w:ilvl w:val="0"/>
          <w:numId w:val="20"/>
        </w:numPr>
      </w:pPr>
      <w:r>
        <w:t>STAIR</w:t>
      </w:r>
    </w:p>
    <w:p w14:paraId="325AD448" w14:textId="578842F0" w:rsidR="008603F6" w:rsidRDefault="008603F6" w:rsidP="001367B3">
      <w:pPr>
        <w:pStyle w:val="ListParagraph"/>
        <w:numPr>
          <w:ilvl w:val="0"/>
          <w:numId w:val="20"/>
        </w:numPr>
      </w:pPr>
      <w:r>
        <w:t>FRAME</w:t>
      </w:r>
    </w:p>
    <w:p w14:paraId="32C54312" w14:textId="16F8881E" w:rsidR="003E2329" w:rsidRDefault="003E2329" w:rsidP="001367B3">
      <w:pPr>
        <w:pStyle w:val="ListParagraph"/>
        <w:numPr>
          <w:ilvl w:val="0"/>
          <w:numId w:val="20"/>
        </w:numPr>
      </w:pPr>
      <w:r>
        <w:t>GND (adjacent to 555PULSE)</w:t>
      </w:r>
    </w:p>
    <w:p w14:paraId="618E93B0" w14:textId="77777777" w:rsidR="008603F6" w:rsidRDefault="008603F6" w:rsidP="001367B3">
      <w:pPr>
        <w:pStyle w:val="ListParagraph"/>
        <w:numPr>
          <w:ilvl w:val="0"/>
          <w:numId w:val="20"/>
        </w:numPr>
      </w:pPr>
      <w:r>
        <w:t>+9V or higher</w:t>
      </w:r>
    </w:p>
    <w:p w14:paraId="69DDB61D" w14:textId="58F45C32" w:rsidR="00255BD7" w:rsidRPr="004F651E" w:rsidRDefault="008603F6" w:rsidP="001367B3">
      <w:pPr>
        <w:pStyle w:val="ListParagraph"/>
        <w:numPr>
          <w:ilvl w:val="0"/>
          <w:numId w:val="20"/>
        </w:numPr>
      </w:pPr>
      <w:r>
        <w:t>G</w:t>
      </w:r>
      <w:r w:rsidR="002E2C9C">
        <w:t>ND</w:t>
      </w:r>
      <w:r w:rsidR="007B5CC2">
        <w:t xml:space="preserve"> (adjacent to +9V)</w:t>
      </w:r>
    </w:p>
    <w:p w14:paraId="5D502DF2" w14:textId="694B2F29" w:rsidR="002E2C9C" w:rsidRDefault="002E2C9C" w:rsidP="001367B3">
      <w:bookmarkStart w:id="5" w:name="_Hlk93767319"/>
      <w:r w:rsidRPr="00FA16AE">
        <w:t xml:space="preserve">An example of a test point that you will solder in this lab is shown in </w:t>
      </w:r>
      <w:r w:rsidRPr="00FA16AE">
        <w:fldChar w:fldCharType="begin"/>
      </w:r>
      <w:r w:rsidRPr="00FA16AE">
        <w:instrText xml:space="preserve"> REF _Ref107743390 \h  \* MERGEFORMAT </w:instrText>
      </w:r>
      <w:r w:rsidRPr="00FA16AE">
        <w:fldChar w:fldCharType="separate"/>
      </w:r>
      <w:r w:rsidR="00A55430">
        <w:t>Figure 11</w:t>
      </w:r>
      <w:r w:rsidRPr="00FA16AE">
        <w:fldChar w:fldCharType="end"/>
      </w:r>
      <w:r w:rsidRPr="002E2C9C">
        <w:t>.</w:t>
      </w:r>
      <w:r w:rsidR="00C15D04">
        <w:t xml:space="preserve">  Note the TRI pad does NOT get a test point soldered into it.</w:t>
      </w:r>
    </w:p>
    <w:p w14:paraId="370D8777" w14:textId="2994CA57" w:rsidR="002E2C9C" w:rsidRDefault="00C15D04" w:rsidP="001367B3">
      <w:pPr>
        <w:keepNext/>
      </w:pPr>
      <w:r>
        <w:rPr>
          <w:noProof/>
        </w:rPr>
        <w:lastRenderedPageBreak/>
        <w:drawing>
          <wp:inline distT="0" distB="0" distL="0" distR="0" wp14:anchorId="0A487F00" wp14:editId="28063BFB">
            <wp:extent cx="1263734" cy="2679700"/>
            <wp:effectExtent l="0" t="0" r="0" b="6350"/>
            <wp:docPr id="103816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5973" cy="2684448"/>
                    </a:xfrm>
                    <a:prstGeom prst="rect">
                      <a:avLst/>
                    </a:prstGeom>
                    <a:noFill/>
                    <a:ln>
                      <a:noFill/>
                    </a:ln>
                  </pic:spPr>
                </pic:pic>
              </a:graphicData>
            </a:graphic>
          </wp:inline>
        </w:drawing>
      </w:r>
      <w:r w:rsidR="00FA16AE">
        <w:br w:type="textWrapping" w:clear="all"/>
      </w:r>
    </w:p>
    <w:p w14:paraId="5F276FF3" w14:textId="21245ABD" w:rsidR="002E2C9C" w:rsidRPr="001367B3" w:rsidRDefault="002E2C9C" w:rsidP="001367B3">
      <w:pPr>
        <w:pStyle w:val="Caption"/>
      </w:pPr>
      <w:bookmarkStart w:id="6" w:name="_Ref107743390"/>
      <w:r>
        <w:t xml:space="preserve">Figure </w:t>
      </w:r>
      <w:fldSimple w:instr=" SEQ Figure \* ARABIC ">
        <w:r w:rsidR="00A55430">
          <w:rPr>
            <w:noProof/>
          </w:rPr>
          <w:t>11</w:t>
        </w:r>
      </w:fldSimple>
      <w:bookmarkEnd w:id="6"/>
      <w:r>
        <w:t>: Wire loops soldered to the 555PULSE and FRAME test points.</w:t>
      </w:r>
      <w:r w:rsidR="00C15D04">
        <w:t xml:space="preserve">  Do not solder in a wire loop to the TRI pin (just below the 555 timer).</w:t>
      </w:r>
    </w:p>
    <w:bookmarkEnd w:id="5"/>
    <w:p w14:paraId="36540377" w14:textId="77777777" w:rsidR="00107470" w:rsidRPr="00333386" w:rsidRDefault="00107470" w:rsidP="00107470">
      <w:pPr>
        <w:pStyle w:val="Heading1"/>
        <w:tabs>
          <w:tab w:val="center" w:pos="920"/>
        </w:tabs>
        <w:spacing w:before="100" w:beforeAutospacing="1" w:after="100" w:afterAutospacing="1" w:line="240" w:lineRule="auto"/>
        <w:ind w:left="0" w:firstLine="0"/>
        <w:rPr>
          <w:sz w:val="36"/>
          <w:szCs w:val="36"/>
        </w:rPr>
      </w:pPr>
      <w:r>
        <w:rPr>
          <w:sz w:val="36"/>
          <w:szCs w:val="36"/>
        </w:rPr>
        <w:t>Assembly and Testing</w:t>
      </w:r>
    </w:p>
    <w:p w14:paraId="6A951775" w14:textId="77777777" w:rsidR="00B02FB2" w:rsidRDefault="00B02FB2" w:rsidP="00B02FB2">
      <w:pPr>
        <w:ind w:left="0" w:firstLine="0"/>
      </w:pPr>
      <w:r>
        <w:t>Work on being patient with the heat from the solder iron soaking into the PCB pad and the part leads.  Use a small dab of liquid solder on the tip of the iron to facilitate heat transfer.  When everything is nice and hot, the small dab of solder will wick onto the PCB pad and component lead.  When this happens, start to melt a small length (less than the join will need) into the interface between the iron tip and the component and PCB pad.  Remove the solder while leaving the soldering iron tip in place to make a quick appraisal: Can the joint can take a little more solder?  If so, add another little dab of solder.  When done, remove the solder first, then the iron.  When you get the knack of it, this should take about 5 seconds.  Work on improving your work from last week – take your time.</w:t>
      </w:r>
    </w:p>
    <w:p w14:paraId="5015BA74" w14:textId="45AC16C8" w:rsidR="00107470" w:rsidRDefault="00107470" w:rsidP="00107470">
      <w:r>
        <w:t xml:space="preserve">You should take care and align the resistors so their gold tolerance bands all face the bottom of the board.  This positioning will make it easier to read their values and compare your work to pictures of the assembled board.  This aspect will be part of the grading rubric. Look </w:t>
      </w:r>
      <w:r w:rsidR="008B375F">
        <w:t xml:space="preserve">at the </w:t>
      </w:r>
      <w:r w:rsidR="008B375F" w:rsidRPr="008B375F">
        <w:rPr>
          <w:b/>
          <w:bCs/>
        </w:rPr>
        <w:t>How To: Solder</w:t>
      </w:r>
      <w:r w:rsidR="008B375F">
        <w:t xml:space="preserve"> posted on Canvas </w:t>
      </w:r>
      <w:r>
        <w:t>for recommendation on how to solder through hole parts.</w:t>
      </w:r>
    </w:p>
    <w:p w14:paraId="6C9EE641" w14:textId="77777777" w:rsidR="00107470" w:rsidRPr="00393877" w:rsidRDefault="00107470" w:rsidP="0028194E">
      <w:pPr>
        <w:pStyle w:val="Heading2"/>
      </w:pPr>
      <w:r>
        <w:t xml:space="preserve">Assemble </w:t>
      </w:r>
      <w:r w:rsidRPr="00393877">
        <w:t>POWER INPUT Subsystem</w:t>
      </w:r>
    </w:p>
    <w:p w14:paraId="26F43DF5" w14:textId="34074601" w:rsidR="00107470" w:rsidRDefault="00107470" w:rsidP="00107470">
      <w:r>
        <w:t>You should start your soldering with the POWER INPUT subsystem.  The subsystem will include the following parts</w:t>
      </w:r>
      <w:r w:rsidR="008B375F">
        <w:t>.  Note, please check the component values of your capacitor and resistor with the component tester on top of the blue cabinet in the North West corner of Brown 304.</w:t>
      </w:r>
    </w:p>
    <w:p w14:paraId="02F99AAD" w14:textId="7BA64ADA" w:rsidR="00107470" w:rsidRDefault="00107470" w:rsidP="00107470">
      <w:pPr>
        <w:pStyle w:val="ListParagraph"/>
        <w:numPr>
          <w:ilvl w:val="0"/>
          <w:numId w:val="22"/>
        </w:numPr>
      </w:pPr>
      <w:r>
        <w:t xml:space="preserve">100µF capacitor – </w:t>
      </w:r>
      <w:r w:rsidRPr="00673D9F">
        <w:rPr>
          <w:i/>
        </w:rPr>
        <w:t>POLARIZED!</w:t>
      </w:r>
    </w:p>
    <w:p w14:paraId="3CAF9AF1" w14:textId="77777777" w:rsidR="00107470" w:rsidRDefault="00107470" w:rsidP="00107470">
      <w:pPr>
        <w:pStyle w:val="ListParagraph"/>
        <w:numPr>
          <w:ilvl w:val="0"/>
          <w:numId w:val="22"/>
        </w:numPr>
      </w:pPr>
      <w:r>
        <w:t xml:space="preserve">Green LED – </w:t>
      </w:r>
      <w:r w:rsidRPr="00673D9F">
        <w:rPr>
          <w:i/>
        </w:rPr>
        <w:t>POLARIZED!</w:t>
      </w:r>
    </w:p>
    <w:p w14:paraId="37D7DCF4" w14:textId="77777777" w:rsidR="00107470" w:rsidRDefault="00107470" w:rsidP="00107470">
      <w:pPr>
        <w:pStyle w:val="ListParagraph"/>
        <w:numPr>
          <w:ilvl w:val="0"/>
          <w:numId w:val="22"/>
        </w:numPr>
      </w:pPr>
      <w:r>
        <w:t xml:space="preserve">2N7000 MOSFET – </w:t>
      </w:r>
      <w:r w:rsidRPr="00673D9F">
        <w:rPr>
          <w:i/>
        </w:rPr>
        <w:t>POLARIZED!</w:t>
      </w:r>
    </w:p>
    <w:p w14:paraId="6F445F78" w14:textId="591E54C1" w:rsidR="00107470" w:rsidRDefault="00107470" w:rsidP="00107470">
      <w:pPr>
        <w:pStyle w:val="ListParagraph"/>
        <w:numPr>
          <w:ilvl w:val="0"/>
          <w:numId w:val="22"/>
        </w:numPr>
      </w:pPr>
      <w:r>
        <w:t xml:space="preserve">10nF capacitor </w:t>
      </w:r>
    </w:p>
    <w:p w14:paraId="2D0F6ED6" w14:textId="77777777" w:rsidR="00107470" w:rsidRDefault="00107470" w:rsidP="00107470">
      <w:pPr>
        <w:pStyle w:val="ListParagraph"/>
        <w:numPr>
          <w:ilvl w:val="0"/>
          <w:numId w:val="22"/>
        </w:numPr>
      </w:pPr>
      <w:r>
        <w:t>Power jack</w:t>
      </w:r>
    </w:p>
    <w:p w14:paraId="441BE57A" w14:textId="77777777" w:rsidR="00107470" w:rsidRDefault="00107470" w:rsidP="00107470">
      <w:pPr>
        <w:pStyle w:val="ListParagraph"/>
        <w:numPr>
          <w:ilvl w:val="0"/>
          <w:numId w:val="22"/>
        </w:numPr>
      </w:pPr>
      <w:r>
        <w:t>ON/OFF slide switch</w:t>
      </w:r>
    </w:p>
    <w:p w14:paraId="7D3F5C13" w14:textId="11401233" w:rsidR="00107470" w:rsidRDefault="00873F81" w:rsidP="00107470">
      <w:pPr>
        <w:pStyle w:val="ListParagraph"/>
        <w:numPr>
          <w:ilvl w:val="0"/>
          <w:numId w:val="22"/>
        </w:numPr>
      </w:pPr>
      <w:r>
        <w:lastRenderedPageBreak/>
        <w:t>1</w:t>
      </w:r>
      <w:r w:rsidR="00107470">
        <w:t>kΩ resistor</w:t>
      </w:r>
    </w:p>
    <w:p w14:paraId="02BC2E2E" w14:textId="77777777" w:rsidR="00107470" w:rsidRDefault="00107470" w:rsidP="00107470">
      <w:pPr>
        <w:pStyle w:val="ListParagraph"/>
        <w:numPr>
          <w:ilvl w:val="0"/>
          <w:numId w:val="22"/>
        </w:numPr>
      </w:pPr>
      <w:r>
        <w:t>+9V or higher test point</w:t>
      </w:r>
    </w:p>
    <w:p w14:paraId="08445622" w14:textId="77777777" w:rsidR="00107470" w:rsidRDefault="00107470" w:rsidP="00107470">
      <w:pPr>
        <w:pStyle w:val="ListParagraph"/>
        <w:numPr>
          <w:ilvl w:val="0"/>
          <w:numId w:val="22"/>
        </w:numPr>
      </w:pPr>
      <w:r>
        <w:t>GND test point</w:t>
      </w:r>
    </w:p>
    <w:p w14:paraId="40A90B67" w14:textId="77777777" w:rsidR="00107470" w:rsidRDefault="00107470" w:rsidP="00107470">
      <w:pPr>
        <w:spacing w:before="100" w:beforeAutospacing="1" w:after="100" w:afterAutospacing="1" w:line="240" w:lineRule="auto"/>
      </w:pPr>
      <w:r>
        <w:t>After you solder in all the components, test and correct any problems before soldering any other components.</w:t>
      </w:r>
    </w:p>
    <w:p w14:paraId="30274FF7" w14:textId="77777777" w:rsidR="00107470" w:rsidRPr="00026AA6" w:rsidRDefault="00107470" w:rsidP="0028194E">
      <w:pPr>
        <w:pStyle w:val="Heading2"/>
      </w:pPr>
      <w:r w:rsidRPr="00026AA6">
        <w:t>Test POWER INPUT Subsystem</w:t>
      </w:r>
    </w:p>
    <w:p w14:paraId="6F339450" w14:textId="77777777" w:rsidR="00107470" w:rsidRDefault="00107470" w:rsidP="00107470">
      <w:pPr>
        <w:pStyle w:val="ListParagraph"/>
        <w:numPr>
          <w:ilvl w:val="0"/>
          <w:numId w:val="13"/>
        </w:numPr>
        <w:spacing w:before="100" w:beforeAutospacing="1" w:after="100" w:afterAutospacing="1" w:line="240" w:lineRule="auto"/>
      </w:pPr>
      <w:r>
        <w:t>Check the resistance between the “+9V or higher” and GND test points with the ON/OFF switch in the OFF position.  You should get an overload condition on the DMM – there is essentially infinite resistance with the switch in the OFF position.</w:t>
      </w:r>
    </w:p>
    <w:p w14:paraId="28CDBC3F" w14:textId="45B1403D" w:rsidR="00107470" w:rsidRDefault="00107470" w:rsidP="00107470">
      <w:pPr>
        <w:pStyle w:val="ListParagraph"/>
        <w:numPr>
          <w:ilvl w:val="0"/>
          <w:numId w:val="13"/>
        </w:numPr>
        <w:spacing w:before="100" w:beforeAutospacing="1" w:after="100" w:afterAutospacing="1" w:line="240" w:lineRule="auto"/>
      </w:pPr>
      <w:r>
        <w:t xml:space="preserve">Check the resistance between the “+9V or higher” and GND test points with the ON/OFF switch in the ON position.  You should get </w:t>
      </w:r>
      <w:r w:rsidR="00474D79">
        <w:t>a very high resistance due to the revere voltage protection provided by the 2N7000.</w:t>
      </w:r>
    </w:p>
    <w:p w14:paraId="77BB8809" w14:textId="77777777" w:rsidR="00107470" w:rsidRDefault="00107470" w:rsidP="00107470">
      <w:pPr>
        <w:pStyle w:val="ListParagraph"/>
        <w:numPr>
          <w:ilvl w:val="0"/>
          <w:numId w:val="13"/>
        </w:numPr>
        <w:spacing w:before="100" w:beforeAutospacing="1" w:after="100" w:afterAutospacing="1" w:line="240" w:lineRule="auto"/>
      </w:pPr>
      <w:r>
        <w:t>Power up the BJT curve tracer:</w:t>
      </w:r>
    </w:p>
    <w:p w14:paraId="705EC896" w14:textId="77777777" w:rsidR="00107470" w:rsidRDefault="00107470" w:rsidP="00107470">
      <w:pPr>
        <w:pStyle w:val="ListParagraph"/>
        <w:numPr>
          <w:ilvl w:val="1"/>
          <w:numId w:val="12"/>
        </w:numPr>
        <w:spacing w:before="100" w:beforeAutospacing="1" w:after="100" w:afterAutospacing="1" w:line="240" w:lineRule="auto"/>
      </w:pPr>
      <w:r>
        <w:t>Put the ON/OFF switch in the OFF position,</w:t>
      </w:r>
    </w:p>
    <w:p w14:paraId="7F42247D" w14:textId="77777777" w:rsidR="00107470" w:rsidRDefault="00107470" w:rsidP="00107470">
      <w:pPr>
        <w:pStyle w:val="ListParagraph"/>
        <w:numPr>
          <w:ilvl w:val="1"/>
          <w:numId w:val="12"/>
        </w:numPr>
        <w:spacing w:before="100" w:beforeAutospacing="1" w:after="100" w:afterAutospacing="1" w:line="240" w:lineRule="auto"/>
      </w:pPr>
      <w:r>
        <w:t>Apply power to the board either through your AC/DC converter or using the lab power supply through the “+9V or Higher” and GND in the Power Input area.  DO NOT USE ANY OF OTHER GND CONNECTIONS AS THE GROUND POWER INPUT.  If you are using the lab power supply, set the voltage to 9V and the current to 100 mA.</w:t>
      </w:r>
    </w:p>
    <w:p w14:paraId="277ED54F" w14:textId="77777777" w:rsidR="00107470" w:rsidRDefault="00107470" w:rsidP="00107470">
      <w:pPr>
        <w:pStyle w:val="ListParagraph"/>
        <w:numPr>
          <w:ilvl w:val="1"/>
          <w:numId w:val="12"/>
        </w:numPr>
        <w:spacing w:before="100" w:beforeAutospacing="1" w:after="100" w:afterAutospacing="1" w:line="240" w:lineRule="auto"/>
      </w:pPr>
      <w:r>
        <w:t>Throw the ON/OFF switch to the ON position,</w:t>
      </w:r>
    </w:p>
    <w:p w14:paraId="47CA01F4" w14:textId="77777777" w:rsidR="00107470" w:rsidRDefault="00107470" w:rsidP="00107470">
      <w:pPr>
        <w:pStyle w:val="ListParagraph"/>
        <w:numPr>
          <w:ilvl w:val="1"/>
          <w:numId w:val="12"/>
        </w:numPr>
        <w:spacing w:before="100" w:beforeAutospacing="1" w:after="100" w:afterAutospacing="1" w:line="240" w:lineRule="auto"/>
      </w:pPr>
      <w:r>
        <w:t>The green LED should illuminate.</w:t>
      </w:r>
    </w:p>
    <w:p w14:paraId="2BB9C7B5" w14:textId="77777777" w:rsidR="00107470" w:rsidRDefault="00107470" w:rsidP="00107470">
      <w:pPr>
        <w:pStyle w:val="ListParagraph"/>
        <w:numPr>
          <w:ilvl w:val="2"/>
          <w:numId w:val="12"/>
        </w:numPr>
        <w:spacing w:before="100" w:beforeAutospacing="1" w:after="100" w:afterAutospacing="1" w:line="240" w:lineRule="auto"/>
      </w:pPr>
      <w:r>
        <w:t xml:space="preserve">If you are using an AC/DC converter to supply power, check the voltage at the “+9V or higher” and GND test points with a DMM.  You should expect a volt or two higher than the AC/DC rated output voltage – they run high under low load conditions.  </w:t>
      </w:r>
    </w:p>
    <w:p w14:paraId="112F2AF8" w14:textId="77777777" w:rsidR="00107470" w:rsidRDefault="00107470" w:rsidP="00107470">
      <w:pPr>
        <w:pStyle w:val="ListParagraph"/>
        <w:numPr>
          <w:ilvl w:val="2"/>
          <w:numId w:val="12"/>
        </w:numPr>
        <w:spacing w:before="100" w:beforeAutospacing="1" w:after="100" w:afterAutospacing="1" w:line="240" w:lineRule="auto"/>
      </w:pPr>
      <w:r>
        <w:t>If you are using the lab power supply to provide power, the current should be less than 20 mA.</w:t>
      </w:r>
    </w:p>
    <w:p w14:paraId="5990391E" w14:textId="77777777" w:rsidR="00107470" w:rsidRDefault="00107470" w:rsidP="0028194E">
      <w:pPr>
        <w:pStyle w:val="Heading2"/>
      </w:pPr>
      <w:r>
        <w:t xml:space="preserve">Debugging </w:t>
      </w:r>
      <w:r w:rsidRPr="00026AA6">
        <w:t>POWER INPUT Subsystem</w:t>
      </w:r>
    </w:p>
    <w:p w14:paraId="0CEC299D" w14:textId="77777777" w:rsidR="00107470" w:rsidRDefault="00107470" w:rsidP="00107470">
      <w:pPr>
        <w:spacing w:before="100" w:beforeAutospacing="1" w:after="100" w:afterAutospacing="1" w:line="240" w:lineRule="auto"/>
      </w:pPr>
      <w:r>
        <w:t>Doing anything drastically wrong when assembling the POWER INPUT subsystem is not common.  I would expect most of the problems to be failures in your test procedure rather than failures of the board.  If your BJT curve tracer board fails, one of the test steps in the previous section, I will provide some guidance on what may have happened and how you can correct it.</w:t>
      </w:r>
    </w:p>
    <w:p w14:paraId="5B052D39" w14:textId="77777777" w:rsidR="00107470" w:rsidRDefault="00107470" w:rsidP="00107470">
      <w:pPr>
        <w:pStyle w:val="ListParagraph"/>
        <w:numPr>
          <w:ilvl w:val="0"/>
          <w:numId w:val="14"/>
        </w:numPr>
        <w:spacing w:before="100" w:beforeAutospacing="1" w:after="100" w:afterAutospacing="1" w:line="240" w:lineRule="auto"/>
      </w:pPr>
      <w:r>
        <w:t>If you are getting low resistance with the ON/OFF switch in the OFF position:</w:t>
      </w:r>
    </w:p>
    <w:p w14:paraId="70A4BE98" w14:textId="77777777" w:rsidR="00107470" w:rsidRDefault="00107470" w:rsidP="00107470">
      <w:pPr>
        <w:pStyle w:val="ListParagraph"/>
        <w:numPr>
          <w:ilvl w:val="1"/>
          <w:numId w:val="12"/>
        </w:numPr>
        <w:spacing w:before="100" w:beforeAutospacing="1" w:after="100" w:afterAutospacing="1" w:line="240" w:lineRule="auto"/>
      </w:pPr>
      <w:r>
        <w:t>Make sure the ON/OFF switch is in the OFF position</w:t>
      </w:r>
    </w:p>
    <w:p w14:paraId="7B30B3B8" w14:textId="77777777" w:rsidR="00107470" w:rsidRDefault="00107470" w:rsidP="00107470">
      <w:pPr>
        <w:pStyle w:val="ListParagraph"/>
        <w:numPr>
          <w:ilvl w:val="1"/>
          <w:numId w:val="12"/>
        </w:numPr>
        <w:spacing w:before="100" w:beforeAutospacing="1" w:after="100" w:afterAutospacing="1" w:line="240" w:lineRule="auto"/>
      </w:pPr>
      <w:r>
        <w:t>Check you do not have a solder bridge on the rear of your PCB</w:t>
      </w:r>
    </w:p>
    <w:p w14:paraId="166B8645" w14:textId="77777777" w:rsidR="00107470" w:rsidRDefault="00107470" w:rsidP="00107470">
      <w:pPr>
        <w:pStyle w:val="ListParagraph"/>
        <w:numPr>
          <w:ilvl w:val="1"/>
          <w:numId w:val="12"/>
        </w:numPr>
        <w:spacing w:before="100" w:beforeAutospacing="1" w:after="100" w:afterAutospacing="1" w:line="240" w:lineRule="auto"/>
      </w:pPr>
      <w:r>
        <w:t>Make sure you are reading the DMM correctly.  The reading when the ON/OFF switch in the OFF position should be the same as when you hold the probes apart in air.</w:t>
      </w:r>
    </w:p>
    <w:p w14:paraId="360AB240" w14:textId="77777777" w:rsidR="00107470" w:rsidRDefault="00107470" w:rsidP="00107470">
      <w:pPr>
        <w:pStyle w:val="ListParagraph"/>
        <w:numPr>
          <w:ilvl w:val="0"/>
          <w:numId w:val="14"/>
        </w:numPr>
        <w:spacing w:before="100" w:beforeAutospacing="1" w:after="100" w:afterAutospacing="1" w:line="240" w:lineRule="auto"/>
      </w:pPr>
      <w:r>
        <w:t>If you are getting a different resistance with the ON/OFF switch in the ON position:</w:t>
      </w:r>
    </w:p>
    <w:p w14:paraId="53650908" w14:textId="77777777" w:rsidR="00107470" w:rsidRDefault="00107470" w:rsidP="00107470">
      <w:pPr>
        <w:pStyle w:val="ListParagraph"/>
        <w:numPr>
          <w:ilvl w:val="1"/>
          <w:numId w:val="12"/>
        </w:numPr>
        <w:spacing w:before="100" w:beforeAutospacing="1" w:after="100" w:afterAutospacing="1" w:line="240" w:lineRule="auto"/>
      </w:pPr>
      <w:r>
        <w:t>Make sure the ON/OFF switch is in the ON position</w:t>
      </w:r>
    </w:p>
    <w:p w14:paraId="66185231" w14:textId="32B1C1B7" w:rsidR="00107470" w:rsidRDefault="00107470" w:rsidP="00107470">
      <w:pPr>
        <w:pStyle w:val="ListParagraph"/>
        <w:numPr>
          <w:ilvl w:val="1"/>
          <w:numId w:val="12"/>
        </w:numPr>
        <w:spacing w:before="100" w:beforeAutospacing="1" w:after="100" w:afterAutospacing="1" w:line="240" w:lineRule="auto"/>
      </w:pPr>
      <w:r>
        <w:t xml:space="preserve">Make sure you are reading the DMM correctly.  The reading when the ON/OFF switch in the ON position should be the same as when you hold the probes across a spare </w:t>
      </w:r>
      <w:r w:rsidR="00ED0253">
        <w:t>1</w:t>
      </w:r>
      <w:r>
        <w:t xml:space="preserve"> kΩ resistor.</w:t>
      </w:r>
    </w:p>
    <w:p w14:paraId="4E161D48" w14:textId="77777777" w:rsidR="00107470" w:rsidRDefault="00107470" w:rsidP="00107470">
      <w:pPr>
        <w:pStyle w:val="ListParagraph"/>
        <w:numPr>
          <w:ilvl w:val="1"/>
          <w:numId w:val="12"/>
        </w:numPr>
        <w:spacing w:before="100" w:beforeAutospacing="1" w:after="100" w:afterAutospacing="1" w:line="240" w:lineRule="auto"/>
      </w:pPr>
      <w:r>
        <w:lastRenderedPageBreak/>
        <w:t>Check the orientation of the green LED. The part may be installed backwards.</w:t>
      </w:r>
    </w:p>
    <w:p w14:paraId="416E3A2F" w14:textId="77777777" w:rsidR="00107470" w:rsidRDefault="00107470" w:rsidP="00107470">
      <w:pPr>
        <w:pStyle w:val="ListParagraph"/>
        <w:numPr>
          <w:ilvl w:val="0"/>
          <w:numId w:val="14"/>
        </w:numPr>
        <w:spacing w:before="100" w:beforeAutospacing="1" w:after="100" w:afterAutospacing="1" w:line="240" w:lineRule="auto"/>
      </w:pPr>
      <w:r>
        <w:t>If the green LED does not illuminate when power is applied to the ON/OFF switch when it is in the ON position:</w:t>
      </w:r>
    </w:p>
    <w:p w14:paraId="3CBAED8C" w14:textId="77777777" w:rsidR="00107470" w:rsidRDefault="00107470" w:rsidP="00107470">
      <w:pPr>
        <w:pStyle w:val="ListParagraph"/>
        <w:numPr>
          <w:ilvl w:val="1"/>
          <w:numId w:val="12"/>
        </w:numPr>
        <w:spacing w:before="100" w:beforeAutospacing="1" w:after="100" w:afterAutospacing="1" w:line="240" w:lineRule="auto"/>
      </w:pPr>
      <w:r>
        <w:t>Test you are applying power.  Put a DMM in voltage mode and check the +9V and GND test points.</w:t>
      </w:r>
    </w:p>
    <w:p w14:paraId="6A37F0D8" w14:textId="77777777" w:rsidR="00107470" w:rsidRDefault="00107470" w:rsidP="00107470">
      <w:pPr>
        <w:pStyle w:val="ListParagraph"/>
        <w:numPr>
          <w:ilvl w:val="1"/>
          <w:numId w:val="12"/>
        </w:numPr>
        <w:spacing w:before="100" w:beforeAutospacing="1" w:after="100" w:afterAutospacing="1" w:line="240" w:lineRule="auto"/>
      </w:pPr>
      <w:r>
        <w:t>Check the orientation of the green LED. The part may be installed backwards.</w:t>
      </w:r>
    </w:p>
    <w:p w14:paraId="7F1F7844" w14:textId="70F07916" w:rsidR="00107470" w:rsidRDefault="00107470" w:rsidP="00107470">
      <w:pPr>
        <w:pStyle w:val="ListParagraph"/>
        <w:numPr>
          <w:ilvl w:val="1"/>
          <w:numId w:val="12"/>
        </w:numPr>
        <w:spacing w:before="100" w:beforeAutospacing="1" w:after="100" w:afterAutospacing="1" w:line="240" w:lineRule="auto"/>
      </w:pPr>
      <w:r>
        <w:t xml:space="preserve">Check the solder joints on the </w:t>
      </w:r>
      <w:r w:rsidR="00ED0253">
        <w:t>1</w:t>
      </w:r>
      <w:r>
        <w:t xml:space="preserve"> kΩ resistor and the green LED.  When you attempt to wiggle either of these two components, they should not move at all.</w:t>
      </w:r>
    </w:p>
    <w:p w14:paraId="7555B4D2" w14:textId="77777777" w:rsidR="00107470" w:rsidRPr="00393877" w:rsidRDefault="00107470" w:rsidP="0028194E">
      <w:pPr>
        <w:pStyle w:val="Heading2"/>
      </w:pPr>
      <w:r>
        <w:t>Assemble 555 TIMER</w:t>
      </w:r>
      <w:r w:rsidRPr="00393877">
        <w:t xml:space="preserve"> Subsystem</w:t>
      </w:r>
    </w:p>
    <w:p w14:paraId="7406E0AF" w14:textId="4574CD9A" w:rsidR="00107470" w:rsidRDefault="00107470" w:rsidP="00107470">
      <w:pPr>
        <w:spacing w:before="100" w:beforeAutospacing="1" w:after="100" w:afterAutospacing="1" w:line="240" w:lineRule="auto"/>
      </w:pPr>
      <w:r>
        <w:t>You should start your soldering with the POWER INPUT subsystem.  After you solder in all the components, you should test and correct any problems.  This soldering task will include the following parts</w:t>
      </w:r>
      <w:r w:rsidR="000F2A3C">
        <w:t>.  Note, please check the component values of your capacitor and resistor with the component tester on top of the blue cabinet in the North West corner of Brown 304.</w:t>
      </w:r>
    </w:p>
    <w:p w14:paraId="3F16A9C6" w14:textId="1CADC66F" w:rsidR="00FB45F8" w:rsidRDefault="00FB45F8" w:rsidP="00107470">
      <w:pPr>
        <w:pStyle w:val="ListParagraph"/>
        <w:numPr>
          <w:ilvl w:val="0"/>
          <w:numId w:val="21"/>
        </w:numPr>
      </w:pPr>
      <w:r>
        <w:t>8-pin socket for 555 Timer – Install so that circular indent aligns with silk screen.</w:t>
      </w:r>
    </w:p>
    <w:p w14:paraId="46E69847" w14:textId="0C8AACDF" w:rsidR="00107470" w:rsidRDefault="00107470" w:rsidP="00107470">
      <w:pPr>
        <w:pStyle w:val="ListParagraph"/>
        <w:numPr>
          <w:ilvl w:val="0"/>
          <w:numId w:val="21"/>
        </w:numPr>
      </w:pPr>
      <w:r>
        <w:t xml:space="preserve">555 Timer IC – </w:t>
      </w:r>
      <w:r w:rsidRPr="00673D9F">
        <w:rPr>
          <w:i/>
        </w:rPr>
        <w:t>POLARIZED!</w:t>
      </w:r>
    </w:p>
    <w:p w14:paraId="176CBBA1" w14:textId="77777777" w:rsidR="00107470" w:rsidRDefault="00107470" w:rsidP="00107470">
      <w:pPr>
        <w:pStyle w:val="ListParagraph"/>
        <w:numPr>
          <w:ilvl w:val="0"/>
          <w:numId w:val="21"/>
        </w:numPr>
      </w:pPr>
      <w:r>
        <w:t xml:space="preserve">1N4148 diodes – </w:t>
      </w:r>
      <w:r w:rsidRPr="00673D9F">
        <w:rPr>
          <w:i/>
        </w:rPr>
        <w:t>POLARIZED!</w:t>
      </w:r>
    </w:p>
    <w:p w14:paraId="4166CF2D" w14:textId="678624C2" w:rsidR="00107470" w:rsidRDefault="00107470" w:rsidP="00107470">
      <w:pPr>
        <w:pStyle w:val="ListParagraph"/>
        <w:numPr>
          <w:ilvl w:val="0"/>
          <w:numId w:val="21"/>
        </w:numPr>
      </w:pPr>
      <w:r>
        <w:t xml:space="preserve">10 nF </w:t>
      </w:r>
      <w:r w:rsidR="00873F81">
        <w:t xml:space="preserve">and 0.1uF </w:t>
      </w:r>
      <w:r>
        <w:t>capacitors</w:t>
      </w:r>
    </w:p>
    <w:p w14:paraId="2026DA53" w14:textId="75616FE2" w:rsidR="00107470" w:rsidRDefault="00ED0253" w:rsidP="00107470">
      <w:pPr>
        <w:pStyle w:val="ListParagraph"/>
        <w:numPr>
          <w:ilvl w:val="0"/>
          <w:numId w:val="21"/>
        </w:numPr>
      </w:pPr>
      <w:r>
        <w:t>1</w:t>
      </w:r>
      <w:r w:rsidR="00107470">
        <w:t xml:space="preserve"> kΩ and </w:t>
      </w:r>
      <w:r>
        <w:t>10</w:t>
      </w:r>
      <w:r w:rsidR="00107470">
        <w:t xml:space="preserve"> kΩ resistors</w:t>
      </w:r>
    </w:p>
    <w:p w14:paraId="0D9267FD" w14:textId="77777777" w:rsidR="00107470" w:rsidRDefault="00107470" w:rsidP="00107470">
      <w:pPr>
        <w:pStyle w:val="ListParagraph"/>
        <w:numPr>
          <w:ilvl w:val="0"/>
          <w:numId w:val="21"/>
        </w:numPr>
      </w:pPr>
      <w:r>
        <w:t>555PULSE test point</w:t>
      </w:r>
    </w:p>
    <w:p w14:paraId="44AC137A" w14:textId="77777777" w:rsidR="00107470" w:rsidRDefault="00107470" w:rsidP="0028194E">
      <w:pPr>
        <w:pStyle w:val="Heading2"/>
      </w:pPr>
      <w:r w:rsidRPr="00026AA6">
        <w:t xml:space="preserve">Test </w:t>
      </w:r>
      <w:r>
        <w:t>555 TIMER</w:t>
      </w:r>
      <w:r w:rsidRPr="00026AA6">
        <w:t xml:space="preserve"> Subsystem</w:t>
      </w:r>
    </w:p>
    <w:p w14:paraId="1873FC80" w14:textId="77777777" w:rsidR="00107470" w:rsidRDefault="00107470" w:rsidP="00107470">
      <w:pPr>
        <w:pStyle w:val="ListParagraph"/>
        <w:numPr>
          <w:ilvl w:val="0"/>
          <w:numId w:val="16"/>
        </w:numPr>
        <w:spacing w:before="100" w:beforeAutospacing="1" w:after="100" w:afterAutospacing="1" w:line="240" w:lineRule="auto"/>
      </w:pPr>
      <w:r>
        <w:t>Power up the BJT curve tracer.</w:t>
      </w:r>
    </w:p>
    <w:p w14:paraId="34AA716C" w14:textId="77777777" w:rsidR="00107470" w:rsidRDefault="00107470" w:rsidP="00107470">
      <w:pPr>
        <w:pStyle w:val="ListParagraph"/>
        <w:numPr>
          <w:ilvl w:val="1"/>
          <w:numId w:val="12"/>
        </w:numPr>
        <w:spacing w:before="100" w:beforeAutospacing="1" w:after="100" w:afterAutospacing="1" w:line="240" w:lineRule="auto"/>
      </w:pPr>
      <w:r>
        <w:t>Put the ON/OFF switch in the OFF position.</w:t>
      </w:r>
    </w:p>
    <w:p w14:paraId="09CE1B8C" w14:textId="77777777" w:rsidR="00107470" w:rsidRDefault="00107470" w:rsidP="00107470">
      <w:pPr>
        <w:pStyle w:val="ListParagraph"/>
        <w:numPr>
          <w:ilvl w:val="1"/>
          <w:numId w:val="12"/>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 mA.</w:t>
      </w:r>
    </w:p>
    <w:p w14:paraId="43037F22" w14:textId="77777777" w:rsidR="00107470" w:rsidRDefault="00107470" w:rsidP="00107470">
      <w:pPr>
        <w:pStyle w:val="ListParagraph"/>
        <w:numPr>
          <w:ilvl w:val="1"/>
          <w:numId w:val="12"/>
        </w:numPr>
        <w:spacing w:before="100" w:beforeAutospacing="1" w:after="100" w:afterAutospacing="1" w:line="240" w:lineRule="auto"/>
      </w:pPr>
      <w:r>
        <w:t>Throw the ON/OFF switch to the ON position.</w:t>
      </w:r>
    </w:p>
    <w:p w14:paraId="78311ACF" w14:textId="77777777" w:rsidR="00107470" w:rsidRDefault="00107470" w:rsidP="00107470">
      <w:pPr>
        <w:pStyle w:val="ListParagraph"/>
        <w:numPr>
          <w:ilvl w:val="1"/>
          <w:numId w:val="12"/>
        </w:numPr>
        <w:spacing w:before="100" w:beforeAutospacing="1" w:after="100" w:afterAutospacing="1" w:line="240" w:lineRule="auto"/>
      </w:pPr>
      <w:r>
        <w:t>The green LED should illuminate.</w:t>
      </w:r>
    </w:p>
    <w:p w14:paraId="0EDE60C7" w14:textId="77777777" w:rsidR="00107470" w:rsidRDefault="00107470" w:rsidP="00107470">
      <w:pPr>
        <w:pStyle w:val="ListParagraph"/>
        <w:numPr>
          <w:ilvl w:val="2"/>
          <w:numId w:val="12"/>
        </w:numPr>
        <w:spacing w:before="100" w:beforeAutospacing="1" w:after="100" w:afterAutospacing="1" w:line="240" w:lineRule="auto"/>
      </w:pPr>
      <w:r>
        <w:t xml:space="preserve">If you are using an AC/DC converter to supply power, check the voltage at the “+9V or higher” </w:t>
      </w:r>
      <w:r w:rsidRPr="001367B3">
        <w:t>and “Gnd” test</w:t>
      </w:r>
      <w:r>
        <w:t xml:space="preserve"> points with a DMM.  You should expect a voltage higher than the AC/DC rated output voltage.  Converters run high under low load conditions.  </w:t>
      </w:r>
    </w:p>
    <w:p w14:paraId="0433633A" w14:textId="77777777" w:rsidR="00107470" w:rsidRDefault="00107470" w:rsidP="00107470">
      <w:pPr>
        <w:pStyle w:val="ListParagraph"/>
        <w:numPr>
          <w:ilvl w:val="2"/>
          <w:numId w:val="12"/>
        </w:numPr>
        <w:spacing w:before="100" w:beforeAutospacing="1" w:after="100" w:afterAutospacing="1" w:line="240" w:lineRule="auto"/>
      </w:pPr>
      <w:r>
        <w:t>If you are using the lab power supply to provide power, the current should be less than 50 mA.</w:t>
      </w:r>
    </w:p>
    <w:p w14:paraId="42724CA3" w14:textId="77777777" w:rsidR="00107470" w:rsidRDefault="00107470" w:rsidP="00107470">
      <w:pPr>
        <w:pStyle w:val="ListParagraph"/>
        <w:spacing w:before="100" w:beforeAutospacing="1" w:after="100" w:afterAutospacing="1" w:line="240" w:lineRule="auto"/>
        <w:ind w:left="2160" w:firstLine="0"/>
      </w:pPr>
    </w:p>
    <w:p w14:paraId="35F2D545" w14:textId="77777777" w:rsidR="00107470" w:rsidRDefault="00107470" w:rsidP="00107470">
      <w:pPr>
        <w:pStyle w:val="ListParagraph"/>
        <w:numPr>
          <w:ilvl w:val="0"/>
          <w:numId w:val="16"/>
        </w:numPr>
        <w:spacing w:before="100" w:beforeAutospacing="1" w:after="120" w:line="240" w:lineRule="auto"/>
        <w:contextualSpacing w:val="0"/>
      </w:pPr>
      <w:r>
        <w:t>Power up an oscilloscope, attach a probe to Channel 1 and configure it as follows.</w:t>
      </w:r>
    </w:p>
    <w:tbl>
      <w:tblPr>
        <w:tblStyle w:val="PlainTable1"/>
        <w:tblW w:w="0" w:type="auto"/>
        <w:jc w:val="center"/>
        <w:tblLook w:val="04A0" w:firstRow="1" w:lastRow="0" w:firstColumn="1" w:lastColumn="0" w:noHBand="0" w:noVBand="1"/>
      </w:tblPr>
      <w:tblGrid>
        <w:gridCol w:w="2882"/>
        <w:gridCol w:w="3688"/>
      </w:tblGrid>
      <w:tr w:rsidR="00107470" w14:paraId="12FEF591" w14:textId="77777777" w:rsidTr="00A55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FEC798E"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probe</w:t>
            </w:r>
          </w:p>
        </w:tc>
        <w:tc>
          <w:tcPr>
            <w:tcW w:w="3688" w:type="dxa"/>
          </w:tcPr>
          <w:p w14:paraId="6E000CFB" w14:textId="5634C195" w:rsidR="00107470" w:rsidRPr="001367B3" w:rsidRDefault="00276291" w:rsidP="00A55430">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555PULSE testpoint</w:t>
            </w:r>
          </w:p>
        </w:tc>
      </w:tr>
      <w:tr w:rsidR="00107470" w14:paraId="70627831"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5A1F833B"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ground clip</w:t>
            </w:r>
          </w:p>
        </w:tc>
        <w:tc>
          <w:tcPr>
            <w:tcW w:w="3688" w:type="dxa"/>
          </w:tcPr>
          <w:p w14:paraId="05FA5A2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BJT ground loop</w:t>
            </w:r>
          </w:p>
        </w:tc>
      </w:tr>
      <w:tr w:rsidR="00107470" w14:paraId="20A68B0A"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0CA9D5B5"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Horizontal (scale)</w:t>
            </w:r>
          </w:p>
        </w:tc>
        <w:tc>
          <w:tcPr>
            <w:tcW w:w="3688" w:type="dxa"/>
          </w:tcPr>
          <w:p w14:paraId="6A78356D" w14:textId="14B3FDB4" w:rsidR="00107470" w:rsidRPr="001367B3" w:rsidRDefault="0043095C"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20</w:t>
            </w:r>
            <w:r w:rsidR="00107470" w:rsidRPr="001367B3">
              <w:t>0 µs</w:t>
            </w:r>
          </w:p>
        </w:tc>
      </w:tr>
      <w:tr w:rsidR="00107470" w14:paraId="006825C6"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030BC73"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(scale)</w:t>
            </w:r>
          </w:p>
        </w:tc>
        <w:tc>
          <w:tcPr>
            <w:tcW w:w="3688" w:type="dxa"/>
          </w:tcPr>
          <w:p w14:paraId="58BA5BF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1V or 2V (whatever fits better)</w:t>
            </w:r>
          </w:p>
        </w:tc>
      </w:tr>
      <w:tr w:rsidR="00107470" w14:paraId="6F658866"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67DD22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probe</w:t>
            </w:r>
          </w:p>
        </w:tc>
        <w:tc>
          <w:tcPr>
            <w:tcW w:w="3688" w:type="dxa"/>
          </w:tcPr>
          <w:p w14:paraId="13F3147C"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TRI pin of 555 Timer</w:t>
            </w:r>
          </w:p>
        </w:tc>
      </w:tr>
      <w:tr w:rsidR="00107470" w14:paraId="3E014EF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252EA977"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(scale)</w:t>
            </w:r>
          </w:p>
        </w:tc>
        <w:tc>
          <w:tcPr>
            <w:tcW w:w="3688" w:type="dxa"/>
          </w:tcPr>
          <w:p w14:paraId="0A28102D"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2V</w:t>
            </w:r>
          </w:p>
        </w:tc>
      </w:tr>
      <w:tr w:rsidR="00107470" w14:paraId="6DB43034"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533E16B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mode</w:t>
            </w:r>
          </w:p>
        </w:tc>
        <w:tc>
          <w:tcPr>
            <w:tcW w:w="3688" w:type="dxa"/>
          </w:tcPr>
          <w:p w14:paraId="0FF96569"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Auto</w:t>
            </w:r>
          </w:p>
        </w:tc>
      </w:tr>
      <w:tr w:rsidR="00107470" w14:paraId="394200A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4AA2A89"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source</w:t>
            </w:r>
          </w:p>
        </w:tc>
        <w:tc>
          <w:tcPr>
            <w:tcW w:w="3688" w:type="dxa"/>
          </w:tcPr>
          <w:p w14:paraId="7F2E961E"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Ch 1</w:t>
            </w:r>
          </w:p>
        </w:tc>
      </w:tr>
      <w:tr w:rsidR="00107470" w14:paraId="4E310A6B"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41EBA3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lastRenderedPageBreak/>
              <w:t>Trigger slope</w:t>
            </w:r>
          </w:p>
        </w:tc>
        <w:tc>
          <w:tcPr>
            <w:tcW w:w="3688" w:type="dxa"/>
          </w:tcPr>
          <w:p w14:paraId="19D9A8E5"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w:t>
            </w:r>
          </w:p>
        </w:tc>
      </w:tr>
      <w:tr w:rsidR="00107470" w14:paraId="4107ACDB"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4A6991AC"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level</w:t>
            </w:r>
          </w:p>
        </w:tc>
        <w:tc>
          <w:tcPr>
            <w:tcW w:w="3688" w:type="dxa"/>
          </w:tcPr>
          <w:p w14:paraId="4F06556A"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4.5V</w:t>
            </w:r>
          </w:p>
        </w:tc>
      </w:tr>
    </w:tbl>
    <w:p w14:paraId="5E7F363B" w14:textId="7E7803F6" w:rsidR="00107470" w:rsidRDefault="00107470" w:rsidP="00107470">
      <w:pPr>
        <w:pStyle w:val="ListParagraph"/>
        <w:numPr>
          <w:ilvl w:val="0"/>
          <w:numId w:val="16"/>
        </w:numPr>
        <w:spacing w:before="100" w:beforeAutospacing="1" w:after="120" w:line="240" w:lineRule="auto"/>
        <w:contextualSpacing w:val="0"/>
      </w:pPr>
      <w:r>
        <w:t xml:space="preserve">Set the GND reference of Ch 1 and Ch 2 to the lowest visible reticule. The waveforms will overlap the same as they did in the MultiSim simulation.  The TRI pin of the 555 Timer is available by </w:t>
      </w:r>
      <w:r w:rsidR="007C498E">
        <w:t>remove the end of the oscilloscope probe and putting the tip into the yellow circled pad i</w:t>
      </w:r>
      <w:r>
        <w:t xml:space="preserve">n </w:t>
      </w:r>
      <w:r w:rsidR="00276291">
        <w:fldChar w:fldCharType="begin"/>
      </w:r>
      <w:r w:rsidR="00276291">
        <w:instrText xml:space="preserve"> REF _Ref123110052 \h </w:instrText>
      </w:r>
      <w:r w:rsidR="00276291">
        <w:fldChar w:fldCharType="separate"/>
      </w:r>
      <w:r w:rsidR="00A55430">
        <w:t xml:space="preserve">Figure </w:t>
      </w:r>
      <w:r w:rsidR="00A55430">
        <w:rPr>
          <w:noProof/>
        </w:rPr>
        <w:t>12</w:t>
      </w:r>
      <w:r w:rsidR="00276291">
        <w:fldChar w:fldCharType="end"/>
      </w:r>
      <w:r w:rsidR="00276291">
        <w:t>.</w:t>
      </w:r>
      <w:r w:rsidR="007C498E">
        <w:t xml:space="preserve">  Note that this pad is labeled “TRI”.</w:t>
      </w:r>
    </w:p>
    <w:p w14:paraId="51506C1F" w14:textId="7BA7CF38" w:rsidR="00107470" w:rsidRDefault="0096628A" w:rsidP="00107470">
      <w:pPr>
        <w:keepNext/>
        <w:spacing w:before="100" w:beforeAutospacing="1" w:after="100" w:afterAutospacing="1" w:line="240" w:lineRule="auto"/>
        <w:ind w:left="730"/>
      </w:pPr>
      <w:r>
        <w:rPr>
          <w:bCs/>
          <w:noProof/>
        </w:rPr>
        <w:drawing>
          <wp:anchor distT="0" distB="0" distL="114300" distR="114300" simplePos="0" relativeHeight="251662336" behindDoc="0" locked="0" layoutInCell="1" allowOverlap="1" wp14:anchorId="3CF73B3E" wp14:editId="00180E92">
            <wp:simplePos x="0" y="0"/>
            <wp:positionH relativeFrom="column">
              <wp:posOffset>2243666</wp:posOffset>
            </wp:positionH>
            <wp:positionV relativeFrom="paragraph">
              <wp:posOffset>104352</wp:posOffset>
            </wp:positionV>
            <wp:extent cx="3649743" cy="2966720"/>
            <wp:effectExtent l="0" t="0" r="8255" b="5080"/>
            <wp:wrapNone/>
            <wp:docPr id="179898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366" cy="2968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98E">
        <w:rPr>
          <w:noProof/>
        </w:rPr>
        <w:drawing>
          <wp:inline distT="0" distB="0" distL="0" distR="0" wp14:anchorId="1EA15816" wp14:editId="4888B808">
            <wp:extent cx="1360739" cy="2888191"/>
            <wp:effectExtent l="0" t="0" r="0" b="7620"/>
            <wp:docPr id="12434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2281" cy="2912689"/>
                    </a:xfrm>
                    <a:prstGeom prst="rect">
                      <a:avLst/>
                    </a:prstGeom>
                    <a:noFill/>
                    <a:ln>
                      <a:noFill/>
                    </a:ln>
                  </pic:spPr>
                </pic:pic>
              </a:graphicData>
            </a:graphic>
          </wp:inline>
        </w:drawing>
      </w:r>
    </w:p>
    <w:p w14:paraId="1550B050" w14:textId="30224393" w:rsidR="00107470" w:rsidRDefault="00107470" w:rsidP="00107470">
      <w:pPr>
        <w:pStyle w:val="Caption"/>
        <w:ind w:left="730"/>
      </w:pPr>
      <w:bookmarkStart w:id="7" w:name="_Ref123110052"/>
      <w:r>
        <w:t xml:space="preserve">Figure </w:t>
      </w:r>
      <w:fldSimple w:instr=" SEQ Figure \* ARABIC ">
        <w:r w:rsidR="00A55430">
          <w:rPr>
            <w:noProof/>
          </w:rPr>
          <w:t>12</w:t>
        </w:r>
      </w:fldSimple>
      <w:bookmarkEnd w:id="7"/>
      <w:r>
        <w:t xml:space="preserve">: </w:t>
      </w:r>
      <w:r w:rsidR="0059318A">
        <w:t xml:space="preserve">(Let) </w:t>
      </w:r>
      <w:r>
        <w:t xml:space="preserve">The TRI pin of the 555 Timer is available at </w:t>
      </w:r>
      <w:r w:rsidR="007C498E">
        <w:t>the circled pad.</w:t>
      </w:r>
      <w:r w:rsidR="0059318A" w:rsidRPr="0059318A">
        <w:t xml:space="preserve"> Note, this oscilloscope trace was captured on a Rhode&amp;Schwarz HMO724.</w:t>
      </w:r>
    </w:p>
    <w:p w14:paraId="0F232668" w14:textId="297D008E" w:rsidR="00A955FF" w:rsidRDefault="00107470" w:rsidP="0059318A">
      <w:pPr>
        <w:pStyle w:val="ListParagraph"/>
        <w:numPr>
          <w:ilvl w:val="0"/>
          <w:numId w:val="16"/>
        </w:numPr>
        <w:spacing w:line="240" w:lineRule="auto"/>
      </w:pPr>
      <w:bookmarkStart w:id="8" w:name="assembly_screenShot"/>
      <w:r>
        <w:t xml:space="preserve">Take </w:t>
      </w:r>
      <w:bookmarkEnd w:id="8"/>
      <w:r>
        <w:t>a s</w:t>
      </w:r>
      <w:r w:rsidRPr="00801585">
        <w:t xml:space="preserve">creen shot </w:t>
      </w:r>
      <w:r w:rsidR="00DC7341">
        <w:t xml:space="preserve">of </w:t>
      </w:r>
      <w:r>
        <w:t>the two</w:t>
      </w:r>
      <w:r w:rsidRPr="00801585">
        <w:t xml:space="preserve"> waveform</w:t>
      </w:r>
      <w:r>
        <w:t>s</w:t>
      </w:r>
      <w:r w:rsidRPr="00801585">
        <w:t xml:space="preserve"> and include in your lab report.</w:t>
      </w:r>
      <w:r w:rsidR="009D71C3">
        <w:t xml:space="preserve"> </w:t>
      </w:r>
      <w:r w:rsidR="0069699D" w:rsidRPr="0069699D">
        <w:t>Screen shot the</w:t>
      </w:r>
      <w:r w:rsidR="00DC7341">
        <w:t xml:space="preserve"> oscilloscope traces </w:t>
      </w:r>
      <w:r w:rsidR="0069699D" w:rsidRPr="0069699D">
        <w:t>on USB</w:t>
      </w:r>
      <w:r w:rsidR="00DC7341">
        <w:t>.  Cell phone pictures will lose points.</w:t>
      </w:r>
      <w:r w:rsidR="0069699D" w:rsidRPr="0069699D">
        <w:br/>
        <w:t>[Save] → </w:t>
      </w:r>
      <w:r w:rsidR="0069699D" w:rsidRPr="0069699D">
        <w:rPr>
          <w:u w:val="single"/>
        </w:rPr>
        <w:t>Save</w:t>
      </w:r>
      <w:r w:rsidR="0069699D" w:rsidRPr="0069699D">
        <w:t> → </w:t>
      </w:r>
      <w:r w:rsidR="0069699D" w:rsidRPr="0069699D">
        <w:rPr>
          <w:u w:val="single"/>
        </w:rPr>
        <w:t>Format</w:t>
      </w:r>
      <w:r w:rsidR="0069699D" w:rsidRPr="0069699D">
        <w:t> → </w:t>
      </w:r>
      <w:r w:rsidR="0069699D" w:rsidRPr="0069699D">
        <w:rPr>
          <w:u w:val="single"/>
        </w:rPr>
        <w:t>24-bit Bit... (*.bmp)</w:t>
      </w:r>
      <w:r w:rsidR="0069699D" w:rsidRPr="0069699D">
        <w:t> [Save] → </w:t>
      </w:r>
      <w:r w:rsidR="0069699D" w:rsidRPr="0069699D">
        <w:rPr>
          <w:u w:val="single"/>
        </w:rPr>
        <w:t>Save</w:t>
      </w:r>
      <w:r w:rsidR="0069699D" w:rsidRPr="0069699D">
        <w:t> → </w:t>
      </w:r>
      <w:r w:rsidR="0069699D" w:rsidRPr="0069699D">
        <w:rPr>
          <w:u w:val="single"/>
        </w:rPr>
        <w:t>Press to Save</w:t>
      </w:r>
    </w:p>
    <w:p w14:paraId="4D84C506" w14:textId="77777777" w:rsidR="00A955FF" w:rsidRDefault="00A955FF" w:rsidP="0028194E">
      <w:pPr>
        <w:pStyle w:val="Heading2"/>
      </w:pPr>
      <w:r>
        <w:t xml:space="preserve">Debugging 555 TIMER </w:t>
      </w:r>
      <w:r w:rsidRPr="00026AA6">
        <w:t>Subsystem</w:t>
      </w:r>
    </w:p>
    <w:p w14:paraId="79875C41" w14:textId="77777777" w:rsidR="00A955FF" w:rsidRDefault="00A955FF" w:rsidP="00A955FF">
      <w:pPr>
        <w:spacing w:before="100" w:beforeAutospacing="1" w:after="100" w:afterAutospacing="1" w:line="240" w:lineRule="auto"/>
      </w:pPr>
      <w:r>
        <w:t>Compare to the POWER INPUT subsystem, there are many more ways to foul up the 555 TIMER subsystem.</w:t>
      </w:r>
      <w:r w:rsidRPr="00AF1F79">
        <w:t xml:space="preserve"> </w:t>
      </w:r>
      <w:r>
        <w:t>If your BJT curve tracer board fails one of the test steps in the previous section, I will provide some guidance on what may have happened and how to correct it.</w:t>
      </w:r>
    </w:p>
    <w:p w14:paraId="58EB2B17" w14:textId="77777777" w:rsidR="00A955FF" w:rsidRDefault="00A955FF" w:rsidP="00A955FF">
      <w:pPr>
        <w:pStyle w:val="ListParagraph"/>
        <w:numPr>
          <w:ilvl w:val="0"/>
          <w:numId w:val="17"/>
        </w:numPr>
        <w:spacing w:before="100" w:beforeAutospacing="1" w:after="100" w:afterAutospacing="1" w:line="240" w:lineRule="auto"/>
      </w:pPr>
      <w:r>
        <w:t>If the green LED is no longer illuminating when you apply power to the BJT curve tracer:</w:t>
      </w:r>
    </w:p>
    <w:p w14:paraId="50E0E666" w14:textId="77777777" w:rsidR="00A955FF" w:rsidRDefault="00A955FF" w:rsidP="00A955FF">
      <w:pPr>
        <w:pStyle w:val="ListParagraph"/>
        <w:numPr>
          <w:ilvl w:val="1"/>
          <w:numId w:val="12"/>
        </w:numPr>
        <w:spacing w:before="100" w:beforeAutospacing="1" w:after="100" w:afterAutospacing="1" w:line="240" w:lineRule="auto"/>
      </w:pPr>
      <w:r>
        <w:t>Verify you are applying power to the BJT curve tracer by probing the +9V and Gnd test points with a DMM in voltage mode and with the ON/OFF switch in the ON position.</w:t>
      </w:r>
    </w:p>
    <w:p w14:paraId="5EF3B71C" w14:textId="77777777" w:rsidR="00A955FF" w:rsidRDefault="00A955FF" w:rsidP="00A955FF">
      <w:pPr>
        <w:pStyle w:val="ListParagraph"/>
        <w:numPr>
          <w:ilvl w:val="1"/>
          <w:numId w:val="12"/>
        </w:numPr>
        <w:spacing w:before="100" w:beforeAutospacing="1" w:after="100" w:afterAutospacing="1" w:line="240" w:lineRule="auto"/>
      </w:pPr>
      <w:r>
        <w:t>Verify the ON/OFF switch is in the ON position.</w:t>
      </w:r>
    </w:p>
    <w:p w14:paraId="46C4A821" w14:textId="77777777" w:rsidR="00A955FF" w:rsidRDefault="00A955FF" w:rsidP="00A955FF">
      <w:pPr>
        <w:pStyle w:val="ListParagraph"/>
        <w:numPr>
          <w:ilvl w:val="1"/>
          <w:numId w:val="12"/>
        </w:numPr>
        <w:spacing w:before="100" w:beforeAutospacing="1" w:after="100" w:afterAutospacing="1" w:line="240" w:lineRule="auto"/>
      </w:pPr>
      <w:r>
        <w:t>Check the orientation of the 555 Timer IC.</w:t>
      </w:r>
    </w:p>
    <w:p w14:paraId="0172D69B" w14:textId="77777777" w:rsidR="00A955FF" w:rsidRDefault="00A955FF" w:rsidP="00A955FF">
      <w:pPr>
        <w:pStyle w:val="ListParagraph"/>
        <w:spacing w:before="100" w:beforeAutospacing="1" w:after="100" w:afterAutospacing="1" w:line="240" w:lineRule="auto"/>
        <w:ind w:left="1440" w:firstLine="0"/>
      </w:pPr>
    </w:p>
    <w:p w14:paraId="2D9F98E7" w14:textId="77777777" w:rsidR="00A955FF" w:rsidRDefault="00A955FF" w:rsidP="00A955FF">
      <w:pPr>
        <w:pStyle w:val="ListParagraph"/>
        <w:numPr>
          <w:ilvl w:val="0"/>
          <w:numId w:val="17"/>
        </w:numPr>
        <w:spacing w:before="100" w:beforeAutospacing="1" w:after="100" w:afterAutospacing="1" w:line="240" w:lineRule="auto"/>
      </w:pPr>
      <w:r>
        <w:t>If the 555 Timer is not generating a proper waveform:</w:t>
      </w:r>
    </w:p>
    <w:p w14:paraId="5EB9B048" w14:textId="77777777" w:rsidR="00A955FF" w:rsidRDefault="00A955FF" w:rsidP="00A955FF">
      <w:pPr>
        <w:pStyle w:val="ListParagraph"/>
        <w:numPr>
          <w:ilvl w:val="1"/>
          <w:numId w:val="12"/>
        </w:numPr>
        <w:spacing w:before="100" w:beforeAutospacing="1" w:after="100" w:afterAutospacing="1" w:line="240" w:lineRule="auto"/>
      </w:pPr>
      <w:r>
        <w:t xml:space="preserve">Make sure the 555 TIMER parts are inserted in the correct location. </w:t>
      </w:r>
    </w:p>
    <w:p w14:paraId="14ACA1BF" w14:textId="77777777" w:rsidR="00A955FF" w:rsidRDefault="00A955FF" w:rsidP="00A955FF">
      <w:pPr>
        <w:pStyle w:val="ListParagraph"/>
        <w:numPr>
          <w:ilvl w:val="1"/>
          <w:numId w:val="12"/>
        </w:numPr>
        <w:spacing w:before="100" w:beforeAutospacing="1" w:after="100" w:afterAutospacing="1" w:line="240" w:lineRule="auto"/>
      </w:pPr>
      <w:r>
        <w:t>Check the orientation of all the 555 TIMER parts.</w:t>
      </w:r>
    </w:p>
    <w:p w14:paraId="578968C2" w14:textId="77777777" w:rsidR="00A955FF" w:rsidRPr="00A955FF" w:rsidRDefault="00A955FF" w:rsidP="00A955FF">
      <w:pPr>
        <w:pStyle w:val="ListParagraph"/>
        <w:spacing w:before="100" w:beforeAutospacing="1" w:after="100" w:afterAutospacing="1" w:line="240" w:lineRule="auto"/>
        <w:ind w:firstLine="0"/>
      </w:pPr>
    </w:p>
    <w:sectPr w:rsidR="00A955FF" w:rsidRPr="00A955FF">
      <w:headerReference w:type="even" r:id="rId13"/>
      <w:headerReference w:type="default" r:id="rId14"/>
      <w:footerReference w:type="even" r:id="rId15"/>
      <w:footerReference w:type="default" r:id="rId16"/>
      <w:headerReference w:type="first" r:id="rId17"/>
      <w:footerReference w:type="first" r:id="rId18"/>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D30D9" w14:textId="77777777" w:rsidR="008E1246" w:rsidRDefault="008E1246">
      <w:pPr>
        <w:spacing w:after="0" w:line="240" w:lineRule="auto"/>
      </w:pPr>
      <w:r>
        <w:separator/>
      </w:r>
    </w:p>
  </w:endnote>
  <w:endnote w:type="continuationSeparator" w:id="0">
    <w:p w14:paraId="3F45B7AC" w14:textId="77777777" w:rsidR="008E1246" w:rsidRDefault="008E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A55430" w:rsidRDefault="00A5543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A55430" w:rsidRDefault="00A5543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08D0310D" w:rsidR="00A55430" w:rsidRPr="00903CCC" w:rsidRDefault="00A55430">
    <w:pPr>
      <w:spacing w:after="0" w:line="259" w:lineRule="auto"/>
      <w:ind w:left="0" w:right="1" w:firstLine="0"/>
      <w:jc w:val="right"/>
    </w:pPr>
    <w:r w:rsidRPr="001367B3">
      <w:fldChar w:fldCharType="begin"/>
    </w:r>
    <w:r w:rsidRPr="00903CCC">
      <w:instrText xml:space="preserve"> PAGE   \* MERGEFORMAT </w:instrText>
    </w:r>
    <w:r w:rsidRPr="001367B3">
      <w:fldChar w:fldCharType="separate"/>
    </w:r>
    <w:r w:rsidR="00250CA5" w:rsidRPr="00250CA5">
      <w:rPr>
        <w:rFonts w:eastAsia="Calibri" w:cs="Calibri"/>
        <w:noProof/>
      </w:rPr>
      <w:t>18</w:t>
    </w:r>
    <w:r w:rsidRPr="001367B3">
      <w:rPr>
        <w:rFonts w:eastAsia="Calibri" w:cs="Calibri"/>
      </w:rPr>
      <w:fldChar w:fldCharType="end"/>
    </w:r>
    <w:r w:rsidRPr="001367B3">
      <w:rPr>
        <w:rFonts w:eastAsia="Calibri" w:cs="Calibri"/>
      </w:rPr>
      <w:t xml:space="preserve"> </w:t>
    </w:r>
  </w:p>
  <w:p w14:paraId="4E94A8C9" w14:textId="77777777" w:rsidR="00A55430" w:rsidRDefault="00A5543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52912CE0" w:rsidR="00A55430" w:rsidRPr="00400608" w:rsidRDefault="00A55430">
    <w:pPr>
      <w:spacing w:after="0" w:line="259" w:lineRule="auto"/>
      <w:ind w:left="0" w:right="1" w:firstLine="0"/>
      <w:jc w:val="right"/>
    </w:pPr>
    <w:r w:rsidRPr="001367B3">
      <w:fldChar w:fldCharType="begin"/>
    </w:r>
    <w:r w:rsidRPr="00400608">
      <w:instrText xml:space="preserve"> PAGE   \* MERGEFORMAT </w:instrText>
    </w:r>
    <w:r w:rsidRPr="001367B3">
      <w:fldChar w:fldCharType="separate"/>
    </w:r>
    <w:r w:rsidR="00250CA5" w:rsidRPr="00250CA5">
      <w:rPr>
        <w:rFonts w:eastAsia="Calibri" w:cs="Calibri"/>
        <w:noProof/>
      </w:rPr>
      <w:t>1</w:t>
    </w:r>
    <w:r w:rsidRPr="001367B3">
      <w:rPr>
        <w:rFonts w:eastAsia="Calibri" w:cs="Calibri"/>
      </w:rPr>
      <w:fldChar w:fldCharType="end"/>
    </w:r>
    <w:r w:rsidRPr="001367B3">
      <w:rPr>
        <w:rFonts w:eastAsia="Calibri" w:cs="Calibri"/>
      </w:rPr>
      <w:t xml:space="preserve"> </w:t>
    </w:r>
  </w:p>
  <w:p w14:paraId="0F1EA678" w14:textId="77777777" w:rsidR="00A55430" w:rsidRDefault="00A5543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04CD2" w14:textId="77777777" w:rsidR="008E1246" w:rsidRDefault="008E1246">
      <w:pPr>
        <w:spacing w:after="0" w:line="240" w:lineRule="auto"/>
      </w:pPr>
      <w:r>
        <w:separator/>
      </w:r>
    </w:p>
  </w:footnote>
  <w:footnote w:type="continuationSeparator" w:id="0">
    <w:p w14:paraId="6C016116" w14:textId="77777777" w:rsidR="008E1246" w:rsidRDefault="008E12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A55430" w:rsidRDefault="00A55430">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A55430" w:rsidRDefault="00A55430">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3BFC9DA7" w:rsidR="00A55430" w:rsidRDefault="00A55430" w:rsidP="008D2D26">
    <w:pPr>
      <w:spacing w:after="0" w:line="259" w:lineRule="auto"/>
      <w:ind w:left="0" w:right="106" w:firstLine="0"/>
      <w:jc w:val="right"/>
    </w:pPr>
    <w:r>
      <w:rPr>
        <w:rFonts w:ascii="Calibri" w:eastAsia="Calibri" w:hAnsi="Calibri" w:cs="Calibri"/>
      </w:rPr>
      <w:t xml:space="preserve"> </w:t>
    </w:r>
    <w:r w:rsidRPr="00C852BD">
      <w:rPr>
        <w:b/>
        <w:bCs/>
      </w:rPr>
      <w:t>BJT Curve Tracer: Intro to MultiSim and the 555 Timer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A55430" w:rsidRDefault="00A55430">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07294"/>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86E9F"/>
    <w:multiLevelType w:val="hybridMultilevel"/>
    <w:tmpl w:val="9FA86D80"/>
    <w:lvl w:ilvl="0" w:tplc="39CA80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F3362D3"/>
    <w:multiLevelType w:val="multilevel"/>
    <w:tmpl w:val="159A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465E5"/>
    <w:multiLevelType w:val="hybridMultilevel"/>
    <w:tmpl w:val="BF24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1627763">
    <w:abstractNumId w:val="18"/>
  </w:num>
  <w:num w:numId="2" w16cid:durableId="1556088389">
    <w:abstractNumId w:val="1"/>
  </w:num>
  <w:num w:numId="3" w16cid:durableId="1755585644">
    <w:abstractNumId w:val="15"/>
  </w:num>
  <w:num w:numId="4" w16cid:durableId="709451434">
    <w:abstractNumId w:val="19"/>
  </w:num>
  <w:num w:numId="5" w16cid:durableId="1094328505">
    <w:abstractNumId w:val="24"/>
  </w:num>
  <w:num w:numId="6" w16cid:durableId="1698002789">
    <w:abstractNumId w:val="16"/>
  </w:num>
  <w:num w:numId="7" w16cid:durableId="334379630">
    <w:abstractNumId w:val="17"/>
  </w:num>
  <w:num w:numId="8" w16cid:durableId="1739159905">
    <w:abstractNumId w:val="10"/>
  </w:num>
  <w:num w:numId="9" w16cid:durableId="2061048927">
    <w:abstractNumId w:val="4"/>
  </w:num>
  <w:num w:numId="10" w16cid:durableId="1191601892">
    <w:abstractNumId w:val="6"/>
  </w:num>
  <w:num w:numId="11" w16cid:durableId="2054189189">
    <w:abstractNumId w:val="25"/>
  </w:num>
  <w:num w:numId="12" w16cid:durableId="505092833">
    <w:abstractNumId w:val="21"/>
  </w:num>
  <w:num w:numId="13" w16cid:durableId="2077312211">
    <w:abstractNumId w:val="3"/>
  </w:num>
  <w:num w:numId="14" w16cid:durableId="653871374">
    <w:abstractNumId w:val="13"/>
  </w:num>
  <w:num w:numId="15" w16cid:durableId="816922200">
    <w:abstractNumId w:val="23"/>
  </w:num>
  <w:num w:numId="16" w16cid:durableId="1858349772">
    <w:abstractNumId w:val="14"/>
  </w:num>
  <w:num w:numId="17" w16cid:durableId="1533107926">
    <w:abstractNumId w:val="7"/>
  </w:num>
  <w:num w:numId="18" w16cid:durableId="1950161766">
    <w:abstractNumId w:val="12"/>
  </w:num>
  <w:num w:numId="19" w16cid:durableId="1727992566">
    <w:abstractNumId w:val="2"/>
  </w:num>
  <w:num w:numId="20" w16cid:durableId="1436171198">
    <w:abstractNumId w:val="5"/>
  </w:num>
  <w:num w:numId="21" w16cid:durableId="690111420">
    <w:abstractNumId w:val="0"/>
  </w:num>
  <w:num w:numId="22" w16cid:durableId="1232617594">
    <w:abstractNumId w:val="9"/>
  </w:num>
  <w:num w:numId="23" w16cid:durableId="1423605308">
    <w:abstractNumId w:val="8"/>
  </w:num>
  <w:num w:numId="24" w16cid:durableId="1497064694">
    <w:abstractNumId w:val="22"/>
  </w:num>
  <w:num w:numId="25" w16cid:durableId="279066897">
    <w:abstractNumId w:val="11"/>
  </w:num>
  <w:num w:numId="26" w16cid:durableId="12025474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81B"/>
    <w:rsid w:val="00006634"/>
    <w:rsid w:val="00007DC5"/>
    <w:rsid w:val="00010638"/>
    <w:rsid w:val="000116B7"/>
    <w:rsid w:val="000179B6"/>
    <w:rsid w:val="000266AC"/>
    <w:rsid w:val="00026AA6"/>
    <w:rsid w:val="000305F8"/>
    <w:rsid w:val="000412C2"/>
    <w:rsid w:val="00046E7B"/>
    <w:rsid w:val="00053C9E"/>
    <w:rsid w:val="00054308"/>
    <w:rsid w:val="000546C2"/>
    <w:rsid w:val="00057967"/>
    <w:rsid w:val="00061EB3"/>
    <w:rsid w:val="000810CC"/>
    <w:rsid w:val="0008475C"/>
    <w:rsid w:val="0008585E"/>
    <w:rsid w:val="000921E9"/>
    <w:rsid w:val="0009410E"/>
    <w:rsid w:val="00094B82"/>
    <w:rsid w:val="0009665F"/>
    <w:rsid w:val="00097C2A"/>
    <w:rsid w:val="000A7D3C"/>
    <w:rsid w:val="000B366A"/>
    <w:rsid w:val="000B78B5"/>
    <w:rsid w:val="000D3B4D"/>
    <w:rsid w:val="000E4476"/>
    <w:rsid w:val="000F1DD8"/>
    <w:rsid w:val="000F2A3C"/>
    <w:rsid w:val="000F2EC9"/>
    <w:rsid w:val="000F304D"/>
    <w:rsid w:val="00107470"/>
    <w:rsid w:val="00113CE3"/>
    <w:rsid w:val="00117B5A"/>
    <w:rsid w:val="00117EA2"/>
    <w:rsid w:val="00125A73"/>
    <w:rsid w:val="0012695C"/>
    <w:rsid w:val="001301FD"/>
    <w:rsid w:val="00134CA9"/>
    <w:rsid w:val="001367B3"/>
    <w:rsid w:val="00141366"/>
    <w:rsid w:val="00145431"/>
    <w:rsid w:val="00150AC6"/>
    <w:rsid w:val="00150D54"/>
    <w:rsid w:val="00161E11"/>
    <w:rsid w:val="001626E6"/>
    <w:rsid w:val="00163E33"/>
    <w:rsid w:val="00185DB5"/>
    <w:rsid w:val="00191E16"/>
    <w:rsid w:val="00196215"/>
    <w:rsid w:val="001A2367"/>
    <w:rsid w:val="001A69FE"/>
    <w:rsid w:val="001B7032"/>
    <w:rsid w:val="001C46B0"/>
    <w:rsid w:val="001C6B7B"/>
    <w:rsid w:val="001C6E4A"/>
    <w:rsid w:val="001D2B9C"/>
    <w:rsid w:val="001D4276"/>
    <w:rsid w:val="001D4BFD"/>
    <w:rsid w:val="001D6BEC"/>
    <w:rsid w:val="001D6E8D"/>
    <w:rsid w:val="001D75BA"/>
    <w:rsid w:val="001E1B63"/>
    <w:rsid w:val="002005E1"/>
    <w:rsid w:val="002039D1"/>
    <w:rsid w:val="002054B9"/>
    <w:rsid w:val="002065A8"/>
    <w:rsid w:val="00207A8E"/>
    <w:rsid w:val="00215540"/>
    <w:rsid w:val="002221DC"/>
    <w:rsid w:val="00226025"/>
    <w:rsid w:val="0023682B"/>
    <w:rsid w:val="0023732E"/>
    <w:rsid w:val="00250CA5"/>
    <w:rsid w:val="00255A9E"/>
    <w:rsid w:val="00255BD7"/>
    <w:rsid w:val="002608F6"/>
    <w:rsid w:val="00261EEF"/>
    <w:rsid w:val="0027339F"/>
    <w:rsid w:val="00273EAE"/>
    <w:rsid w:val="00274941"/>
    <w:rsid w:val="00276291"/>
    <w:rsid w:val="002762C6"/>
    <w:rsid w:val="00277F94"/>
    <w:rsid w:val="0028194E"/>
    <w:rsid w:val="002868AE"/>
    <w:rsid w:val="002C0ADC"/>
    <w:rsid w:val="002C78AD"/>
    <w:rsid w:val="002D1C6E"/>
    <w:rsid w:val="002D6479"/>
    <w:rsid w:val="002E2C9C"/>
    <w:rsid w:val="002E5348"/>
    <w:rsid w:val="002F1534"/>
    <w:rsid w:val="00302907"/>
    <w:rsid w:val="00302D29"/>
    <w:rsid w:val="00317C93"/>
    <w:rsid w:val="003454A0"/>
    <w:rsid w:val="00366128"/>
    <w:rsid w:val="0037021A"/>
    <w:rsid w:val="00375527"/>
    <w:rsid w:val="00377BFC"/>
    <w:rsid w:val="00387377"/>
    <w:rsid w:val="0039205F"/>
    <w:rsid w:val="00393877"/>
    <w:rsid w:val="003A7C32"/>
    <w:rsid w:val="003B7C3D"/>
    <w:rsid w:val="003C216A"/>
    <w:rsid w:val="003C2CE9"/>
    <w:rsid w:val="003C3B33"/>
    <w:rsid w:val="003C5D47"/>
    <w:rsid w:val="003C652A"/>
    <w:rsid w:val="003D761E"/>
    <w:rsid w:val="003E2329"/>
    <w:rsid w:val="003E2D3B"/>
    <w:rsid w:val="003E68C0"/>
    <w:rsid w:val="003F1A43"/>
    <w:rsid w:val="00400608"/>
    <w:rsid w:val="004012F9"/>
    <w:rsid w:val="0042736F"/>
    <w:rsid w:val="0043095C"/>
    <w:rsid w:val="00432862"/>
    <w:rsid w:val="00433AAB"/>
    <w:rsid w:val="00437DBB"/>
    <w:rsid w:val="00443255"/>
    <w:rsid w:val="00443B7E"/>
    <w:rsid w:val="00443DBC"/>
    <w:rsid w:val="00451844"/>
    <w:rsid w:val="00451C1E"/>
    <w:rsid w:val="004567CC"/>
    <w:rsid w:val="0045793E"/>
    <w:rsid w:val="00460E87"/>
    <w:rsid w:val="0047079F"/>
    <w:rsid w:val="00474D79"/>
    <w:rsid w:val="00477BB7"/>
    <w:rsid w:val="004A41FB"/>
    <w:rsid w:val="004A5D18"/>
    <w:rsid w:val="004B0585"/>
    <w:rsid w:val="004B1DF7"/>
    <w:rsid w:val="004B219D"/>
    <w:rsid w:val="004B55A5"/>
    <w:rsid w:val="004C2625"/>
    <w:rsid w:val="004C6F84"/>
    <w:rsid w:val="004E4124"/>
    <w:rsid w:val="004E6637"/>
    <w:rsid w:val="004F18DF"/>
    <w:rsid w:val="004F651E"/>
    <w:rsid w:val="005049A8"/>
    <w:rsid w:val="00506879"/>
    <w:rsid w:val="0051702D"/>
    <w:rsid w:val="00522752"/>
    <w:rsid w:val="00523241"/>
    <w:rsid w:val="0052410A"/>
    <w:rsid w:val="005325F9"/>
    <w:rsid w:val="00532B88"/>
    <w:rsid w:val="005333F3"/>
    <w:rsid w:val="005369ED"/>
    <w:rsid w:val="00537C4C"/>
    <w:rsid w:val="00540BB3"/>
    <w:rsid w:val="00541030"/>
    <w:rsid w:val="00545DFF"/>
    <w:rsid w:val="005467A1"/>
    <w:rsid w:val="005526F6"/>
    <w:rsid w:val="0055418F"/>
    <w:rsid w:val="00560C28"/>
    <w:rsid w:val="005653DF"/>
    <w:rsid w:val="00575767"/>
    <w:rsid w:val="00584CEA"/>
    <w:rsid w:val="00585836"/>
    <w:rsid w:val="005866F5"/>
    <w:rsid w:val="00587917"/>
    <w:rsid w:val="0059318A"/>
    <w:rsid w:val="005A07EB"/>
    <w:rsid w:val="005A160E"/>
    <w:rsid w:val="005A190C"/>
    <w:rsid w:val="005A69C0"/>
    <w:rsid w:val="005B233C"/>
    <w:rsid w:val="005B4B84"/>
    <w:rsid w:val="005B512C"/>
    <w:rsid w:val="005B59FE"/>
    <w:rsid w:val="005B6BD1"/>
    <w:rsid w:val="005C4124"/>
    <w:rsid w:val="005D1E06"/>
    <w:rsid w:val="005D2C10"/>
    <w:rsid w:val="005D3DAA"/>
    <w:rsid w:val="005D5E2D"/>
    <w:rsid w:val="005E36B7"/>
    <w:rsid w:val="005E5B01"/>
    <w:rsid w:val="005F045A"/>
    <w:rsid w:val="005F0B2F"/>
    <w:rsid w:val="005F662E"/>
    <w:rsid w:val="00601ECE"/>
    <w:rsid w:val="0060741C"/>
    <w:rsid w:val="00610A6F"/>
    <w:rsid w:val="00611FF5"/>
    <w:rsid w:val="00614F94"/>
    <w:rsid w:val="00615184"/>
    <w:rsid w:val="00617BD7"/>
    <w:rsid w:val="0062386A"/>
    <w:rsid w:val="006256AE"/>
    <w:rsid w:val="00640802"/>
    <w:rsid w:val="006667C4"/>
    <w:rsid w:val="00666838"/>
    <w:rsid w:val="00673D9F"/>
    <w:rsid w:val="00673DD7"/>
    <w:rsid w:val="006808C4"/>
    <w:rsid w:val="0068365E"/>
    <w:rsid w:val="00684CD5"/>
    <w:rsid w:val="00693B31"/>
    <w:rsid w:val="0069699D"/>
    <w:rsid w:val="006A71A8"/>
    <w:rsid w:val="006C0398"/>
    <w:rsid w:val="006C56AE"/>
    <w:rsid w:val="006D12BC"/>
    <w:rsid w:val="006D3D3A"/>
    <w:rsid w:val="006D3F7A"/>
    <w:rsid w:val="006D6169"/>
    <w:rsid w:val="006D7211"/>
    <w:rsid w:val="006E000E"/>
    <w:rsid w:val="006E1832"/>
    <w:rsid w:val="006E247B"/>
    <w:rsid w:val="006E2B57"/>
    <w:rsid w:val="006F06D9"/>
    <w:rsid w:val="006F7CAF"/>
    <w:rsid w:val="007068BD"/>
    <w:rsid w:val="0071119B"/>
    <w:rsid w:val="00731695"/>
    <w:rsid w:val="00743E33"/>
    <w:rsid w:val="0074460D"/>
    <w:rsid w:val="007621B3"/>
    <w:rsid w:val="00762A59"/>
    <w:rsid w:val="00765659"/>
    <w:rsid w:val="0077690C"/>
    <w:rsid w:val="00781D5E"/>
    <w:rsid w:val="00790E77"/>
    <w:rsid w:val="007921AE"/>
    <w:rsid w:val="00796D23"/>
    <w:rsid w:val="007B0637"/>
    <w:rsid w:val="007B2BAB"/>
    <w:rsid w:val="007B5CC2"/>
    <w:rsid w:val="007C498E"/>
    <w:rsid w:val="007D3745"/>
    <w:rsid w:val="007D719F"/>
    <w:rsid w:val="007F7431"/>
    <w:rsid w:val="00801585"/>
    <w:rsid w:val="00804C4B"/>
    <w:rsid w:val="0080625B"/>
    <w:rsid w:val="00807877"/>
    <w:rsid w:val="0081082E"/>
    <w:rsid w:val="00810D53"/>
    <w:rsid w:val="00812CBC"/>
    <w:rsid w:val="00820660"/>
    <w:rsid w:val="008206C7"/>
    <w:rsid w:val="008209B6"/>
    <w:rsid w:val="008225CB"/>
    <w:rsid w:val="0082572A"/>
    <w:rsid w:val="008354DD"/>
    <w:rsid w:val="00841410"/>
    <w:rsid w:val="00842C34"/>
    <w:rsid w:val="008434CC"/>
    <w:rsid w:val="00843DAF"/>
    <w:rsid w:val="00852440"/>
    <w:rsid w:val="00852A4B"/>
    <w:rsid w:val="008603F6"/>
    <w:rsid w:val="00860B3B"/>
    <w:rsid w:val="00865F13"/>
    <w:rsid w:val="0086620E"/>
    <w:rsid w:val="00873F81"/>
    <w:rsid w:val="00887ED1"/>
    <w:rsid w:val="00891B2B"/>
    <w:rsid w:val="008A70F6"/>
    <w:rsid w:val="008B375F"/>
    <w:rsid w:val="008C2A9A"/>
    <w:rsid w:val="008C50AF"/>
    <w:rsid w:val="008C7D6A"/>
    <w:rsid w:val="008D2D26"/>
    <w:rsid w:val="008E1246"/>
    <w:rsid w:val="008E740C"/>
    <w:rsid w:val="00903CCC"/>
    <w:rsid w:val="00905100"/>
    <w:rsid w:val="00924297"/>
    <w:rsid w:val="00926D40"/>
    <w:rsid w:val="00930414"/>
    <w:rsid w:val="009426AC"/>
    <w:rsid w:val="00944DAB"/>
    <w:rsid w:val="009512FD"/>
    <w:rsid w:val="00951A7A"/>
    <w:rsid w:val="00952BAD"/>
    <w:rsid w:val="00954117"/>
    <w:rsid w:val="0095660B"/>
    <w:rsid w:val="00961CA7"/>
    <w:rsid w:val="00962AB1"/>
    <w:rsid w:val="0096628A"/>
    <w:rsid w:val="00972466"/>
    <w:rsid w:val="00975DCD"/>
    <w:rsid w:val="00977C26"/>
    <w:rsid w:val="00990AA8"/>
    <w:rsid w:val="009921E1"/>
    <w:rsid w:val="009948A2"/>
    <w:rsid w:val="009A120C"/>
    <w:rsid w:val="009A2E48"/>
    <w:rsid w:val="009A3F73"/>
    <w:rsid w:val="009A728A"/>
    <w:rsid w:val="009B0EDA"/>
    <w:rsid w:val="009B7B92"/>
    <w:rsid w:val="009C3454"/>
    <w:rsid w:val="009C459C"/>
    <w:rsid w:val="009D14A0"/>
    <w:rsid w:val="009D71C3"/>
    <w:rsid w:val="009E0CB0"/>
    <w:rsid w:val="009F4AFB"/>
    <w:rsid w:val="009F74EE"/>
    <w:rsid w:val="00A07EA4"/>
    <w:rsid w:val="00A111D9"/>
    <w:rsid w:val="00A234E2"/>
    <w:rsid w:val="00A237AB"/>
    <w:rsid w:val="00A24006"/>
    <w:rsid w:val="00A2646C"/>
    <w:rsid w:val="00A4154D"/>
    <w:rsid w:val="00A459B4"/>
    <w:rsid w:val="00A45C98"/>
    <w:rsid w:val="00A45D0D"/>
    <w:rsid w:val="00A55430"/>
    <w:rsid w:val="00A64E82"/>
    <w:rsid w:val="00A72CCC"/>
    <w:rsid w:val="00A758BE"/>
    <w:rsid w:val="00A76D37"/>
    <w:rsid w:val="00A84DAF"/>
    <w:rsid w:val="00A922D5"/>
    <w:rsid w:val="00A955FF"/>
    <w:rsid w:val="00AC0CAC"/>
    <w:rsid w:val="00AC4BDA"/>
    <w:rsid w:val="00AD7EC9"/>
    <w:rsid w:val="00AE05E9"/>
    <w:rsid w:val="00AE35C8"/>
    <w:rsid w:val="00AE396B"/>
    <w:rsid w:val="00AE67A6"/>
    <w:rsid w:val="00AE776F"/>
    <w:rsid w:val="00AF1F79"/>
    <w:rsid w:val="00AF3462"/>
    <w:rsid w:val="00B02FB2"/>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F01B1"/>
    <w:rsid w:val="00BF16D4"/>
    <w:rsid w:val="00BF7913"/>
    <w:rsid w:val="00C05038"/>
    <w:rsid w:val="00C1430C"/>
    <w:rsid w:val="00C15D04"/>
    <w:rsid w:val="00C15F60"/>
    <w:rsid w:val="00C24961"/>
    <w:rsid w:val="00C32194"/>
    <w:rsid w:val="00C35642"/>
    <w:rsid w:val="00C549D2"/>
    <w:rsid w:val="00C5651C"/>
    <w:rsid w:val="00C6398F"/>
    <w:rsid w:val="00C6442B"/>
    <w:rsid w:val="00C6598E"/>
    <w:rsid w:val="00C731B9"/>
    <w:rsid w:val="00C8053F"/>
    <w:rsid w:val="00C852BD"/>
    <w:rsid w:val="00C94AA7"/>
    <w:rsid w:val="00C95EEB"/>
    <w:rsid w:val="00CA659A"/>
    <w:rsid w:val="00CB0084"/>
    <w:rsid w:val="00CB1771"/>
    <w:rsid w:val="00CB4A9C"/>
    <w:rsid w:val="00CB53BA"/>
    <w:rsid w:val="00CB58B7"/>
    <w:rsid w:val="00CF33C3"/>
    <w:rsid w:val="00CF5F67"/>
    <w:rsid w:val="00D00740"/>
    <w:rsid w:val="00D02C86"/>
    <w:rsid w:val="00D07C4E"/>
    <w:rsid w:val="00D10FA0"/>
    <w:rsid w:val="00D12271"/>
    <w:rsid w:val="00D17865"/>
    <w:rsid w:val="00D17D6F"/>
    <w:rsid w:val="00D32BE4"/>
    <w:rsid w:val="00D56970"/>
    <w:rsid w:val="00D56BE4"/>
    <w:rsid w:val="00D62800"/>
    <w:rsid w:val="00D65EC4"/>
    <w:rsid w:val="00D67386"/>
    <w:rsid w:val="00D67930"/>
    <w:rsid w:val="00D71FC6"/>
    <w:rsid w:val="00D7242F"/>
    <w:rsid w:val="00D73B4A"/>
    <w:rsid w:val="00D908A1"/>
    <w:rsid w:val="00D92D0F"/>
    <w:rsid w:val="00D94A9B"/>
    <w:rsid w:val="00DA0C9A"/>
    <w:rsid w:val="00DA1B31"/>
    <w:rsid w:val="00DA1FDD"/>
    <w:rsid w:val="00DA3CCD"/>
    <w:rsid w:val="00DA49AA"/>
    <w:rsid w:val="00DC38E8"/>
    <w:rsid w:val="00DC7341"/>
    <w:rsid w:val="00DD3023"/>
    <w:rsid w:val="00DD4FA5"/>
    <w:rsid w:val="00DD5AC5"/>
    <w:rsid w:val="00DD5BE4"/>
    <w:rsid w:val="00DE5575"/>
    <w:rsid w:val="00DE7F06"/>
    <w:rsid w:val="00DF201E"/>
    <w:rsid w:val="00DF339A"/>
    <w:rsid w:val="00E0343B"/>
    <w:rsid w:val="00E12349"/>
    <w:rsid w:val="00E12D55"/>
    <w:rsid w:val="00E172F2"/>
    <w:rsid w:val="00E21232"/>
    <w:rsid w:val="00E2526D"/>
    <w:rsid w:val="00E25890"/>
    <w:rsid w:val="00E32BEB"/>
    <w:rsid w:val="00E40EEB"/>
    <w:rsid w:val="00E50C34"/>
    <w:rsid w:val="00E554CF"/>
    <w:rsid w:val="00E6295A"/>
    <w:rsid w:val="00E63A95"/>
    <w:rsid w:val="00E65D23"/>
    <w:rsid w:val="00E71390"/>
    <w:rsid w:val="00E8723F"/>
    <w:rsid w:val="00E96DD5"/>
    <w:rsid w:val="00EA1F38"/>
    <w:rsid w:val="00EA2AAD"/>
    <w:rsid w:val="00EA325A"/>
    <w:rsid w:val="00EA36D2"/>
    <w:rsid w:val="00EA3B07"/>
    <w:rsid w:val="00EB0B2E"/>
    <w:rsid w:val="00EB13D3"/>
    <w:rsid w:val="00EB6276"/>
    <w:rsid w:val="00EB6E16"/>
    <w:rsid w:val="00EC0DAB"/>
    <w:rsid w:val="00EC4B60"/>
    <w:rsid w:val="00ED0253"/>
    <w:rsid w:val="00ED2519"/>
    <w:rsid w:val="00ED2CCE"/>
    <w:rsid w:val="00EE4E6E"/>
    <w:rsid w:val="00EE7417"/>
    <w:rsid w:val="00EF6346"/>
    <w:rsid w:val="00F10619"/>
    <w:rsid w:val="00F1291D"/>
    <w:rsid w:val="00F215D6"/>
    <w:rsid w:val="00F22B61"/>
    <w:rsid w:val="00F2330D"/>
    <w:rsid w:val="00F3781C"/>
    <w:rsid w:val="00F37D13"/>
    <w:rsid w:val="00F51824"/>
    <w:rsid w:val="00F53224"/>
    <w:rsid w:val="00F57195"/>
    <w:rsid w:val="00F62471"/>
    <w:rsid w:val="00F648E9"/>
    <w:rsid w:val="00F6774D"/>
    <w:rsid w:val="00F7648E"/>
    <w:rsid w:val="00F80DC5"/>
    <w:rsid w:val="00F83713"/>
    <w:rsid w:val="00F9561F"/>
    <w:rsid w:val="00FA16AE"/>
    <w:rsid w:val="00FA3260"/>
    <w:rsid w:val="00FA3DB8"/>
    <w:rsid w:val="00FB04D8"/>
    <w:rsid w:val="00FB0E36"/>
    <w:rsid w:val="00FB45F8"/>
    <w:rsid w:val="00FC0B7D"/>
    <w:rsid w:val="00FC29C9"/>
    <w:rsid w:val="00FC4B59"/>
    <w:rsid w:val="00FE2178"/>
    <w:rsid w:val="00FE48B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FC4B59"/>
    <w:pPr>
      <w:keepNext/>
      <w:keepLines/>
      <w:spacing w:after="63"/>
      <w:ind w:left="10" w:hanging="10"/>
      <w:outlineLvl w:val="0"/>
    </w:pPr>
    <w:rPr>
      <w:rFonts w:ascii="Cambria" w:eastAsia="Cambria" w:hAnsi="Cambria" w:cs="Cambria"/>
      <w:b/>
      <w:color w:val="000000"/>
      <w:sz w:val="32"/>
    </w:rPr>
  </w:style>
  <w:style w:type="paragraph" w:styleId="Heading2">
    <w:name w:val="heading 2"/>
    <w:basedOn w:val="Normal"/>
    <w:next w:val="Normal"/>
    <w:link w:val="Heading2Char"/>
    <w:uiPriority w:val="9"/>
    <w:unhideWhenUsed/>
    <w:qFormat/>
    <w:rsid w:val="00FC4B59"/>
    <w:pPr>
      <w:keepNext/>
      <w:keepLines/>
      <w:spacing w:before="40" w:after="0"/>
      <w:outlineLvl w:val="1"/>
    </w:pPr>
    <w:rPr>
      <w:rFonts w:eastAsiaTheme="majorEastAsia" w:cstheme="majorBidi"/>
      <w:b/>
      <w:color w:val="auto"/>
      <w:sz w:val="24"/>
      <w:szCs w:val="26"/>
    </w:rPr>
  </w:style>
  <w:style w:type="paragraph" w:styleId="Heading3">
    <w:name w:val="heading 3"/>
    <w:basedOn w:val="Normal"/>
    <w:next w:val="Normal"/>
    <w:link w:val="Heading3Char"/>
    <w:uiPriority w:val="9"/>
    <w:semiHidden/>
    <w:unhideWhenUsed/>
    <w:qFormat/>
    <w:rsid w:val="00FC4B59"/>
    <w:pPr>
      <w:keepNext/>
      <w:keepLines/>
      <w:spacing w:before="40" w:after="0"/>
      <w:outlineLvl w:val="2"/>
    </w:pPr>
    <w:rPr>
      <w:rFonts w:eastAsiaTheme="majorEastAsia" w:cstheme="majorBidi"/>
      <w:b/>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C4B59"/>
    <w:rPr>
      <w:rFonts w:ascii="Cambria" w:eastAsia="Cambria" w:hAnsi="Cambria" w:cs="Cambria"/>
      <w:b/>
      <w:color w:val="000000"/>
      <w:sz w:val="3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UnresolvedMention">
    <w:name w:val="Unresolved Mention"/>
    <w:basedOn w:val="DefaultParagraphFont"/>
    <w:uiPriority w:val="99"/>
    <w:semiHidden/>
    <w:unhideWhenUsed/>
    <w:rsid w:val="009D71C3"/>
    <w:rPr>
      <w:color w:val="605E5C"/>
      <w:shd w:val="clear" w:color="auto" w:fill="E1DFDD"/>
    </w:rPr>
  </w:style>
  <w:style w:type="character" w:customStyle="1" w:styleId="Heading2Char">
    <w:name w:val="Heading 2 Char"/>
    <w:basedOn w:val="DefaultParagraphFont"/>
    <w:link w:val="Heading2"/>
    <w:uiPriority w:val="9"/>
    <w:rsid w:val="00FC4B59"/>
    <w:rPr>
      <w:rFonts w:ascii="Cambria" w:eastAsiaTheme="majorEastAsia" w:hAnsi="Cambria" w:cstheme="majorBidi"/>
      <w:b/>
      <w:sz w:val="24"/>
      <w:szCs w:val="26"/>
    </w:rPr>
  </w:style>
  <w:style w:type="character" w:customStyle="1" w:styleId="Heading3Char">
    <w:name w:val="Heading 3 Char"/>
    <w:basedOn w:val="DefaultParagraphFont"/>
    <w:link w:val="Heading3"/>
    <w:uiPriority w:val="9"/>
    <w:semiHidden/>
    <w:rsid w:val="00FC4B59"/>
    <w:rPr>
      <w:rFonts w:ascii="Cambria" w:eastAsiaTheme="majorEastAsia" w:hAnsi="Cambria"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111780">
      <w:bodyDiv w:val="1"/>
      <w:marLeft w:val="0"/>
      <w:marRight w:val="0"/>
      <w:marTop w:val="0"/>
      <w:marBottom w:val="0"/>
      <w:divBdr>
        <w:top w:val="none" w:sz="0" w:space="0" w:color="auto"/>
        <w:left w:val="none" w:sz="0" w:space="0" w:color="auto"/>
        <w:bottom w:val="none" w:sz="0" w:space="0" w:color="auto"/>
        <w:right w:val="none" w:sz="0" w:space="0" w:color="auto"/>
      </w:divBdr>
    </w:div>
    <w:div w:id="1394309657">
      <w:bodyDiv w:val="1"/>
      <w:marLeft w:val="0"/>
      <w:marRight w:val="0"/>
      <w:marTop w:val="0"/>
      <w:marBottom w:val="0"/>
      <w:divBdr>
        <w:top w:val="none" w:sz="0" w:space="0" w:color="auto"/>
        <w:left w:val="none" w:sz="0" w:space="0" w:color="auto"/>
        <w:bottom w:val="none" w:sz="0" w:space="0" w:color="auto"/>
        <w:right w:val="none" w:sz="0" w:space="0" w:color="auto"/>
      </w:divBdr>
    </w:div>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72BAF-6F48-482C-996A-F55B1DB4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8</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Chris Coulston</cp:lastModifiedBy>
  <cp:revision>92</cp:revision>
  <cp:lastPrinted>2023-08-25T14:39:00Z</cp:lastPrinted>
  <dcterms:created xsi:type="dcterms:W3CDTF">2022-06-27T13:43:00Z</dcterms:created>
  <dcterms:modified xsi:type="dcterms:W3CDTF">2024-12-01T19:21:00Z</dcterms:modified>
</cp:coreProperties>
</file>