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0EFAF" w14:textId="500F5A57" w:rsidR="0055402E" w:rsidRDefault="00A14C52" w:rsidP="00DB3BEC">
      <w:pPr>
        <w:tabs>
          <w:tab w:val="left" w:pos="2610"/>
        </w:tabs>
        <w:spacing w:before="100" w:beforeAutospacing="1" w:after="100" w:afterAutospacing="1" w:line="240" w:lineRule="auto"/>
        <w:ind w:left="0" w:firstLine="0"/>
      </w:pPr>
      <w:r>
        <w:rPr>
          <w:noProof/>
        </w:rPr>
        <mc:AlternateContent>
          <mc:Choice Requires="wps">
            <w:drawing>
              <wp:anchor distT="0" distB="0" distL="114300" distR="114300" simplePos="0" relativeHeight="251659264" behindDoc="0" locked="0" layoutInCell="1" allowOverlap="1" wp14:anchorId="30631AF6" wp14:editId="78099F08">
                <wp:simplePos x="0" y="0"/>
                <wp:positionH relativeFrom="margin">
                  <wp:align>center</wp:align>
                </wp:positionH>
                <wp:positionV relativeFrom="paragraph">
                  <wp:posOffset>237407</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675D5366" w:rsidR="00A14C52" w:rsidRDefault="004A399B" w:rsidP="00A14C52">
                            <w:pPr>
                              <w:spacing w:after="0" w:line="240" w:lineRule="auto"/>
                              <w:ind w:left="0" w:firstLine="0"/>
                              <w:jc w:val="center"/>
                            </w:pPr>
                            <w:r>
                              <w:t>Assembly Guide</w:t>
                            </w:r>
                          </w:p>
                          <w:p w14:paraId="277D524C" w14:textId="77777777" w:rsidR="00103F03" w:rsidRDefault="00103F03" w:rsidP="00DB3BEC">
                            <w:pPr>
                              <w:spacing w:after="0" w:line="240" w:lineRule="auto"/>
                              <w:ind w:left="0" w:firstLine="0"/>
                            </w:pPr>
                          </w:p>
                        </w:txbxContent>
                      </wps:txbx>
                      <wps:bodyPr horzOverflow="overflow" vert="horz" lIns="0" tIns="0" rIns="0" bIns="0" rtlCol="0">
                        <a:noAutofit/>
                      </wps:bodyPr>
                    </wps:wsp>
                  </a:graphicData>
                </a:graphic>
              </wp:anchor>
            </w:drawing>
          </mc:Choice>
          <mc:Fallback>
            <w:pict>
              <v:rect w14:anchorId="30631AF6" id="Rectangle 184" o:spid="_x0000_s1026" style="position:absolute;margin-left:0;margin-top:18.7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" filled="f" stroked="f">
                <v:textbox inset="0,0,0,0">
                  <w:txbxContent>
                    <w:p w14:paraId="3E9D8052" w14:textId="77777777" w:rsidR="00A14C52" w:rsidRDefault="00A14C52" w:rsidP="00A14C52">
                      <w:pPr>
                        <w:spacing w:after="0" w:line="240" w:lineRule="auto"/>
                        <w:ind w:left="0" w:firstLine="0"/>
                        <w:jc w:val="center"/>
                      </w:pPr>
                      <w:r>
                        <w:t xml:space="preserve">EENG 385 - </w:t>
                      </w:r>
                      <w:r w:rsidRPr="00BB1E57">
                        <w:t>Electronic Devices and Circuits</w:t>
                      </w:r>
                    </w:p>
                    <w:p w14:paraId="3B5093D2" w14:textId="1A409325" w:rsidR="00A14C52" w:rsidRPr="00DB3BEC" w:rsidRDefault="00103F03" w:rsidP="00536C0C">
                      <w:pPr>
                        <w:spacing w:after="0" w:line="240" w:lineRule="auto"/>
                        <w:ind w:left="0" w:firstLine="0"/>
                        <w:jc w:val="center"/>
                      </w:pPr>
                      <w:r>
                        <w:t>BJT Curve Tracer:</w:t>
                      </w:r>
                      <w:r w:rsidR="00CE6D4A" w:rsidRPr="00DB3BEC">
                        <w:t xml:space="preserve"> </w:t>
                      </w:r>
                      <w:r w:rsidR="00536C0C" w:rsidRPr="00DB3BEC">
                        <w:t xml:space="preserve">Schmitt Trigger </w:t>
                      </w:r>
                      <w:r w:rsidR="00CE6D4A" w:rsidRPr="00DB3BEC">
                        <w:t xml:space="preserve">Relaxation </w:t>
                      </w:r>
                      <w:r w:rsidR="003E7F54" w:rsidRPr="00DB3BEC">
                        <w:t>O</w:t>
                      </w:r>
                      <w:r w:rsidR="00CE6D4A" w:rsidRPr="00DB3BEC">
                        <w:t>scillator</w:t>
                      </w:r>
                    </w:p>
                    <w:p w14:paraId="1D43A473" w14:textId="675D5366" w:rsidR="00A14C52" w:rsidRDefault="004A399B" w:rsidP="00A14C52">
                      <w:pPr>
                        <w:spacing w:after="0" w:line="240" w:lineRule="auto"/>
                        <w:ind w:left="0" w:firstLine="0"/>
                        <w:jc w:val="center"/>
                      </w:pPr>
                      <w:r>
                        <w:t>Assembly Guide</w:t>
                      </w:r>
                    </w:p>
                    <w:p w14:paraId="277D524C" w14:textId="77777777" w:rsidR="00103F03" w:rsidRDefault="00103F03" w:rsidP="00DB3BEC">
                      <w:pPr>
                        <w:spacing w:after="0" w:line="240" w:lineRule="auto"/>
                        <w:ind w:left="0" w:firstLine="0"/>
                      </w:pP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692CB71">
                <wp:extent cx="5779077" cy="852055"/>
                <wp:effectExtent l="0" t="0" r="12700" b="5715"/>
                <wp:docPr id="4708" name="Group 4708"/>
                <wp:cNvGraphicFramePr/>
                <a:graphic xmlns:a="http://schemas.openxmlformats.org/drawingml/2006/main">
                  <a:graphicData uri="http://schemas.microsoft.com/office/word/2010/wordprocessingGroup">
                    <wpg:wgp>
                      <wpg:cNvGrpSpPr/>
                      <wpg:grpSpPr>
                        <a:xfrm>
                          <a:off x="0" y="0"/>
                          <a:ext cx="5779077" cy="852055"/>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55402E" w:rsidRDefault="0055402E"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55.05pt;height:67.1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55402E" w:rsidRDefault="0055402E"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55402E" w:rsidRDefault="0055402E"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55402E" w:rsidRDefault="0055402E"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55402E" w:rsidRDefault="0055402E"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55402E" w:rsidRDefault="0055402E"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55402E" w:rsidRDefault="0055402E"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55402E" w:rsidRDefault="0055402E" w:rsidP="0055402E">
                        <w:pPr>
                          <w:spacing w:after="160" w:line="259" w:lineRule="auto"/>
                          <w:ind w:left="0" w:firstLine="0"/>
                        </w:pPr>
                        <w:r>
                          <w:t xml:space="preserve"> </w:t>
                        </w:r>
                      </w:p>
                    </w:txbxContent>
                  </v:textbox>
                </v:rect>
                <w10:anchorlock/>
              </v:group>
            </w:pict>
          </mc:Fallback>
        </mc:AlternateContent>
      </w:r>
    </w:p>
    <w:p w14:paraId="53D8DFA4" w14:textId="6DB9D120" w:rsidR="00CE6D4A" w:rsidRPr="00DF7B31" w:rsidRDefault="0055402E" w:rsidP="00DB3BEC">
      <w:pPr>
        <w:pStyle w:val="Heading1"/>
        <w:spacing w:before="100" w:beforeAutospacing="1" w:after="100" w:afterAutospacing="1" w:line="240" w:lineRule="auto"/>
        <w:ind w:left="-5"/>
        <w:rPr>
          <w:sz w:val="36"/>
          <w:szCs w:val="36"/>
        </w:rPr>
      </w:pPr>
      <w:r w:rsidRPr="00DB3BEC">
        <w:rPr>
          <w:sz w:val="36"/>
          <w:szCs w:val="36"/>
        </w:rPr>
        <w:t xml:space="preserve"> </w:t>
      </w:r>
      <w:r w:rsidR="00B45E7F" w:rsidRPr="00DF7B31">
        <w:rPr>
          <w:sz w:val="36"/>
          <w:szCs w:val="36"/>
        </w:rPr>
        <w:t>Assemble</w:t>
      </w:r>
      <w:r w:rsidR="00CE6D4A" w:rsidRPr="00DF7B31">
        <w:rPr>
          <w:sz w:val="36"/>
          <w:szCs w:val="36"/>
        </w:rPr>
        <w:t xml:space="preserve"> Schmitt Trigger Relaxation Oscillator</w:t>
      </w:r>
    </w:p>
    <w:p w14:paraId="24E8B40B" w14:textId="6325735A" w:rsidR="0069379C" w:rsidRDefault="00B45E7F" w:rsidP="0069379C">
      <w:pPr>
        <w:spacing w:after="0" w:line="240" w:lineRule="auto"/>
        <w:ind w:left="-6" w:hanging="11"/>
      </w:pPr>
      <w:r>
        <w:t>This week, you</w:t>
      </w:r>
      <w:r w:rsidRPr="0066403C">
        <w:t xml:space="preserve"> will be soldering </w:t>
      </w:r>
      <w:r>
        <w:t xml:space="preserve">in the components associated with </w:t>
      </w:r>
      <w:r w:rsidRPr="0066403C">
        <w:t xml:space="preserve">the </w:t>
      </w:r>
      <w:r>
        <w:t>SCHMITT TRIGGER RELAXATION OSCILLIATOR subsystems.  This subsystem is named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28031C">
        <w:t xml:space="preserve">Figure </w:t>
      </w:r>
      <w:r w:rsidR="0028031C">
        <w:rPr>
          <w:noProof/>
        </w:rPr>
        <w:t>6</w:t>
      </w:r>
      <w:r w:rsidRPr="0066403C">
        <w:rPr>
          <w:b/>
        </w:rPr>
        <w:fldChar w:fldCharType="end"/>
      </w:r>
      <w:r>
        <w:t xml:space="preserve">. You should solder in all the components associated with this subsystem and the resistor R10 for the RESET CIRCUIT.  </w:t>
      </w:r>
      <w:r w:rsidR="0069379C">
        <w:fldChar w:fldCharType="begin"/>
      </w:r>
      <w:r w:rsidR="0069379C">
        <w:instrText xml:space="preserve"> REF _Ref81489840 \h </w:instrText>
      </w:r>
      <w:r w:rsidR="0069379C">
        <w:fldChar w:fldCharType="separate"/>
      </w:r>
      <w:r w:rsidR="0028031C">
        <w:t xml:space="preserve">Table </w:t>
      </w:r>
      <w:r w:rsidR="0028031C">
        <w:rPr>
          <w:noProof/>
        </w:rPr>
        <w:t>2</w:t>
      </w:r>
      <w:r w:rsidR="0069379C">
        <w:fldChar w:fldCharType="end"/>
      </w:r>
      <w:r w:rsidR="0069379C">
        <w:t xml:space="preserve"> lists the parts </w:t>
      </w:r>
      <w:r w:rsidR="003E7F54">
        <w:t>to</w:t>
      </w:r>
      <w:r w:rsidR="0069379C">
        <w:t xml:space="preserve"> be solder</w:t>
      </w:r>
      <w:r w:rsidR="003E7F54">
        <w:t>ed</w:t>
      </w:r>
      <w:r w:rsidR="0069379C">
        <w:t xml:space="preserve"> in this week</w:t>
      </w:r>
      <w:r w:rsidR="003E7F54">
        <w:t>.</w:t>
      </w:r>
    </w:p>
    <w:p w14:paraId="03233CF7" w14:textId="77777777" w:rsidR="004A399B" w:rsidRDefault="004A399B" w:rsidP="0069379C">
      <w:pPr>
        <w:spacing w:after="0" w:line="240" w:lineRule="auto"/>
        <w:ind w:left="-6" w:hanging="11"/>
      </w:pPr>
    </w:p>
    <w:p w14:paraId="400FED0F" w14:textId="624659B8" w:rsidR="00B45E7F" w:rsidRDefault="002A507D" w:rsidP="00B45E7F">
      <w:pPr>
        <w:keepNext/>
        <w:ind w:left="0" w:firstLine="0"/>
      </w:pPr>
      <w:r>
        <w:rPr>
          <w:noProof/>
        </w:rPr>
        <w:drawing>
          <wp:inline distT="0" distB="0" distL="0" distR="0" wp14:anchorId="3FECE4AD" wp14:editId="1F54B8E4">
            <wp:extent cx="5946140" cy="4600575"/>
            <wp:effectExtent l="0" t="0" r="0" b="9525"/>
            <wp:docPr id="15080968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6842" name="Picture 150809684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6140" cy="4600575"/>
                    </a:xfrm>
                    <a:prstGeom prst="rect">
                      <a:avLst/>
                    </a:prstGeom>
                  </pic:spPr>
                </pic:pic>
              </a:graphicData>
            </a:graphic>
          </wp:inline>
        </w:drawing>
      </w:r>
    </w:p>
    <w:p w14:paraId="3E0639EE" w14:textId="46D3A7FD" w:rsidR="00B45E7F" w:rsidRDefault="00B45E7F" w:rsidP="00B45E7F">
      <w:pPr>
        <w:pStyle w:val="Caption"/>
      </w:pPr>
      <w:bookmarkStart w:id="0" w:name="_Ref81486189"/>
      <w:r>
        <w:t xml:space="preserve">Figure </w:t>
      </w:r>
      <w:fldSimple w:instr=" SEQ Figure \* ARABIC ">
        <w:r w:rsidR="0028031C">
          <w:rPr>
            <w:noProof/>
          </w:rPr>
          <w:t>6</w:t>
        </w:r>
      </w:fldSimple>
      <w:bookmarkEnd w:id="0"/>
      <w:r>
        <w:t xml:space="preserve">: The schematic for the </w:t>
      </w:r>
      <w:r w:rsidR="008E6B74">
        <w:t xml:space="preserve">overall </w:t>
      </w:r>
      <w:r>
        <w:t xml:space="preserve">BJT curve tracer. </w:t>
      </w:r>
    </w:p>
    <w:p w14:paraId="4C6F22F1" w14:textId="7C3D7C4C" w:rsidR="0069379C" w:rsidRDefault="002A507D" w:rsidP="00293110">
      <w:pPr>
        <w:spacing w:after="0" w:line="240" w:lineRule="auto"/>
        <w:ind w:left="-6" w:hanging="11"/>
      </w:pPr>
      <w:r>
        <w:t>Make note of the following when assembling the Schmitt Trigger Relaxation Oscillator:</w:t>
      </w:r>
    </w:p>
    <w:p w14:paraId="4AD8DA79" w14:textId="569B85DA" w:rsidR="002A507D" w:rsidRDefault="002A507D" w:rsidP="002A507D">
      <w:pPr>
        <w:pStyle w:val="ListParagraph"/>
        <w:numPr>
          <w:ilvl w:val="0"/>
          <w:numId w:val="22"/>
        </w:numPr>
        <w:spacing w:after="0" w:line="240" w:lineRule="auto"/>
      </w:pPr>
      <w:r>
        <w:t>Consider using a component tester to verify the capacitance values</w:t>
      </w:r>
      <w:r w:rsidR="00130F22">
        <w:t>.</w:t>
      </w:r>
      <w:r>
        <w:t xml:space="preserve"> </w:t>
      </w:r>
    </w:p>
    <w:p w14:paraId="363CB847" w14:textId="36423A84" w:rsidR="002A507D" w:rsidRDefault="002A507D" w:rsidP="002A507D">
      <w:pPr>
        <w:pStyle w:val="ListParagraph"/>
        <w:numPr>
          <w:ilvl w:val="0"/>
          <w:numId w:val="22"/>
        </w:numPr>
        <w:spacing w:after="0" w:line="240" w:lineRule="auto"/>
      </w:pPr>
      <w:r>
        <w:t xml:space="preserve">Use a trimmed resistor </w:t>
      </w:r>
      <w:proofErr w:type="gramStart"/>
      <w:r>
        <w:t>lead</w:t>
      </w:r>
      <w:proofErr w:type="gramEnd"/>
      <w:r>
        <w:t xml:space="preserve"> to form the </w:t>
      </w:r>
      <w:r w:rsidR="0069379C">
        <w:t xml:space="preserve">FRAME test </w:t>
      </w:r>
      <w:r>
        <w:t>point loop.</w:t>
      </w:r>
    </w:p>
    <w:p w14:paraId="400407B3" w14:textId="36495488" w:rsidR="0098223E" w:rsidRDefault="002A507D" w:rsidP="002A507D">
      <w:pPr>
        <w:pStyle w:val="ListParagraph"/>
        <w:numPr>
          <w:ilvl w:val="0"/>
          <w:numId w:val="22"/>
        </w:numPr>
        <w:spacing w:after="0" w:line="240" w:lineRule="auto"/>
      </w:pPr>
      <w:r>
        <w:lastRenderedPageBreak/>
        <w:t>This circuit has th</w:t>
      </w:r>
      <w:r w:rsidR="0098223E">
        <w:t xml:space="preserve">ree polarized parts </w:t>
      </w:r>
      <w:r w:rsidR="00100720">
        <w:t>‒</w:t>
      </w:r>
      <w:r w:rsidR="00CA312C">
        <w:t xml:space="preserve"> the pair of diodes and the TLC274.  Since you are installing a socket for the TLC274, the polarity of the op amp can easily be corrected.</w:t>
      </w:r>
    </w:p>
    <w:p w14:paraId="2E438C8F" w14:textId="70740870" w:rsidR="00CA312C" w:rsidRDefault="00CA312C" w:rsidP="00293110">
      <w:pPr>
        <w:spacing w:after="0" w:line="240" w:lineRule="auto"/>
        <w:ind w:left="-6" w:hanging="11"/>
      </w:pPr>
    </w:p>
    <w:p w14:paraId="0854894D" w14:textId="5D830001" w:rsidR="0098223E" w:rsidRDefault="0098223E" w:rsidP="0098223E">
      <w:pPr>
        <w:pStyle w:val="Caption"/>
        <w:keepNext/>
      </w:pPr>
      <w:bookmarkStart w:id="1" w:name="_Ref81489840"/>
      <w:r>
        <w:t xml:space="preserve">Table </w:t>
      </w:r>
      <w:fldSimple w:instr=" SEQ Table \* ARABIC ">
        <w:r w:rsidR="0028031C">
          <w:rPr>
            <w:noProof/>
          </w:rPr>
          <w:t>2</w:t>
        </w:r>
      </w:fldSimple>
      <w:bookmarkEnd w:id="1"/>
      <w:r>
        <w:t>: List of parts to be soldered into the PCB this week.  Shaded cells are polarized components</w:t>
      </w:r>
      <w:r w:rsidR="00100720">
        <w:t>. W</w:t>
      </w:r>
      <w:r>
        <w:t>atch their orientation.</w:t>
      </w:r>
    </w:p>
    <w:tbl>
      <w:tblPr>
        <w:tblStyle w:val="TableGrid"/>
        <w:tblW w:w="0" w:type="auto"/>
        <w:tblInd w:w="10" w:type="dxa"/>
        <w:tblLook w:val="04A0" w:firstRow="1" w:lastRow="0" w:firstColumn="1" w:lastColumn="0" w:noHBand="0" w:noVBand="1"/>
      </w:tblPr>
      <w:tblGrid>
        <w:gridCol w:w="3115"/>
        <w:gridCol w:w="3115"/>
      </w:tblGrid>
      <w:tr w:rsidR="0098223E" w14:paraId="7709EB02" w14:textId="77777777" w:rsidTr="0098223E">
        <w:tc>
          <w:tcPr>
            <w:tcW w:w="3115" w:type="dxa"/>
            <w:shd w:val="clear" w:color="auto" w:fill="auto"/>
          </w:tcPr>
          <w:p w14:paraId="2E240A52" w14:textId="042B1BE2" w:rsidR="0098223E" w:rsidRDefault="0098223E" w:rsidP="00D9764B">
            <w:pPr>
              <w:keepNext/>
              <w:ind w:left="0" w:firstLine="0"/>
            </w:pPr>
            <w:r>
              <w:t>R2</w:t>
            </w:r>
            <w:r w:rsidR="00E83A38">
              <w:t xml:space="preserve"> / </w:t>
            </w:r>
            <w:r w:rsidR="009E5157">
              <w:t>10</w:t>
            </w:r>
            <w:r>
              <w:t>k</w:t>
            </w:r>
            <w:r w:rsidR="00007A09">
              <w:t>Ω</w:t>
            </w:r>
          </w:p>
        </w:tc>
        <w:tc>
          <w:tcPr>
            <w:tcW w:w="3115" w:type="dxa"/>
            <w:shd w:val="clear" w:color="auto" w:fill="D9D9D9" w:themeFill="background1" w:themeFillShade="D9"/>
          </w:tcPr>
          <w:p w14:paraId="37ACB0DD" w14:textId="487FB62C" w:rsidR="0098223E" w:rsidRDefault="0098223E" w:rsidP="00D9764B">
            <w:pPr>
              <w:keepNext/>
              <w:ind w:left="0" w:firstLine="0"/>
            </w:pPr>
            <w:r>
              <w:t>TLC274 socket</w:t>
            </w:r>
          </w:p>
        </w:tc>
      </w:tr>
      <w:tr w:rsidR="0098223E" w14:paraId="40F45ED4" w14:textId="77777777" w:rsidTr="0098223E">
        <w:tc>
          <w:tcPr>
            <w:tcW w:w="3115" w:type="dxa"/>
            <w:shd w:val="clear" w:color="auto" w:fill="auto"/>
          </w:tcPr>
          <w:p w14:paraId="52899048" w14:textId="725A49C5" w:rsidR="0098223E" w:rsidRDefault="0098223E" w:rsidP="00D9764B">
            <w:pPr>
              <w:keepNext/>
              <w:ind w:left="0" w:firstLine="0"/>
            </w:pPr>
            <w:r>
              <w:t>R3</w:t>
            </w:r>
            <w:r w:rsidR="00E83A38">
              <w:t xml:space="preserve"> / </w:t>
            </w:r>
            <w:r w:rsidR="009E5157">
              <w:t>10</w:t>
            </w:r>
            <w:r>
              <w:t>k</w:t>
            </w:r>
            <w:r w:rsidR="00007A09">
              <w:t>Ω</w:t>
            </w:r>
          </w:p>
        </w:tc>
        <w:tc>
          <w:tcPr>
            <w:tcW w:w="3115" w:type="dxa"/>
            <w:shd w:val="clear" w:color="auto" w:fill="auto"/>
          </w:tcPr>
          <w:p w14:paraId="0270EB02" w14:textId="76363B6F" w:rsidR="0098223E" w:rsidRDefault="0098223E" w:rsidP="00D9764B">
            <w:pPr>
              <w:keepNext/>
              <w:ind w:left="0" w:firstLine="0"/>
            </w:pPr>
            <w:r>
              <w:t>R7</w:t>
            </w:r>
            <w:r w:rsidR="00E83A38">
              <w:t xml:space="preserve"> / </w:t>
            </w:r>
            <w:r w:rsidR="009E5157">
              <w:t>10</w:t>
            </w:r>
            <w:r w:rsidR="003D785C">
              <w:t>0</w:t>
            </w:r>
            <w:r>
              <w:t>k</w:t>
            </w:r>
            <w:r w:rsidR="00007A09">
              <w:t>Ω</w:t>
            </w:r>
          </w:p>
        </w:tc>
      </w:tr>
      <w:tr w:rsidR="0098223E" w14:paraId="60249EF9" w14:textId="77777777" w:rsidTr="0098223E">
        <w:tc>
          <w:tcPr>
            <w:tcW w:w="3115" w:type="dxa"/>
            <w:shd w:val="clear" w:color="auto" w:fill="auto"/>
          </w:tcPr>
          <w:p w14:paraId="79E6C035" w14:textId="2E431A6C" w:rsidR="0098223E" w:rsidRDefault="0098223E" w:rsidP="00D9764B">
            <w:pPr>
              <w:keepNext/>
              <w:ind w:left="0" w:firstLine="0"/>
            </w:pPr>
            <w:r>
              <w:t>R5</w:t>
            </w:r>
            <w:r w:rsidR="00E83A38">
              <w:t xml:space="preserve"> / </w:t>
            </w:r>
            <w:r>
              <w:t>1</w:t>
            </w:r>
            <w:r w:rsidR="009E5157">
              <w:t>0</w:t>
            </w:r>
            <w:r>
              <w:t>k</w:t>
            </w:r>
            <w:r w:rsidR="00007A09">
              <w:t>Ω</w:t>
            </w:r>
          </w:p>
        </w:tc>
        <w:tc>
          <w:tcPr>
            <w:tcW w:w="3115" w:type="dxa"/>
            <w:shd w:val="clear" w:color="auto" w:fill="auto"/>
          </w:tcPr>
          <w:p w14:paraId="2468B641" w14:textId="26646AE6" w:rsidR="0098223E" w:rsidRDefault="0098223E" w:rsidP="00D9764B">
            <w:pPr>
              <w:keepNext/>
              <w:ind w:left="0" w:firstLine="0"/>
            </w:pPr>
            <w:r>
              <w:t>C2</w:t>
            </w:r>
            <w:r w:rsidR="00E83A38">
              <w:t xml:space="preserve"> / </w:t>
            </w:r>
            <w:r>
              <w:t>0.1</w:t>
            </w:r>
            <w:r w:rsidR="00007A09">
              <w:t xml:space="preserve"> µ</w:t>
            </w:r>
            <w:r>
              <w:t>F</w:t>
            </w:r>
          </w:p>
        </w:tc>
      </w:tr>
      <w:tr w:rsidR="0098223E" w14:paraId="05D56A1D" w14:textId="77777777" w:rsidTr="0098223E">
        <w:tc>
          <w:tcPr>
            <w:tcW w:w="3115" w:type="dxa"/>
            <w:shd w:val="clear" w:color="auto" w:fill="auto"/>
          </w:tcPr>
          <w:p w14:paraId="77F39B9B" w14:textId="04ED8F6F" w:rsidR="0098223E" w:rsidRDefault="0098223E" w:rsidP="00D9764B">
            <w:pPr>
              <w:keepNext/>
              <w:ind w:left="0" w:firstLine="0"/>
            </w:pPr>
            <w:r>
              <w:t>R9</w:t>
            </w:r>
            <w:r w:rsidR="00E83A38">
              <w:t xml:space="preserve"> / </w:t>
            </w:r>
            <w:r>
              <w:t>1</w:t>
            </w:r>
            <w:r w:rsidR="009E5157">
              <w:t>0</w:t>
            </w:r>
            <w:r>
              <w:t>k</w:t>
            </w:r>
            <w:r w:rsidR="00007A09">
              <w:t>Ω</w:t>
            </w:r>
          </w:p>
        </w:tc>
        <w:tc>
          <w:tcPr>
            <w:tcW w:w="3115" w:type="dxa"/>
            <w:shd w:val="clear" w:color="auto" w:fill="auto"/>
          </w:tcPr>
          <w:p w14:paraId="57A591C0" w14:textId="5C99F050" w:rsidR="0098223E" w:rsidRDefault="0098223E" w:rsidP="00D9764B">
            <w:pPr>
              <w:keepNext/>
              <w:ind w:left="0" w:firstLine="0"/>
            </w:pPr>
            <w:r>
              <w:t>R8</w:t>
            </w:r>
            <w:r w:rsidR="00E83A38">
              <w:t xml:space="preserve"> / </w:t>
            </w:r>
            <w:r>
              <w:t>10</w:t>
            </w:r>
            <w:r w:rsidR="00007A09">
              <w:t xml:space="preserve"> </w:t>
            </w:r>
            <w:proofErr w:type="spellStart"/>
            <w:r>
              <w:t>k</w:t>
            </w:r>
            <w:r w:rsidR="00007A09">
              <w:t>Ω</w:t>
            </w:r>
            <w:proofErr w:type="spellEnd"/>
          </w:p>
        </w:tc>
      </w:tr>
      <w:tr w:rsidR="0098223E" w14:paraId="5F162270" w14:textId="77777777" w:rsidTr="0098223E">
        <w:tc>
          <w:tcPr>
            <w:tcW w:w="3115" w:type="dxa"/>
            <w:shd w:val="clear" w:color="auto" w:fill="D9D9D9" w:themeFill="background1" w:themeFillShade="D9"/>
          </w:tcPr>
          <w:p w14:paraId="67549B92" w14:textId="18A515E4" w:rsidR="0098223E" w:rsidRDefault="0098223E" w:rsidP="00D9764B">
            <w:pPr>
              <w:keepNext/>
              <w:ind w:left="0" w:firstLine="0"/>
            </w:pPr>
            <w:r>
              <w:t>D3</w:t>
            </w:r>
            <w:r w:rsidR="00E83A38">
              <w:t xml:space="preserve"> / </w:t>
            </w:r>
            <w:r>
              <w:t>1N4148</w:t>
            </w:r>
          </w:p>
        </w:tc>
        <w:tc>
          <w:tcPr>
            <w:tcW w:w="3115" w:type="dxa"/>
            <w:shd w:val="clear" w:color="auto" w:fill="auto"/>
          </w:tcPr>
          <w:p w14:paraId="33E1235B" w14:textId="0BD20255" w:rsidR="0098223E" w:rsidRDefault="0098223E" w:rsidP="00D9764B">
            <w:pPr>
              <w:keepNext/>
              <w:ind w:left="0" w:firstLine="0"/>
            </w:pPr>
            <w:r>
              <w:t>R6</w:t>
            </w:r>
            <w:r w:rsidR="00E83A38">
              <w:t xml:space="preserve"> / </w:t>
            </w:r>
            <w:r w:rsidR="009E5157">
              <w:t>1</w:t>
            </w:r>
            <w:r w:rsidR="003D785C">
              <w:t>k</w:t>
            </w:r>
            <w:r w:rsidR="009E5157">
              <w:t xml:space="preserve"> </w:t>
            </w:r>
            <w:r w:rsidR="00007A09">
              <w:t>Ω</w:t>
            </w:r>
          </w:p>
        </w:tc>
      </w:tr>
      <w:tr w:rsidR="0098223E" w14:paraId="1844EFDA" w14:textId="77777777" w:rsidTr="0098223E">
        <w:tc>
          <w:tcPr>
            <w:tcW w:w="3115" w:type="dxa"/>
            <w:shd w:val="clear" w:color="auto" w:fill="D9D9D9" w:themeFill="background1" w:themeFillShade="D9"/>
          </w:tcPr>
          <w:p w14:paraId="6F340E5B" w14:textId="55DB3D60" w:rsidR="0098223E" w:rsidRDefault="0098223E" w:rsidP="00D9764B">
            <w:pPr>
              <w:keepNext/>
              <w:ind w:left="0" w:firstLine="0"/>
            </w:pPr>
            <w:r>
              <w:t>D4</w:t>
            </w:r>
            <w:r w:rsidR="00E83A38">
              <w:t xml:space="preserve"> / </w:t>
            </w:r>
            <w:r>
              <w:t>1N4148</w:t>
            </w:r>
          </w:p>
        </w:tc>
        <w:tc>
          <w:tcPr>
            <w:tcW w:w="3115" w:type="dxa"/>
            <w:shd w:val="clear" w:color="auto" w:fill="auto"/>
          </w:tcPr>
          <w:p w14:paraId="3B17B9F0" w14:textId="101A126F" w:rsidR="0098223E" w:rsidRDefault="0098223E" w:rsidP="00D9764B">
            <w:pPr>
              <w:keepNext/>
              <w:ind w:left="0" w:firstLine="0"/>
            </w:pPr>
            <w:r>
              <w:t>R10/1</w:t>
            </w:r>
            <w:r w:rsidR="009E5157">
              <w:t>0</w:t>
            </w:r>
            <w:r w:rsidR="00007A09">
              <w:t xml:space="preserve"> </w:t>
            </w:r>
            <w:proofErr w:type="spellStart"/>
            <w:r>
              <w:t>k</w:t>
            </w:r>
            <w:r w:rsidR="00007A09">
              <w:t>Ω</w:t>
            </w:r>
            <w:proofErr w:type="spellEnd"/>
          </w:p>
        </w:tc>
      </w:tr>
    </w:tbl>
    <w:p w14:paraId="4925F87A" w14:textId="77777777" w:rsidR="007E452B" w:rsidRDefault="007E452B" w:rsidP="007E452B"/>
    <w:p w14:paraId="1EF14E81" w14:textId="2A5D7006" w:rsidR="0098223E" w:rsidRDefault="0098223E" w:rsidP="00293110">
      <w:pPr>
        <w:spacing w:after="0" w:line="240" w:lineRule="auto"/>
        <w:ind w:left="-6" w:hanging="11"/>
      </w:pPr>
    </w:p>
    <w:p w14:paraId="31E6BD40" w14:textId="6F5481F6" w:rsidR="0069379C" w:rsidRDefault="0069379C" w:rsidP="0069379C">
      <w:pPr>
        <w:rPr>
          <w:b/>
          <w:bCs/>
        </w:rPr>
      </w:pPr>
      <w:bookmarkStart w:id="2" w:name="_Hlk183955320"/>
      <w:r>
        <w:rPr>
          <w:b/>
          <w:bCs/>
        </w:rPr>
        <w:t>Soldering Tips</w:t>
      </w:r>
    </w:p>
    <w:p w14:paraId="29DFB1C1" w14:textId="53DDC04D" w:rsidR="00FC40C4" w:rsidRDefault="002E5F3B" w:rsidP="002E5F3B">
      <w:pPr>
        <w:ind w:left="0" w:firstLine="0"/>
      </w:pPr>
      <w:r>
        <w:t xml:space="preserve">Work on being patient with the heat from the solder iron soaking into the PCB pad and the part leads.  Use a small dab of liquid solder on the tip of the iron to facilitate heat transfer.  When everything is nice and hot, the small dab of solder will wick onto the PCB pad and component lead.  When this </w:t>
      </w:r>
      <w:r w:rsidR="006A4AD7">
        <w:t>happens,</w:t>
      </w:r>
      <w:r>
        <w:t xml:space="preserve"> start </w:t>
      </w:r>
      <w:r w:rsidR="00100720">
        <w:t xml:space="preserve">to </w:t>
      </w:r>
      <w:r>
        <w:t xml:space="preserve">melt a small length (less than the join will need) into the interface between the iron tip and the component and PCB pad.  </w:t>
      </w:r>
      <w:r w:rsidR="006A4AD7">
        <w:t>Remove the solder while leaving the soldering</w:t>
      </w:r>
      <w:r>
        <w:t xml:space="preserve"> iron tip in place </w:t>
      </w:r>
      <w:r w:rsidR="006A4AD7">
        <w:t xml:space="preserve">to make a </w:t>
      </w:r>
      <w:r>
        <w:t xml:space="preserve">quick </w:t>
      </w:r>
      <w:r w:rsidR="006A4AD7">
        <w:t>appraisal</w:t>
      </w:r>
      <w:r w:rsidR="00100720">
        <w:t>: Can</w:t>
      </w:r>
      <w:r w:rsidR="006A4AD7">
        <w:t xml:space="preserve"> the joint can take a little more solder?  If so, add another little dab of solder.  When done, remove the solder first</w:t>
      </w:r>
      <w:r w:rsidR="00100720">
        <w:t>,</w:t>
      </w:r>
      <w:r w:rsidR="006A4AD7">
        <w:t xml:space="preserve"> then the iron.  When you get the knack of it, this should take about 5 second</w:t>
      </w:r>
      <w:r w:rsidR="00100720">
        <w:t>s</w:t>
      </w:r>
      <w:r w:rsidR="006A4AD7">
        <w:t>.</w:t>
      </w:r>
      <w:r w:rsidR="0069379C">
        <w:t xml:space="preserve">  Work on improving your work from last week – take your time.</w:t>
      </w:r>
    </w:p>
    <w:bookmarkEnd w:id="2"/>
    <w:p w14:paraId="360A6760" w14:textId="73D739CC" w:rsidR="006A4AD7" w:rsidRDefault="006A4AD7" w:rsidP="00FC40C4">
      <w:pPr>
        <w:spacing w:before="100" w:beforeAutospacing="1" w:after="100" w:afterAutospacing="1" w:line="240" w:lineRule="auto"/>
      </w:pPr>
      <w:r>
        <w:t>When complete</w:t>
      </w:r>
      <w:r w:rsidR="00100720">
        <w:t>,</w:t>
      </w:r>
      <w:r>
        <w:t xml:space="preserve"> your BJT Curve Tracer board should look like </w:t>
      </w:r>
      <w:r>
        <w:fldChar w:fldCharType="begin"/>
      </w:r>
      <w:r>
        <w:instrText xml:space="preserve"> REF _Ref93952760 \h </w:instrText>
      </w:r>
      <w:r>
        <w:fldChar w:fldCharType="separate"/>
      </w:r>
      <w:r w:rsidR="0028031C">
        <w:t xml:space="preserve">Figure </w:t>
      </w:r>
      <w:r w:rsidR="0028031C">
        <w:rPr>
          <w:noProof/>
        </w:rPr>
        <w:t>7</w:t>
      </w:r>
      <w:r>
        <w:fldChar w:fldCharType="end"/>
      </w:r>
      <w:r>
        <w:t xml:space="preserve">.  Note, I have </w:t>
      </w:r>
      <w:r w:rsidR="00100720">
        <w:t>installed</w:t>
      </w:r>
      <w:r>
        <w:t xml:space="preserve"> the op amp into the socket.</w:t>
      </w:r>
    </w:p>
    <w:p w14:paraId="1A24830E" w14:textId="0DA790FA" w:rsidR="006A4AD7" w:rsidRDefault="00D2301C" w:rsidP="006A4AD7">
      <w:pPr>
        <w:keepNext/>
        <w:spacing w:before="100" w:beforeAutospacing="1" w:after="100" w:afterAutospacing="1" w:line="240" w:lineRule="auto"/>
      </w:pPr>
      <w:r>
        <w:rPr>
          <w:noProof/>
        </w:rPr>
        <w:lastRenderedPageBreak/>
        <w:drawing>
          <wp:inline distT="0" distB="0" distL="0" distR="0" wp14:anchorId="05F2FF8A" wp14:editId="70717739">
            <wp:extent cx="3841115" cy="2856214"/>
            <wp:effectExtent l="0" t="0" r="6985" b="1905"/>
            <wp:docPr id="158171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6561" cy="2867699"/>
                    </a:xfrm>
                    <a:prstGeom prst="rect">
                      <a:avLst/>
                    </a:prstGeom>
                    <a:noFill/>
                    <a:ln>
                      <a:noFill/>
                    </a:ln>
                  </pic:spPr>
                </pic:pic>
              </a:graphicData>
            </a:graphic>
          </wp:inline>
        </w:drawing>
      </w:r>
    </w:p>
    <w:p w14:paraId="1907BE5E" w14:textId="449F54CD" w:rsidR="006A4AD7" w:rsidRDefault="006A4AD7" w:rsidP="006A4AD7">
      <w:pPr>
        <w:pStyle w:val="Caption"/>
      </w:pPr>
      <w:bookmarkStart w:id="3" w:name="_Ref93952760"/>
      <w:r>
        <w:t xml:space="preserve">Figure </w:t>
      </w:r>
      <w:fldSimple w:instr=" SEQ Figure \* ARABIC ">
        <w:r w:rsidR="0028031C">
          <w:rPr>
            <w:noProof/>
          </w:rPr>
          <w:t>7</w:t>
        </w:r>
      </w:fldSimple>
      <w:bookmarkEnd w:id="3"/>
      <w:r>
        <w:t xml:space="preserve">: The completed (for </w:t>
      </w:r>
      <w:r w:rsidR="00100720">
        <w:t>L</w:t>
      </w:r>
      <w:r>
        <w:t xml:space="preserve">ab 2) BJT </w:t>
      </w:r>
      <w:r w:rsidR="00100720">
        <w:t xml:space="preserve">curve tracer </w:t>
      </w:r>
      <w:r>
        <w:t>board.</w:t>
      </w:r>
      <w:r w:rsidR="00625373">
        <w:t xml:space="preserve">  Note, this </w:t>
      </w:r>
      <w:r w:rsidR="00100720">
        <w:t xml:space="preserve">board </w:t>
      </w:r>
      <w:r w:rsidR="00625373">
        <w:t>is an older version of the board with a 47</w:t>
      </w:r>
      <w:r w:rsidR="00007A09">
        <w:t xml:space="preserve"> </w:t>
      </w:r>
      <w:proofErr w:type="spellStart"/>
      <w:r w:rsidR="00625373">
        <w:t>k</w:t>
      </w:r>
      <w:r w:rsidR="00007A09">
        <w:t>Ω</w:t>
      </w:r>
      <w:proofErr w:type="spellEnd"/>
      <w:r w:rsidR="00625373">
        <w:t xml:space="preserve"> resistor in the place where you should install the 33</w:t>
      </w:r>
      <w:r w:rsidR="00007A09">
        <w:t xml:space="preserve"> </w:t>
      </w:r>
      <w:proofErr w:type="spellStart"/>
      <w:r w:rsidR="00625373">
        <w:t>k</w:t>
      </w:r>
      <w:r w:rsidR="00007A09">
        <w:t>Ω</w:t>
      </w:r>
      <w:proofErr w:type="spellEnd"/>
      <w:r w:rsidR="00625373">
        <w:t xml:space="preserve"> resistor.</w:t>
      </w:r>
      <w:r w:rsidR="00007A09">
        <w:t xml:space="preserve"> </w:t>
      </w:r>
    </w:p>
    <w:p w14:paraId="315803FD" w14:textId="577BB415" w:rsidR="00FC40C4" w:rsidRDefault="00FC40C4" w:rsidP="00FC40C4">
      <w:pPr>
        <w:spacing w:before="100" w:beforeAutospacing="1" w:after="100" w:afterAutospacing="1" w:line="240" w:lineRule="auto"/>
      </w:pPr>
      <w:r>
        <w:t>After you solder in all the components</w:t>
      </w:r>
      <w:r w:rsidR="00100720">
        <w:t>,</w:t>
      </w:r>
      <w:r>
        <w:t xml:space="preserve"> you should test and correct any problems.</w:t>
      </w:r>
    </w:p>
    <w:p w14:paraId="189DD19C" w14:textId="7ECAA7B9" w:rsidR="00FC40C4" w:rsidRPr="00026AA6" w:rsidRDefault="00FC40C4" w:rsidP="00FC40C4">
      <w:pPr>
        <w:spacing w:before="100" w:beforeAutospacing="1" w:after="100" w:afterAutospacing="1" w:line="240" w:lineRule="auto"/>
        <w:rPr>
          <w:b/>
          <w:bCs/>
        </w:rPr>
      </w:pPr>
      <w:r w:rsidRPr="00026AA6">
        <w:rPr>
          <w:b/>
          <w:bCs/>
        </w:rPr>
        <w:t xml:space="preserve">Test </w:t>
      </w:r>
      <w:r>
        <w:rPr>
          <w:b/>
          <w:bCs/>
        </w:rPr>
        <w:t>ST RELAX OSCILLATOR</w:t>
      </w:r>
      <w:r w:rsidRPr="00026AA6">
        <w:rPr>
          <w:b/>
          <w:bCs/>
        </w:rPr>
        <w:t xml:space="preserve"> Subsystem</w:t>
      </w:r>
    </w:p>
    <w:p w14:paraId="797F1932" w14:textId="4ADE2416" w:rsidR="00FC40C4" w:rsidRDefault="00FC40C4" w:rsidP="00FC40C4">
      <w:pPr>
        <w:pStyle w:val="ListParagraph"/>
        <w:numPr>
          <w:ilvl w:val="0"/>
          <w:numId w:val="18"/>
        </w:numPr>
        <w:spacing w:before="100" w:beforeAutospacing="1" w:after="100" w:afterAutospacing="1" w:line="240" w:lineRule="auto"/>
      </w:pPr>
      <w:r>
        <w:t>Check the resistance between the “+9V or higher” and “</w:t>
      </w:r>
      <w:proofErr w:type="spellStart"/>
      <w:r>
        <w:t>Gnd</w:t>
      </w:r>
      <w:proofErr w:type="spellEnd"/>
      <w:r>
        <w:t>” test points with the ON/OFF switch in the OFF</w:t>
      </w:r>
      <w:r w:rsidR="00E83A38">
        <w:t xml:space="preserve"> </w:t>
      </w:r>
      <w:r>
        <w:t>position.  You should get an overload condition on the DMM – there is essentially infinite resistance with the switch in the OFF</w:t>
      </w:r>
      <w:r w:rsidR="00630A87">
        <w:t xml:space="preserve"> </w:t>
      </w:r>
      <w:r>
        <w:t>position.</w:t>
      </w:r>
    </w:p>
    <w:p w14:paraId="1BF696F7" w14:textId="0C14D630" w:rsidR="00FC40C4" w:rsidRPr="00630A87" w:rsidRDefault="00FC40C4" w:rsidP="00FC40C4">
      <w:pPr>
        <w:pStyle w:val="ListParagraph"/>
        <w:numPr>
          <w:ilvl w:val="0"/>
          <w:numId w:val="18"/>
        </w:numPr>
        <w:spacing w:before="100" w:beforeAutospacing="1" w:after="100" w:afterAutospacing="1" w:line="240" w:lineRule="auto"/>
      </w:pPr>
      <w:r>
        <w:t xml:space="preserve">Check </w:t>
      </w:r>
      <w:r w:rsidRPr="00630A87">
        <w:t>the resistance between the “+9V or higher” and “</w:t>
      </w:r>
      <w:proofErr w:type="spellStart"/>
      <w:r w:rsidRPr="00630A87">
        <w:t>Gnd</w:t>
      </w:r>
      <w:proofErr w:type="spellEnd"/>
      <w:r w:rsidRPr="00630A87">
        <w:t>” test points with the ON/OFF switch in the ON</w:t>
      </w:r>
      <w:r w:rsidR="00630A87" w:rsidRPr="00630A87">
        <w:t xml:space="preserve"> </w:t>
      </w:r>
      <w:r w:rsidRPr="00630A87">
        <w:t xml:space="preserve">position.  </w:t>
      </w:r>
      <w:r w:rsidR="006A4AD7" w:rsidRPr="00630A87">
        <w:t xml:space="preserve">This measurement jumps around </w:t>
      </w:r>
      <w:r w:rsidR="00B97DA5" w:rsidRPr="00630A87">
        <w:t xml:space="preserve">and may show </w:t>
      </w:r>
      <w:r w:rsidR="006A4AD7" w:rsidRPr="00630A87">
        <w:t xml:space="preserve">negative </w:t>
      </w:r>
      <w:r w:rsidR="00B97DA5" w:rsidRPr="00630A87">
        <w:t>resistance.  The value displayed i</w:t>
      </w:r>
      <w:r w:rsidR="006A4AD7" w:rsidRPr="00630A87">
        <w:t xml:space="preserve">s </w:t>
      </w:r>
      <w:r w:rsidR="00350C28" w:rsidRPr="00630A87">
        <w:t>not meaningful.</w:t>
      </w:r>
    </w:p>
    <w:p w14:paraId="5E0A48B0" w14:textId="77777777" w:rsidR="00FC40C4" w:rsidRPr="00630A87" w:rsidRDefault="00FC40C4" w:rsidP="00FC40C4">
      <w:pPr>
        <w:pStyle w:val="ListParagraph"/>
        <w:numPr>
          <w:ilvl w:val="0"/>
          <w:numId w:val="18"/>
        </w:numPr>
        <w:spacing w:before="100" w:beforeAutospacing="1" w:after="100" w:afterAutospacing="1" w:line="240" w:lineRule="auto"/>
      </w:pPr>
      <w:r w:rsidRPr="00630A87">
        <w:t>Power up the BJT curve tracer:</w:t>
      </w:r>
    </w:p>
    <w:p w14:paraId="4B93624D" w14:textId="77777777" w:rsidR="00FC40C4" w:rsidRDefault="00FC40C4" w:rsidP="00FC40C4">
      <w:pPr>
        <w:pStyle w:val="ListParagraph"/>
        <w:numPr>
          <w:ilvl w:val="1"/>
          <w:numId w:val="17"/>
        </w:numPr>
        <w:spacing w:before="100" w:beforeAutospacing="1" w:after="100" w:afterAutospacing="1" w:line="240" w:lineRule="auto"/>
      </w:pPr>
      <w:r w:rsidRPr="00630A87">
        <w:t>Put the ON/OFF switch</w:t>
      </w:r>
      <w:r>
        <w:t xml:space="preserve"> in the OFF position,</w:t>
      </w:r>
    </w:p>
    <w:p w14:paraId="702F000F" w14:textId="7C672EAB" w:rsidR="00FC40C4" w:rsidRDefault="00FC40C4" w:rsidP="00FC40C4">
      <w:pPr>
        <w:pStyle w:val="ListParagraph"/>
        <w:numPr>
          <w:ilvl w:val="1"/>
          <w:numId w:val="17"/>
        </w:numPr>
        <w:spacing w:before="100" w:beforeAutospacing="1" w:after="100" w:afterAutospacing="1" w:line="240" w:lineRule="auto"/>
      </w:pPr>
      <w:r>
        <w:t>Apply power to the board either through your AC/DC converter or using the lab power supply.  If you are using the lab power supply, set the voltage to 9V and the current to 100</w:t>
      </w:r>
      <w:r w:rsidR="008F52B1">
        <w:t xml:space="preserve"> </w:t>
      </w:r>
      <w:r>
        <w:t>mA</w:t>
      </w:r>
      <w:r w:rsidR="00630A87">
        <w:t>.</w:t>
      </w:r>
    </w:p>
    <w:p w14:paraId="5622225B" w14:textId="18509F7E" w:rsidR="00FC40C4" w:rsidRDefault="00630A87" w:rsidP="00FC40C4">
      <w:pPr>
        <w:pStyle w:val="ListParagraph"/>
        <w:numPr>
          <w:ilvl w:val="1"/>
          <w:numId w:val="17"/>
        </w:numPr>
        <w:spacing w:before="100" w:beforeAutospacing="1" w:after="100" w:afterAutospacing="1" w:line="240" w:lineRule="auto"/>
      </w:pPr>
      <w:r>
        <w:t>Put</w:t>
      </w:r>
      <w:r w:rsidR="00FC40C4">
        <w:t xml:space="preserve"> the ON/OFF switch to the ON position</w:t>
      </w:r>
      <w:r>
        <w:t>.</w:t>
      </w:r>
    </w:p>
    <w:p w14:paraId="768CCDE7" w14:textId="38A02B8B" w:rsidR="00FC40C4" w:rsidRDefault="00FC40C4" w:rsidP="00FC40C4">
      <w:pPr>
        <w:pStyle w:val="ListParagraph"/>
        <w:numPr>
          <w:ilvl w:val="1"/>
          <w:numId w:val="17"/>
        </w:numPr>
        <w:spacing w:before="100" w:beforeAutospacing="1" w:after="100" w:afterAutospacing="1" w:line="240" w:lineRule="auto"/>
      </w:pPr>
      <w:r>
        <w:t>The green LED should illuminate.</w:t>
      </w:r>
      <w:r w:rsidR="00350C28">
        <w:t xml:space="preserve">  </w:t>
      </w:r>
    </w:p>
    <w:p w14:paraId="23ADA83B" w14:textId="5CC83EE5" w:rsidR="00FC40C4" w:rsidRDefault="00FC40C4" w:rsidP="00FC40C4">
      <w:pPr>
        <w:pStyle w:val="ListParagraph"/>
        <w:numPr>
          <w:ilvl w:val="0"/>
          <w:numId w:val="18"/>
        </w:numPr>
        <w:spacing w:before="100" w:beforeAutospacing="1" w:after="100" w:afterAutospacing="1" w:line="240" w:lineRule="auto"/>
      </w:pPr>
      <w:r>
        <w:t>Power up an oscilloscope</w:t>
      </w:r>
      <w:r w:rsidR="00630A87">
        <w:t>. A</w:t>
      </w:r>
      <w:r>
        <w:t>ttach a probe to Channel 1 and configure it as follows</w:t>
      </w:r>
      <w:r w:rsidR="00630A87">
        <w:t>.</w:t>
      </w:r>
    </w:p>
    <w:tbl>
      <w:tblPr>
        <w:tblStyle w:val="PlainTable1"/>
        <w:tblW w:w="0" w:type="auto"/>
        <w:tblInd w:w="1075" w:type="dxa"/>
        <w:tblLook w:val="04A0" w:firstRow="1" w:lastRow="0" w:firstColumn="1" w:lastColumn="0" w:noHBand="0" w:noVBand="1"/>
      </w:tblPr>
      <w:tblGrid>
        <w:gridCol w:w="3420"/>
        <w:gridCol w:w="3420"/>
      </w:tblGrid>
      <w:tr w:rsidR="00FC40C4" w14:paraId="6F60BFA8" w14:textId="77777777" w:rsidTr="00630A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81BB1DB" w14:textId="150EBD9B" w:rsidR="00FC40C4" w:rsidRPr="00E8723F" w:rsidRDefault="00FC40C4" w:rsidP="00D9764B">
            <w:pPr>
              <w:pStyle w:val="ListParagraph"/>
              <w:spacing w:before="100" w:beforeAutospacing="1" w:after="100" w:afterAutospacing="1" w:line="240" w:lineRule="auto"/>
              <w:ind w:left="0" w:firstLine="0"/>
              <w:rPr>
                <w:b w:val="0"/>
                <w:bCs w:val="0"/>
              </w:rPr>
            </w:pPr>
            <w:r w:rsidRPr="00E8723F">
              <w:rPr>
                <w:b w:val="0"/>
                <w:bCs w:val="0"/>
              </w:rPr>
              <w:t>Ch</w:t>
            </w:r>
            <w:r w:rsidR="00976B0F">
              <w:rPr>
                <w:b w:val="0"/>
                <w:bCs w:val="0"/>
              </w:rPr>
              <w:t xml:space="preserve"> </w:t>
            </w:r>
            <w:r w:rsidRPr="00E8723F">
              <w:rPr>
                <w:b w:val="0"/>
                <w:bCs w:val="0"/>
              </w:rPr>
              <w:t>1 probe</w:t>
            </w:r>
          </w:p>
        </w:tc>
        <w:tc>
          <w:tcPr>
            <w:tcW w:w="3420" w:type="dxa"/>
          </w:tcPr>
          <w:p w14:paraId="3982F0E8" w14:textId="5DA1EB04" w:rsidR="00FC40C4" w:rsidRPr="00E8723F" w:rsidRDefault="00EF2F15" w:rsidP="00D9764B">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FRAME test point</w:t>
            </w:r>
          </w:p>
        </w:tc>
      </w:tr>
      <w:tr w:rsidR="00FC40C4" w14:paraId="7F20E304"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6DA585E4" w14:textId="475EF079"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ground clip</w:t>
            </w:r>
          </w:p>
        </w:tc>
        <w:tc>
          <w:tcPr>
            <w:tcW w:w="3420" w:type="dxa"/>
          </w:tcPr>
          <w:p w14:paraId="020E7165" w14:textId="37BB68F1" w:rsidR="00FC40C4" w:rsidRPr="00E8723F" w:rsidRDefault="00EF2F15"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GND test point</w:t>
            </w:r>
          </w:p>
        </w:tc>
      </w:tr>
      <w:tr w:rsidR="00FC40C4" w14:paraId="4098FB34"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2BB1FA8E"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Horizontal (scale)</w:t>
            </w:r>
          </w:p>
        </w:tc>
        <w:tc>
          <w:tcPr>
            <w:tcW w:w="3420" w:type="dxa"/>
          </w:tcPr>
          <w:p w14:paraId="65E5EBEE" w14:textId="0389F335" w:rsidR="00FC40C4" w:rsidRPr="00E8723F" w:rsidRDefault="00CC271B"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1</w:t>
            </w:r>
            <w:r w:rsidR="003F588E">
              <w:t xml:space="preserve"> </w:t>
            </w:r>
            <w:proofErr w:type="spellStart"/>
            <w:r>
              <w:t>m</w:t>
            </w:r>
            <w:r w:rsidR="00FC40C4">
              <w:t>s</w:t>
            </w:r>
            <w:proofErr w:type="spellEnd"/>
          </w:p>
        </w:tc>
      </w:tr>
      <w:tr w:rsidR="00FC40C4" w14:paraId="1B4CC4CA"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47E9C964" w14:textId="5D552D75"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1 (scale)</w:t>
            </w:r>
          </w:p>
        </w:tc>
        <w:tc>
          <w:tcPr>
            <w:tcW w:w="3420" w:type="dxa"/>
          </w:tcPr>
          <w:p w14:paraId="6EDFD073" w14:textId="546E3512" w:rsidR="00FC40C4" w:rsidRPr="00E8723F"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1</w:t>
            </w:r>
            <w:r w:rsidR="003F588E">
              <w:t xml:space="preserve"> </w:t>
            </w:r>
            <w:r>
              <w:t>V or 2</w:t>
            </w:r>
            <w:r w:rsidR="003F588E">
              <w:t xml:space="preserve"> </w:t>
            </w:r>
            <w:r>
              <w:t>V (whatever fits better)</w:t>
            </w:r>
          </w:p>
        </w:tc>
      </w:tr>
      <w:tr w:rsidR="00FC40C4" w14:paraId="7392A613"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6B263A58" w14:textId="278B8B9B"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probe</w:t>
            </w:r>
          </w:p>
        </w:tc>
        <w:tc>
          <w:tcPr>
            <w:tcW w:w="3420" w:type="dxa"/>
          </w:tcPr>
          <w:p w14:paraId="34992E51" w14:textId="5D2282FD" w:rsidR="00FC40C4" w:rsidRDefault="00EF2F15"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Inverting input of op</w:t>
            </w:r>
            <w:r w:rsidR="00CC271B">
              <w:t xml:space="preserve"> </w:t>
            </w:r>
            <w:r>
              <w:t>amp</w:t>
            </w:r>
          </w:p>
        </w:tc>
      </w:tr>
      <w:tr w:rsidR="00FC40C4" w14:paraId="60B277F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5BFA2023" w14:textId="14D623FD" w:rsidR="00FC40C4" w:rsidRDefault="00FC40C4" w:rsidP="00D9764B">
            <w:pPr>
              <w:pStyle w:val="ListParagraph"/>
              <w:spacing w:before="100" w:beforeAutospacing="1" w:after="100" w:afterAutospacing="1" w:line="240" w:lineRule="auto"/>
              <w:ind w:left="0" w:firstLine="0"/>
              <w:rPr>
                <w:b w:val="0"/>
                <w:bCs w:val="0"/>
              </w:rPr>
            </w:pPr>
            <w:r>
              <w:rPr>
                <w:b w:val="0"/>
                <w:bCs w:val="0"/>
              </w:rPr>
              <w:t>Ch</w:t>
            </w:r>
            <w:r w:rsidR="00976B0F">
              <w:rPr>
                <w:b w:val="0"/>
                <w:bCs w:val="0"/>
              </w:rPr>
              <w:t xml:space="preserve"> </w:t>
            </w:r>
            <w:r>
              <w:rPr>
                <w:b w:val="0"/>
                <w:bCs w:val="0"/>
              </w:rPr>
              <w:t>2 (scale)</w:t>
            </w:r>
          </w:p>
        </w:tc>
        <w:tc>
          <w:tcPr>
            <w:tcW w:w="3420" w:type="dxa"/>
          </w:tcPr>
          <w:p w14:paraId="25AFB4A9" w14:textId="6F561DC9" w:rsidR="00FC40C4" w:rsidRDefault="00F33448"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Same as Channel 1</w:t>
            </w:r>
          </w:p>
        </w:tc>
      </w:tr>
      <w:tr w:rsidR="00FC40C4" w14:paraId="681F5D70"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39B1C80D" w14:textId="77777777" w:rsidR="00FC40C4" w:rsidRPr="00E8723F" w:rsidRDefault="00FC40C4" w:rsidP="00D9764B">
            <w:pPr>
              <w:pStyle w:val="ListParagraph"/>
              <w:spacing w:before="100" w:beforeAutospacing="1" w:after="100" w:afterAutospacing="1" w:line="240" w:lineRule="auto"/>
              <w:ind w:left="0" w:firstLine="0"/>
              <w:rPr>
                <w:b w:val="0"/>
                <w:bCs w:val="0"/>
              </w:rPr>
            </w:pPr>
            <w:r>
              <w:rPr>
                <w:b w:val="0"/>
                <w:bCs w:val="0"/>
              </w:rPr>
              <w:t>Trigger mode</w:t>
            </w:r>
          </w:p>
        </w:tc>
        <w:tc>
          <w:tcPr>
            <w:tcW w:w="3420" w:type="dxa"/>
          </w:tcPr>
          <w:p w14:paraId="74547BD4" w14:textId="77777777" w:rsidR="00FC40C4" w:rsidRPr="00E8723F"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Auto</w:t>
            </w:r>
          </w:p>
        </w:tc>
      </w:tr>
      <w:tr w:rsidR="00FC40C4" w14:paraId="5F656CF1"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1650816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source</w:t>
            </w:r>
          </w:p>
        </w:tc>
        <w:tc>
          <w:tcPr>
            <w:tcW w:w="3420" w:type="dxa"/>
          </w:tcPr>
          <w:p w14:paraId="298145F4"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Ch1</w:t>
            </w:r>
          </w:p>
        </w:tc>
      </w:tr>
      <w:tr w:rsidR="00FC40C4" w14:paraId="062CF5AB" w14:textId="77777777" w:rsidTr="00630A87">
        <w:tc>
          <w:tcPr>
            <w:cnfStyle w:val="001000000000" w:firstRow="0" w:lastRow="0" w:firstColumn="1" w:lastColumn="0" w:oddVBand="0" w:evenVBand="0" w:oddHBand="0" w:evenHBand="0" w:firstRowFirstColumn="0" w:firstRowLastColumn="0" w:lastRowFirstColumn="0" w:lastRowLastColumn="0"/>
            <w:tcW w:w="3420" w:type="dxa"/>
          </w:tcPr>
          <w:p w14:paraId="51114872"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t>Trigger slope</w:t>
            </w:r>
          </w:p>
        </w:tc>
        <w:tc>
          <w:tcPr>
            <w:tcW w:w="3420" w:type="dxa"/>
          </w:tcPr>
          <w:p w14:paraId="1F1510A9" w14:textId="77777777" w:rsidR="00FC40C4" w:rsidRDefault="00FC40C4" w:rsidP="00D9764B">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w:t>
            </w:r>
          </w:p>
        </w:tc>
      </w:tr>
      <w:tr w:rsidR="00FC40C4" w14:paraId="563D694B" w14:textId="77777777" w:rsidTr="00630A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14:paraId="05D96589" w14:textId="77777777" w:rsidR="00FC40C4" w:rsidRDefault="00FC40C4" w:rsidP="00D9764B">
            <w:pPr>
              <w:pStyle w:val="ListParagraph"/>
              <w:spacing w:before="100" w:beforeAutospacing="1" w:after="100" w:afterAutospacing="1" w:line="240" w:lineRule="auto"/>
              <w:ind w:left="0" w:firstLine="0"/>
              <w:rPr>
                <w:b w:val="0"/>
                <w:bCs w:val="0"/>
              </w:rPr>
            </w:pPr>
            <w:r>
              <w:rPr>
                <w:b w:val="0"/>
                <w:bCs w:val="0"/>
              </w:rPr>
              <w:lastRenderedPageBreak/>
              <w:t>Trigger level</w:t>
            </w:r>
          </w:p>
        </w:tc>
        <w:tc>
          <w:tcPr>
            <w:tcW w:w="3420" w:type="dxa"/>
          </w:tcPr>
          <w:p w14:paraId="0018E608" w14:textId="77777777" w:rsidR="00FC40C4" w:rsidRDefault="00FC40C4" w:rsidP="00D9764B">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t>4.5V</w:t>
            </w:r>
          </w:p>
        </w:tc>
      </w:tr>
    </w:tbl>
    <w:p w14:paraId="4F14E8B5" w14:textId="77777777" w:rsidR="00CE2E84" w:rsidRDefault="00CE2E84" w:rsidP="00CE2E84"/>
    <w:p w14:paraId="1ACAFF7F" w14:textId="7CD3A93D" w:rsidR="00CE2E84" w:rsidRDefault="00CE2E84" w:rsidP="00CE2E84">
      <w:r w:rsidRPr="00CE2E84">
        <w:t xml:space="preserve">Set the GND reference of Ch 1 and Ch 2 to the lowest visible reticule – the waveforms will overlap the same as they did in the </w:t>
      </w:r>
      <w:proofErr w:type="spellStart"/>
      <w:r w:rsidRPr="00CE2E84">
        <w:t>MultiSim</w:t>
      </w:r>
      <w:proofErr w:type="spellEnd"/>
      <w:r w:rsidRPr="00CE2E84">
        <w:t xml:space="preserve"> simulation. Set the horizontal position of the trigger to the left most visible reticule. Note, the op amp output is sent to the FRAME test point.  The capacitor charge is available by attaching an oscilloscope probe to the CAP test point shown in Figure 8.</w:t>
      </w:r>
    </w:p>
    <w:p w14:paraId="176A126F" w14:textId="77777777" w:rsidR="00CE2E84" w:rsidRDefault="00CE2E84" w:rsidP="00CE2E84"/>
    <w:p w14:paraId="288D3BCD" w14:textId="77777777" w:rsidR="00D2301C" w:rsidRDefault="00D2301C" w:rsidP="00630A87">
      <w:pPr>
        <w:pStyle w:val="Caption"/>
        <w:ind w:left="730"/>
      </w:pPr>
      <w:bookmarkStart w:id="4" w:name="_Ref93406544"/>
      <w:r>
        <w:rPr>
          <w:noProof/>
        </w:rPr>
        <w:drawing>
          <wp:inline distT="0" distB="0" distL="0" distR="0" wp14:anchorId="77A4B91A" wp14:editId="6B18B4D9">
            <wp:extent cx="2591556" cy="1676400"/>
            <wp:effectExtent l="0" t="0" r="0" b="0"/>
            <wp:docPr id="159258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9303" cy="1681412"/>
                    </a:xfrm>
                    <a:prstGeom prst="rect">
                      <a:avLst/>
                    </a:prstGeom>
                    <a:noFill/>
                    <a:ln>
                      <a:noFill/>
                    </a:ln>
                  </pic:spPr>
                </pic:pic>
              </a:graphicData>
            </a:graphic>
          </wp:inline>
        </w:drawing>
      </w:r>
    </w:p>
    <w:p w14:paraId="26FFDBF8" w14:textId="44C662DB" w:rsidR="00FC40C4" w:rsidRDefault="00FC40C4" w:rsidP="00630A87">
      <w:pPr>
        <w:pStyle w:val="Caption"/>
        <w:ind w:left="730"/>
      </w:pPr>
      <w:r>
        <w:t xml:space="preserve">Figure </w:t>
      </w:r>
      <w:fldSimple w:instr=" SEQ Figure \* ARABIC ">
        <w:r w:rsidR="0028031C">
          <w:rPr>
            <w:noProof/>
          </w:rPr>
          <w:t>8</w:t>
        </w:r>
      </w:fldSimple>
      <w:bookmarkEnd w:id="4"/>
      <w:r>
        <w:t>:</w:t>
      </w:r>
      <w:r w:rsidR="00B97DA5">
        <w:t xml:space="preserve">You can probe the </w:t>
      </w:r>
      <w:r w:rsidR="003D785C">
        <w:t xml:space="preserve">capacitor voltage </w:t>
      </w:r>
      <w:r w:rsidR="00B97DA5">
        <w:t xml:space="preserve">at </w:t>
      </w:r>
      <w:r>
        <w:t xml:space="preserve">the </w:t>
      </w:r>
      <w:r w:rsidR="00D2301C">
        <w:t>yellow</w:t>
      </w:r>
      <w:r>
        <w:t xml:space="preserve"> circled </w:t>
      </w:r>
      <w:r w:rsidR="003D785C">
        <w:t>test point.</w:t>
      </w:r>
    </w:p>
    <w:p w14:paraId="40A68632" w14:textId="206290D6" w:rsidR="00FC40C4" w:rsidRDefault="00B97DA5" w:rsidP="00CC271B">
      <w:pPr>
        <w:spacing w:after="0" w:line="240" w:lineRule="auto"/>
        <w:ind w:left="-6" w:hanging="11"/>
      </w:pPr>
      <w:r>
        <w:t xml:space="preserve">After you get everything setup, </w:t>
      </w:r>
      <w:r w:rsidR="00630A87">
        <w:t xml:space="preserve">take a </w:t>
      </w:r>
      <w:r>
        <w:t>s</w:t>
      </w:r>
      <w:r w:rsidR="00FC40C4" w:rsidRPr="00801585">
        <w:t>creen shot</w:t>
      </w:r>
      <w:r w:rsidR="00630A87">
        <w:t xml:space="preserve"> of</w:t>
      </w:r>
      <w:r w:rsidR="00FC40C4" w:rsidRPr="00801585">
        <w:t xml:space="preserve"> </w:t>
      </w:r>
      <w:r w:rsidR="00FC40C4">
        <w:t>the</w:t>
      </w:r>
      <w:r>
        <w:t xml:space="preserve"> </w:t>
      </w:r>
      <w:proofErr w:type="spellStart"/>
      <w:r w:rsidRPr="00630A87">
        <w:rPr>
          <w:i/>
          <w:iCs/>
        </w:rPr>
        <w:t>V</w:t>
      </w:r>
      <w:r w:rsidRPr="00630A87">
        <w:rPr>
          <w:i/>
          <w:iCs/>
          <w:vertAlign w:val="subscript"/>
        </w:rPr>
        <w:t>out</w:t>
      </w:r>
      <w:proofErr w:type="spellEnd"/>
      <w:r w:rsidRPr="00630A87">
        <w:rPr>
          <w:i/>
          <w:iCs/>
        </w:rPr>
        <w:t xml:space="preserve"> </w:t>
      </w:r>
      <w:r>
        <w:t xml:space="preserve">and </w:t>
      </w:r>
      <w:proofErr w:type="spellStart"/>
      <w:r w:rsidRPr="00630A87">
        <w:rPr>
          <w:i/>
          <w:iCs/>
          <w:vertAlign w:val="subscript"/>
        </w:rPr>
        <w:t>Vcap</w:t>
      </w:r>
      <w:proofErr w:type="spellEnd"/>
      <w:r w:rsidR="00FC40C4">
        <w:t xml:space="preserve"> </w:t>
      </w:r>
      <w:r w:rsidR="00FC40C4" w:rsidRPr="00801585">
        <w:t>waveform</w:t>
      </w:r>
      <w:r w:rsidR="00FC40C4">
        <w:t>s</w:t>
      </w:r>
      <w:r w:rsidR="00FC40C4" w:rsidRPr="00801585">
        <w:t xml:space="preserve"> </w:t>
      </w:r>
      <w:r w:rsidR="00630A87">
        <w:t>to</w:t>
      </w:r>
      <w:r w:rsidR="00FC40C4" w:rsidRPr="00801585">
        <w:t xml:space="preserve"> include in your lab report.</w:t>
      </w:r>
      <w:r w:rsidR="00CC271B">
        <w:t xml:space="preserve"> You may want to apply the Acquire function to average 32 waveforms together to smooth the waveforms.  Use the data collected from the oscilloscope to fill out the </w:t>
      </w:r>
      <w:r w:rsidR="00CC271B" w:rsidRPr="00630A87">
        <w:rPr>
          <w:b/>
          <w:bCs/>
        </w:rPr>
        <w:t>Assemble</w:t>
      </w:r>
      <w:r w:rsidR="00CC271B">
        <w:t xml:space="preserve"> columns in </w:t>
      </w:r>
      <w:r w:rsidR="00CC271B">
        <w:fldChar w:fldCharType="begin"/>
      </w:r>
      <w:r w:rsidR="00CC271B">
        <w:instrText xml:space="preserve"> REF _Ref93696686 \h </w:instrText>
      </w:r>
      <w:r w:rsidR="00CC271B">
        <w:fldChar w:fldCharType="separate"/>
      </w:r>
      <w:r w:rsidR="0028031C">
        <w:t xml:space="preserve">Table </w:t>
      </w:r>
      <w:r w:rsidR="0028031C">
        <w:rPr>
          <w:noProof/>
        </w:rPr>
        <w:t>4</w:t>
      </w:r>
      <w:r w:rsidR="00CC271B">
        <w:fldChar w:fldCharType="end"/>
      </w:r>
      <w:r w:rsidR="00CC271B">
        <w:t xml:space="preserve">, and </w:t>
      </w:r>
      <w:r w:rsidR="00CC271B">
        <w:fldChar w:fldCharType="begin"/>
      </w:r>
      <w:r w:rsidR="00CC271B">
        <w:instrText xml:space="preserve"> REF _Ref80879559 \h </w:instrText>
      </w:r>
      <w:r w:rsidR="00CC271B">
        <w:fldChar w:fldCharType="separate"/>
      </w:r>
      <w:r w:rsidR="0028031C">
        <w:t xml:space="preserve">Table </w:t>
      </w:r>
      <w:r w:rsidR="0028031C">
        <w:rPr>
          <w:noProof/>
        </w:rPr>
        <w:t>5</w:t>
      </w:r>
      <w:r w:rsidR="00CC271B">
        <w:fldChar w:fldCharType="end"/>
      </w:r>
      <w:r w:rsidR="00CC271B">
        <w:t>.</w:t>
      </w:r>
    </w:p>
    <w:p w14:paraId="23A70C1E" w14:textId="199C0C89" w:rsidR="00FC40C4" w:rsidRDefault="00EA6678" w:rsidP="00FC40C4">
      <w:pPr>
        <w:pStyle w:val="ListParagraph"/>
        <w:spacing w:before="100" w:beforeAutospacing="1" w:after="100" w:afterAutospacing="1" w:line="240" w:lineRule="auto"/>
        <w:ind w:firstLine="0"/>
        <w:rPr>
          <w:b/>
          <w:bCs/>
        </w:rPr>
      </w:pPr>
      <w:r>
        <w:rPr>
          <w:b/>
          <w:bCs/>
          <w:noProof/>
        </w:rPr>
        <w:drawing>
          <wp:inline distT="0" distB="0" distL="0" distR="0" wp14:anchorId="7765E9B2" wp14:editId="0133AA12">
            <wp:extent cx="3248891" cy="2639377"/>
            <wp:effectExtent l="0" t="0" r="8890" b="8890"/>
            <wp:docPr id="1218279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623" cy="2643221"/>
                    </a:xfrm>
                    <a:prstGeom prst="rect">
                      <a:avLst/>
                    </a:prstGeom>
                    <a:noFill/>
                    <a:ln>
                      <a:noFill/>
                    </a:ln>
                  </pic:spPr>
                </pic:pic>
              </a:graphicData>
            </a:graphic>
          </wp:inline>
        </w:drawing>
      </w:r>
    </w:p>
    <w:p w14:paraId="47A8613A" w14:textId="77777777" w:rsidR="00400451" w:rsidRPr="001626E6" w:rsidRDefault="00400451" w:rsidP="00400451">
      <w:pPr>
        <w:pStyle w:val="ListParagraph"/>
        <w:spacing w:before="100" w:beforeAutospacing="1" w:after="100" w:afterAutospacing="1" w:line="240" w:lineRule="auto"/>
        <w:ind w:firstLine="0"/>
      </w:pPr>
      <w:r w:rsidRPr="001626E6">
        <w:t>Note</w:t>
      </w:r>
      <w:r>
        <w:t>,</w:t>
      </w:r>
      <w:r w:rsidRPr="001626E6">
        <w:t xml:space="preserve"> this</w:t>
      </w:r>
      <w:r>
        <w:t xml:space="preserve"> oscilloscope trace was captured on a </w:t>
      </w:r>
      <w:proofErr w:type="spellStart"/>
      <w:r>
        <w:t>Rhode&amp;Schwarz</w:t>
      </w:r>
      <w:proofErr w:type="spellEnd"/>
      <w:r>
        <w:t xml:space="preserve"> HMO724.</w:t>
      </w:r>
    </w:p>
    <w:p w14:paraId="0AA34581" w14:textId="52390258" w:rsidR="00FC40C4" w:rsidRDefault="00FC40C4" w:rsidP="00FC40C4">
      <w:pPr>
        <w:spacing w:before="100" w:beforeAutospacing="1" w:after="100" w:afterAutospacing="1" w:line="240" w:lineRule="auto"/>
        <w:ind w:left="0" w:firstLine="0"/>
        <w:rPr>
          <w:b/>
          <w:bCs/>
        </w:rPr>
      </w:pPr>
      <w:r>
        <w:rPr>
          <w:b/>
          <w:bCs/>
        </w:rPr>
        <w:t>Debugging ST RELAX OSCILLATOR</w:t>
      </w:r>
      <w:r w:rsidRPr="00026AA6">
        <w:rPr>
          <w:b/>
          <w:bCs/>
        </w:rPr>
        <w:t xml:space="preserve"> Subsystem</w:t>
      </w:r>
    </w:p>
    <w:p w14:paraId="2E86CE48" w14:textId="58ED88C1" w:rsidR="00350C28" w:rsidRDefault="00350C28" w:rsidP="00630A87">
      <w:pPr>
        <w:spacing w:before="100" w:beforeAutospacing="1" w:after="0" w:line="240" w:lineRule="auto"/>
      </w:pPr>
      <w:r>
        <w:t xml:space="preserve">I would expect most problems with this </w:t>
      </w:r>
      <w:r w:rsidR="0023723F">
        <w:t>subsystem</w:t>
      </w:r>
      <w:r>
        <w:t xml:space="preserve"> to be the result of:</w:t>
      </w:r>
    </w:p>
    <w:p w14:paraId="31167664" w14:textId="59D0757A" w:rsidR="00350C28" w:rsidRDefault="00350C28" w:rsidP="002A5481">
      <w:pPr>
        <w:pStyle w:val="ListParagraph"/>
        <w:numPr>
          <w:ilvl w:val="0"/>
          <w:numId w:val="17"/>
        </w:numPr>
        <w:spacing w:after="100" w:afterAutospacing="1" w:line="240" w:lineRule="auto"/>
      </w:pPr>
      <w:r>
        <w:t>Bad solder connection</w:t>
      </w:r>
    </w:p>
    <w:p w14:paraId="4FD85DF9" w14:textId="7EAC9719" w:rsidR="00350C28" w:rsidRDefault="00350C28" w:rsidP="00350C28">
      <w:pPr>
        <w:pStyle w:val="ListParagraph"/>
        <w:numPr>
          <w:ilvl w:val="0"/>
          <w:numId w:val="17"/>
        </w:numPr>
        <w:spacing w:before="100" w:beforeAutospacing="1" w:after="100" w:afterAutospacing="1" w:line="240" w:lineRule="auto"/>
      </w:pPr>
      <w:r>
        <w:lastRenderedPageBreak/>
        <w:t>Diodes soldered in backwards</w:t>
      </w:r>
    </w:p>
    <w:p w14:paraId="580B66BD" w14:textId="36125805" w:rsidR="00350C28" w:rsidRDefault="00350C28" w:rsidP="00350C28">
      <w:pPr>
        <w:pStyle w:val="ListParagraph"/>
        <w:numPr>
          <w:ilvl w:val="0"/>
          <w:numId w:val="17"/>
        </w:numPr>
        <w:spacing w:before="100" w:beforeAutospacing="1" w:after="100" w:afterAutospacing="1" w:line="240" w:lineRule="auto"/>
      </w:pPr>
      <w:r>
        <w:t>Wrong component (resistor or capacitor)</w:t>
      </w:r>
    </w:p>
    <w:p w14:paraId="34AE29F9" w14:textId="7BC583B1" w:rsidR="00FC40C4" w:rsidRDefault="00FC40C4" w:rsidP="00350C28">
      <w:pPr>
        <w:spacing w:before="100" w:beforeAutospacing="1" w:after="100" w:afterAutospacing="1" w:line="240" w:lineRule="auto"/>
      </w:pPr>
      <w:r>
        <w:t xml:space="preserve">If your BJT curve tracer board fails one of the test steps in the previous section, </w:t>
      </w:r>
      <w:r w:rsidR="00350C28">
        <w:t xml:space="preserve">here is some </w:t>
      </w:r>
      <w:r>
        <w:t xml:space="preserve">guidance on what may have happened and how </w:t>
      </w:r>
      <w:r w:rsidR="00EE4681">
        <w:t xml:space="preserve">to </w:t>
      </w:r>
      <w:r>
        <w:t>correct it.</w:t>
      </w:r>
    </w:p>
    <w:p w14:paraId="188D1392" w14:textId="4C1CA808" w:rsidR="00FC40C4" w:rsidRDefault="00FC40C4" w:rsidP="00FC40C4">
      <w:pPr>
        <w:pStyle w:val="ListParagraph"/>
        <w:numPr>
          <w:ilvl w:val="0"/>
          <w:numId w:val="19"/>
        </w:numPr>
        <w:spacing w:before="100" w:beforeAutospacing="1" w:after="100" w:afterAutospacing="1" w:line="240" w:lineRule="auto"/>
      </w:pPr>
      <w:r>
        <w:t xml:space="preserve">If you are getting low resistance with the ON/OFF switch in the </w:t>
      </w:r>
      <w:r w:rsidR="00630A87">
        <w:t xml:space="preserve">OFF </w:t>
      </w:r>
      <w:r>
        <w:t>position:</w:t>
      </w:r>
    </w:p>
    <w:p w14:paraId="26701340" w14:textId="7B04DA98" w:rsidR="00350C28" w:rsidRDefault="00FC40C4" w:rsidP="00350C28">
      <w:pPr>
        <w:pStyle w:val="ListParagraph"/>
        <w:numPr>
          <w:ilvl w:val="1"/>
          <w:numId w:val="17"/>
        </w:numPr>
        <w:spacing w:before="100" w:beforeAutospacing="1" w:after="100" w:afterAutospacing="1" w:line="240" w:lineRule="auto"/>
      </w:pPr>
      <w:r>
        <w:t>Make sure the ON/OFF switch is in the OFF position</w:t>
      </w:r>
      <w:r w:rsidR="00422436">
        <w:t>.</w:t>
      </w:r>
    </w:p>
    <w:p w14:paraId="5ECC1D2F" w14:textId="13898B45" w:rsidR="00350C28" w:rsidRDefault="00FC40C4" w:rsidP="00350C28">
      <w:pPr>
        <w:pStyle w:val="ListParagraph"/>
        <w:numPr>
          <w:ilvl w:val="1"/>
          <w:numId w:val="17"/>
        </w:numPr>
        <w:spacing w:before="100" w:beforeAutospacing="1" w:after="100" w:afterAutospacing="1" w:line="240" w:lineRule="auto"/>
      </w:pPr>
      <w:r>
        <w:t xml:space="preserve">Check </w:t>
      </w:r>
      <w:r w:rsidR="00706C9C">
        <w:t>for</w:t>
      </w:r>
      <w:r>
        <w:t xml:space="preserve"> solder bridge</w:t>
      </w:r>
      <w:r w:rsidR="00706C9C">
        <w:t>s</w:t>
      </w:r>
      <w:r>
        <w:t xml:space="preserve"> on the rear of your PCB</w:t>
      </w:r>
      <w:r w:rsidR="00422436">
        <w:t>.</w:t>
      </w:r>
    </w:p>
    <w:p w14:paraId="6C83C3CA" w14:textId="1EB09A8E" w:rsidR="00FC40C4" w:rsidRDefault="00FC40C4" w:rsidP="00350C28">
      <w:pPr>
        <w:pStyle w:val="ListParagraph"/>
        <w:numPr>
          <w:ilvl w:val="1"/>
          <w:numId w:val="17"/>
        </w:numPr>
        <w:spacing w:before="100" w:beforeAutospacing="1" w:after="100" w:afterAutospacing="1" w:line="240" w:lineRule="auto"/>
      </w:pPr>
      <w:r>
        <w:t xml:space="preserve">Make sure you are reading the DMM correctly.  The reading when the ON/OFF switch in the </w:t>
      </w:r>
      <w:r w:rsidR="00422436">
        <w:t xml:space="preserve">OFF </w:t>
      </w:r>
      <w:r>
        <w:t>position should be the same as when you hold the probes apart in</w:t>
      </w:r>
      <w:r w:rsidR="0044716C">
        <w:t> </w:t>
      </w:r>
      <w:r>
        <w:t>air.</w:t>
      </w:r>
    </w:p>
    <w:p w14:paraId="15FB1386" w14:textId="4844B115" w:rsidR="00FC40C4" w:rsidRDefault="00FC40C4" w:rsidP="00FC40C4">
      <w:pPr>
        <w:pStyle w:val="ListParagraph"/>
        <w:numPr>
          <w:ilvl w:val="0"/>
          <w:numId w:val="19"/>
        </w:numPr>
        <w:spacing w:before="100" w:beforeAutospacing="1" w:after="100" w:afterAutospacing="1" w:line="240" w:lineRule="auto"/>
      </w:pPr>
      <w:r>
        <w:t xml:space="preserve">If you are getting a different resistance with the ON/OFF switch in the </w:t>
      </w:r>
      <w:r w:rsidR="00422436">
        <w:t xml:space="preserve">ON </w:t>
      </w:r>
      <w:r>
        <w:t>position:</w:t>
      </w:r>
    </w:p>
    <w:p w14:paraId="18CB8CF3" w14:textId="50D226E1" w:rsidR="00350C28" w:rsidRDefault="00FC40C4" w:rsidP="00350C28">
      <w:pPr>
        <w:pStyle w:val="ListParagraph"/>
        <w:numPr>
          <w:ilvl w:val="1"/>
          <w:numId w:val="17"/>
        </w:numPr>
        <w:spacing w:before="100" w:beforeAutospacing="1" w:after="100" w:afterAutospacing="1" w:line="240" w:lineRule="auto"/>
      </w:pPr>
      <w:r>
        <w:t>Make sure the ON/OFF switch is in the ON position</w:t>
      </w:r>
      <w:r w:rsidR="00422436">
        <w:t>.</w:t>
      </w:r>
    </w:p>
    <w:p w14:paraId="1EC06F9F" w14:textId="2D57B51B" w:rsidR="00FC40C4" w:rsidRDefault="00FC40C4" w:rsidP="00350C28">
      <w:pPr>
        <w:pStyle w:val="ListParagraph"/>
        <w:numPr>
          <w:ilvl w:val="1"/>
          <w:numId w:val="17"/>
        </w:numPr>
        <w:spacing w:before="100" w:beforeAutospacing="1" w:after="100" w:afterAutospacing="1" w:line="240" w:lineRule="auto"/>
      </w:pPr>
      <w:r>
        <w:t xml:space="preserve">Make sure you are reading the DMM correctly.  The reading when the ON/OFF switch in the </w:t>
      </w:r>
      <w:r w:rsidR="00350C28">
        <w:t>ON</w:t>
      </w:r>
      <w:r>
        <w:t xml:space="preserve"> position </w:t>
      </w:r>
      <w:r w:rsidR="00350C28">
        <w:t>will jump around a lot and probably be negative</w:t>
      </w:r>
      <w:r>
        <w:t>.</w:t>
      </w:r>
    </w:p>
    <w:p w14:paraId="6D29D3EA" w14:textId="7825EDCF" w:rsidR="00FC40C4" w:rsidRDefault="00FC40C4" w:rsidP="00FC40C4">
      <w:pPr>
        <w:pStyle w:val="ListParagraph"/>
        <w:numPr>
          <w:ilvl w:val="0"/>
          <w:numId w:val="19"/>
        </w:numPr>
        <w:spacing w:before="100" w:beforeAutospacing="1" w:after="100" w:afterAutospacing="1" w:line="240" w:lineRule="auto"/>
      </w:pPr>
      <w:r>
        <w:t xml:space="preserve">If the green LED does not illuminate when power is applied </w:t>
      </w:r>
      <w:r w:rsidR="00422436">
        <w:t>to</w:t>
      </w:r>
      <w:r>
        <w:t xml:space="preserve"> the ON/OFF </w:t>
      </w:r>
      <w:r w:rsidR="00451B6F">
        <w:t xml:space="preserve">and the </w:t>
      </w:r>
      <w:r>
        <w:t xml:space="preserve">switch is in the </w:t>
      </w:r>
      <w:r w:rsidR="00422436">
        <w:t xml:space="preserve">ON </w:t>
      </w:r>
      <w:r>
        <w:t>position:</w:t>
      </w:r>
    </w:p>
    <w:p w14:paraId="5A598F15" w14:textId="4E6B59F0" w:rsidR="00350C28" w:rsidRDefault="00FC40C4" w:rsidP="00350C28">
      <w:pPr>
        <w:pStyle w:val="ListParagraph"/>
        <w:numPr>
          <w:ilvl w:val="1"/>
          <w:numId w:val="17"/>
        </w:numPr>
        <w:spacing w:before="100" w:beforeAutospacing="1" w:after="100" w:afterAutospacing="1" w:line="240" w:lineRule="auto"/>
      </w:pPr>
      <w:r>
        <w:t xml:space="preserve">Test </w:t>
      </w:r>
      <w:r w:rsidR="00422436">
        <w:t>power is supplied</w:t>
      </w:r>
      <w:r>
        <w:t xml:space="preserve">.  Put a DMM in voltage mode and check the +9V and </w:t>
      </w:r>
      <w:proofErr w:type="spellStart"/>
      <w:r>
        <w:t>Gnd</w:t>
      </w:r>
      <w:proofErr w:type="spellEnd"/>
      <w:r>
        <w:t xml:space="preserve"> test points.</w:t>
      </w:r>
    </w:p>
    <w:p w14:paraId="721F7444" w14:textId="62210F30" w:rsidR="00FC40C4" w:rsidRDefault="00C44A4E" w:rsidP="00C44A4E">
      <w:pPr>
        <w:pStyle w:val="ListParagraph"/>
        <w:numPr>
          <w:ilvl w:val="1"/>
          <w:numId w:val="17"/>
        </w:numPr>
        <w:spacing w:before="100" w:beforeAutospacing="1" w:after="100" w:afterAutospacing="1" w:line="240" w:lineRule="auto"/>
      </w:pPr>
      <w:r>
        <w:t xml:space="preserve">Check </w:t>
      </w:r>
      <w:r w:rsidR="0023723F">
        <w:t>for solder</w:t>
      </w:r>
      <w:r>
        <w:t xml:space="preserve"> bridges on the rea</w:t>
      </w:r>
      <w:r w:rsidR="00706C9C">
        <w:t>r</w:t>
      </w:r>
      <w:r>
        <w:t xml:space="preserve"> of the PCB</w:t>
      </w:r>
      <w:r w:rsidR="00FC40C4">
        <w:t>.</w:t>
      </w:r>
    </w:p>
    <w:p w14:paraId="45CB730E" w14:textId="3D8EA806" w:rsidR="0023723F" w:rsidRDefault="0023723F" w:rsidP="0023723F">
      <w:pPr>
        <w:pStyle w:val="ListParagraph"/>
        <w:numPr>
          <w:ilvl w:val="0"/>
          <w:numId w:val="19"/>
        </w:numPr>
        <w:spacing w:before="100" w:beforeAutospacing="1" w:after="100" w:afterAutospacing="1" w:line="240" w:lineRule="auto"/>
      </w:pPr>
      <w:r>
        <w:t xml:space="preserve">If you are not getting waveforms </w:t>
      </w:r>
      <w:r w:rsidR="00422436">
        <w:t>resembling</w:t>
      </w:r>
      <w:r>
        <w:t xml:space="preserve"> the </w:t>
      </w:r>
      <w:proofErr w:type="spellStart"/>
      <w:r>
        <w:t>MultiSim</w:t>
      </w:r>
      <w:proofErr w:type="spellEnd"/>
      <w:r>
        <w:t xml:space="preserve"> Live simulation</w:t>
      </w:r>
      <w:r w:rsidR="00422436">
        <w:t>:</w:t>
      </w:r>
    </w:p>
    <w:p w14:paraId="2CF1C64A" w14:textId="04E3B86B" w:rsidR="0023723F" w:rsidRDefault="0023723F" w:rsidP="0023723F">
      <w:pPr>
        <w:pStyle w:val="ListParagraph"/>
        <w:numPr>
          <w:ilvl w:val="1"/>
          <w:numId w:val="17"/>
        </w:numPr>
        <w:spacing w:before="100" w:beforeAutospacing="1" w:after="100" w:afterAutospacing="1" w:line="240" w:lineRule="auto"/>
      </w:pPr>
      <w:r>
        <w:t>Test that the board is powered up.</w:t>
      </w:r>
    </w:p>
    <w:p w14:paraId="2F2685D0" w14:textId="24D0B01E" w:rsidR="0023723F" w:rsidRDefault="0023723F" w:rsidP="0023723F">
      <w:pPr>
        <w:pStyle w:val="ListParagraph"/>
        <w:numPr>
          <w:ilvl w:val="1"/>
          <w:numId w:val="17"/>
        </w:numPr>
        <w:spacing w:before="100" w:beforeAutospacing="1" w:after="100" w:afterAutospacing="1" w:line="240" w:lineRule="auto"/>
      </w:pPr>
      <w:r>
        <w:t>Check the oscilloscope leads are fully inserted.</w:t>
      </w:r>
    </w:p>
    <w:p w14:paraId="3CAD349D" w14:textId="750142BE" w:rsidR="0023723F" w:rsidRDefault="0023723F" w:rsidP="0023723F">
      <w:pPr>
        <w:pStyle w:val="ListParagraph"/>
        <w:numPr>
          <w:ilvl w:val="1"/>
          <w:numId w:val="17"/>
        </w:numPr>
        <w:spacing w:before="100" w:beforeAutospacing="1" w:after="100" w:afterAutospacing="1" w:line="240" w:lineRule="auto"/>
      </w:pPr>
      <w:r>
        <w:t xml:space="preserve">Press the “Default Setup’” button to undo any weird configuration the last user may have left the </w:t>
      </w:r>
      <w:r w:rsidR="00B121BF">
        <w:t>oscilloscope</w:t>
      </w:r>
      <w:r>
        <w:t xml:space="preserve"> in.</w:t>
      </w:r>
    </w:p>
    <w:p w14:paraId="25B4622E" w14:textId="42F63590" w:rsidR="00B121BF" w:rsidRDefault="009517B2" w:rsidP="0023723F">
      <w:pPr>
        <w:pStyle w:val="ListParagraph"/>
        <w:numPr>
          <w:ilvl w:val="1"/>
          <w:numId w:val="17"/>
        </w:numPr>
        <w:spacing w:before="100" w:beforeAutospacing="1" w:after="100" w:afterAutospacing="1" w:line="240" w:lineRule="auto"/>
      </w:pPr>
      <w:r>
        <w:t xml:space="preserve">Check solder connections by trying to wiggle each component.  </w:t>
      </w:r>
      <w:bookmarkStart w:id="5" w:name="_Hlk107494528"/>
      <w:r w:rsidR="00422436">
        <w:t>No</w:t>
      </w:r>
      <w:r>
        <w:t xml:space="preserve"> visible movement</w:t>
      </w:r>
      <w:r w:rsidR="00422436">
        <w:t xml:space="preserve"> should be possible.</w:t>
      </w:r>
    </w:p>
    <w:bookmarkEnd w:id="5"/>
    <w:p w14:paraId="20B97353" w14:textId="2DCFB167" w:rsidR="009517B2" w:rsidRDefault="009517B2" w:rsidP="0023723F">
      <w:pPr>
        <w:pStyle w:val="ListParagraph"/>
        <w:numPr>
          <w:ilvl w:val="1"/>
          <w:numId w:val="17"/>
        </w:numPr>
        <w:spacing w:before="100" w:beforeAutospacing="1" w:after="100" w:afterAutospacing="1" w:line="240" w:lineRule="auto"/>
      </w:pPr>
      <w:r>
        <w:t>Check all pins of the TLC274 are firmly engaged into the IC socket</w:t>
      </w:r>
      <w:r w:rsidR="004A399B">
        <w:t>.</w:t>
      </w:r>
    </w:p>
    <w:sectPr w:rsidR="009517B2">
      <w:headerReference w:type="even" r:id="rId12"/>
      <w:headerReference w:type="default" r:id="rId13"/>
      <w:footerReference w:type="even" r:id="rId14"/>
      <w:footerReference w:type="default" r:id="rId15"/>
      <w:headerReference w:type="first" r:id="rId16"/>
      <w:footerReference w:type="first" r:id="rId1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98029" w14:textId="77777777" w:rsidR="002B7B1B" w:rsidRDefault="002B7B1B">
      <w:pPr>
        <w:spacing w:after="0" w:line="240" w:lineRule="auto"/>
      </w:pPr>
      <w:r>
        <w:separator/>
      </w:r>
    </w:p>
  </w:endnote>
  <w:endnote w:type="continuationSeparator" w:id="0">
    <w:p w14:paraId="1EB0C7FF" w14:textId="77777777" w:rsidR="002B7B1B" w:rsidRDefault="002B7B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560C28" w:rsidRDefault="00560C28">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560C28" w:rsidRDefault="00560C28">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69C36F12" w:rsidR="00560C28" w:rsidRPr="001A36EB" w:rsidRDefault="00560C28">
    <w:pPr>
      <w:spacing w:after="0" w:line="259" w:lineRule="auto"/>
      <w:ind w:left="0" w:right="1" w:firstLine="0"/>
      <w:jc w:val="right"/>
    </w:pPr>
    <w:r w:rsidRPr="00DB3BEC">
      <w:fldChar w:fldCharType="begin"/>
    </w:r>
    <w:r w:rsidRPr="001A36EB">
      <w:instrText xml:space="preserve"> PAGE   \* MERGEFORMAT </w:instrText>
    </w:r>
    <w:r w:rsidRPr="00DB3BEC">
      <w:fldChar w:fldCharType="separate"/>
    </w:r>
    <w:r w:rsidR="00B2452D" w:rsidRPr="00B2452D">
      <w:rPr>
        <w:rFonts w:eastAsia="Calibri" w:cs="Calibri"/>
        <w:noProof/>
      </w:rPr>
      <w:t>5</w:t>
    </w:r>
    <w:r w:rsidRPr="00DB3BEC">
      <w:rPr>
        <w:rFonts w:eastAsia="Calibri" w:cs="Calibri"/>
      </w:rPr>
      <w:fldChar w:fldCharType="end"/>
    </w:r>
    <w:r w:rsidRPr="00DB3BEC">
      <w:rPr>
        <w:rFonts w:eastAsia="Calibri" w:cs="Calibri"/>
      </w:rPr>
      <w:t xml:space="preserve"> </w:t>
    </w:r>
  </w:p>
  <w:p w14:paraId="4E94A8C9" w14:textId="77777777" w:rsidR="00560C28" w:rsidRDefault="00560C28">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295CC695" w:rsidR="00560C28" w:rsidRDefault="00560C28">
    <w:pPr>
      <w:spacing w:after="0" w:line="259" w:lineRule="auto"/>
      <w:ind w:left="0" w:right="1" w:firstLine="0"/>
      <w:jc w:val="right"/>
    </w:pPr>
    <w:r>
      <w:fldChar w:fldCharType="begin"/>
    </w:r>
    <w:r>
      <w:instrText xml:space="preserve"> PAGE   \* MERGEFORMAT </w:instrText>
    </w:r>
    <w:r>
      <w:fldChar w:fldCharType="separate"/>
    </w:r>
    <w:r w:rsidR="00B2452D" w:rsidRPr="00B2452D">
      <w:rPr>
        <w:rFonts w:ascii="Calibri" w:eastAsia="Calibri" w:hAnsi="Calibri" w:cs="Calibri"/>
        <w:noProof/>
      </w:rPr>
      <w:t>1</w:t>
    </w:r>
    <w:r>
      <w:rPr>
        <w:rFonts w:ascii="Calibri" w:eastAsia="Calibri" w:hAnsi="Calibri" w:cs="Calibri"/>
      </w:rPr>
      <w:fldChar w:fldCharType="end"/>
    </w:r>
    <w:r>
      <w:rPr>
        <w:rFonts w:ascii="Calibri" w:eastAsia="Calibri" w:hAnsi="Calibri" w:cs="Calibri"/>
      </w:rPr>
      <w:t xml:space="preserve"> </w:t>
    </w:r>
  </w:p>
  <w:p w14:paraId="0F1EA678" w14:textId="77777777" w:rsidR="00560C28" w:rsidRDefault="00560C28">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A1803" w14:textId="77777777" w:rsidR="002B7B1B" w:rsidRDefault="002B7B1B">
      <w:pPr>
        <w:spacing w:after="0" w:line="240" w:lineRule="auto"/>
      </w:pPr>
      <w:r>
        <w:separator/>
      </w:r>
    </w:p>
  </w:footnote>
  <w:footnote w:type="continuationSeparator" w:id="0">
    <w:p w14:paraId="60524727" w14:textId="77777777" w:rsidR="002B7B1B" w:rsidRDefault="002B7B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560C28" w:rsidRDefault="00560C28">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560C28" w:rsidRDefault="00560C28">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66B8ECBD" w:rsidR="00560C28" w:rsidRDefault="00560C28" w:rsidP="00DB3BEC">
    <w:pPr>
      <w:spacing w:after="0" w:line="240" w:lineRule="auto"/>
      <w:ind w:left="0" w:firstLine="0"/>
      <w:jc w:val="right"/>
    </w:pPr>
    <w:r>
      <w:rPr>
        <w:rFonts w:ascii="Calibri" w:eastAsia="Calibri" w:hAnsi="Calibri" w:cs="Calibri"/>
      </w:rPr>
      <w:t xml:space="preserve"> </w:t>
    </w:r>
    <w:r w:rsidR="004D7E64" w:rsidRPr="004D7E64">
      <w:rPr>
        <w:b/>
        <w:bCs/>
      </w:rPr>
      <w:t>BJT Curve Tracer: Schmitt Trigger Relaxation Oscillator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560C28" w:rsidRDefault="00560C28">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A88439A"/>
    <w:multiLevelType w:val="hybridMultilevel"/>
    <w:tmpl w:val="EC10D594"/>
    <w:lvl w:ilvl="0" w:tplc="466AE1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926F9"/>
    <w:multiLevelType w:val="hybridMultilevel"/>
    <w:tmpl w:val="EB387A06"/>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781747C"/>
    <w:multiLevelType w:val="hybridMultilevel"/>
    <w:tmpl w:val="853CB73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EA1ED9"/>
    <w:multiLevelType w:val="hybridMultilevel"/>
    <w:tmpl w:val="48B6E3BA"/>
    <w:lvl w:ilvl="0" w:tplc="0409000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6413719">
    <w:abstractNumId w:val="16"/>
  </w:num>
  <w:num w:numId="2" w16cid:durableId="1235239421">
    <w:abstractNumId w:val="0"/>
  </w:num>
  <w:num w:numId="3" w16cid:durableId="1104688033">
    <w:abstractNumId w:val="12"/>
  </w:num>
  <w:num w:numId="4" w16cid:durableId="2081783789">
    <w:abstractNumId w:val="17"/>
  </w:num>
  <w:num w:numId="5" w16cid:durableId="2057469208">
    <w:abstractNumId w:val="19"/>
  </w:num>
  <w:num w:numId="6" w16cid:durableId="2096315510">
    <w:abstractNumId w:val="13"/>
  </w:num>
  <w:num w:numId="7" w16cid:durableId="424766123">
    <w:abstractNumId w:val="15"/>
  </w:num>
  <w:num w:numId="8" w16cid:durableId="992879812">
    <w:abstractNumId w:val="6"/>
  </w:num>
  <w:num w:numId="9" w16cid:durableId="1584728081">
    <w:abstractNumId w:val="2"/>
  </w:num>
  <w:num w:numId="10" w16cid:durableId="106891359">
    <w:abstractNumId w:val="4"/>
  </w:num>
  <w:num w:numId="11" w16cid:durableId="1153570188">
    <w:abstractNumId w:val="21"/>
  </w:num>
  <w:num w:numId="12" w16cid:durableId="210196541">
    <w:abstractNumId w:val="11"/>
  </w:num>
  <w:num w:numId="13" w16cid:durableId="496729640">
    <w:abstractNumId w:val="7"/>
  </w:num>
  <w:num w:numId="14" w16cid:durableId="1909878781">
    <w:abstractNumId w:val="10"/>
  </w:num>
  <w:num w:numId="15" w16cid:durableId="560483803">
    <w:abstractNumId w:val="3"/>
  </w:num>
  <w:num w:numId="16" w16cid:durableId="831531113">
    <w:abstractNumId w:val="20"/>
  </w:num>
  <w:num w:numId="17" w16cid:durableId="823812515">
    <w:abstractNumId w:val="18"/>
  </w:num>
  <w:num w:numId="18" w16cid:durableId="1034967365">
    <w:abstractNumId w:val="1"/>
  </w:num>
  <w:num w:numId="19" w16cid:durableId="1519346074">
    <w:abstractNumId w:val="8"/>
  </w:num>
  <w:num w:numId="20" w16cid:durableId="1422482071">
    <w:abstractNumId w:val="9"/>
  </w:num>
  <w:num w:numId="21" w16cid:durableId="570819408">
    <w:abstractNumId w:val="22"/>
  </w:num>
  <w:num w:numId="22" w16cid:durableId="52585911">
    <w:abstractNumId w:val="14"/>
  </w:num>
  <w:num w:numId="23" w16cid:durableId="6338771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6634"/>
    <w:rsid w:val="00007A09"/>
    <w:rsid w:val="00010638"/>
    <w:rsid w:val="000116B7"/>
    <w:rsid w:val="000266AC"/>
    <w:rsid w:val="00032237"/>
    <w:rsid w:val="000373F7"/>
    <w:rsid w:val="00043CC3"/>
    <w:rsid w:val="00044123"/>
    <w:rsid w:val="00047904"/>
    <w:rsid w:val="0005352E"/>
    <w:rsid w:val="00053B95"/>
    <w:rsid w:val="000546C2"/>
    <w:rsid w:val="00061EB3"/>
    <w:rsid w:val="0007113A"/>
    <w:rsid w:val="00077D12"/>
    <w:rsid w:val="00094061"/>
    <w:rsid w:val="0009410E"/>
    <w:rsid w:val="00094B82"/>
    <w:rsid w:val="000968E2"/>
    <w:rsid w:val="000B366A"/>
    <w:rsid w:val="000B78B5"/>
    <w:rsid w:val="000C1E3C"/>
    <w:rsid w:val="000C2381"/>
    <w:rsid w:val="000C2893"/>
    <w:rsid w:val="000C58C9"/>
    <w:rsid w:val="000C6ABC"/>
    <w:rsid w:val="000D6242"/>
    <w:rsid w:val="000D76AC"/>
    <w:rsid w:val="000E2393"/>
    <w:rsid w:val="000E422E"/>
    <w:rsid w:val="000F1DD8"/>
    <w:rsid w:val="00100720"/>
    <w:rsid w:val="00100D14"/>
    <w:rsid w:val="00103F03"/>
    <w:rsid w:val="00110D08"/>
    <w:rsid w:val="00113CE3"/>
    <w:rsid w:val="00114199"/>
    <w:rsid w:val="00117B5A"/>
    <w:rsid w:val="00117EA2"/>
    <w:rsid w:val="0012764F"/>
    <w:rsid w:val="00130F22"/>
    <w:rsid w:val="00137262"/>
    <w:rsid w:val="00145D94"/>
    <w:rsid w:val="00147340"/>
    <w:rsid w:val="00150029"/>
    <w:rsid w:val="00150AC6"/>
    <w:rsid w:val="00150FD6"/>
    <w:rsid w:val="00161E11"/>
    <w:rsid w:val="00163E33"/>
    <w:rsid w:val="0016546F"/>
    <w:rsid w:val="00167A46"/>
    <w:rsid w:val="00170371"/>
    <w:rsid w:val="00174317"/>
    <w:rsid w:val="00183B6A"/>
    <w:rsid w:val="001A36EB"/>
    <w:rsid w:val="001C46B0"/>
    <w:rsid w:val="001C6E4A"/>
    <w:rsid w:val="001D2B9C"/>
    <w:rsid w:val="001D4276"/>
    <w:rsid w:val="001D76AD"/>
    <w:rsid w:val="001E3438"/>
    <w:rsid w:val="002039D1"/>
    <w:rsid w:val="00207A8E"/>
    <w:rsid w:val="00215540"/>
    <w:rsid w:val="002221DC"/>
    <w:rsid w:val="00226025"/>
    <w:rsid w:val="0023682B"/>
    <w:rsid w:val="0023723F"/>
    <w:rsid w:val="0023732E"/>
    <w:rsid w:val="00243938"/>
    <w:rsid w:val="002452B7"/>
    <w:rsid w:val="00250435"/>
    <w:rsid w:val="002608F6"/>
    <w:rsid w:val="0026499C"/>
    <w:rsid w:val="002703FF"/>
    <w:rsid w:val="00274941"/>
    <w:rsid w:val="00274F14"/>
    <w:rsid w:val="0028031C"/>
    <w:rsid w:val="00287879"/>
    <w:rsid w:val="00293110"/>
    <w:rsid w:val="002A2C85"/>
    <w:rsid w:val="002A507D"/>
    <w:rsid w:val="002A5481"/>
    <w:rsid w:val="002B7B1B"/>
    <w:rsid w:val="002C0ADC"/>
    <w:rsid w:val="002C431D"/>
    <w:rsid w:val="002D7B7D"/>
    <w:rsid w:val="002E5348"/>
    <w:rsid w:val="002E5CC2"/>
    <w:rsid w:val="002E5F3B"/>
    <w:rsid w:val="002F3E4D"/>
    <w:rsid w:val="002F555C"/>
    <w:rsid w:val="00302907"/>
    <w:rsid w:val="00303A7E"/>
    <w:rsid w:val="003125A0"/>
    <w:rsid w:val="00316B44"/>
    <w:rsid w:val="00316EB9"/>
    <w:rsid w:val="00317C93"/>
    <w:rsid w:val="003318BD"/>
    <w:rsid w:val="003454A0"/>
    <w:rsid w:val="00350C28"/>
    <w:rsid w:val="00363E00"/>
    <w:rsid w:val="0037021A"/>
    <w:rsid w:val="00375527"/>
    <w:rsid w:val="00377BFC"/>
    <w:rsid w:val="00395EBA"/>
    <w:rsid w:val="003C216A"/>
    <w:rsid w:val="003C3B33"/>
    <w:rsid w:val="003D1109"/>
    <w:rsid w:val="003D785C"/>
    <w:rsid w:val="003E2D3B"/>
    <w:rsid w:val="003E68C0"/>
    <w:rsid w:val="003E7F54"/>
    <w:rsid w:val="003F10E0"/>
    <w:rsid w:val="003F1A43"/>
    <w:rsid w:val="003F588E"/>
    <w:rsid w:val="00400451"/>
    <w:rsid w:val="00412216"/>
    <w:rsid w:val="00422436"/>
    <w:rsid w:val="0042736F"/>
    <w:rsid w:val="00432862"/>
    <w:rsid w:val="00433AAB"/>
    <w:rsid w:val="00440B7E"/>
    <w:rsid w:val="0044716C"/>
    <w:rsid w:val="00451844"/>
    <w:rsid w:val="00451B6F"/>
    <w:rsid w:val="004567CC"/>
    <w:rsid w:val="00460EE1"/>
    <w:rsid w:val="00464B0C"/>
    <w:rsid w:val="00467635"/>
    <w:rsid w:val="004755DE"/>
    <w:rsid w:val="00477BB7"/>
    <w:rsid w:val="004901D2"/>
    <w:rsid w:val="004A0C9E"/>
    <w:rsid w:val="004A399B"/>
    <w:rsid w:val="004A5D18"/>
    <w:rsid w:val="004B17B1"/>
    <w:rsid w:val="004B5D72"/>
    <w:rsid w:val="004C098E"/>
    <w:rsid w:val="004C6F84"/>
    <w:rsid w:val="004D028E"/>
    <w:rsid w:val="004D21FD"/>
    <w:rsid w:val="004D7E64"/>
    <w:rsid w:val="004E26E1"/>
    <w:rsid w:val="004E4124"/>
    <w:rsid w:val="004E56D7"/>
    <w:rsid w:val="005054A5"/>
    <w:rsid w:val="00507B3A"/>
    <w:rsid w:val="00510EF7"/>
    <w:rsid w:val="00512DE0"/>
    <w:rsid w:val="00513B7C"/>
    <w:rsid w:val="00522752"/>
    <w:rsid w:val="0052410A"/>
    <w:rsid w:val="00531A83"/>
    <w:rsid w:val="005325F9"/>
    <w:rsid w:val="005333F3"/>
    <w:rsid w:val="005369ED"/>
    <w:rsid w:val="00536C0C"/>
    <w:rsid w:val="00537C4C"/>
    <w:rsid w:val="00541030"/>
    <w:rsid w:val="00545DFF"/>
    <w:rsid w:val="00553B46"/>
    <w:rsid w:val="0055402E"/>
    <w:rsid w:val="00560C28"/>
    <w:rsid w:val="0056250F"/>
    <w:rsid w:val="00563633"/>
    <w:rsid w:val="005653DF"/>
    <w:rsid w:val="00575663"/>
    <w:rsid w:val="00575AC0"/>
    <w:rsid w:val="00576971"/>
    <w:rsid w:val="00596FDA"/>
    <w:rsid w:val="00597374"/>
    <w:rsid w:val="005A07EB"/>
    <w:rsid w:val="005A190C"/>
    <w:rsid w:val="005A69C0"/>
    <w:rsid w:val="005B59FE"/>
    <w:rsid w:val="005B6BD1"/>
    <w:rsid w:val="005C143D"/>
    <w:rsid w:val="005C1732"/>
    <w:rsid w:val="005C4124"/>
    <w:rsid w:val="005C45A3"/>
    <w:rsid w:val="005C71BC"/>
    <w:rsid w:val="005D1E06"/>
    <w:rsid w:val="005E5B01"/>
    <w:rsid w:val="005F0B2F"/>
    <w:rsid w:val="005F3A9F"/>
    <w:rsid w:val="0060741C"/>
    <w:rsid w:val="00610A6F"/>
    <w:rsid w:val="006127C7"/>
    <w:rsid w:val="00617BD7"/>
    <w:rsid w:val="0062386A"/>
    <w:rsid w:val="00625373"/>
    <w:rsid w:val="00630A87"/>
    <w:rsid w:val="00632B77"/>
    <w:rsid w:val="0063333B"/>
    <w:rsid w:val="00635FF4"/>
    <w:rsid w:val="00640BA0"/>
    <w:rsid w:val="006535A8"/>
    <w:rsid w:val="00657934"/>
    <w:rsid w:val="00660B22"/>
    <w:rsid w:val="00663388"/>
    <w:rsid w:val="00666838"/>
    <w:rsid w:val="00672DB2"/>
    <w:rsid w:val="00673DD7"/>
    <w:rsid w:val="00681B73"/>
    <w:rsid w:val="006856F5"/>
    <w:rsid w:val="00685B60"/>
    <w:rsid w:val="006878F1"/>
    <w:rsid w:val="0069379C"/>
    <w:rsid w:val="006A26E2"/>
    <w:rsid w:val="006A4AD7"/>
    <w:rsid w:val="006B3932"/>
    <w:rsid w:val="006B5198"/>
    <w:rsid w:val="006B60DD"/>
    <w:rsid w:val="006C56AE"/>
    <w:rsid w:val="006C5BD7"/>
    <w:rsid w:val="006D3F7A"/>
    <w:rsid w:val="006D6169"/>
    <w:rsid w:val="006D6A14"/>
    <w:rsid w:val="006E1832"/>
    <w:rsid w:val="006E68E3"/>
    <w:rsid w:val="00703508"/>
    <w:rsid w:val="00706C9C"/>
    <w:rsid w:val="0071065E"/>
    <w:rsid w:val="00715467"/>
    <w:rsid w:val="00731695"/>
    <w:rsid w:val="00733B98"/>
    <w:rsid w:val="00733C9F"/>
    <w:rsid w:val="007408A9"/>
    <w:rsid w:val="00743E33"/>
    <w:rsid w:val="00744BF2"/>
    <w:rsid w:val="00746392"/>
    <w:rsid w:val="007500FF"/>
    <w:rsid w:val="00757104"/>
    <w:rsid w:val="007611BD"/>
    <w:rsid w:val="007621B3"/>
    <w:rsid w:val="00762A59"/>
    <w:rsid w:val="00765659"/>
    <w:rsid w:val="00781DB6"/>
    <w:rsid w:val="00790E77"/>
    <w:rsid w:val="007914E7"/>
    <w:rsid w:val="00793592"/>
    <w:rsid w:val="00794BAE"/>
    <w:rsid w:val="007A3280"/>
    <w:rsid w:val="007A7825"/>
    <w:rsid w:val="007B2BAB"/>
    <w:rsid w:val="007B5AD0"/>
    <w:rsid w:val="007C2DD6"/>
    <w:rsid w:val="007D3745"/>
    <w:rsid w:val="007D719F"/>
    <w:rsid w:val="007E452B"/>
    <w:rsid w:val="00800D43"/>
    <w:rsid w:val="0080625B"/>
    <w:rsid w:val="00807877"/>
    <w:rsid w:val="0081082E"/>
    <w:rsid w:val="00810D53"/>
    <w:rsid w:val="008354DD"/>
    <w:rsid w:val="00842C34"/>
    <w:rsid w:val="00851110"/>
    <w:rsid w:val="00852440"/>
    <w:rsid w:val="0085342B"/>
    <w:rsid w:val="008674BC"/>
    <w:rsid w:val="00867E3A"/>
    <w:rsid w:val="00884A84"/>
    <w:rsid w:val="00887ED1"/>
    <w:rsid w:val="008B5A92"/>
    <w:rsid w:val="008C393F"/>
    <w:rsid w:val="008C7D6A"/>
    <w:rsid w:val="008D1236"/>
    <w:rsid w:val="008E3493"/>
    <w:rsid w:val="008E6B74"/>
    <w:rsid w:val="008E740C"/>
    <w:rsid w:val="008F52B1"/>
    <w:rsid w:val="00901B67"/>
    <w:rsid w:val="0090785D"/>
    <w:rsid w:val="00914295"/>
    <w:rsid w:val="00920E78"/>
    <w:rsid w:val="0092751B"/>
    <w:rsid w:val="00931FC7"/>
    <w:rsid w:val="00933993"/>
    <w:rsid w:val="009426AC"/>
    <w:rsid w:val="00950625"/>
    <w:rsid w:val="009517B2"/>
    <w:rsid w:val="00961CA7"/>
    <w:rsid w:val="00976B0F"/>
    <w:rsid w:val="00980CAB"/>
    <w:rsid w:val="009818B8"/>
    <w:rsid w:val="0098223E"/>
    <w:rsid w:val="009948A2"/>
    <w:rsid w:val="00994D94"/>
    <w:rsid w:val="009A2EC1"/>
    <w:rsid w:val="009A6070"/>
    <w:rsid w:val="009A728A"/>
    <w:rsid w:val="009B1F0C"/>
    <w:rsid w:val="009B76C0"/>
    <w:rsid w:val="009B7B92"/>
    <w:rsid w:val="009C1FD5"/>
    <w:rsid w:val="009C7907"/>
    <w:rsid w:val="009E0CB0"/>
    <w:rsid w:val="009E5157"/>
    <w:rsid w:val="009F74EE"/>
    <w:rsid w:val="00A0631A"/>
    <w:rsid w:val="00A07EA4"/>
    <w:rsid w:val="00A111D9"/>
    <w:rsid w:val="00A14C52"/>
    <w:rsid w:val="00A22E8B"/>
    <w:rsid w:val="00A27629"/>
    <w:rsid w:val="00A33746"/>
    <w:rsid w:val="00A41992"/>
    <w:rsid w:val="00A46055"/>
    <w:rsid w:val="00A54820"/>
    <w:rsid w:val="00A54D7C"/>
    <w:rsid w:val="00A609C0"/>
    <w:rsid w:val="00A64E82"/>
    <w:rsid w:val="00A64FD8"/>
    <w:rsid w:val="00A72CCC"/>
    <w:rsid w:val="00A82451"/>
    <w:rsid w:val="00A82A77"/>
    <w:rsid w:val="00A857B5"/>
    <w:rsid w:val="00A96A30"/>
    <w:rsid w:val="00AA1B90"/>
    <w:rsid w:val="00AB236F"/>
    <w:rsid w:val="00AC0CAC"/>
    <w:rsid w:val="00AE05E9"/>
    <w:rsid w:val="00AE35C8"/>
    <w:rsid w:val="00AE5AAF"/>
    <w:rsid w:val="00AE67A6"/>
    <w:rsid w:val="00AE776F"/>
    <w:rsid w:val="00AF3462"/>
    <w:rsid w:val="00B03A22"/>
    <w:rsid w:val="00B03C2D"/>
    <w:rsid w:val="00B121BF"/>
    <w:rsid w:val="00B159B4"/>
    <w:rsid w:val="00B22D63"/>
    <w:rsid w:val="00B2452D"/>
    <w:rsid w:val="00B24927"/>
    <w:rsid w:val="00B3144B"/>
    <w:rsid w:val="00B33B63"/>
    <w:rsid w:val="00B43316"/>
    <w:rsid w:val="00B45E7F"/>
    <w:rsid w:val="00B469FE"/>
    <w:rsid w:val="00B5642F"/>
    <w:rsid w:val="00B6204A"/>
    <w:rsid w:val="00B63AF5"/>
    <w:rsid w:val="00B64C0A"/>
    <w:rsid w:val="00B72A06"/>
    <w:rsid w:val="00B73930"/>
    <w:rsid w:val="00B76DDC"/>
    <w:rsid w:val="00B806B3"/>
    <w:rsid w:val="00B93A34"/>
    <w:rsid w:val="00B97DA5"/>
    <w:rsid w:val="00BA0D55"/>
    <w:rsid w:val="00BA1E6F"/>
    <w:rsid w:val="00BA1F32"/>
    <w:rsid w:val="00BA3800"/>
    <w:rsid w:val="00BA3D92"/>
    <w:rsid w:val="00BA56DC"/>
    <w:rsid w:val="00BA732A"/>
    <w:rsid w:val="00BB1E57"/>
    <w:rsid w:val="00BB6FAC"/>
    <w:rsid w:val="00BB70EC"/>
    <w:rsid w:val="00BC01D4"/>
    <w:rsid w:val="00BC6530"/>
    <w:rsid w:val="00BD00D9"/>
    <w:rsid w:val="00BF0E8D"/>
    <w:rsid w:val="00BF16D4"/>
    <w:rsid w:val="00C1246A"/>
    <w:rsid w:val="00C15F60"/>
    <w:rsid w:val="00C16570"/>
    <w:rsid w:val="00C2438F"/>
    <w:rsid w:val="00C32194"/>
    <w:rsid w:val="00C44A4E"/>
    <w:rsid w:val="00C476AB"/>
    <w:rsid w:val="00C54447"/>
    <w:rsid w:val="00C57B87"/>
    <w:rsid w:val="00C6398F"/>
    <w:rsid w:val="00C6598E"/>
    <w:rsid w:val="00C7593D"/>
    <w:rsid w:val="00C8053F"/>
    <w:rsid w:val="00C81A11"/>
    <w:rsid w:val="00C87726"/>
    <w:rsid w:val="00C90245"/>
    <w:rsid w:val="00C94F4D"/>
    <w:rsid w:val="00C95B9B"/>
    <w:rsid w:val="00C95EEB"/>
    <w:rsid w:val="00C97DBF"/>
    <w:rsid w:val="00CA02A4"/>
    <w:rsid w:val="00CA312C"/>
    <w:rsid w:val="00CA5688"/>
    <w:rsid w:val="00CA61AB"/>
    <w:rsid w:val="00CB1771"/>
    <w:rsid w:val="00CB6D7F"/>
    <w:rsid w:val="00CC271B"/>
    <w:rsid w:val="00CE2E84"/>
    <w:rsid w:val="00CE6D4A"/>
    <w:rsid w:val="00CF50FB"/>
    <w:rsid w:val="00CF5F67"/>
    <w:rsid w:val="00CF750F"/>
    <w:rsid w:val="00D02C86"/>
    <w:rsid w:val="00D035EA"/>
    <w:rsid w:val="00D074C2"/>
    <w:rsid w:val="00D07C4E"/>
    <w:rsid w:val="00D10FA0"/>
    <w:rsid w:val="00D1512D"/>
    <w:rsid w:val="00D2301C"/>
    <w:rsid w:val="00D429D4"/>
    <w:rsid w:val="00D56970"/>
    <w:rsid w:val="00D575C5"/>
    <w:rsid w:val="00D62800"/>
    <w:rsid w:val="00D67930"/>
    <w:rsid w:val="00D71FC6"/>
    <w:rsid w:val="00D73B4A"/>
    <w:rsid w:val="00D92D0F"/>
    <w:rsid w:val="00D93CE9"/>
    <w:rsid w:val="00D94343"/>
    <w:rsid w:val="00DA07B7"/>
    <w:rsid w:val="00DA156E"/>
    <w:rsid w:val="00DA1B31"/>
    <w:rsid w:val="00DA3CCD"/>
    <w:rsid w:val="00DA49AA"/>
    <w:rsid w:val="00DA74B8"/>
    <w:rsid w:val="00DB00A0"/>
    <w:rsid w:val="00DB129E"/>
    <w:rsid w:val="00DB2554"/>
    <w:rsid w:val="00DB3BEC"/>
    <w:rsid w:val="00DB6DFD"/>
    <w:rsid w:val="00DC1F78"/>
    <w:rsid w:val="00DE1FE0"/>
    <w:rsid w:val="00DE2AD4"/>
    <w:rsid w:val="00DE5575"/>
    <w:rsid w:val="00DE7F06"/>
    <w:rsid w:val="00DF01F4"/>
    <w:rsid w:val="00DF339A"/>
    <w:rsid w:val="00DF7B31"/>
    <w:rsid w:val="00E0343B"/>
    <w:rsid w:val="00E10399"/>
    <w:rsid w:val="00E10A9D"/>
    <w:rsid w:val="00E12D55"/>
    <w:rsid w:val="00E172F2"/>
    <w:rsid w:val="00E21232"/>
    <w:rsid w:val="00E25AF5"/>
    <w:rsid w:val="00E32BEB"/>
    <w:rsid w:val="00E40D96"/>
    <w:rsid w:val="00E41D70"/>
    <w:rsid w:val="00E4555F"/>
    <w:rsid w:val="00E47526"/>
    <w:rsid w:val="00E50C34"/>
    <w:rsid w:val="00E5173A"/>
    <w:rsid w:val="00E6295A"/>
    <w:rsid w:val="00E63A95"/>
    <w:rsid w:val="00E75661"/>
    <w:rsid w:val="00E81AEE"/>
    <w:rsid w:val="00E83A38"/>
    <w:rsid w:val="00E94615"/>
    <w:rsid w:val="00E95686"/>
    <w:rsid w:val="00EA2AAD"/>
    <w:rsid w:val="00EA36D2"/>
    <w:rsid w:val="00EA6678"/>
    <w:rsid w:val="00EA743F"/>
    <w:rsid w:val="00EB33D4"/>
    <w:rsid w:val="00EC4B60"/>
    <w:rsid w:val="00ED1CF8"/>
    <w:rsid w:val="00ED1D83"/>
    <w:rsid w:val="00ED2519"/>
    <w:rsid w:val="00EE4681"/>
    <w:rsid w:val="00EE6971"/>
    <w:rsid w:val="00EF2F15"/>
    <w:rsid w:val="00EF6346"/>
    <w:rsid w:val="00F114BC"/>
    <w:rsid w:val="00F116A6"/>
    <w:rsid w:val="00F11E50"/>
    <w:rsid w:val="00F13176"/>
    <w:rsid w:val="00F215D6"/>
    <w:rsid w:val="00F22B61"/>
    <w:rsid w:val="00F23230"/>
    <w:rsid w:val="00F233F1"/>
    <w:rsid w:val="00F33448"/>
    <w:rsid w:val="00F3403C"/>
    <w:rsid w:val="00F37D13"/>
    <w:rsid w:val="00F469D4"/>
    <w:rsid w:val="00F51824"/>
    <w:rsid w:val="00F536C4"/>
    <w:rsid w:val="00F53760"/>
    <w:rsid w:val="00F54F62"/>
    <w:rsid w:val="00F552CE"/>
    <w:rsid w:val="00F648E9"/>
    <w:rsid w:val="00F6774D"/>
    <w:rsid w:val="00F706A4"/>
    <w:rsid w:val="00F7281F"/>
    <w:rsid w:val="00F72F4E"/>
    <w:rsid w:val="00F80DC5"/>
    <w:rsid w:val="00F9021B"/>
    <w:rsid w:val="00F93002"/>
    <w:rsid w:val="00F956CF"/>
    <w:rsid w:val="00FA315D"/>
    <w:rsid w:val="00FA3260"/>
    <w:rsid w:val="00FA455B"/>
    <w:rsid w:val="00FB04D8"/>
    <w:rsid w:val="00FB0E36"/>
    <w:rsid w:val="00FB61F6"/>
    <w:rsid w:val="00FB7EC8"/>
    <w:rsid w:val="00FC40C4"/>
    <w:rsid w:val="00FC525E"/>
    <w:rsid w:val="00FD3C91"/>
    <w:rsid w:val="00FD766D"/>
    <w:rsid w:val="00FE48B0"/>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E25A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9517B2"/>
    <w:rPr>
      <w:sz w:val="16"/>
      <w:szCs w:val="16"/>
    </w:rPr>
  </w:style>
  <w:style w:type="paragraph" w:styleId="CommentText">
    <w:name w:val="annotation text"/>
    <w:basedOn w:val="Normal"/>
    <w:link w:val="CommentTextChar"/>
    <w:uiPriority w:val="99"/>
    <w:semiHidden/>
    <w:unhideWhenUsed/>
    <w:rsid w:val="009517B2"/>
    <w:pPr>
      <w:spacing w:line="240" w:lineRule="auto"/>
    </w:pPr>
    <w:rPr>
      <w:sz w:val="20"/>
      <w:szCs w:val="20"/>
    </w:rPr>
  </w:style>
  <w:style w:type="character" w:customStyle="1" w:styleId="CommentTextChar">
    <w:name w:val="Comment Text Char"/>
    <w:basedOn w:val="DefaultParagraphFont"/>
    <w:link w:val="CommentText"/>
    <w:uiPriority w:val="99"/>
    <w:semiHidden/>
    <w:rsid w:val="009517B2"/>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9517B2"/>
    <w:rPr>
      <w:b/>
      <w:bCs/>
    </w:rPr>
  </w:style>
  <w:style w:type="character" w:customStyle="1" w:styleId="CommentSubjectChar">
    <w:name w:val="Comment Subject Char"/>
    <w:basedOn w:val="CommentTextChar"/>
    <w:link w:val="CommentSubject"/>
    <w:uiPriority w:val="99"/>
    <w:semiHidden/>
    <w:rsid w:val="009517B2"/>
    <w:rPr>
      <w:rFonts w:ascii="Cambria" w:eastAsia="Cambria" w:hAnsi="Cambria" w:cs="Cambria"/>
      <w:b/>
      <w:bCs/>
      <w:color w:val="000000"/>
      <w:sz w:val="20"/>
      <w:szCs w:val="20"/>
    </w:rPr>
  </w:style>
  <w:style w:type="paragraph" w:styleId="Revision">
    <w:name w:val="Revision"/>
    <w:hidden/>
    <w:uiPriority w:val="99"/>
    <w:semiHidden/>
    <w:rsid w:val="003E7F54"/>
    <w:pPr>
      <w:spacing w:after="0" w:line="240" w:lineRule="auto"/>
    </w:pPr>
    <w:rPr>
      <w:rFonts w:ascii="Cambria" w:eastAsia="Cambria" w:hAnsi="Cambria" w:cs="Cambria"/>
      <w:color w:val="000000"/>
    </w:rPr>
  </w:style>
  <w:style w:type="paragraph" w:styleId="BalloonText">
    <w:name w:val="Balloon Text"/>
    <w:basedOn w:val="Normal"/>
    <w:link w:val="BalloonTextChar"/>
    <w:uiPriority w:val="99"/>
    <w:semiHidden/>
    <w:unhideWhenUsed/>
    <w:rsid w:val="00F72F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4E"/>
    <w:rPr>
      <w:rFonts w:ascii="Segoe UI" w:eastAsia="Cambria" w:hAnsi="Segoe UI" w:cs="Segoe UI"/>
      <w:color w:val="000000"/>
      <w:sz w:val="18"/>
      <w:szCs w:val="18"/>
    </w:rPr>
  </w:style>
  <w:style w:type="character" w:styleId="UnresolvedMention">
    <w:name w:val="Unresolved Mention"/>
    <w:basedOn w:val="DefaultParagraphFont"/>
    <w:uiPriority w:val="99"/>
    <w:semiHidden/>
    <w:unhideWhenUsed/>
    <w:rsid w:val="00A41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AE333-223C-4580-8D5C-21E93187E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5</Pages>
  <Words>940</Words>
  <Characters>5359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73</cp:revision>
  <cp:lastPrinted>2023-08-31T21:32:00Z</cp:lastPrinted>
  <dcterms:created xsi:type="dcterms:W3CDTF">2022-06-28T13:51:00Z</dcterms:created>
  <dcterms:modified xsi:type="dcterms:W3CDTF">2024-12-01T19:22:00Z</dcterms:modified>
</cp:coreProperties>
</file>