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1072CAD3" w14:textId="2CC8FDF0" w:rsidR="00625ADD" w:rsidRDefault="00625ADD" w:rsidP="00625ADD">
                            <w:pPr>
                              <w:spacing w:after="0" w:line="240" w:lineRule="auto"/>
                              <w:ind w:left="0" w:firstLine="0"/>
                              <w:jc w:val="center"/>
                            </w:pPr>
                            <w:r>
                              <w:t>How To: Build a Bode Plot Using Point-by-Point Method</w:t>
                            </w:r>
                          </w:p>
                          <w:p w14:paraId="44BEB681" w14:textId="226B7BA2" w:rsidR="00974A77" w:rsidRDefault="00974A77" w:rsidP="00625ADD">
                            <w:pPr>
                              <w:spacing w:after="0" w:line="240" w:lineRule="auto"/>
                              <w:ind w:left="0" w:firstLine="0"/>
                              <w:jc w:val="center"/>
                            </w:pPr>
                          </w:p>
                        </w:txbxContent>
                      </wps:txbx>
                      <wps:bodyPr horzOverflow="overflow" vert="horz"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1072CAD3" w14:textId="2CC8FDF0" w:rsidR="00625ADD" w:rsidRDefault="00625ADD" w:rsidP="00625ADD">
                      <w:pPr>
                        <w:spacing w:after="0" w:line="240" w:lineRule="auto"/>
                        <w:ind w:left="0" w:firstLine="0"/>
                        <w:jc w:val="center"/>
                      </w:pPr>
                      <w:r>
                        <w:t xml:space="preserve">How To: Build a Bode Plot Using Point-by-Point </w:t>
                      </w:r>
                      <w:r>
                        <w:t>M</w:t>
                      </w:r>
                      <w:r>
                        <w:t>ethod</w:t>
                      </w:r>
                    </w:p>
                    <w:p w14:paraId="44BEB681" w14:textId="226B7BA2" w:rsidR="00974A77" w:rsidRDefault="00974A77" w:rsidP="00625ADD">
                      <w:pPr>
                        <w:spacing w:after="0" w:line="240" w:lineRule="auto"/>
                        <w:ind w:left="0" w:firstLine="0"/>
                        <w:jc w:val="center"/>
                      </w:pP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74A77" w:rsidRDefault="00974A77"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74A77" w:rsidRDefault="00974A77"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74A77" w:rsidRDefault="00974A77"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74A77" w:rsidRDefault="00974A77"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74A77" w:rsidRDefault="00974A77"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5006928F" w14:textId="77777777" w:rsidR="00934946" w:rsidRPr="00543FCF" w:rsidRDefault="00934946" w:rsidP="00934946">
      <w:pPr>
        <w:ind w:left="0" w:firstLine="0"/>
        <w:rPr>
          <w:b/>
          <w:sz w:val="36"/>
          <w:szCs w:val="36"/>
        </w:rPr>
      </w:pPr>
      <w:r w:rsidRPr="00DB2507">
        <w:rPr>
          <w:b/>
          <w:sz w:val="36"/>
          <w:szCs w:val="36"/>
        </w:rPr>
        <w:t xml:space="preserve">How to: </w:t>
      </w:r>
      <w:r>
        <w:rPr>
          <w:b/>
          <w:sz w:val="36"/>
          <w:szCs w:val="36"/>
        </w:rPr>
        <w:t>Audio Board, Bode Plot via Point by Point</w:t>
      </w:r>
    </w:p>
    <w:p w14:paraId="2E50519A" w14:textId="3986FB0A" w:rsidR="005522C0" w:rsidRPr="0066217D" w:rsidRDefault="005522C0" w:rsidP="005522C0">
      <w:pPr>
        <w:ind w:left="0" w:firstLine="0"/>
        <w:rPr>
          <w:bCs/>
        </w:rPr>
      </w:pPr>
      <w:r>
        <w:rPr>
          <w:bCs/>
        </w:rPr>
        <w:t>You will now draw the Bode plots of the filters using the test and measurement equipment to determine the magnitude and phase change of a low pass filter</w:t>
      </w:r>
      <w:r w:rsidR="00CD53C3">
        <w:rPr>
          <w:bCs/>
        </w:rPr>
        <w:t xml:space="preserve"> using the same point-by-point methods you used in </w:t>
      </w:r>
      <w:proofErr w:type="spellStart"/>
      <w:r w:rsidR="00CD53C3">
        <w:rPr>
          <w:bCs/>
        </w:rPr>
        <w:t>MultiSim</w:t>
      </w:r>
      <w:proofErr w:type="spellEnd"/>
      <w:r w:rsidR="00CD53C3">
        <w:rPr>
          <w:bCs/>
        </w:rPr>
        <w:t xml:space="preserve"> Live</w:t>
      </w:r>
      <w:r>
        <w:rPr>
          <w:bCs/>
        </w:rPr>
        <w:t>.  While there are a lot of instructions, once you have everything properly setup, this process goes quick.  In other words, don’t be intimidated by the length of the instructions.</w:t>
      </w:r>
    </w:p>
    <w:p w14:paraId="5A57462E" w14:textId="77777777" w:rsidR="005522C0" w:rsidRPr="00DE7D38" w:rsidRDefault="005522C0" w:rsidP="005522C0">
      <w:pPr>
        <w:rPr>
          <w:b/>
          <w:sz w:val="24"/>
          <w:szCs w:val="24"/>
        </w:rPr>
      </w:pPr>
      <w:r w:rsidRPr="00DE7D38">
        <w:rPr>
          <w:b/>
          <w:sz w:val="24"/>
          <w:szCs w:val="24"/>
        </w:rPr>
        <w:t>Step 1: Setup the function generator:</w:t>
      </w:r>
    </w:p>
    <w:p w14:paraId="612C2641" w14:textId="77777777" w:rsidR="005522C0" w:rsidRDefault="005522C0" w:rsidP="005522C0">
      <w:pPr>
        <w:rPr>
          <w:bCs/>
        </w:rPr>
      </w:pPr>
      <w:r>
        <w:rPr>
          <w:bCs/>
        </w:rPr>
        <w:t>The first step in measuring your filter behavior is to properly setup the function generator output.  If you do this step improperly, then you may damage the op amp in your audio board.  This will result in you wasting time yours’s and the TA’s time troubleshooting your Audio board.  A little extra time here is good insurance.</w:t>
      </w:r>
    </w:p>
    <w:p w14:paraId="75C479C1" w14:textId="45C810FC" w:rsidR="005522C0" w:rsidRDefault="005522C0" w:rsidP="005522C0">
      <w:pPr>
        <w:rPr>
          <w:bCs/>
        </w:rPr>
      </w:pPr>
      <w:r>
        <w:rPr>
          <w:bCs/>
        </w:rPr>
        <w:t xml:space="preserve">The procedure to setup the function generator is given in list below.  Each step is lettered A…K to correspond to letters in </w:t>
      </w:r>
      <w:r w:rsidR="003F65D3">
        <w:rPr>
          <w:bCs/>
        </w:rPr>
        <w:fldChar w:fldCharType="begin"/>
      </w:r>
      <w:r w:rsidR="003F65D3">
        <w:rPr>
          <w:bCs/>
        </w:rPr>
        <w:instrText xml:space="preserve"> REF _Ref110162709 \h </w:instrText>
      </w:r>
      <w:r w:rsidR="003F65D3">
        <w:rPr>
          <w:bCs/>
        </w:rPr>
      </w:r>
      <w:r w:rsidR="003F65D3">
        <w:rPr>
          <w:bCs/>
        </w:rPr>
        <w:fldChar w:fldCharType="separate"/>
      </w:r>
      <w:r w:rsidR="00887265">
        <w:t xml:space="preserve">Figure </w:t>
      </w:r>
      <w:r w:rsidR="00887265">
        <w:rPr>
          <w:noProof/>
        </w:rPr>
        <w:t>1</w:t>
      </w:r>
      <w:r w:rsidR="003F65D3">
        <w:rPr>
          <w:bCs/>
        </w:rPr>
        <w:fldChar w:fldCharType="end"/>
      </w:r>
      <w:r>
        <w:rPr>
          <w:bCs/>
        </w:rPr>
        <w:t>.</w:t>
      </w:r>
    </w:p>
    <w:p w14:paraId="0D7FE1C5" w14:textId="77777777" w:rsidR="005522C0" w:rsidRDefault="005522C0" w:rsidP="005522C0">
      <w:pPr>
        <w:keepNext/>
      </w:pPr>
      <w:r>
        <w:rPr>
          <w:noProof/>
        </w:rPr>
        <w:lastRenderedPageBreak/>
        <w:drawing>
          <wp:inline distT="0" distB="0" distL="0" distR="0" wp14:anchorId="761A3225" wp14:editId="66029E44">
            <wp:extent cx="2434363" cy="3600000"/>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4363" cy="3600000"/>
                    </a:xfrm>
                    <a:prstGeom prst="rect">
                      <a:avLst/>
                    </a:prstGeom>
                    <a:noFill/>
                    <a:ln>
                      <a:noFill/>
                    </a:ln>
                  </pic:spPr>
                </pic:pic>
              </a:graphicData>
            </a:graphic>
          </wp:inline>
        </w:drawing>
      </w:r>
    </w:p>
    <w:p w14:paraId="7E04F165" w14:textId="08BAD457" w:rsidR="005522C0" w:rsidRPr="00587DBC" w:rsidRDefault="005522C0" w:rsidP="005522C0">
      <w:pPr>
        <w:pStyle w:val="Caption"/>
        <w:rPr>
          <w:bCs/>
        </w:rPr>
      </w:pPr>
      <w:bookmarkStart w:id="0" w:name="_Ref110162709"/>
      <w:r>
        <w:t xml:space="preserve">Figure </w:t>
      </w:r>
      <w:r w:rsidR="008A5E93">
        <w:fldChar w:fldCharType="begin"/>
      </w:r>
      <w:r w:rsidR="008A5E93">
        <w:instrText xml:space="preserve"> SEQ Figure \* ARABIC </w:instrText>
      </w:r>
      <w:r w:rsidR="008A5E93">
        <w:fldChar w:fldCharType="separate"/>
      </w:r>
      <w:r w:rsidR="00887265">
        <w:rPr>
          <w:noProof/>
        </w:rPr>
        <w:t>1</w:t>
      </w:r>
      <w:r w:rsidR="008A5E93">
        <w:rPr>
          <w:noProof/>
        </w:rPr>
        <w:fldChar w:fldCharType="end"/>
      </w:r>
      <w:bookmarkEnd w:id="0"/>
      <w:r>
        <w:t>: The test and measurement setup to check the signal input.  Please DO NOT stack the equipment as pictured – this was done to fit all the equipment in one picture.</w:t>
      </w:r>
    </w:p>
    <w:p w14:paraId="1EAD9DB0" w14:textId="77777777" w:rsidR="005522C0" w:rsidRPr="00587DBC" w:rsidRDefault="005522C0" w:rsidP="005522C0">
      <w:pPr>
        <w:rPr>
          <w:bCs/>
        </w:rPr>
      </w:pPr>
      <w:r w:rsidRPr="00587DBC">
        <w:rPr>
          <w:bCs/>
        </w:rPr>
        <w:t xml:space="preserve">In the following </w:t>
      </w:r>
      <w:r>
        <w:rPr>
          <w:bCs/>
        </w:rPr>
        <w:t>procedure, dedicated keys are denoted with bold text in square brackets.  Softkey are shown highlighted.</w:t>
      </w:r>
    </w:p>
    <w:p w14:paraId="0587354B" w14:textId="77777777" w:rsidR="005522C0" w:rsidRPr="00587DBC" w:rsidRDefault="005522C0" w:rsidP="005522C0">
      <w:pPr>
        <w:numPr>
          <w:ilvl w:val="0"/>
          <w:numId w:val="30"/>
        </w:numPr>
        <w:spacing w:after="0" w:line="240" w:lineRule="auto"/>
        <w:ind w:left="714" w:hanging="357"/>
        <w:rPr>
          <w:bCs/>
        </w:rPr>
      </w:pPr>
      <w:r w:rsidRPr="00587DBC">
        <w:rPr>
          <w:bCs/>
        </w:rPr>
        <w:t>Connect a proper signal generator cable to the yellow BNC connector labeled "CH1" on the Rigol DG1022Z function generator.</w:t>
      </w:r>
      <w:r>
        <w:rPr>
          <w:bCs/>
        </w:rPr>
        <w:t xml:space="preserve">  Insert firmly and twist until you feel it click.  Give it a tug to make sure the BNC connector is securely mated,</w:t>
      </w:r>
    </w:p>
    <w:p w14:paraId="2F14353F" w14:textId="77777777" w:rsidR="005522C0" w:rsidRPr="00587DBC" w:rsidRDefault="005522C0" w:rsidP="005522C0">
      <w:pPr>
        <w:numPr>
          <w:ilvl w:val="0"/>
          <w:numId w:val="30"/>
        </w:numPr>
        <w:spacing w:after="0" w:line="240" w:lineRule="auto"/>
        <w:ind w:left="714" w:hanging="357"/>
        <w:rPr>
          <w:bCs/>
        </w:rPr>
      </w:pPr>
      <w:r w:rsidRPr="00587DBC">
        <w:rPr>
          <w:bCs/>
        </w:rPr>
        <w:t xml:space="preserve">If the </w:t>
      </w:r>
      <w:r w:rsidRPr="00587DBC">
        <w:rPr>
          <w:b/>
        </w:rPr>
        <w:t>[Sine]</w:t>
      </w:r>
      <w:r w:rsidRPr="00587DBC">
        <w:rPr>
          <w:bCs/>
        </w:rPr>
        <w:t xml:space="preserve"> function key is not illuminated, </w:t>
      </w:r>
      <w:r>
        <w:rPr>
          <w:bCs/>
        </w:rPr>
        <w:t>press to</w:t>
      </w:r>
      <w:r w:rsidRPr="00587DBC">
        <w:rPr>
          <w:bCs/>
        </w:rPr>
        <w:t xml:space="preserve"> illuminate</w:t>
      </w:r>
      <w:r>
        <w:rPr>
          <w:bCs/>
        </w:rPr>
        <w:t xml:space="preserve"> it</w:t>
      </w:r>
      <w:r w:rsidRPr="00587DBC">
        <w:rPr>
          <w:bCs/>
        </w:rPr>
        <w:t>,</w:t>
      </w:r>
    </w:p>
    <w:p w14:paraId="354B71CD" w14:textId="77777777" w:rsidR="005522C0" w:rsidRPr="00587DBC" w:rsidRDefault="005522C0" w:rsidP="005522C0">
      <w:pPr>
        <w:numPr>
          <w:ilvl w:val="0"/>
          <w:numId w:val="30"/>
        </w:numPr>
        <w:spacing w:after="0" w:line="240" w:lineRule="auto"/>
        <w:ind w:left="714" w:hanging="357"/>
        <w:rPr>
          <w:bCs/>
        </w:rPr>
      </w:pPr>
      <w:r w:rsidRPr="00587DBC">
        <w:rPr>
          <w:bCs/>
        </w:rPr>
        <w:t xml:space="preserve">Press the </w:t>
      </w:r>
      <w:proofErr w:type="spellStart"/>
      <w:r w:rsidRPr="00587DBC">
        <w:rPr>
          <w:bCs/>
          <w:highlight w:val="lightGray"/>
        </w:rPr>
        <w:t>Amp</w:t>
      </w:r>
      <w:r w:rsidRPr="00FC4B20">
        <w:rPr>
          <w:bCs/>
          <w:highlight w:val="lightGray"/>
        </w:rPr>
        <w:t>l</w:t>
      </w:r>
      <w:proofErr w:type="spellEnd"/>
      <w:r w:rsidRPr="00FC4B20">
        <w:rPr>
          <w:bCs/>
          <w:highlight w:val="lightGray"/>
        </w:rPr>
        <w:t>/</w:t>
      </w:r>
      <w:proofErr w:type="spellStart"/>
      <w:r w:rsidRPr="00FC4B20">
        <w:rPr>
          <w:bCs/>
          <w:highlight w:val="lightGray"/>
        </w:rPr>
        <w:t>HiLevel</w:t>
      </w:r>
      <w:proofErr w:type="spellEnd"/>
      <w:r w:rsidRPr="00587DBC">
        <w:rPr>
          <w:bCs/>
        </w:rPr>
        <w:t xml:space="preserve"> </w:t>
      </w:r>
      <w:proofErr w:type="spellStart"/>
      <w:r w:rsidRPr="00587DBC">
        <w:rPr>
          <w:bCs/>
        </w:rPr>
        <w:t>softkey</w:t>
      </w:r>
      <w:proofErr w:type="spellEnd"/>
      <w:r w:rsidRPr="00587DBC">
        <w:rPr>
          <w:bCs/>
        </w:rPr>
        <w:t xml:space="preserve"> to highlight "</w:t>
      </w:r>
      <w:proofErr w:type="spellStart"/>
      <w:r w:rsidRPr="00587DBC">
        <w:rPr>
          <w:bCs/>
        </w:rPr>
        <w:t>HiLevel</w:t>
      </w:r>
      <w:proofErr w:type="spellEnd"/>
      <w:r w:rsidRPr="00587DBC">
        <w:rPr>
          <w:bCs/>
        </w:rPr>
        <w:t>",</w:t>
      </w:r>
    </w:p>
    <w:p w14:paraId="2A599CFE" w14:textId="7FB6D982" w:rsidR="005522C0" w:rsidRPr="00587DBC" w:rsidRDefault="005522C0" w:rsidP="005522C0">
      <w:pPr>
        <w:numPr>
          <w:ilvl w:val="0"/>
          <w:numId w:val="30"/>
        </w:numPr>
        <w:spacing w:after="0" w:line="240" w:lineRule="auto"/>
        <w:ind w:left="714" w:hanging="357"/>
        <w:rPr>
          <w:bCs/>
        </w:rPr>
      </w:pPr>
      <w:r w:rsidRPr="00587DBC">
        <w:rPr>
          <w:bCs/>
        </w:rPr>
        <w:t xml:space="preserve">Enter </w:t>
      </w:r>
      <w:r w:rsidR="00D50248">
        <w:rPr>
          <w:bCs/>
        </w:rPr>
        <w:t>3</w:t>
      </w:r>
      <w:bookmarkStart w:id="1" w:name="_GoBack"/>
      <w:bookmarkEnd w:id="1"/>
      <w:r w:rsidRPr="00587DBC">
        <w:rPr>
          <w:bCs/>
        </w:rPr>
        <w:t xml:space="preserve">.0 on the numeric keypad, and then press the </w:t>
      </w:r>
      <w:proofErr w:type="spellStart"/>
      <w:r w:rsidRPr="00587DBC">
        <w:rPr>
          <w:bCs/>
          <w:highlight w:val="lightGray"/>
        </w:rPr>
        <w:t>V</w:t>
      </w:r>
      <w:r w:rsidRPr="00FC4B20">
        <w:rPr>
          <w:bCs/>
          <w:highlight w:val="lightGray"/>
        </w:rPr>
        <w:t>pp</w:t>
      </w:r>
      <w:proofErr w:type="spellEnd"/>
      <w:r w:rsidRPr="00587DBC">
        <w:rPr>
          <w:bCs/>
        </w:rPr>
        <w:t xml:space="preserve"> </w:t>
      </w:r>
      <w:proofErr w:type="spellStart"/>
      <w:r w:rsidRPr="00587DBC">
        <w:rPr>
          <w:bCs/>
        </w:rPr>
        <w:t>softkey</w:t>
      </w:r>
      <w:proofErr w:type="spellEnd"/>
    </w:p>
    <w:p w14:paraId="4AE875BE" w14:textId="77777777" w:rsidR="005522C0" w:rsidRPr="00587DBC" w:rsidRDefault="005522C0" w:rsidP="005522C0">
      <w:pPr>
        <w:numPr>
          <w:ilvl w:val="0"/>
          <w:numId w:val="30"/>
        </w:numPr>
        <w:spacing w:after="0" w:line="240" w:lineRule="auto"/>
        <w:ind w:left="714" w:hanging="357"/>
        <w:rPr>
          <w:bCs/>
        </w:rPr>
      </w:pPr>
      <w:r w:rsidRPr="00587DBC">
        <w:rPr>
          <w:bCs/>
        </w:rPr>
        <w:t xml:space="preserve">Press the </w:t>
      </w:r>
      <w:r w:rsidRPr="00FC4B20">
        <w:rPr>
          <w:bCs/>
          <w:highlight w:val="lightGray"/>
        </w:rPr>
        <w:t>Offset/</w:t>
      </w:r>
      <w:proofErr w:type="spellStart"/>
      <w:r>
        <w:rPr>
          <w:bCs/>
          <w:highlight w:val="lightGray"/>
        </w:rPr>
        <w:t>L</w:t>
      </w:r>
      <w:r w:rsidRPr="00587DBC">
        <w:rPr>
          <w:bCs/>
          <w:highlight w:val="lightGray"/>
        </w:rPr>
        <w:t>oLevel</w:t>
      </w:r>
      <w:proofErr w:type="spellEnd"/>
      <w:r w:rsidRPr="00587DBC">
        <w:rPr>
          <w:bCs/>
        </w:rPr>
        <w:t xml:space="preserve"> </w:t>
      </w:r>
      <w:proofErr w:type="spellStart"/>
      <w:r w:rsidRPr="00587DBC">
        <w:rPr>
          <w:bCs/>
        </w:rPr>
        <w:t>softkey</w:t>
      </w:r>
      <w:proofErr w:type="spellEnd"/>
      <w:r w:rsidRPr="00587DBC">
        <w:rPr>
          <w:bCs/>
        </w:rPr>
        <w:t xml:space="preserve"> </w:t>
      </w:r>
      <w:r>
        <w:rPr>
          <w:bCs/>
        </w:rPr>
        <w:t>to highlight “</w:t>
      </w:r>
      <w:proofErr w:type="spellStart"/>
      <w:r>
        <w:rPr>
          <w:bCs/>
        </w:rPr>
        <w:t>LoLevel</w:t>
      </w:r>
      <w:proofErr w:type="spellEnd"/>
      <w:r w:rsidRPr="00587DBC">
        <w:rPr>
          <w:bCs/>
        </w:rPr>
        <w:t>,</w:t>
      </w:r>
    </w:p>
    <w:p w14:paraId="52F9E013" w14:textId="77777777" w:rsidR="005522C0" w:rsidRPr="00587DBC" w:rsidRDefault="005522C0" w:rsidP="005522C0">
      <w:pPr>
        <w:numPr>
          <w:ilvl w:val="0"/>
          <w:numId w:val="30"/>
        </w:numPr>
        <w:spacing w:after="0" w:line="240" w:lineRule="auto"/>
        <w:ind w:left="714" w:hanging="357"/>
        <w:rPr>
          <w:bCs/>
        </w:rPr>
      </w:pPr>
      <w:r w:rsidRPr="00587DBC">
        <w:rPr>
          <w:bCs/>
        </w:rPr>
        <w:t xml:space="preserve">Enter 0 on the numeric keypad, and then press the </w:t>
      </w:r>
      <w:proofErr w:type="spellStart"/>
      <w:r w:rsidRPr="00587DBC">
        <w:rPr>
          <w:bCs/>
          <w:highlight w:val="lightGray"/>
        </w:rPr>
        <w:t>V</w:t>
      </w:r>
      <w:r w:rsidRPr="00FC4B20">
        <w:rPr>
          <w:bCs/>
          <w:highlight w:val="lightGray"/>
        </w:rPr>
        <w:t>pp</w:t>
      </w:r>
      <w:proofErr w:type="spellEnd"/>
      <w:r w:rsidRPr="00587DBC">
        <w:rPr>
          <w:bCs/>
        </w:rPr>
        <w:t xml:space="preserve"> </w:t>
      </w:r>
      <w:proofErr w:type="spellStart"/>
      <w:r w:rsidRPr="00587DBC">
        <w:rPr>
          <w:bCs/>
        </w:rPr>
        <w:t>softkey</w:t>
      </w:r>
      <w:proofErr w:type="spellEnd"/>
    </w:p>
    <w:p w14:paraId="571621E0" w14:textId="77777777" w:rsidR="005522C0" w:rsidRPr="00587DBC" w:rsidRDefault="005522C0" w:rsidP="005522C0">
      <w:pPr>
        <w:numPr>
          <w:ilvl w:val="0"/>
          <w:numId w:val="30"/>
        </w:numPr>
        <w:spacing w:after="0" w:line="240" w:lineRule="auto"/>
        <w:ind w:left="714" w:hanging="357"/>
        <w:rPr>
          <w:bCs/>
        </w:rPr>
      </w:pPr>
      <w:r w:rsidRPr="00587DBC">
        <w:rPr>
          <w:bCs/>
        </w:rPr>
        <w:t xml:space="preserve">Press the </w:t>
      </w:r>
      <w:r w:rsidRPr="00587DBC">
        <w:rPr>
          <w:bCs/>
          <w:highlight w:val="lightGray"/>
        </w:rPr>
        <w:t>Freq</w:t>
      </w:r>
      <w:r w:rsidRPr="00FC4B20">
        <w:rPr>
          <w:bCs/>
          <w:highlight w:val="lightGray"/>
        </w:rPr>
        <w:t>/Period</w:t>
      </w:r>
      <w:r w:rsidRPr="00587DBC">
        <w:rPr>
          <w:bCs/>
        </w:rPr>
        <w:t xml:space="preserve"> softkey </w:t>
      </w:r>
      <w:r>
        <w:rPr>
          <w:bCs/>
        </w:rPr>
        <w:t>to highlight “Freq”</w:t>
      </w:r>
      <w:r w:rsidRPr="00587DBC">
        <w:rPr>
          <w:bCs/>
        </w:rPr>
        <w:t>,</w:t>
      </w:r>
    </w:p>
    <w:p w14:paraId="071E7A93" w14:textId="791787C1" w:rsidR="005522C0" w:rsidRPr="00587DBC" w:rsidRDefault="00D50248" w:rsidP="005522C0">
      <w:pPr>
        <w:numPr>
          <w:ilvl w:val="0"/>
          <w:numId w:val="30"/>
        </w:numPr>
        <w:spacing w:after="0" w:line="240" w:lineRule="auto"/>
        <w:ind w:left="714" w:hanging="357"/>
        <w:rPr>
          <w:bCs/>
        </w:rPr>
      </w:pPr>
      <w:r>
        <w:rPr>
          <w:bCs/>
        </w:rPr>
        <w:t>Enter 2</w:t>
      </w:r>
      <w:r w:rsidR="005522C0" w:rsidRPr="00587DBC">
        <w:rPr>
          <w:bCs/>
        </w:rPr>
        <w:t xml:space="preserve">.0 on the numeric keypad, and then press the </w:t>
      </w:r>
      <w:r w:rsidR="005522C0" w:rsidRPr="00587DBC">
        <w:rPr>
          <w:bCs/>
          <w:highlight w:val="lightGray"/>
        </w:rPr>
        <w:t>kHz</w:t>
      </w:r>
      <w:r w:rsidR="005522C0" w:rsidRPr="00587DBC">
        <w:rPr>
          <w:bCs/>
        </w:rPr>
        <w:t xml:space="preserve"> softkey</w:t>
      </w:r>
    </w:p>
    <w:p w14:paraId="375117F8" w14:textId="77777777" w:rsidR="005522C0" w:rsidRPr="00587DBC" w:rsidRDefault="005522C0" w:rsidP="005522C0">
      <w:pPr>
        <w:numPr>
          <w:ilvl w:val="0"/>
          <w:numId w:val="30"/>
        </w:numPr>
        <w:spacing w:after="0" w:line="240" w:lineRule="auto"/>
        <w:ind w:left="714" w:hanging="357"/>
        <w:rPr>
          <w:bCs/>
        </w:rPr>
      </w:pPr>
      <w:r w:rsidRPr="00587DBC">
        <w:rPr>
          <w:bCs/>
        </w:rPr>
        <w:t xml:space="preserve">Connect a proper oscilloscope probe to the channel 1 input of the oscilloscope. Adjust the vertical scale to 1V/div and the horizontal scale to 500us, make sure that channel 1 is DC coupled, and that the trigger level is around </w:t>
      </w:r>
      <w:r>
        <w:rPr>
          <w:bCs/>
        </w:rPr>
        <w:t>2</w:t>
      </w:r>
      <w:r w:rsidRPr="00587DBC">
        <w:rPr>
          <w:bCs/>
        </w:rPr>
        <w:t>.5V,</w:t>
      </w:r>
    </w:p>
    <w:p w14:paraId="3D115245" w14:textId="77777777" w:rsidR="005522C0" w:rsidRPr="00587DBC" w:rsidRDefault="005522C0" w:rsidP="005522C0">
      <w:pPr>
        <w:numPr>
          <w:ilvl w:val="0"/>
          <w:numId w:val="30"/>
        </w:numPr>
        <w:spacing w:after="0" w:line="240" w:lineRule="auto"/>
        <w:ind w:left="714" w:hanging="357"/>
        <w:rPr>
          <w:bCs/>
        </w:rPr>
      </w:pPr>
      <w:r w:rsidRPr="00587DBC">
        <w:rPr>
          <w:bCs/>
        </w:rPr>
        <w:t>Connect the function generator and oscilloscope cables, black clip to black clip and red clip to scope probe,</w:t>
      </w:r>
    </w:p>
    <w:p w14:paraId="5C8DFE5A" w14:textId="77777777" w:rsidR="005522C0" w:rsidRPr="00587DBC" w:rsidRDefault="005522C0" w:rsidP="005522C0">
      <w:pPr>
        <w:numPr>
          <w:ilvl w:val="0"/>
          <w:numId w:val="30"/>
        </w:numPr>
        <w:spacing w:after="0" w:line="240" w:lineRule="auto"/>
        <w:ind w:left="714" w:hanging="357"/>
        <w:rPr>
          <w:bCs/>
        </w:rPr>
      </w:pPr>
      <w:r w:rsidRPr="00587DBC">
        <w:rPr>
          <w:bCs/>
        </w:rPr>
        <w:t>Adjust the scopes so that they display frequency and the peak-to-peak amplitude of the waveform.</w:t>
      </w:r>
    </w:p>
    <w:p w14:paraId="4E63A201" w14:textId="77777777" w:rsidR="005522C0" w:rsidRPr="00587DBC" w:rsidRDefault="005522C0" w:rsidP="005522C0">
      <w:pPr>
        <w:numPr>
          <w:ilvl w:val="1"/>
          <w:numId w:val="30"/>
        </w:numPr>
        <w:spacing w:after="0" w:line="240" w:lineRule="auto"/>
        <w:ind w:left="1434" w:hanging="357"/>
        <w:rPr>
          <w:bCs/>
        </w:rPr>
      </w:pPr>
      <w:r w:rsidRPr="00587DBC">
        <w:rPr>
          <w:b/>
        </w:rPr>
        <w:t>[</w:t>
      </w:r>
      <w:proofErr w:type="spellStart"/>
      <w:r w:rsidRPr="00587DBC">
        <w:rPr>
          <w:b/>
        </w:rPr>
        <w:t>Meas</w:t>
      </w:r>
      <w:proofErr w:type="spellEnd"/>
      <w:r w:rsidRPr="00587DBC">
        <w:rPr>
          <w:b/>
        </w:rPr>
        <w:t>]</w:t>
      </w:r>
      <w:r w:rsidRPr="00587DBC">
        <w:rPr>
          <w:bCs/>
        </w:rPr>
        <w:t xml:space="preserve"> → </w:t>
      </w:r>
      <w:r w:rsidRPr="00587DBC">
        <w:rPr>
          <w:bCs/>
          <w:highlight w:val="lightGray"/>
        </w:rPr>
        <w:t xml:space="preserve">Clear </w:t>
      </w:r>
      <w:proofErr w:type="spellStart"/>
      <w:r w:rsidRPr="00587DBC">
        <w:rPr>
          <w:bCs/>
          <w:highlight w:val="lightGray"/>
        </w:rPr>
        <w:t>Meas</w:t>
      </w:r>
      <w:proofErr w:type="spellEnd"/>
      <w:r w:rsidRPr="00587DBC">
        <w:rPr>
          <w:bCs/>
        </w:rPr>
        <w:t> → </w:t>
      </w:r>
      <w:r w:rsidRPr="00587DBC">
        <w:rPr>
          <w:bCs/>
          <w:highlight w:val="lightGray"/>
        </w:rPr>
        <w:t>Clear All</w:t>
      </w:r>
    </w:p>
    <w:p w14:paraId="5F4ADC00" w14:textId="77777777" w:rsidR="005522C0" w:rsidRPr="00587DBC" w:rsidRDefault="005522C0" w:rsidP="005522C0">
      <w:pPr>
        <w:numPr>
          <w:ilvl w:val="1"/>
          <w:numId w:val="30"/>
        </w:numPr>
        <w:spacing w:after="0" w:line="240" w:lineRule="auto"/>
        <w:ind w:left="1434" w:hanging="357"/>
        <w:rPr>
          <w:bCs/>
        </w:rPr>
      </w:pPr>
      <w:r w:rsidRPr="00587DBC">
        <w:rPr>
          <w:b/>
        </w:rPr>
        <w:t>[</w:t>
      </w:r>
      <w:proofErr w:type="spellStart"/>
      <w:r w:rsidRPr="00587DBC">
        <w:rPr>
          <w:b/>
        </w:rPr>
        <w:t>Meas</w:t>
      </w:r>
      <w:proofErr w:type="spellEnd"/>
      <w:r w:rsidRPr="00587DBC">
        <w:rPr>
          <w:b/>
        </w:rPr>
        <w:t>]</w:t>
      </w:r>
      <w:r w:rsidRPr="00587DBC">
        <w:rPr>
          <w:bCs/>
        </w:rPr>
        <w:t xml:space="preserve"> → </w:t>
      </w:r>
      <w:r w:rsidRPr="00587DBC">
        <w:rPr>
          <w:bCs/>
          <w:highlight w:val="lightGray"/>
        </w:rPr>
        <w:t>Source</w:t>
      </w:r>
      <w:r w:rsidRPr="00587DBC">
        <w:rPr>
          <w:bCs/>
        </w:rPr>
        <w:t> → </w:t>
      </w:r>
      <w:r w:rsidRPr="00587DBC">
        <w:rPr>
          <w:bCs/>
          <w:highlight w:val="lightGray"/>
        </w:rPr>
        <w:t>1</w:t>
      </w:r>
      <w:r w:rsidRPr="00587DBC">
        <w:rPr>
          <w:bCs/>
        </w:rPr>
        <w:t> </w:t>
      </w:r>
    </w:p>
    <w:p w14:paraId="55E6CB75" w14:textId="77777777" w:rsidR="005522C0" w:rsidRPr="00587DBC" w:rsidRDefault="005522C0" w:rsidP="005522C0">
      <w:pPr>
        <w:numPr>
          <w:ilvl w:val="1"/>
          <w:numId w:val="30"/>
        </w:numPr>
        <w:spacing w:after="0" w:line="240" w:lineRule="auto"/>
        <w:ind w:left="1434" w:hanging="357"/>
        <w:rPr>
          <w:bCs/>
        </w:rPr>
      </w:pPr>
      <w:r w:rsidRPr="00587DBC">
        <w:rPr>
          <w:b/>
        </w:rPr>
        <w:t>[</w:t>
      </w:r>
      <w:proofErr w:type="spellStart"/>
      <w:r w:rsidRPr="00587DBC">
        <w:rPr>
          <w:b/>
        </w:rPr>
        <w:t>Meas</w:t>
      </w:r>
      <w:proofErr w:type="spellEnd"/>
      <w:r w:rsidRPr="00587DBC">
        <w:rPr>
          <w:b/>
        </w:rPr>
        <w:t>]</w:t>
      </w:r>
      <w:r w:rsidRPr="00587DBC">
        <w:rPr>
          <w:bCs/>
        </w:rPr>
        <w:t xml:space="preserve"> → </w:t>
      </w:r>
      <w:r w:rsidRPr="00587DBC">
        <w:rPr>
          <w:bCs/>
          <w:highlight w:val="lightGray"/>
        </w:rPr>
        <w:t>Type</w:t>
      </w:r>
      <w:r w:rsidRPr="00587DBC">
        <w:rPr>
          <w:bCs/>
        </w:rPr>
        <w:t> → </w:t>
      </w:r>
      <w:r w:rsidRPr="00587DBC">
        <w:rPr>
          <w:bCs/>
          <w:highlight w:val="lightGray"/>
        </w:rPr>
        <w:t>Peak-Peak</w:t>
      </w:r>
      <w:r w:rsidRPr="00587DBC">
        <w:rPr>
          <w:bCs/>
        </w:rPr>
        <w:t> → </w:t>
      </w:r>
      <w:r w:rsidRPr="00587DBC">
        <w:rPr>
          <w:bCs/>
          <w:highlight w:val="lightGray"/>
        </w:rPr>
        <w:t>Add Measurement</w:t>
      </w:r>
    </w:p>
    <w:p w14:paraId="12183115" w14:textId="77777777" w:rsidR="005522C0" w:rsidRPr="00587DBC" w:rsidRDefault="005522C0" w:rsidP="005522C0">
      <w:pPr>
        <w:numPr>
          <w:ilvl w:val="1"/>
          <w:numId w:val="30"/>
        </w:numPr>
        <w:spacing w:after="0" w:line="240" w:lineRule="auto"/>
        <w:ind w:left="1434" w:hanging="357"/>
        <w:rPr>
          <w:bCs/>
        </w:rPr>
      </w:pPr>
      <w:r w:rsidRPr="00587DBC">
        <w:rPr>
          <w:b/>
        </w:rPr>
        <w:t>[</w:t>
      </w:r>
      <w:proofErr w:type="spellStart"/>
      <w:r w:rsidRPr="00587DBC">
        <w:rPr>
          <w:b/>
        </w:rPr>
        <w:t>Meas</w:t>
      </w:r>
      <w:proofErr w:type="spellEnd"/>
      <w:r w:rsidRPr="00587DBC">
        <w:rPr>
          <w:b/>
        </w:rPr>
        <w:t>]</w:t>
      </w:r>
      <w:r w:rsidRPr="00587DBC">
        <w:rPr>
          <w:bCs/>
        </w:rPr>
        <w:t xml:space="preserve"> → </w:t>
      </w:r>
      <w:r w:rsidRPr="00587DBC">
        <w:rPr>
          <w:bCs/>
          <w:highlight w:val="lightGray"/>
        </w:rPr>
        <w:t>Type</w:t>
      </w:r>
      <w:r w:rsidRPr="00587DBC">
        <w:rPr>
          <w:bCs/>
        </w:rPr>
        <w:t> → </w:t>
      </w:r>
      <w:proofErr w:type="spellStart"/>
      <w:r w:rsidRPr="00587DBC">
        <w:rPr>
          <w:bCs/>
          <w:highlight w:val="lightGray"/>
        </w:rPr>
        <w:t>Freq</w:t>
      </w:r>
      <w:proofErr w:type="spellEnd"/>
    </w:p>
    <w:p w14:paraId="451FA37B" w14:textId="77777777" w:rsidR="005522C0" w:rsidRPr="00587DBC" w:rsidRDefault="005522C0" w:rsidP="005522C0">
      <w:pPr>
        <w:numPr>
          <w:ilvl w:val="1"/>
          <w:numId w:val="30"/>
        </w:numPr>
        <w:spacing w:after="0" w:line="240" w:lineRule="auto"/>
        <w:ind w:left="1434" w:hanging="357"/>
        <w:rPr>
          <w:b/>
        </w:rPr>
      </w:pPr>
      <w:r w:rsidRPr="00587DBC">
        <w:rPr>
          <w:b/>
        </w:rPr>
        <w:t>[↑ Back]</w:t>
      </w:r>
    </w:p>
    <w:p w14:paraId="69CF9001" w14:textId="77777777" w:rsidR="005522C0" w:rsidRPr="00587DBC" w:rsidRDefault="005522C0" w:rsidP="005522C0">
      <w:pPr>
        <w:rPr>
          <w:bCs/>
        </w:rPr>
      </w:pPr>
      <w:r>
        <w:rPr>
          <w:bCs/>
        </w:rPr>
        <w:lastRenderedPageBreak/>
        <w:t>Once complete, you should see the audio waveform on the oscilloscope oscillating between the ground reference and 5V. Only when you are sure that your function generator is setup correctly should you move to the next step.</w:t>
      </w:r>
    </w:p>
    <w:p w14:paraId="5AD46CE6" w14:textId="77777777" w:rsidR="005522C0" w:rsidRPr="00DE7D38" w:rsidRDefault="005522C0" w:rsidP="005522C0">
      <w:pPr>
        <w:rPr>
          <w:b/>
          <w:sz w:val="24"/>
          <w:szCs w:val="24"/>
        </w:rPr>
      </w:pPr>
      <w:r w:rsidRPr="00DE7D38">
        <w:rPr>
          <w:b/>
          <w:sz w:val="24"/>
          <w:szCs w:val="24"/>
        </w:rPr>
        <w:t xml:space="preserve">Step 2: Apply signal </w:t>
      </w:r>
      <w:r>
        <w:rPr>
          <w:b/>
          <w:sz w:val="24"/>
          <w:szCs w:val="24"/>
        </w:rPr>
        <w:t xml:space="preserve">to the filter </w:t>
      </w:r>
      <w:r w:rsidRPr="00DE7D38">
        <w:rPr>
          <w:b/>
          <w:sz w:val="24"/>
          <w:szCs w:val="24"/>
        </w:rPr>
        <w:t xml:space="preserve">and measure input/output </w:t>
      </w:r>
    </w:p>
    <w:p w14:paraId="22629B08" w14:textId="77777777" w:rsidR="005522C0" w:rsidRPr="00587DBC" w:rsidRDefault="005522C0" w:rsidP="005522C0">
      <w:pPr>
        <w:rPr>
          <w:bCs/>
        </w:rPr>
      </w:pPr>
      <w:r w:rsidRPr="00587DBC">
        <w:rPr>
          <w:bCs/>
        </w:rPr>
        <w:t>You are now going to use the function generator to send sin waves with varying frequencies into the LPF input and measure the amplitude and phase shift of the output waveform.</w:t>
      </w:r>
      <w:r>
        <w:rPr>
          <w:bCs/>
        </w:rPr>
        <w:t xml:space="preserve"> </w:t>
      </w:r>
    </w:p>
    <w:p w14:paraId="3BE255D4" w14:textId="77777777" w:rsidR="005522C0" w:rsidRDefault="005522C0" w:rsidP="005522C0">
      <w:pPr>
        <w:numPr>
          <w:ilvl w:val="0"/>
          <w:numId w:val="31"/>
        </w:numPr>
        <w:spacing w:after="0" w:line="240" w:lineRule="auto"/>
        <w:rPr>
          <w:bCs/>
        </w:rPr>
      </w:pPr>
      <w:r>
        <w:rPr>
          <w:bCs/>
        </w:rPr>
        <w:t>Install female end of a male/female jumper wire onto the INPUT LPF pin,</w:t>
      </w:r>
    </w:p>
    <w:p w14:paraId="75036A46" w14:textId="77777777" w:rsidR="005522C0" w:rsidRDefault="005522C0" w:rsidP="005522C0">
      <w:pPr>
        <w:numPr>
          <w:ilvl w:val="0"/>
          <w:numId w:val="31"/>
        </w:numPr>
        <w:spacing w:after="0" w:line="240" w:lineRule="auto"/>
        <w:rPr>
          <w:bCs/>
        </w:rPr>
      </w:pPr>
      <w:r>
        <w:rPr>
          <w:bCs/>
        </w:rPr>
        <w:t>Install female end of a male/female jumper wire onto the OUTPUT LPF pin,</w:t>
      </w:r>
    </w:p>
    <w:p w14:paraId="1F10EB7B" w14:textId="77777777" w:rsidR="005522C0" w:rsidRPr="00587DBC" w:rsidRDefault="005522C0" w:rsidP="005522C0">
      <w:pPr>
        <w:numPr>
          <w:ilvl w:val="0"/>
          <w:numId w:val="31"/>
        </w:numPr>
        <w:spacing w:after="0" w:line="240" w:lineRule="auto"/>
        <w:rPr>
          <w:bCs/>
        </w:rPr>
      </w:pPr>
      <w:r>
        <w:rPr>
          <w:bCs/>
        </w:rPr>
        <w:t xml:space="preserve">Turn the function generator off by pressing the </w:t>
      </w:r>
      <w:r w:rsidRPr="00C652F0">
        <w:rPr>
          <w:b/>
        </w:rPr>
        <w:t>[OUTPUT]</w:t>
      </w:r>
      <w:r>
        <w:rPr>
          <w:bCs/>
        </w:rPr>
        <w:t xml:space="preserve"> key,</w:t>
      </w:r>
    </w:p>
    <w:p w14:paraId="67267E76" w14:textId="77777777" w:rsidR="005522C0" w:rsidRDefault="005522C0" w:rsidP="005522C0">
      <w:pPr>
        <w:numPr>
          <w:ilvl w:val="0"/>
          <w:numId w:val="31"/>
        </w:numPr>
        <w:spacing w:after="0" w:line="240" w:lineRule="auto"/>
        <w:rPr>
          <w:bCs/>
        </w:rPr>
      </w:pPr>
      <w:r w:rsidRPr="00587DBC">
        <w:rPr>
          <w:bCs/>
        </w:rPr>
        <w:t xml:space="preserve">Attach the black ground clip of the function generator to </w:t>
      </w:r>
      <w:r>
        <w:rPr>
          <w:bCs/>
        </w:rPr>
        <w:t>a</w:t>
      </w:r>
      <w:r w:rsidRPr="00587DBC">
        <w:rPr>
          <w:bCs/>
        </w:rPr>
        <w:t xml:space="preserve"> ground loop o</w:t>
      </w:r>
      <w:r>
        <w:rPr>
          <w:bCs/>
        </w:rPr>
        <w:t>n</w:t>
      </w:r>
      <w:r w:rsidRPr="00587DBC">
        <w:rPr>
          <w:bCs/>
        </w:rPr>
        <w:t xml:space="preserve"> the </w:t>
      </w:r>
      <w:r>
        <w:rPr>
          <w:bCs/>
        </w:rPr>
        <w:t>Audio board,</w:t>
      </w:r>
    </w:p>
    <w:p w14:paraId="4ACE5839" w14:textId="77777777" w:rsidR="005522C0" w:rsidRDefault="005522C0" w:rsidP="005522C0">
      <w:pPr>
        <w:numPr>
          <w:ilvl w:val="0"/>
          <w:numId w:val="31"/>
        </w:numPr>
        <w:spacing w:after="0" w:line="240" w:lineRule="auto"/>
        <w:rPr>
          <w:bCs/>
        </w:rPr>
      </w:pPr>
      <w:r w:rsidRPr="00587DBC">
        <w:rPr>
          <w:bCs/>
        </w:rPr>
        <w:t xml:space="preserve">Attach the black ground clip of the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p>
    <w:p w14:paraId="691B5700" w14:textId="77777777" w:rsidR="005522C0" w:rsidRPr="00C652F0" w:rsidRDefault="005522C0" w:rsidP="005522C0">
      <w:pPr>
        <w:numPr>
          <w:ilvl w:val="0"/>
          <w:numId w:val="31"/>
        </w:numPr>
        <w:spacing w:after="0" w:line="240" w:lineRule="auto"/>
        <w:rPr>
          <w:bCs/>
        </w:rPr>
      </w:pPr>
      <w:r>
        <w:t>Configure your oscilloscope,</w:t>
      </w:r>
    </w:p>
    <w:p w14:paraId="58E5821A" w14:textId="77777777" w:rsidR="005522C0" w:rsidRPr="00DE7D38" w:rsidRDefault="005522C0" w:rsidP="005522C0">
      <w:pPr>
        <w:spacing w:after="0" w:line="240" w:lineRule="auto"/>
        <w:ind w:left="360" w:firstLine="0"/>
        <w:rPr>
          <w:bCs/>
        </w:rPr>
      </w:pPr>
    </w:p>
    <w:tbl>
      <w:tblPr>
        <w:tblStyle w:val="PlainTable1"/>
        <w:tblW w:w="0" w:type="auto"/>
        <w:tblLook w:val="04A0" w:firstRow="1" w:lastRow="0" w:firstColumn="1" w:lastColumn="0" w:noHBand="0" w:noVBand="1"/>
      </w:tblPr>
      <w:tblGrid>
        <w:gridCol w:w="4677"/>
        <w:gridCol w:w="4677"/>
      </w:tblGrid>
      <w:tr w:rsidR="005522C0" w14:paraId="7EE8EFD6" w14:textId="77777777" w:rsidTr="00CD7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7BCF6E2" w14:textId="77777777" w:rsidR="005522C0" w:rsidRPr="00D04D46" w:rsidRDefault="005522C0" w:rsidP="00CD7646">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7583B55" w14:textId="77777777" w:rsidR="005522C0" w:rsidRPr="00D04D46" w:rsidRDefault="005522C0" w:rsidP="00CD7646">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5522C0" w14:paraId="70D45CBA" w14:textId="77777777" w:rsidTr="00CD7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945DB47" w14:textId="77777777" w:rsidR="005522C0" w:rsidRPr="00D04D46" w:rsidRDefault="005522C0" w:rsidP="00CD7646">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17FA1A6C" w14:textId="77777777" w:rsidR="005522C0" w:rsidRPr="00D04D46" w:rsidRDefault="005522C0" w:rsidP="00CD76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INPUT LPF (male end of jumper wire)</w:t>
            </w:r>
          </w:p>
        </w:tc>
      </w:tr>
      <w:tr w:rsidR="005522C0" w14:paraId="276B78B9" w14:textId="77777777" w:rsidTr="00CD7646">
        <w:tc>
          <w:tcPr>
            <w:cnfStyle w:val="001000000000" w:firstRow="0" w:lastRow="0" w:firstColumn="1" w:lastColumn="0" w:oddVBand="0" w:evenVBand="0" w:oddHBand="0" w:evenHBand="0" w:firstRowFirstColumn="0" w:firstRowLastColumn="0" w:lastRowFirstColumn="0" w:lastRowLastColumn="0"/>
            <w:tcW w:w="4677" w:type="dxa"/>
          </w:tcPr>
          <w:p w14:paraId="1DF62DF4" w14:textId="77777777" w:rsidR="005522C0" w:rsidRPr="00D04D46" w:rsidRDefault="005522C0" w:rsidP="00CD7646">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084DB027" w14:textId="77777777" w:rsidR="005522C0" w:rsidRPr="00D04D46" w:rsidRDefault="005522C0" w:rsidP="00CD76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2</w:t>
            </w:r>
            <w:r w:rsidRPr="00D04D46">
              <w:t>V/div</w:t>
            </w:r>
          </w:p>
        </w:tc>
      </w:tr>
      <w:tr w:rsidR="005522C0" w14:paraId="383E55EA" w14:textId="77777777" w:rsidTr="00CD7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1031FA8" w14:textId="77777777" w:rsidR="005522C0" w:rsidRPr="00D04D46" w:rsidRDefault="005522C0" w:rsidP="00CD7646">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4FE250B0" w14:textId="77777777" w:rsidR="005522C0" w:rsidRPr="00D04D46" w:rsidRDefault="005522C0" w:rsidP="00CD76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5522C0" w14:paraId="5257E556" w14:textId="77777777" w:rsidTr="00CD7646">
        <w:tc>
          <w:tcPr>
            <w:cnfStyle w:val="001000000000" w:firstRow="0" w:lastRow="0" w:firstColumn="1" w:lastColumn="0" w:oddVBand="0" w:evenVBand="0" w:oddHBand="0" w:evenHBand="0" w:firstRowFirstColumn="0" w:firstRowLastColumn="0" w:lastRowFirstColumn="0" w:lastRowLastColumn="0"/>
            <w:tcW w:w="4677" w:type="dxa"/>
          </w:tcPr>
          <w:p w14:paraId="4A72D404" w14:textId="77777777" w:rsidR="005522C0" w:rsidRPr="00D04D46" w:rsidRDefault="005522C0" w:rsidP="00CD7646">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323C6769" w14:textId="77777777" w:rsidR="005522C0" w:rsidRPr="00D04D46" w:rsidRDefault="005522C0" w:rsidP="00CD76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OUTPUT LPF (male end of jumper wire)</w:t>
            </w:r>
          </w:p>
        </w:tc>
      </w:tr>
      <w:tr w:rsidR="005522C0" w14:paraId="115E85B4" w14:textId="77777777" w:rsidTr="00CD7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105E4F1" w14:textId="77777777" w:rsidR="005522C0" w:rsidRPr="00D04D46" w:rsidRDefault="005522C0" w:rsidP="00CD7646">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2A2CBD15" w14:textId="77777777" w:rsidR="005522C0" w:rsidRPr="00D04D46" w:rsidRDefault="005522C0" w:rsidP="00CD76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5522C0" w14:paraId="213AE7F0" w14:textId="77777777" w:rsidTr="00CD7646">
        <w:tc>
          <w:tcPr>
            <w:cnfStyle w:val="001000000000" w:firstRow="0" w:lastRow="0" w:firstColumn="1" w:lastColumn="0" w:oddVBand="0" w:evenVBand="0" w:oddHBand="0" w:evenHBand="0" w:firstRowFirstColumn="0" w:firstRowLastColumn="0" w:lastRowFirstColumn="0" w:lastRowLastColumn="0"/>
            <w:tcW w:w="4677" w:type="dxa"/>
          </w:tcPr>
          <w:p w14:paraId="723C1145" w14:textId="77777777" w:rsidR="005522C0" w:rsidRPr="00D04D46" w:rsidRDefault="005522C0" w:rsidP="00CD7646">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056F7DD4" w14:textId="77777777" w:rsidR="005522C0" w:rsidRPr="00D04D46" w:rsidRDefault="005522C0" w:rsidP="00CD76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5522C0" w14:paraId="5AFB0493" w14:textId="77777777" w:rsidTr="00CD7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BE0A552" w14:textId="77777777" w:rsidR="005522C0" w:rsidRPr="00D04D46" w:rsidRDefault="005522C0" w:rsidP="00CD7646">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24333167" w14:textId="77777777" w:rsidR="005522C0" w:rsidRPr="00D04D46" w:rsidRDefault="005522C0" w:rsidP="00CD76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5522C0" w14:paraId="2C844B1D" w14:textId="77777777" w:rsidTr="00CD7646">
        <w:tc>
          <w:tcPr>
            <w:cnfStyle w:val="001000000000" w:firstRow="0" w:lastRow="0" w:firstColumn="1" w:lastColumn="0" w:oddVBand="0" w:evenVBand="0" w:oddHBand="0" w:evenHBand="0" w:firstRowFirstColumn="0" w:firstRowLastColumn="0" w:lastRowFirstColumn="0" w:lastRowLastColumn="0"/>
            <w:tcW w:w="4677" w:type="dxa"/>
          </w:tcPr>
          <w:p w14:paraId="6AEB522B" w14:textId="77777777" w:rsidR="005522C0" w:rsidRPr="0049632E" w:rsidRDefault="005522C0" w:rsidP="00CD7646">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60BC227F" w14:textId="77777777" w:rsidR="005522C0" w:rsidRPr="0049632E" w:rsidRDefault="005522C0" w:rsidP="00CD76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5522C0" w14:paraId="44E30071" w14:textId="77777777" w:rsidTr="00CD7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A425D5E" w14:textId="77777777" w:rsidR="005522C0" w:rsidRPr="0049632E" w:rsidRDefault="005522C0" w:rsidP="00CD7646">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0F04C415" w14:textId="77777777" w:rsidR="005522C0" w:rsidRPr="0049632E" w:rsidRDefault="005522C0" w:rsidP="00CD76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2.5</w:t>
            </w:r>
            <w:r w:rsidRPr="0049632E">
              <w:t>V</w:t>
            </w:r>
          </w:p>
        </w:tc>
      </w:tr>
    </w:tbl>
    <w:p w14:paraId="5394CC56" w14:textId="77777777" w:rsidR="005522C0" w:rsidRDefault="005522C0" w:rsidP="005522C0">
      <w:pPr>
        <w:spacing w:after="0" w:line="240" w:lineRule="auto"/>
        <w:ind w:left="360" w:firstLine="0"/>
        <w:rPr>
          <w:bCs/>
        </w:rPr>
      </w:pPr>
    </w:p>
    <w:p w14:paraId="0E6FDE8E" w14:textId="77777777" w:rsidR="005522C0" w:rsidRPr="00587DBC" w:rsidRDefault="005522C0" w:rsidP="005522C0">
      <w:pPr>
        <w:numPr>
          <w:ilvl w:val="0"/>
          <w:numId w:val="31"/>
        </w:numPr>
        <w:spacing w:after="0" w:line="240" w:lineRule="auto"/>
        <w:rPr>
          <w:bCs/>
        </w:rPr>
      </w:pPr>
      <w:r>
        <w:rPr>
          <w:bCs/>
        </w:rPr>
        <w:t>Configure your oscilloscope to measure to the attenuation and phase shift of the filter,</w:t>
      </w:r>
    </w:p>
    <w:p w14:paraId="74B9A2DB" w14:textId="77777777" w:rsidR="005522C0" w:rsidRPr="00DE7D38" w:rsidRDefault="005522C0" w:rsidP="005522C0">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Type</w:t>
      </w:r>
      <w:r w:rsidRPr="00DE7D38">
        <w:rPr>
          <w:bCs/>
        </w:rPr>
        <w:t> → </w:t>
      </w:r>
      <w:r w:rsidRPr="00DE7D38">
        <w:rPr>
          <w:bCs/>
          <w:highlight w:val="lightGray"/>
        </w:rPr>
        <w:t>Phase</w:t>
      </w:r>
    </w:p>
    <w:p w14:paraId="10A9B162" w14:textId="77777777" w:rsidR="005522C0" w:rsidRPr="00DE7D38" w:rsidRDefault="005522C0" w:rsidP="005522C0">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Setting</w:t>
      </w:r>
      <w:r w:rsidRPr="00DE7D38">
        <w:rPr>
          <w:bCs/>
        </w:rPr>
        <w:t> → </w:t>
      </w:r>
      <w:r w:rsidRPr="00DE7D38">
        <w:rPr>
          <w:bCs/>
          <w:highlight w:val="lightGray"/>
        </w:rPr>
        <w:t>Source1: 2</w:t>
      </w:r>
    </w:p>
    <w:p w14:paraId="5906BFF6" w14:textId="77777777" w:rsidR="005522C0" w:rsidRPr="00DE7D38" w:rsidRDefault="005522C0" w:rsidP="005522C0">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Setting</w:t>
      </w:r>
      <w:r w:rsidRPr="00DE7D38">
        <w:rPr>
          <w:bCs/>
        </w:rPr>
        <w:t> → </w:t>
      </w:r>
      <w:r w:rsidRPr="00DE7D38">
        <w:rPr>
          <w:bCs/>
          <w:highlight w:val="lightGray"/>
        </w:rPr>
        <w:t>Source2: 1</w:t>
      </w:r>
    </w:p>
    <w:p w14:paraId="72FF2585" w14:textId="77777777" w:rsidR="005522C0" w:rsidRPr="00DE7D38" w:rsidRDefault="005522C0" w:rsidP="005522C0">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Add Measurement</w:t>
      </w:r>
    </w:p>
    <w:p w14:paraId="414F4166" w14:textId="77777777" w:rsidR="005522C0" w:rsidRPr="00DE7D38" w:rsidRDefault="005522C0" w:rsidP="005522C0">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Type</w:t>
      </w:r>
      <w:r w:rsidRPr="00DE7D38">
        <w:rPr>
          <w:bCs/>
        </w:rPr>
        <w:t> → </w:t>
      </w:r>
      <w:r w:rsidRPr="00DE7D38">
        <w:rPr>
          <w:bCs/>
          <w:highlight w:val="lightGray"/>
        </w:rPr>
        <w:t>Ratio - Full Screen</w:t>
      </w:r>
    </w:p>
    <w:p w14:paraId="188CB70E" w14:textId="77777777" w:rsidR="005522C0" w:rsidRPr="00DE7D38" w:rsidRDefault="005522C0" w:rsidP="005522C0">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Add Measurement</w:t>
      </w:r>
    </w:p>
    <w:p w14:paraId="6957551F" w14:textId="77777777" w:rsidR="005522C0" w:rsidRPr="00DE7D38" w:rsidRDefault="005522C0" w:rsidP="005522C0">
      <w:pPr>
        <w:numPr>
          <w:ilvl w:val="1"/>
          <w:numId w:val="31"/>
        </w:numPr>
        <w:spacing w:after="0" w:line="240" w:lineRule="auto"/>
        <w:rPr>
          <w:b/>
        </w:rPr>
      </w:pPr>
      <w:r w:rsidRPr="00DE7D38">
        <w:rPr>
          <w:b/>
        </w:rPr>
        <w:t>[↑ Back]</w:t>
      </w:r>
    </w:p>
    <w:p w14:paraId="56697993" w14:textId="77777777" w:rsidR="005522C0" w:rsidRPr="00C652F0" w:rsidRDefault="005522C0" w:rsidP="005522C0">
      <w:pPr>
        <w:numPr>
          <w:ilvl w:val="0"/>
          <w:numId w:val="31"/>
        </w:numPr>
        <w:spacing w:after="0" w:line="240" w:lineRule="auto"/>
        <w:rPr>
          <w:bCs/>
        </w:rPr>
      </w:pPr>
      <w:r w:rsidRPr="00C652F0">
        <w:rPr>
          <w:bCs/>
        </w:rPr>
        <w:t xml:space="preserve">Attach the red signal clip of the function generator to </w:t>
      </w:r>
      <w:r>
        <w:t>male end of jumper wire attached to the INPUT LPF jumper wire,</w:t>
      </w:r>
    </w:p>
    <w:p w14:paraId="2769EB26" w14:textId="409ACFAE" w:rsidR="005522C0" w:rsidRPr="00C652F0" w:rsidRDefault="005522C0" w:rsidP="005522C0">
      <w:pPr>
        <w:numPr>
          <w:ilvl w:val="0"/>
          <w:numId w:val="31"/>
        </w:numPr>
        <w:spacing w:after="0" w:line="240" w:lineRule="auto"/>
        <w:rPr>
          <w:bCs/>
        </w:rPr>
      </w:pPr>
      <w:r>
        <w:t>Verify that everything is setup correctly by comparing your setup to</w:t>
      </w:r>
      <w:r w:rsidR="00265875">
        <w:t xml:space="preserve"> </w:t>
      </w:r>
      <w:r w:rsidR="00265875">
        <w:fldChar w:fldCharType="begin"/>
      </w:r>
      <w:r w:rsidR="00265875">
        <w:instrText xml:space="preserve"> REF _Ref110162726 \h </w:instrText>
      </w:r>
      <w:r w:rsidR="00265875">
        <w:fldChar w:fldCharType="separate"/>
      </w:r>
      <w:r w:rsidR="00887265">
        <w:t xml:space="preserve">Figure </w:t>
      </w:r>
      <w:r w:rsidR="00887265">
        <w:rPr>
          <w:noProof/>
        </w:rPr>
        <w:t>2</w:t>
      </w:r>
      <w:r w:rsidR="00265875">
        <w:fldChar w:fldCharType="end"/>
      </w:r>
      <w:r>
        <w:t>,</w:t>
      </w:r>
    </w:p>
    <w:p w14:paraId="256ED61E" w14:textId="77777777" w:rsidR="005522C0" w:rsidRDefault="005522C0" w:rsidP="005522C0">
      <w:pPr>
        <w:keepNext/>
      </w:pPr>
      <w:r>
        <w:rPr>
          <w:noProof/>
        </w:rPr>
        <w:lastRenderedPageBreak/>
        <w:drawing>
          <wp:inline distT="0" distB="0" distL="0" distR="0" wp14:anchorId="0D7E8095" wp14:editId="49177A7E">
            <wp:extent cx="2699423" cy="3600000"/>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423" cy="3600000"/>
                    </a:xfrm>
                    <a:prstGeom prst="rect">
                      <a:avLst/>
                    </a:prstGeom>
                  </pic:spPr>
                </pic:pic>
              </a:graphicData>
            </a:graphic>
          </wp:inline>
        </w:drawing>
      </w:r>
    </w:p>
    <w:p w14:paraId="2818F10D" w14:textId="418E6C51" w:rsidR="005522C0" w:rsidRDefault="005522C0" w:rsidP="005522C0">
      <w:pPr>
        <w:pStyle w:val="Caption"/>
      </w:pPr>
      <w:bookmarkStart w:id="2" w:name="_Ref110162726"/>
      <w:r>
        <w:t xml:space="preserve">Figure </w:t>
      </w:r>
      <w:r w:rsidR="008A5E93">
        <w:fldChar w:fldCharType="begin"/>
      </w:r>
      <w:r w:rsidR="008A5E93">
        <w:instrText xml:space="preserve"> SEQ Figure \* ARABIC </w:instrText>
      </w:r>
      <w:r w:rsidR="008A5E93">
        <w:fldChar w:fldCharType="separate"/>
      </w:r>
      <w:r w:rsidR="00887265">
        <w:rPr>
          <w:noProof/>
        </w:rPr>
        <w:t>2</w:t>
      </w:r>
      <w:r w:rsidR="008A5E93">
        <w:rPr>
          <w:noProof/>
        </w:rPr>
        <w:fldChar w:fldCharType="end"/>
      </w:r>
      <w:bookmarkEnd w:id="2"/>
      <w:r>
        <w:t>: The setup to apply a signal to the LPF and measure the response on the oscilloscope.</w:t>
      </w:r>
    </w:p>
    <w:p w14:paraId="5FE44362" w14:textId="77777777" w:rsidR="005522C0" w:rsidRDefault="005522C0" w:rsidP="005522C0">
      <w:pPr>
        <w:numPr>
          <w:ilvl w:val="0"/>
          <w:numId w:val="31"/>
        </w:numPr>
        <w:spacing w:after="0" w:line="240" w:lineRule="auto"/>
        <w:rPr>
          <w:bCs/>
        </w:rPr>
      </w:pPr>
      <w:r>
        <w:rPr>
          <w:bCs/>
        </w:rPr>
        <w:t>Enable the function generator output</w:t>
      </w:r>
    </w:p>
    <w:p w14:paraId="52F9E144" w14:textId="101ADCC4" w:rsidR="005522C0" w:rsidRDefault="005522C0" w:rsidP="005522C0">
      <w:pPr>
        <w:numPr>
          <w:ilvl w:val="0"/>
          <w:numId w:val="31"/>
        </w:numPr>
        <w:spacing w:after="0" w:line="240" w:lineRule="auto"/>
        <w:rPr>
          <w:bCs/>
        </w:rPr>
      </w:pPr>
      <w:r>
        <w:rPr>
          <w:bCs/>
        </w:rPr>
        <w:t xml:space="preserve">Observe the </w:t>
      </w:r>
      <w:proofErr w:type="gramStart"/>
      <w:r>
        <w:rPr>
          <w:bCs/>
        </w:rPr>
        <w:t>oscilloscope,</w:t>
      </w:r>
      <w:proofErr w:type="gramEnd"/>
      <w:r>
        <w:rPr>
          <w:bCs/>
        </w:rPr>
        <w:t xml:space="preserve"> it should look something like </w:t>
      </w:r>
      <w:r w:rsidR="00265875">
        <w:rPr>
          <w:bCs/>
        </w:rPr>
        <w:fldChar w:fldCharType="begin"/>
      </w:r>
      <w:r w:rsidR="00265875">
        <w:rPr>
          <w:bCs/>
        </w:rPr>
        <w:instrText xml:space="preserve"> REF _Ref110162697 \h </w:instrText>
      </w:r>
      <w:r w:rsidR="00265875">
        <w:rPr>
          <w:bCs/>
        </w:rPr>
      </w:r>
      <w:r w:rsidR="00265875">
        <w:rPr>
          <w:bCs/>
        </w:rPr>
        <w:fldChar w:fldCharType="separate"/>
      </w:r>
      <w:r w:rsidR="00887265">
        <w:t xml:space="preserve">Figure </w:t>
      </w:r>
      <w:r w:rsidR="00887265">
        <w:rPr>
          <w:noProof/>
        </w:rPr>
        <w:t>3</w:t>
      </w:r>
      <w:r w:rsidR="00265875">
        <w:rPr>
          <w:bCs/>
        </w:rPr>
        <w:fldChar w:fldCharType="end"/>
      </w:r>
      <w:r w:rsidR="00265875">
        <w:rPr>
          <w:bCs/>
        </w:rPr>
        <w:t>.</w:t>
      </w:r>
    </w:p>
    <w:p w14:paraId="5743BF4D" w14:textId="77777777" w:rsidR="005522C0" w:rsidRDefault="005522C0" w:rsidP="005522C0">
      <w:pPr>
        <w:keepNext/>
        <w:spacing w:after="0" w:line="240" w:lineRule="auto"/>
      </w:pPr>
      <w:r>
        <w:rPr>
          <w:noProof/>
        </w:rPr>
        <w:drawing>
          <wp:inline distT="0" distB="0" distL="0" distR="0" wp14:anchorId="24C30D9D" wp14:editId="69EE11B4">
            <wp:extent cx="2812012" cy="18000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2012" cy="1800000"/>
                    </a:xfrm>
                    <a:prstGeom prst="rect">
                      <a:avLst/>
                    </a:prstGeom>
                    <a:noFill/>
                    <a:ln>
                      <a:noFill/>
                    </a:ln>
                  </pic:spPr>
                </pic:pic>
              </a:graphicData>
            </a:graphic>
          </wp:inline>
        </w:drawing>
      </w:r>
    </w:p>
    <w:p w14:paraId="5D0EBF64" w14:textId="50B99651" w:rsidR="005522C0" w:rsidRDefault="005522C0" w:rsidP="005522C0">
      <w:pPr>
        <w:pStyle w:val="Caption"/>
      </w:pPr>
      <w:bookmarkStart w:id="3" w:name="_Ref110162697"/>
      <w:r>
        <w:t xml:space="preserve">Figure </w:t>
      </w:r>
      <w:r w:rsidR="008A5E93">
        <w:fldChar w:fldCharType="begin"/>
      </w:r>
      <w:r w:rsidR="008A5E93">
        <w:instrText xml:space="preserve"> SEQ Figure \* ARABIC </w:instrText>
      </w:r>
      <w:r w:rsidR="008A5E93">
        <w:fldChar w:fldCharType="separate"/>
      </w:r>
      <w:r w:rsidR="00887265">
        <w:rPr>
          <w:noProof/>
        </w:rPr>
        <w:t>3</w:t>
      </w:r>
      <w:r w:rsidR="008A5E93">
        <w:rPr>
          <w:noProof/>
        </w:rPr>
        <w:fldChar w:fldCharType="end"/>
      </w:r>
      <w:bookmarkEnd w:id="3"/>
      <w:r>
        <w:t>: The input and output of the low-pass filter.</w:t>
      </w:r>
    </w:p>
    <w:p w14:paraId="19D1580A" w14:textId="77777777" w:rsidR="005522C0" w:rsidRDefault="005522C0" w:rsidP="005522C0">
      <w:pPr>
        <w:spacing w:after="0" w:line="240" w:lineRule="auto"/>
        <w:rPr>
          <w:bCs/>
        </w:rPr>
      </w:pPr>
    </w:p>
    <w:p w14:paraId="0F2B4304" w14:textId="77777777" w:rsidR="005522C0" w:rsidRDefault="005522C0" w:rsidP="005522C0">
      <w:pPr>
        <w:rPr>
          <w:bCs/>
        </w:rPr>
      </w:pPr>
      <w:r w:rsidRPr="00587DBC">
        <w:rPr>
          <w:bCs/>
        </w:rPr>
        <w:t>Now you are ready to collect the data to draw your Bode plot</w:t>
      </w:r>
      <w:r>
        <w:rPr>
          <w:bCs/>
        </w:rPr>
        <w:t xml:space="preserve"> for the low-pass filter</w:t>
      </w:r>
      <w:r w:rsidRPr="00587DBC">
        <w:rPr>
          <w:bCs/>
        </w:rPr>
        <w:t xml:space="preserve">. </w:t>
      </w:r>
      <w:r>
        <w:rPr>
          <w:bCs/>
        </w:rPr>
        <w:t xml:space="preserve">Open the </w:t>
      </w:r>
      <w:proofErr w:type="spellStart"/>
      <w:r>
        <w:rPr>
          <w:bCs/>
        </w:rPr>
        <w:t>filterBehaviorWorksheet</w:t>
      </w:r>
      <w:proofErr w:type="spellEnd"/>
      <w:r>
        <w:rPr>
          <w:bCs/>
        </w:rPr>
        <w:t xml:space="preserve"> you downloaded earlier in the lab and select the </w:t>
      </w:r>
      <w:proofErr w:type="spellStart"/>
      <w:r>
        <w:rPr>
          <w:bCs/>
        </w:rPr>
        <w:t>LPFexp</w:t>
      </w:r>
      <w:proofErr w:type="spellEnd"/>
      <w:r>
        <w:rPr>
          <w:bCs/>
        </w:rPr>
        <w:t xml:space="preserve"> tab</w:t>
      </w:r>
      <w:r w:rsidRPr="00587DBC">
        <w:rPr>
          <w:bCs/>
        </w:rPr>
        <w:t xml:space="preserve">. Set the function generator to each frequency listed in column B and record the </w:t>
      </w:r>
      <w:r>
        <w:rPr>
          <w:bCs/>
        </w:rPr>
        <w:t xml:space="preserve">attenuation </w:t>
      </w:r>
      <w:r w:rsidRPr="00587DBC">
        <w:rPr>
          <w:bCs/>
        </w:rPr>
        <w:t>and phase measured by the oscilloscope in</w:t>
      </w:r>
      <w:r>
        <w:rPr>
          <w:bCs/>
        </w:rPr>
        <w:t>to</w:t>
      </w:r>
      <w:r w:rsidRPr="00587DBC">
        <w:rPr>
          <w:bCs/>
        </w:rPr>
        <w:t xml:space="preserve"> the </w:t>
      </w:r>
      <w:r>
        <w:rPr>
          <w:bCs/>
        </w:rPr>
        <w:t xml:space="preserve">respective </w:t>
      </w:r>
      <w:r w:rsidRPr="00587DBC">
        <w:rPr>
          <w:bCs/>
        </w:rPr>
        <w:t xml:space="preserve">columns. As you add </w:t>
      </w:r>
      <w:r>
        <w:rPr>
          <w:bCs/>
        </w:rPr>
        <w:t xml:space="preserve">these data </w:t>
      </w:r>
      <w:r w:rsidRPr="00587DBC">
        <w:rPr>
          <w:bCs/>
        </w:rPr>
        <w:t>values</w:t>
      </w:r>
      <w:r>
        <w:rPr>
          <w:bCs/>
        </w:rPr>
        <w:t xml:space="preserve">, the </w:t>
      </w:r>
      <w:r w:rsidRPr="00587DBC">
        <w:rPr>
          <w:bCs/>
        </w:rPr>
        <w:t xml:space="preserve">Bode plots </w:t>
      </w:r>
      <w:r>
        <w:rPr>
          <w:bCs/>
        </w:rPr>
        <w:t xml:space="preserve">will automatically graph this </w:t>
      </w:r>
      <w:r w:rsidRPr="00587DBC">
        <w:rPr>
          <w:bCs/>
        </w:rPr>
        <w:t xml:space="preserve">data. </w:t>
      </w:r>
    </w:p>
    <w:p w14:paraId="09B69998" w14:textId="77777777" w:rsidR="005522C0" w:rsidRDefault="005522C0" w:rsidP="005522C0">
      <w:pPr>
        <w:spacing w:after="160" w:line="259" w:lineRule="auto"/>
        <w:ind w:left="0" w:firstLine="0"/>
        <w:rPr>
          <w:bCs/>
        </w:rPr>
      </w:pPr>
      <w:r>
        <w:rPr>
          <w:bCs/>
        </w:rPr>
        <w:br w:type="page"/>
      </w:r>
    </w:p>
    <w:p w14:paraId="3D2F04FB" w14:textId="77777777" w:rsidR="005522C0" w:rsidRDefault="005522C0" w:rsidP="005522C0">
      <w:pPr>
        <w:ind w:left="0" w:firstLine="0"/>
        <w:rPr>
          <w:bCs/>
        </w:rPr>
      </w:pPr>
      <w:r>
        <w:rPr>
          <w:bCs/>
        </w:rPr>
        <w:lastRenderedPageBreak/>
        <w:t>Before jumping in and measuring all the values, please take a few moments to read over the following list of points; it will save you from having to repeat measurements.</w:t>
      </w:r>
    </w:p>
    <w:p w14:paraId="4FDEE3D4" w14:textId="77777777" w:rsidR="005522C0" w:rsidRDefault="005522C0" w:rsidP="005522C0">
      <w:pPr>
        <w:pStyle w:val="ListParagraph"/>
        <w:numPr>
          <w:ilvl w:val="0"/>
          <w:numId w:val="35"/>
        </w:numPr>
        <w:rPr>
          <w:bCs/>
        </w:rPr>
      </w:pPr>
      <w:r w:rsidRPr="005B565F">
        <w:rPr>
          <w:bCs/>
        </w:rPr>
        <w:t xml:space="preserve">If a cell in the Freq column does not have an entry, find the frequency (by adjusting the function generator) that generates the gain or phase listed in that row.  </w:t>
      </w:r>
    </w:p>
    <w:p w14:paraId="34D72345" w14:textId="77777777" w:rsidR="005522C0" w:rsidRDefault="005522C0" w:rsidP="005522C0">
      <w:pPr>
        <w:pStyle w:val="ListParagraph"/>
        <w:numPr>
          <w:ilvl w:val="0"/>
          <w:numId w:val="35"/>
        </w:numPr>
        <w:rPr>
          <w:bCs/>
        </w:rPr>
      </w:pPr>
      <w:r w:rsidRPr="005B565F">
        <w:rPr>
          <w:bCs/>
        </w:rPr>
        <w:t>At low frequencies, the Gain and Phase measurements will not be reliably reported by the oscilloscope. Please just use the default values provided in the Excel file.</w:t>
      </w:r>
    </w:p>
    <w:p w14:paraId="3C70CD15" w14:textId="77777777" w:rsidR="005522C0" w:rsidRPr="005B565F" w:rsidRDefault="005522C0" w:rsidP="005522C0">
      <w:pPr>
        <w:pStyle w:val="ListParagraph"/>
        <w:numPr>
          <w:ilvl w:val="0"/>
          <w:numId w:val="35"/>
        </w:numPr>
        <w:rPr>
          <w:bCs/>
        </w:rPr>
      </w:pPr>
      <w:r w:rsidRPr="005B565F">
        <w:rPr>
          <w:bCs/>
        </w:rPr>
        <w:t xml:space="preserve">The oscilloscopes will display phase </w:t>
      </w:r>
      <w:r>
        <w:rPr>
          <w:bCs/>
        </w:rPr>
        <w:t xml:space="preserve">values </w:t>
      </w:r>
      <w:r w:rsidRPr="005B565F">
        <w:rPr>
          <w:bCs/>
        </w:rPr>
        <w:t xml:space="preserve">in the range [180° to -180°].   You should plot your phase delay over the range [0° to -360°].  Thus, if the oscilloscope displays a phase of 170°, correct this by </w:t>
      </w:r>
      <w:r>
        <w:rPr>
          <w:bCs/>
        </w:rPr>
        <w:t>s</w:t>
      </w:r>
      <w:r w:rsidRPr="005B565F">
        <w:rPr>
          <w:bCs/>
        </w:rPr>
        <w:t xml:space="preserve">ubtracting 360° </w:t>
      </w:r>
      <w:r>
        <w:rPr>
          <w:bCs/>
        </w:rPr>
        <w:t>yielding (a mathematically equivalent) -19</w:t>
      </w:r>
      <w:r w:rsidRPr="005B565F">
        <w:rPr>
          <w:bCs/>
        </w:rPr>
        <w:t>0°</w:t>
      </w:r>
      <w:r>
        <w:rPr>
          <w:bCs/>
        </w:rPr>
        <w:t>.</w:t>
      </w:r>
    </w:p>
    <w:p w14:paraId="4E786F40" w14:textId="77777777" w:rsidR="005522C0" w:rsidRPr="005B565F" w:rsidRDefault="005522C0" w:rsidP="005522C0">
      <w:pPr>
        <w:pStyle w:val="ListParagraph"/>
        <w:numPr>
          <w:ilvl w:val="0"/>
          <w:numId w:val="31"/>
        </w:numPr>
        <w:spacing w:after="0" w:line="240" w:lineRule="auto"/>
        <w:rPr>
          <w:bCs/>
        </w:rPr>
      </w:pPr>
      <w:r w:rsidRPr="005B565F">
        <w:rPr>
          <w:bCs/>
        </w:rPr>
        <w:t xml:space="preserve">As </w:t>
      </w:r>
      <w:r>
        <w:rPr>
          <w:bCs/>
        </w:rPr>
        <w:t xml:space="preserve">you increase </w:t>
      </w:r>
      <w:r w:rsidRPr="005B565F">
        <w:rPr>
          <w:bCs/>
        </w:rPr>
        <w:t xml:space="preserve">the input frequency </w:t>
      </w:r>
      <w:r>
        <w:rPr>
          <w:bCs/>
        </w:rPr>
        <w:t xml:space="preserve">to </w:t>
      </w:r>
      <w:r w:rsidRPr="005B565F">
        <w:rPr>
          <w:bCs/>
        </w:rPr>
        <w:t>around 10kHz</w:t>
      </w:r>
      <w:r>
        <w:rPr>
          <w:bCs/>
        </w:rPr>
        <w:t xml:space="preserve">, it will become very difficult to measure the magnitude and phase of the </w:t>
      </w:r>
      <w:r w:rsidRPr="005B565F">
        <w:rPr>
          <w:bCs/>
        </w:rPr>
        <w:t>output waveform. When this happens</w:t>
      </w:r>
      <w:r>
        <w:rPr>
          <w:bCs/>
        </w:rPr>
        <w:t>, make the following modification to the oscilloscope</w:t>
      </w:r>
      <w:r w:rsidRPr="005B565F">
        <w:rPr>
          <w:bCs/>
        </w:rPr>
        <w:t>:</w:t>
      </w:r>
    </w:p>
    <w:p w14:paraId="7D50D52B" w14:textId="77777777" w:rsidR="005522C0" w:rsidRPr="00587DBC" w:rsidRDefault="005522C0" w:rsidP="005522C0">
      <w:pPr>
        <w:numPr>
          <w:ilvl w:val="1"/>
          <w:numId w:val="31"/>
        </w:numPr>
        <w:spacing w:after="0" w:line="240" w:lineRule="auto"/>
        <w:rPr>
          <w:bCs/>
        </w:rPr>
      </w:pPr>
      <w:r w:rsidRPr="00587DBC">
        <w:rPr>
          <w:bCs/>
        </w:rPr>
        <w:t>Switch channel 2 into AC coupling, by pressing the channel 2 button and select Coupling: AC. Move the channel 2 ground reference to the middle of the upper half of the display,</w:t>
      </w:r>
    </w:p>
    <w:p w14:paraId="210EDA8B" w14:textId="77777777" w:rsidR="005522C0" w:rsidRPr="005B565F" w:rsidRDefault="005522C0" w:rsidP="005522C0">
      <w:pPr>
        <w:numPr>
          <w:ilvl w:val="1"/>
          <w:numId w:val="31"/>
        </w:numPr>
        <w:spacing w:after="0" w:line="240" w:lineRule="auto"/>
        <w:rPr>
          <w:bCs/>
        </w:rPr>
      </w:pPr>
      <w:r w:rsidRPr="00587DBC">
        <w:rPr>
          <w:bCs/>
        </w:rPr>
        <w:t xml:space="preserve">Use the acquire function to average together several channel 2 waveforms. </w:t>
      </w:r>
      <w:r w:rsidRPr="005B565F">
        <w:rPr>
          <w:b/>
        </w:rPr>
        <w:t>[Acquire]</w:t>
      </w:r>
      <w:r w:rsidRPr="00587DBC">
        <w:rPr>
          <w:bCs/>
        </w:rPr>
        <w:t xml:space="preserve"> → </w:t>
      </w:r>
      <w:proofErr w:type="spellStart"/>
      <w:r w:rsidRPr="005B565F">
        <w:rPr>
          <w:bCs/>
          <w:highlight w:val="lightGray"/>
        </w:rPr>
        <w:t>AcqMode</w:t>
      </w:r>
      <w:proofErr w:type="spellEnd"/>
      <w:r w:rsidRPr="00587DBC">
        <w:rPr>
          <w:bCs/>
        </w:rPr>
        <w:t xml:space="preserve"> → </w:t>
      </w:r>
      <w:r w:rsidRPr="005B565F">
        <w:rPr>
          <w:bCs/>
          <w:highlight w:val="lightGray"/>
        </w:rPr>
        <w:t>Averaging</w:t>
      </w:r>
      <w:r w:rsidRPr="00587DBC">
        <w:rPr>
          <w:bCs/>
        </w:rPr>
        <w:t xml:space="preserve"> → </w:t>
      </w:r>
      <w:r w:rsidRPr="005B565F">
        <w:rPr>
          <w:bCs/>
          <w:highlight w:val="lightGray"/>
        </w:rPr>
        <w:t>#Avgs: 128</w:t>
      </w:r>
      <w:r w:rsidRPr="00587DBC">
        <w:rPr>
          <w:bCs/>
        </w:rPr>
        <w:t>. You will notice that the waveform updates occur much more slowly and morph whenever you change the frequency. However, you will be able to measure incredibly small amplitudes (down to about -60dB) in this mode,</w:t>
      </w:r>
    </w:p>
    <w:p w14:paraId="51E2CD27" w14:textId="70ADBD91" w:rsidR="005522C0" w:rsidRPr="005B565F" w:rsidRDefault="005522C0" w:rsidP="005522C0">
      <w:pPr>
        <w:pStyle w:val="ListParagraph"/>
        <w:numPr>
          <w:ilvl w:val="0"/>
          <w:numId w:val="31"/>
        </w:numPr>
        <w:rPr>
          <w:bCs/>
        </w:rPr>
      </w:pPr>
      <w:r w:rsidRPr="005B565F">
        <w:rPr>
          <w:bCs/>
        </w:rPr>
        <w:t xml:space="preserve">You will see the gain of the Bode plot start to rise at the high frequencies. This is a result of the fact that our circuit has a non-zero amount of inductance </w:t>
      </w:r>
      <w:proofErr w:type="gramStart"/>
      <w:r w:rsidRPr="005B565F">
        <w:rPr>
          <w:bCs/>
        </w:rPr>
        <w:t>For</w:t>
      </w:r>
      <w:proofErr w:type="gramEnd"/>
      <w:r w:rsidRPr="005B565F">
        <w:rPr>
          <w:bCs/>
        </w:rPr>
        <w:t xml:space="preserve"> more information check out </w:t>
      </w:r>
      <w:proofErr w:type="spellStart"/>
      <w:r>
        <w:fldChar w:fldCharType="begin"/>
      </w:r>
      <w:r>
        <w:instrText xml:space="preserve"> HYPERLINK "https://www.youtube.com/watch?v=BcJ6UdDx1vg" </w:instrText>
      </w:r>
      <w:r>
        <w:fldChar w:fldCharType="separate"/>
      </w:r>
      <w:r w:rsidRPr="005B565F">
        <w:rPr>
          <w:rStyle w:val="Hyperlink"/>
          <w:bCs/>
        </w:rPr>
        <w:t>EEVblog</w:t>
      </w:r>
      <w:proofErr w:type="spellEnd"/>
      <w:r w:rsidRPr="005B565F">
        <w:rPr>
          <w:rStyle w:val="Hyperlink"/>
          <w:bCs/>
        </w:rPr>
        <w:t xml:space="preserve"> #859 - Bypass Capacitor Tutorial</w:t>
      </w:r>
      <w:r>
        <w:rPr>
          <w:rStyle w:val="Hyperlink"/>
          <w:bCs/>
        </w:rPr>
        <w:fldChar w:fldCharType="end"/>
      </w:r>
      <w:r w:rsidRPr="005B565F">
        <w:rPr>
          <w:bCs/>
        </w:rPr>
        <w:t> and jump to 11:44.</w:t>
      </w:r>
    </w:p>
    <w:p w14:paraId="68564A63" w14:textId="77777777" w:rsidR="005522C0" w:rsidRPr="00587DBC" w:rsidRDefault="005522C0" w:rsidP="005522C0">
      <w:pPr>
        <w:spacing w:after="0" w:line="240" w:lineRule="auto"/>
        <w:rPr>
          <w:bCs/>
        </w:rPr>
      </w:pPr>
      <w:r>
        <w:rPr>
          <w:bCs/>
        </w:rPr>
        <w:t>To s</w:t>
      </w:r>
      <w:r w:rsidRPr="00587DBC">
        <w:rPr>
          <w:bCs/>
        </w:rPr>
        <w:t>ave the image on the screen</w:t>
      </w:r>
    </w:p>
    <w:p w14:paraId="5170995F" w14:textId="77777777" w:rsidR="005522C0" w:rsidRPr="00587DBC" w:rsidRDefault="005522C0" w:rsidP="005522C0">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Format</w:t>
      </w:r>
      <w:r w:rsidRPr="00587DBC">
        <w:rPr>
          <w:bCs/>
        </w:rPr>
        <w:t> → </w:t>
      </w:r>
      <w:r w:rsidRPr="00587DBC">
        <w:rPr>
          <w:bCs/>
          <w:u w:val="single"/>
        </w:rPr>
        <w:t>24-bit Bitmap image (*.bmp)</w:t>
      </w:r>
    </w:p>
    <w:p w14:paraId="012EA91B" w14:textId="2B20A502" w:rsidR="005522C0" w:rsidRPr="00357DC4" w:rsidRDefault="005522C0" w:rsidP="00357DC4">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Press to Save</w:t>
      </w:r>
    </w:p>
    <w:p w14:paraId="293633A2" w14:textId="1F679DCD" w:rsidR="00E75D87" w:rsidRDefault="00E75D87" w:rsidP="00BE49F4"/>
    <w:sectPr w:rsidR="00E75D87">
      <w:headerReference w:type="even" r:id="rId11"/>
      <w:headerReference w:type="default" r:id="rId12"/>
      <w:footerReference w:type="even" r:id="rId13"/>
      <w:footerReference w:type="default" r:id="rId14"/>
      <w:headerReference w:type="first" r:id="rId15"/>
      <w:footerReference w:type="first" r:id="rId1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AA23A" w14:textId="77777777" w:rsidR="008A5E93" w:rsidRDefault="008A5E93">
      <w:pPr>
        <w:spacing w:after="0" w:line="240" w:lineRule="auto"/>
      </w:pPr>
      <w:r>
        <w:separator/>
      </w:r>
    </w:p>
  </w:endnote>
  <w:endnote w:type="continuationSeparator" w:id="0">
    <w:p w14:paraId="7991281C" w14:textId="77777777" w:rsidR="008A5E93" w:rsidRDefault="008A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974A77" w:rsidRDefault="00974A7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74A77" w:rsidRDefault="00974A77">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5D9FA2C4" w:rsidR="00974A77" w:rsidRDefault="00974A77">
    <w:pPr>
      <w:spacing w:after="0" w:line="259" w:lineRule="auto"/>
      <w:ind w:left="0" w:right="1" w:firstLine="0"/>
      <w:jc w:val="right"/>
    </w:pPr>
    <w:r>
      <w:fldChar w:fldCharType="begin"/>
    </w:r>
    <w:r>
      <w:instrText xml:space="preserve"> PAGE   \* MERGEFORMAT </w:instrText>
    </w:r>
    <w:r>
      <w:fldChar w:fldCharType="separate"/>
    </w:r>
    <w:r w:rsidR="00887265" w:rsidRPr="00887265">
      <w:rPr>
        <w:rFonts w:ascii="Calibri" w:eastAsia="Calibri" w:hAnsi="Calibri" w:cs="Calibri"/>
        <w:noProof/>
      </w:rPr>
      <w:t>5</w:t>
    </w:r>
    <w:r>
      <w:rPr>
        <w:rFonts w:ascii="Calibri" w:eastAsia="Calibri" w:hAnsi="Calibri" w:cs="Calibri"/>
      </w:rPr>
      <w:fldChar w:fldCharType="end"/>
    </w:r>
    <w:r>
      <w:rPr>
        <w:rFonts w:ascii="Calibri" w:eastAsia="Calibri" w:hAnsi="Calibri" w:cs="Calibri"/>
      </w:rPr>
      <w:t xml:space="preserve"> </w:t>
    </w:r>
  </w:p>
  <w:p w14:paraId="4E94A8C9" w14:textId="77777777" w:rsidR="00974A77" w:rsidRDefault="00974A77">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1F1122AF" w:rsidR="00974A77" w:rsidRDefault="00974A77">
    <w:pPr>
      <w:spacing w:after="0" w:line="259" w:lineRule="auto"/>
      <w:ind w:left="0" w:right="1" w:firstLine="0"/>
      <w:jc w:val="right"/>
    </w:pPr>
    <w:r>
      <w:fldChar w:fldCharType="begin"/>
    </w:r>
    <w:r>
      <w:instrText xml:space="preserve"> PAGE   \* MERGEFORMAT </w:instrText>
    </w:r>
    <w:r>
      <w:fldChar w:fldCharType="separate"/>
    </w:r>
    <w:r w:rsidR="00887265" w:rsidRPr="00887265">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74A77" w:rsidRDefault="00974A77">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9357F" w14:textId="77777777" w:rsidR="008A5E93" w:rsidRDefault="008A5E93">
      <w:pPr>
        <w:spacing w:after="0" w:line="240" w:lineRule="auto"/>
      </w:pPr>
      <w:r>
        <w:separator/>
      </w:r>
    </w:p>
  </w:footnote>
  <w:footnote w:type="continuationSeparator" w:id="0">
    <w:p w14:paraId="4D4C0925" w14:textId="77777777" w:rsidR="008A5E93" w:rsidRDefault="008A5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974A77" w:rsidRDefault="00974A77">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74A77" w:rsidRDefault="00974A7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94CF069" w:rsidR="00974A77" w:rsidRDefault="00974A77">
    <w:pPr>
      <w:spacing w:after="0" w:line="259" w:lineRule="auto"/>
      <w:ind w:left="0" w:right="106" w:firstLine="0"/>
      <w:jc w:val="right"/>
    </w:pPr>
    <w:r>
      <w:rPr>
        <w:rFonts w:ascii="Calibri" w:eastAsia="Calibri" w:hAnsi="Calibri" w:cs="Calibri"/>
      </w:rPr>
      <w:t xml:space="preserve"> </w:t>
    </w:r>
  </w:p>
  <w:p w14:paraId="1DDBA52D" w14:textId="5B8EDD4A" w:rsidR="00974A77" w:rsidRPr="007C273A" w:rsidRDefault="00974A77" w:rsidP="007C273A">
    <w:pPr>
      <w:spacing w:after="0" w:line="259" w:lineRule="auto"/>
      <w:ind w:left="0" w:firstLine="0"/>
      <w:jc w:val="right"/>
      <w:rPr>
        <w:b/>
        <w:bCs/>
      </w:rPr>
    </w:pPr>
    <w:r w:rsidRPr="007C273A">
      <w:rPr>
        <w:rFonts w:ascii="Calibri" w:eastAsia="Calibri" w:hAnsi="Calibri" w:cs="Calibri"/>
        <w:b/>
        <w:bCs/>
      </w:rPr>
      <w:t xml:space="preserve"> </w:t>
    </w:r>
    <w:r w:rsidR="007C273A" w:rsidRPr="007C273A">
      <w:rPr>
        <w:rFonts w:ascii="Calibri" w:eastAsia="Calibri" w:hAnsi="Calibri" w:cs="Calibri"/>
        <w:b/>
        <w:bCs/>
      </w:rPr>
      <w:t>Frequency Domain: Theory and Practice of Filter Design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974A77" w:rsidRDefault="00974A77">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6281"/>
    <w:multiLevelType w:val="hybridMultilevel"/>
    <w:tmpl w:val="3DA66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C7389"/>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F6770"/>
    <w:multiLevelType w:val="hybridMultilevel"/>
    <w:tmpl w:val="5F70B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061FA3"/>
    <w:multiLevelType w:val="hybridMultilevel"/>
    <w:tmpl w:val="A5EE3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40822"/>
    <w:multiLevelType w:val="hybridMultilevel"/>
    <w:tmpl w:val="48D69EE4"/>
    <w:lvl w:ilvl="0" w:tplc="5158F3D2">
      <w:start w:val="1"/>
      <w:numFmt w:val="decimal"/>
      <w:lvlText w:val="%1)"/>
      <w:lvlJc w:val="left"/>
      <w:pPr>
        <w:ind w:left="1080" w:hanging="72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D0748"/>
    <w:multiLevelType w:val="hybridMultilevel"/>
    <w:tmpl w:val="4AC4B786"/>
    <w:lvl w:ilvl="0" w:tplc="7A34BA28">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C349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E06F7"/>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7572F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E45ED"/>
    <w:multiLevelType w:val="hybridMultilevel"/>
    <w:tmpl w:val="26CA5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0"/>
  </w:num>
  <w:num w:numId="3">
    <w:abstractNumId w:val="23"/>
  </w:num>
  <w:num w:numId="4">
    <w:abstractNumId w:val="31"/>
  </w:num>
  <w:num w:numId="5">
    <w:abstractNumId w:val="36"/>
  </w:num>
  <w:num w:numId="6">
    <w:abstractNumId w:val="24"/>
  </w:num>
  <w:num w:numId="7">
    <w:abstractNumId w:val="27"/>
  </w:num>
  <w:num w:numId="8">
    <w:abstractNumId w:val="17"/>
  </w:num>
  <w:num w:numId="9">
    <w:abstractNumId w:val="4"/>
  </w:num>
  <w:num w:numId="10">
    <w:abstractNumId w:val="9"/>
  </w:num>
  <w:num w:numId="11">
    <w:abstractNumId w:val="41"/>
  </w:num>
  <w:num w:numId="12">
    <w:abstractNumId w:val="22"/>
  </w:num>
  <w:num w:numId="13">
    <w:abstractNumId w:val="19"/>
  </w:num>
  <w:num w:numId="14">
    <w:abstractNumId w:val="21"/>
  </w:num>
  <w:num w:numId="15">
    <w:abstractNumId w:val="6"/>
  </w:num>
  <w:num w:numId="16">
    <w:abstractNumId w:val="40"/>
  </w:num>
  <w:num w:numId="17">
    <w:abstractNumId w:val="14"/>
  </w:num>
  <w:num w:numId="18">
    <w:abstractNumId w:val="2"/>
  </w:num>
  <w:num w:numId="19">
    <w:abstractNumId w:val="32"/>
  </w:num>
  <w:num w:numId="20">
    <w:abstractNumId w:val="11"/>
  </w:num>
  <w:num w:numId="21">
    <w:abstractNumId w:val="3"/>
  </w:num>
  <w:num w:numId="22">
    <w:abstractNumId w:val="13"/>
  </w:num>
  <w:num w:numId="23">
    <w:abstractNumId w:val="15"/>
  </w:num>
  <w:num w:numId="24">
    <w:abstractNumId w:val="26"/>
  </w:num>
  <w:num w:numId="25">
    <w:abstractNumId w:val="37"/>
  </w:num>
  <w:num w:numId="26">
    <w:abstractNumId w:val="18"/>
  </w:num>
  <w:num w:numId="27">
    <w:abstractNumId w:val="5"/>
  </w:num>
  <w:num w:numId="28">
    <w:abstractNumId w:val="8"/>
  </w:num>
  <w:num w:numId="29">
    <w:abstractNumId w:val="34"/>
  </w:num>
  <w:num w:numId="30">
    <w:abstractNumId w:val="12"/>
  </w:num>
  <w:num w:numId="31">
    <w:abstractNumId w:val="44"/>
  </w:num>
  <w:num w:numId="32">
    <w:abstractNumId w:val="29"/>
  </w:num>
  <w:num w:numId="33">
    <w:abstractNumId w:val="10"/>
  </w:num>
  <w:num w:numId="34">
    <w:abstractNumId w:val="30"/>
  </w:num>
  <w:num w:numId="35">
    <w:abstractNumId w:val="1"/>
  </w:num>
  <w:num w:numId="36">
    <w:abstractNumId w:val="38"/>
  </w:num>
  <w:num w:numId="37">
    <w:abstractNumId w:val="43"/>
  </w:num>
  <w:num w:numId="38">
    <w:abstractNumId w:val="42"/>
  </w:num>
  <w:num w:numId="39">
    <w:abstractNumId w:val="39"/>
  </w:num>
  <w:num w:numId="40">
    <w:abstractNumId w:val="25"/>
  </w:num>
  <w:num w:numId="41">
    <w:abstractNumId w:val="16"/>
  </w:num>
  <w:num w:numId="42">
    <w:abstractNumId w:val="20"/>
  </w:num>
  <w:num w:numId="43">
    <w:abstractNumId w:val="45"/>
  </w:num>
  <w:num w:numId="44">
    <w:abstractNumId w:val="35"/>
  </w:num>
  <w:num w:numId="45">
    <w:abstractNumId w:val="3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3CEC"/>
    <w:rsid w:val="00004711"/>
    <w:rsid w:val="00006634"/>
    <w:rsid w:val="00010638"/>
    <w:rsid w:val="000116B7"/>
    <w:rsid w:val="0001724B"/>
    <w:rsid w:val="000266AC"/>
    <w:rsid w:val="0003152E"/>
    <w:rsid w:val="000371F5"/>
    <w:rsid w:val="00037BE3"/>
    <w:rsid w:val="000511E9"/>
    <w:rsid w:val="00052B4E"/>
    <w:rsid w:val="0005334B"/>
    <w:rsid w:val="000546C2"/>
    <w:rsid w:val="00055A13"/>
    <w:rsid w:val="00061EB3"/>
    <w:rsid w:val="0006273E"/>
    <w:rsid w:val="00066EDD"/>
    <w:rsid w:val="00070FA2"/>
    <w:rsid w:val="00072B92"/>
    <w:rsid w:val="00074100"/>
    <w:rsid w:val="00077D12"/>
    <w:rsid w:val="000833BC"/>
    <w:rsid w:val="00083C9A"/>
    <w:rsid w:val="00084A23"/>
    <w:rsid w:val="00087029"/>
    <w:rsid w:val="00087456"/>
    <w:rsid w:val="00094061"/>
    <w:rsid w:val="0009410E"/>
    <w:rsid w:val="00094B82"/>
    <w:rsid w:val="000972E9"/>
    <w:rsid w:val="000B2EE7"/>
    <w:rsid w:val="000B31DC"/>
    <w:rsid w:val="000B366A"/>
    <w:rsid w:val="000B3B25"/>
    <w:rsid w:val="000B78B5"/>
    <w:rsid w:val="000D61AC"/>
    <w:rsid w:val="000E51A3"/>
    <w:rsid w:val="000E5F8D"/>
    <w:rsid w:val="000E79EB"/>
    <w:rsid w:val="000F1DD8"/>
    <w:rsid w:val="00100D14"/>
    <w:rsid w:val="0010324E"/>
    <w:rsid w:val="00104336"/>
    <w:rsid w:val="00105E7C"/>
    <w:rsid w:val="00113CE3"/>
    <w:rsid w:val="00114199"/>
    <w:rsid w:val="00115B13"/>
    <w:rsid w:val="00115ED7"/>
    <w:rsid w:val="00117B5A"/>
    <w:rsid w:val="00117EA2"/>
    <w:rsid w:val="00120638"/>
    <w:rsid w:val="00121666"/>
    <w:rsid w:val="001222A7"/>
    <w:rsid w:val="00127F2A"/>
    <w:rsid w:val="00132062"/>
    <w:rsid w:val="00132834"/>
    <w:rsid w:val="00136C46"/>
    <w:rsid w:val="00143D9A"/>
    <w:rsid w:val="00144045"/>
    <w:rsid w:val="0014524D"/>
    <w:rsid w:val="00145D94"/>
    <w:rsid w:val="00150029"/>
    <w:rsid w:val="00150703"/>
    <w:rsid w:val="00150AC6"/>
    <w:rsid w:val="001521FF"/>
    <w:rsid w:val="00153724"/>
    <w:rsid w:val="001604EF"/>
    <w:rsid w:val="00161E11"/>
    <w:rsid w:val="00163E33"/>
    <w:rsid w:val="00164746"/>
    <w:rsid w:val="00165E58"/>
    <w:rsid w:val="00170371"/>
    <w:rsid w:val="00174317"/>
    <w:rsid w:val="00174498"/>
    <w:rsid w:val="00177713"/>
    <w:rsid w:val="0019235F"/>
    <w:rsid w:val="001929C4"/>
    <w:rsid w:val="0019465F"/>
    <w:rsid w:val="00195ABB"/>
    <w:rsid w:val="001964CE"/>
    <w:rsid w:val="001A51E9"/>
    <w:rsid w:val="001A6648"/>
    <w:rsid w:val="001A7351"/>
    <w:rsid w:val="001A7CF5"/>
    <w:rsid w:val="001A7E12"/>
    <w:rsid w:val="001B234C"/>
    <w:rsid w:val="001B3ED2"/>
    <w:rsid w:val="001B5573"/>
    <w:rsid w:val="001C46B0"/>
    <w:rsid w:val="001C6E4A"/>
    <w:rsid w:val="001C7D6B"/>
    <w:rsid w:val="001D2B9C"/>
    <w:rsid w:val="001D4276"/>
    <w:rsid w:val="001E39CA"/>
    <w:rsid w:val="001E4FD4"/>
    <w:rsid w:val="001E6EEA"/>
    <w:rsid w:val="001F0632"/>
    <w:rsid w:val="002039D1"/>
    <w:rsid w:val="00207A8E"/>
    <w:rsid w:val="00215540"/>
    <w:rsid w:val="002221DC"/>
    <w:rsid w:val="00223C35"/>
    <w:rsid w:val="00226025"/>
    <w:rsid w:val="0023682B"/>
    <w:rsid w:val="0023732E"/>
    <w:rsid w:val="00242E8E"/>
    <w:rsid w:val="00243AE9"/>
    <w:rsid w:val="00244E21"/>
    <w:rsid w:val="00250435"/>
    <w:rsid w:val="00251E98"/>
    <w:rsid w:val="00252C59"/>
    <w:rsid w:val="00256C4E"/>
    <w:rsid w:val="002608F6"/>
    <w:rsid w:val="00263BC4"/>
    <w:rsid w:val="00263CFE"/>
    <w:rsid w:val="0026499C"/>
    <w:rsid w:val="00264F8C"/>
    <w:rsid w:val="00265875"/>
    <w:rsid w:val="0026617A"/>
    <w:rsid w:val="00266FAA"/>
    <w:rsid w:val="00274941"/>
    <w:rsid w:val="00274F14"/>
    <w:rsid w:val="00286C66"/>
    <w:rsid w:val="00287879"/>
    <w:rsid w:val="00291636"/>
    <w:rsid w:val="002B6B74"/>
    <w:rsid w:val="002C0ADC"/>
    <w:rsid w:val="002C6663"/>
    <w:rsid w:val="002E0974"/>
    <w:rsid w:val="002E29D7"/>
    <w:rsid w:val="002E5348"/>
    <w:rsid w:val="002E693D"/>
    <w:rsid w:val="002F1257"/>
    <w:rsid w:val="002F318D"/>
    <w:rsid w:val="002F3B03"/>
    <w:rsid w:val="002F555C"/>
    <w:rsid w:val="00302907"/>
    <w:rsid w:val="00303A7E"/>
    <w:rsid w:val="00305FE8"/>
    <w:rsid w:val="0030796A"/>
    <w:rsid w:val="00310342"/>
    <w:rsid w:val="00311807"/>
    <w:rsid w:val="003125A0"/>
    <w:rsid w:val="00316EB9"/>
    <w:rsid w:val="00317C93"/>
    <w:rsid w:val="00325218"/>
    <w:rsid w:val="00333C35"/>
    <w:rsid w:val="003454A0"/>
    <w:rsid w:val="0034594B"/>
    <w:rsid w:val="00351679"/>
    <w:rsid w:val="00357DC4"/>
    <w:rsid w:val="00363A9D"/>
    <w:rsid w:val="003658D1"/>
    <w:rsid w:val="003660F7"/>
    <w:rsid w:val="0037021A"/>
    <w:rsid w:val="00372190"/>
    <w:rsid w:val="0037301C"/>
    <w:rsid w:val="00374975"/>
    <w:rsid w:val="00375527"/>
    <w:rsid w:val="00377BFC"/>
    <w:rsid w:val="0038024C"/>
    <w:rsid w:val="00380B0E"/>
    <w:rsid w:val="003849E4"/>
    <w:rsid w:val="00385FE4"/>
    <w:rsid w:val="00386EA8"/>
    <w:rsid w:val="003914C2"/>
    <w:rsid w:val="003A798E"/>
    <w:rsid w:val="003C216A"/>
    <w:rsid w:val="003C3B33"/>
    <w:rsid w:val="003C3EDF"/>
    <w:rsid w:val="003C4144"/>
    <w:rsid w:val="003C4EA4"/>
    <w:rsid w:val="003D1109"/>
    <w:rsid w:val="003D333E"/>
    <w:rsid w:val="003D529D"/>
    <w:rsid w:val="003E003E"/>
    <w:rsid w:val="003E1CC7"/>
    <w:rsid w:val="003E2D3B"/>
    <w:rsid w:val="003E68C0"/>
    <w:rsid w:val="003F0E7B"/>
    <w:rsid w:val="003F1A43"/>
    <w:rsid w:val="003F65D3"/>
    <w:rsid w:val="00416429"/>
    <w:rsid w:val="00425C9F"/>
    <w:rsid w:val="0042736F"/>
    <w:rsid w:val="004317B3"/>
    <w:rsid w:val="00432862"/>
    <w:rsid w:val="00433A69"/>
    <w:rsid w:val="00433AAB"/>
    <w:rsid w:val="00441638"/>
    <w:rsid w:val="00451844"/>
    <w:rsid w:val="004567CC"/>
    <w:rsid w:val="00456CC8"/>
    <w:rsid w:val="00464B0C"/>
    <w:rsid w:val="00467635"/>
    <w:rsid w:val="00467959"/>
    <w:rsid w:val="0047308B"/>
    <w:rsid w:val="00477BB7"/>
    <w:rsid w:val="00487235"/>
    <w:rsid w:val="004A0223"/>
    <w:rsid w:val="004A0C9E"/>
    <w:rsid w:val="004A0D7A"/>
    <w:rsid w:val="004A5D18"/>
    <w:rsid w:val="004B15B4"/>
    <w:rsid w:val="004B2907"/>
    <w:rsid w:val="004B395B"/>
    <w:rsid w:val="004B59D5"/>
    <w:rsid w:val="004B5D72"/>
    <w:rsid w:val="004C098E"/>
    <w:rsid w:val="004C4441"/>
    <w:rsid w:val="004C6F84"/>
    <w:rsid w:val="004D2CEE"/>
    <w:rsid w:val="004E4124"/>
    <w:rsid w:val="004E5A4C"/>
    <w:rsid w:val="004F2FA0"/>
    <w:rsid w:val="004F3744"/>
    <w:rsid w:val="005054A5"/>
    <w:rsid w:val="00506739"/>
    <w:rsid w:val="00512DE0"/>
    <w:rsid w:val="00513B7C"/>
    <w:rsid w:val="00515F67"/>
    <w:rsid w:val="0052010F"/>
    <w:rsid w:val="00520A21"/>
    <w:rsid w:val="00522752"/>
    <w:rsid w:val="0052410A"/>
    <w:rsid w:val="005250D8"/>
    <w:rsid w:val="00531A83"/>
    <w:rsid w:val="005325F9"/>
    <w:rsid w:val="005333F3"/>
    <w:rsid w:val="005369ED"/>
    <w:rsid w:val="0053726B"/>
    <w:rsid w:val="00537B6C"/>
    <w:rsid w:val="00537C4C"/>
    <w:rsid w:val="00540988"/>
    <w:rsid w:val="00540F8E"/>
    <w:rsid w:val="00541030"/>
    <w:rsid w:val="00543FCF"/>
    <w:rsid w:val="00545DFF"/>
    <w:rsid w:val="005522C0"/>
    <w:rsid w:val="00553B46"/>
    <w:rsid w:val="0055402E"/>
    <w:rsid w:val="00554674"/>
    <w:rsid w:val="00557B31"/>
    <w:rsid w:val="00560305"/>
    <w:rsid w:val="00560C28"/>
    <w:rsid w:val="00562A79"/>
    <w:rsid w:val="00563633"/>
    <w:rsid w:val="00563AB5"/>
    <w:rsid w:val="005653DF"/>
    <w:rsid w:val="00565F6F"/>
    <w:rsid w:val="005771DC"/>
    <w:rsid w:val="00577E49"/>
    <w:rsid w:val="005817E5"/>
    <w:rsid w:val="00583B2D"/>
    <w:rsid w:val="00587DBC"/>
    <w:rsid w:val="00596B78"/>
    <w:rsid w:val="00597374"/>
    <w:rsid w:val="005A07EB"/>
    <w:rsid w:val="005A1547"/>
    <w:rsid w:val="005A1845"/>
    <w:rsid w:val="005A190C"/>
    <w:rsid w:val="005A69C0"/>
    <w:rsid w:val="005B40C4"/>
    <w:rsid w:val="005B565F"/>
    <w:rsid w:val="005B59FE"/>
    <w:rsid w:val="005B6BD1"/>
    <w:rsid w:val="005C1732"/>
    <w:rsid w:val="005C4124"/>
    <w:rsid w:val="005D1E06"/>
    <w:rsid w:val="005D251E"/>
    <w:rsid w:val="005D6798"/>
    <w:rsid w:val="005E5B01"/>
    <w:rsid w:val="005E609B"/>
    <w:rsid w:val="005F0B2F"/>
    <w:rsid w:val="005F3A9F"/>
    <w:rsid w:val="005F4C8B"/>
    <w:rsid w:val="005F6966"/>
    <w:rsid w:val="006034FE"/>
    <w:rsid w:val="00604059"/>
    <w:rsid w:val="0060741C"/>
    <w:rsid w:val="00610A6F"/>
    <w:rsid w:val="006124CA"/>
    <w:rsid w:val="006131CD"/>
    <w:rsid w:val="00617BD7"/>
    <w:rsid w:val="00617D18"/>
    <w:rsid w:val="006220C6"/>
    <w:rsid w:val="0062299A"/>
    <w:rsid w:val="00623608"/>
    <w:rsid w:val="0062386A"/>
    <w:rsid w:val="00625ADD"/>
    <w:rsid w:val="00625C01"/>
    <w:rsid w:val="00626959"/>
    <w:rsid w:val="00630CD9"/>
    <w:rsid w:val="00632A88"/>
    <w:rsid w:val="00634CCC"/>
    <w:rsid w:val="00635FF4"/>
    <w:rsid w:val="006458CB"/>
    <w:rsid w:val="00652234"/>
    <w:rsid w:val="00657E51"/>
    <w:rsid w:val="0066217D"/>
    <w:rsid w:val="0066403C"/>
    <w:rsid w:val="00665227"/>
    <w:rsid w:val="00666838"/>
    <w:rsid w:val="00673DD7"/>
    <w:rsid w:val="00674C2B"/>
    <w:rsid w:val="00681B73"/>
    <w:rsid w:val="006878F1"/>
    <w:rsid w:val="00690124"/>
    <w:rsid w:val="006940E3"/>
    <w:rsid w:val="006A26E2"/>
    <w:rsid w:val="006A4373"/>
    <w:rsid w:val="006B1F73"/>
    <w:rsid w:val="006B3932"/>
    <w:rsid w:val="006B458D"/>
    <w:rsid w:val="006B60DD"/>
    <w:rsid w:val="006B6185"/>
    <w:rsid w:val="006C3A98"/>
    <w:rsid w:val="006C4E6C"/>
    <w:rsid w:val="006C4F4B"/>
    <w:rsid w:val="006C56AE"/>
    <w:rsid w:val="006D29DF"/>
    <w:rsid w:val="006D3F7A"/>
    <w:rsid w:val="006D6169"/>
    <w:rsid w:val="006D7E56"/>
    <w:rsid w:val="006E1832"/>
    <w:rsid w:val="006E6657"/>
    <w:rsid w:val="006F2FA3"/>
    <w:rsid w:val="006F32E4"/>
    <w:rsid w:val="00703FD4"/>
    <w:rsid w:val="00731695"/>
    <w:rsid w:val="00731D74"/>
    <w:rsid w:val="00733FF2"/>
    <w:rsid w:val="007345DE"/>
    <w:rsid w:val="007348FF"/>
    <w:rsid w:val="0073587C"/>
    <w:rsid w:val="00737EB9"/>
    <w:rsid w:val="00743E33"/>
    <w:rsid w:val="00746392"/>
    <w:rsid w:val="00752117"/>
    <w:rsid w:val="007611BD"/>
    <w:rsid w:val="007621B3"/>
    <w:rsid w:val="00762A59"/>
    <w:rsid w:val="00765659"/>
    <w:rsid w:val="00771387"/>
    <w:rsid w:val="00773015"/>
    <w:rsid w:val="00781490"/>
    <w:rsid w:val="00790E77"/>
    <w:rsid w:val="00793592"/>
    <w:rsid w:val="007A3280"/>
    <w:rsid w:val="007A55EA"/>
    <w:rsid w:val="007A7825"/>
    <w:rsid w:val="007B2BAB"/>
    <w:rsid w:val="007B513C"/>
    <w:rsid w:val="007C273A"/>
    <w:rsid w:val="007D3633"/>
    <w:rsid w:val="007D3745"/>
    <w:rsid w:val="007D5C6E"/>
    <w:rsid w:val="007D719F"/>
    <w:rsid w:val="007D7D1C"/>
    <w:rsid w:val="007E03E1"/>
    <w:rsid w:val="007E3E71"/>
    <w:rsid w:val="0080625B"/>
    <w:rsid w:val="0081082E"/>
    <w:rsid w:val="00810D53"/>
    <w:rsid w:val="00813F63"/>
    <w:rsid w:val="00817FB3"/>
    <w:rsid w:val="0082150C"/>
    <w:rsid w:val="008354DD"/>
    <w:rsid w:val="00836332"/>
    <w:rsid w:val="00842C34"/>
    <w:rsid w:val="008432C7"/>
    <w:rsid w:val="00843E20"/>
    <w:rsid w:val="00851110"/>
    <w:rsid w:val="00852440"/>
    <w:rsid w:val="00854699"/>
    <w:rsid w:val="0086027E"/>
    <w:rsid w:val="00865B33"/>
    <w:rsid w:val="00867E3A"/>
    <w:rsid w:val="0087665E"/>
    <w:rsid w:val="00887265"/>
    <w:rsid w:val="00887ED1"/>
    <w:rsid w:val="00896389"/>
    <w:rsid w:val="008A1A6C"/>
    <w:rsid w:val="008A1D0E"/>
    <w:rsid w:val="008A49C7"/>
    <w:rsid w:val="008A5E93"/>
    <w:rsid w:val="008B5A92"/>
    <w:rsid w:val="008B5BD9"/>
    <w:rsid w:val="008B60A9"/>
    <w:rsid w:val="008C4C4B"/>
    <w:rsid w:val="008C6161"/>
    <w:rsid w:val="008C6AC9"/>
    <w:rsid w:val="008C7D6A"/>
    <w:rsid w:val="008E432B"/>
    <w:rsid w:val="008E740C"/>
    <w:rsid w:val="008F3933"/>
    <w:rsid w:val="008F54A4"/>
    <w:rsid w:val="008F5D37"/>
    <w:rsid w:val="00901B67"/>
    <w:rsid w:val="00902198"/>
    <w:rsid w:val="00914295"/>
    <w:rsid w:val="00914712"/>
    <w:rsid w:val="00917664"/>
    <w:rsid w:val="00920E78"/>
    <w:rsid w:val="0092146E"/>
    <w:rsid w:val="00922531"/>
    <w:rsid w:val="009315B7"/>
    <w:rsid w:val="00934946"/>
    <w:rsid w:val="00937982"/>
    <w:rsid w:val="00940DCE"/>
    <w:rsid w:val="009424A8"/>
    <w:rsid w:val="009426AC"/>
    <w:rsid w:val="00943FF0"/>
    <w:rsid w:val="00944F60"/>
    <w:rsid w:val="00947B64"/>
    <w:rsid w:val="00950625"/>
    <w:rsid w:val="00961CA7"/>
    <w:rsid w:val="009623D1"/>
    <w:rsid w:val="00964A55"/>
    <w:rsid w:val="00965FF1"/>
    <w:rsid w:val="00974A77"/>
    <w:rsid w:val="00976684"/>
    <w:rsid w:val="00981B01"/>
    <w:rsid w:val="00981C1E"/>
    <w:rsid w:val="00981FBE"/>
    <w:rsid w:val="00982D30"/>
    <w:rsid w:val="00991D10"/>
    <w:rsid w:val="00991E77"/>
    <w:rsid w:val="009948A2"/>
    <w:rsid w:val="00994D94"/>
    <w:rsid w:val="00996453"/>
    <w:rsid w:val="009A2EC1"/>
    <w:rsid w:val="009A6070"/>
    <w:rsid w:val="009A728A"/>
    <w:rsid w:val="009A72B1"/>
    <w:rsid w:val="009B1F0C"/>
    <w:rsid w:val="009B4925"/>
    <w:rsid w:val="009B5902"/>
    <w:rsid w:val="009B76C0"/>
    <w:rsid w:val="009B7B92"/>
    <w:rsid w:val="009C1FD5"/>
    <w:rsid w:val="009C2E17"/>
    <w:rsid w:val="009C4F21"/>
    <w:rsid w:val="009C57E5"/>
    <w:rsid w:val="009D240C"/>
    <w:rsid w:val="009E0CB0"/>
    <w:rsid w:val="009F74EE"/>
    <w:rsid w:val="00A00962"/>
    <w:rsid w:val="00A07EA4"/>
    <w:rsid w:val="00A10928"/>
    <w:rsid w:val="00A111D9"/>
    <w:rsid w:val="00A12948"/>
    <w:rsid w:val="00A22E8B"/>
    <w:rsid w:val="00A27629"/>
    <w:rsid w:val="00A34077"/>
    <w:rsid w:val="00A3541A"/>
    <w:rsid w:val="00A42550"/>
    <w:rsid w:val="00A44A47"/>
    <w:rsid w:val="00A4754A"/>
    <w:rsid w:val="00A54820"/>
    <w:rsid w:val="00A54D7C"/>
    <w:rsid w:val="00A60BDC"/>
    <w:rsid w:val="00A61660"/>
    <w:rsid w:val="00A64E82"/>
    <w:rsid w:val="00A72CCC"/>
    <w:rsid w:val="00A75FD4"/>
    <w:rsid w:val="00A76EC4"/>
    <w:rsid w:val="00A8137D"/>
    <w:rsid w:val="00A87E3F"/>
    <w:rsid w:val="00A94DB5"/>
    <w:rsid w:val="00AA1B90"/>
    <w:rsid w:val="00AA26F5"/>
    <w:rsid w:val="00AA4053"/>
    <w:rsid w:val="00AA4992"/>
    <w:rsid w:val="00AA6090"/>
    <w:rsid w:val="00AB236F"/>
    <w:rsid w:val="00AB490C"/>
    <w:rsid w:val="00AC0CAC"/>
    <w:rsid w:val="00AD2F90"/>
    <w:rsid w:val="00AD7764"/>
    <w:rsid w:val="00AD7CFD"/>
    <w:rsid w:val="00AD7F08"/>
    <w:rsid w:val="00AE05E9"/>
    <w:rsid w:val="00AE14F5"/>
    <w:rsid w:val="00AE35C8"/>
    <w:rsid w:val="00AE489A"/>
    <w:rsid w:val="00AE4A71"/>
    <w:rsid w:val="00AE569F"/>
    <w:rsid w:val="00AE5AAF"/>
    <w:rsid w:val="00AE67A6"/>
    <w:rsid w:val="00AE776F"/>
    <w:rsid w:val="00AF3462"/>
    <w:rsid w:val="00AF3806"/>
    <w:rsid w:val="00AF4A57"/>
    <w:rsid w:val="00B0132E"/>
    <w:rsid w:val="00B06C92"/>
    <w:rsid w:val="00B11632"/>
    <w:rsid w:val="00B155BA"/>
    <w:rsid w:val="00B159B4"/>
    <w:rsid w:val="00B16762"/>
    <w:rsid w:val="00B20140"/>
    <w:rsid w:val="00B21352"/>
    <w:rsid w:val="00B23D73"/>
    <w:rsid w:val="00B311FA"/>
    <w:rsid w:val="00B33B63"/>
    <w:rsid w:val="00B40D9C"/>
    <w:rsid w:val="00B43316"/>
    <w:rsid w:val="00B44439"/>
    <w:rsid w:val="00B5642F"/>
    <w:rsid w:val="00B6204A"/>
    <w:rsid w:val="00B66A1B"/>
    <w:rsid w:val="00B7179D"/>
    <w:rsid w:val="00B73930"/>
    <w:rsid w:val="00B74F8A"/>
    <w:rsid w:val="00B76DDC"/>
    <w:rsid w:val="00B847CF"/>
    <w:rsid w:val="00B92723"/>
    <w:rsid w:val="00B93A34"/>
    <w:rsid w:val="00BA1F32"/>
    <w:rsid w:val="00BA3800"/>
    <w:rsid w:val="00BA3D92"/>
    <w:rsid w:val="00BA43AD"/>
    <w:rsid w:val="00BA56DC"/>
    <w:rsid w:val="00BA6DDD"/>
    <w:rsid w:val="00BB1E57"/>
    <w:rsid w:val="00BB70EC"/>
    <w:rsid w:val="00BC01D4"/>
    <w:rsid w:val="00BC06ED"/>
    <w:rsid w:val="00BC5047"/>
    <w:rsid w:val="00BC6530"/>
    <w:rsid w:val="00BD00D9"/>
    <w:rsid w:val="00BD1CBA"/>
    <w:rsid w:val="00BE2426"/>
    <w:rsid w:val="00BE49F4"/>
    <w:rsid w:val="00BE4E51"/>
    <w:rsid w:val="00BF16D4"/>
    <w:rsid w:val="00BF664D"/>
    <w:rsid w:val="00C15F60"/>
    <w:rsid w:val="00C21BA1"/>
    <w:rsid w:val="00C32194"/>
    <w:rsid w:val="00C35585"/>
    <w:rsid w:val="00C36BC1"/>
    <w:rsid w:val="00C476AB"/>
    <w:rsid w:val="00C568FA"/>
    <w:rsid w:val="00C61A38"/>
    <w:rsid w:val="00C62CC1"/>
    <w:rsid w:val="00C6398F"/>
    <w:rsid w:val="00C652F0"/>
    <w:rsid w:val="00C6598E"/>
    <w:rsid w:val="00C7145A"/>
    <w:rsid w:val="00C7593D"/>
    <w:rsid w:val="00C75BA4"/>
    <w:rsid w:val="00C8053F"/>
    <w:rsid w:val="00C81A11"/>
    <w:rsid w:val="00C83EB5"/>
    <w:rsid w:val="00C876A0"/>
    <w:rsid w:val="00C94F4D"/>
    <w:rsid w:val="00C95B9B"/>
    <w:rsid w:val="00C95EEB"/>
    <w:rsid w:val="00C96D88"/>
    <w:rsid w:val="00C9797D"/>
    <w:rsid w:val="00CB14DC"/>
    <w:rsid w:val="00CB1771"/>
    <w:rsid w:val="00CC0EDA"/>
    <w:rsid w:val="00CC1CE5"/>
    <w:rsid w:val="00CC47D8"/>
    <w:rsid w:val="00CD13B0"/>
    <w:rsid w:val="00CD53C3"/>
    <w:rsid w:val="00CE13F4"/>
    <w:rsid w:val="00CF22A6"/>
    <w:rsid w:val="00CF5F67"/>
    <w:rsid w:val="00D02C86"/>
    <w:rsid w:val="00D03CED"/>
    <w:rsid w:val="00D07C4E"/>
    <w:rsid w:val="00D10FA0"/>
    <w:rsid w:val="00D12CA8"/>
    <w:rsid w:val="00D14DEB"/>
    <w:rsid w:val="00D14F72"/>
    <w:rsid w:val="00D16BEC"/>
    <w:rsid w:val="00D20B1E"/>
    <w:rsid w:val="00D2518D"/>
    <w:rsid w:val="00D264B8"/>
    <w:rsid w:val="00D31E44"/>
    <w:rsid w:val="00D37CCC"/>
    <w:rsid w:val="00D407B7"/>
    <w:rsid w:val="00D40F82"/>
    <w:rsid w:val="00D44D2C"/>
    <w:rsid w:val="00D464BA"/>
    <w:rsid w:val="00D50248"/>
    <w:rsid w:val="00D56970"/>
    <w:rsid w:val="00D575C5"/>
    <w:rsid w:val="00D6114D"/>
    <w:rsid w:val="00D62800"/>
    <w:rsid w:val="00D67930"/>
    <w:rsid w:val="00D7114D"/>
    <w:rsid w:val="00D71FC6"/>
    <w:rsid w:val="00D73B4A"/>
    <w:rsid w:val="00D754C2"/>
    <w:rsid w:val="00D75DF0"/>
    <w:rsid w:val="00D801B9"/>
    <w:rsid w:val="00D92D0F"/>
    <w:rsid w:val="00DA0677"/>
    <w:rsid w:val="00DA1B31"/>
    <w:rsid w:val="00DA3CCD"/>
    <w:rsid w:val="00DA49AA"/>
    <w:rsid w:val="00DB067D"/>
    <w:rsid w:val="00DB080A"/>
    <w:rsid w:val="00DB2507"/>
    <w:rsid w:val="00DB7D8C"/>
    <w:rsid w:val="00DC4B6C"/>
    <w:rsid w:val="00DC6BE5"/>
    <w:rsid w:val="00DD3BF7"/>
    <w:rsid w:val="00DD686A"/>
    <w:rsid w:val="00DD6D9A"/>
    <w:rsid w:val="00DE1FE0"/>
    <w:rsid w:val="00DE3B55"/>
    <w:rsid w:val="00DE5575"/>
    <w:rsid w:val="00DE7D38"/>
    <w:rsid w:val="00DE7F06"/>
    <w:rsid w:val="00DF339A"/>
    <w:rsid w:val="00DF3AC6"/>
    <w:rsid w:val="00E01118"/>
    <w:rsid w:val="00E0343B"/>
    <w:rsid w:val="00E06BF4"/>
    <w:rsid w:val="00E10A9D"/>
    <w:rsid w:val="00E12D55"/>
    <w:rsid w:val="00E172F2"/>
    <w:rsid w:val="00E21232"/>
    <w:rsid w:val="00E27CE0"/>
    <w:rsid w:val="00E32BEB"/>
    <w:rsid w:val="00E37DAC"/>
    <w:rsid w:val="00E41D70"/>
    <w:rsid w:val="00E4341D"/>
    <w:rsid w:val="00E4555F"/>
    <w:rsid w:val="00E50C34"/>
    <w:rsid w:val="00E5173A"/>
    <w:rsid w:val="00E56106"/>
    <w:rsid w:val="00E61197"/>
    <w:rsid w:val="00E6287C"/>
    <w:rsid w:val="00E6295A"/>
    <w:rsid w:val="00E63107"/>
    <w:rsid w:val="00E63A95"/>
    <w:rsid w:val="00E70022"/>
    <w:rsid w:val="00E729AB"/>
    <w:rsid w:val="00E7363B"/>
    <w:rsid w:val="00E73961"/>
    <w:rsid w:val="00E75D87"/>
    <w:rsid w:val="00E76AA4"/>
    <w:rsid w:val="00E84931"/>
    <w:rsid w:val="00E94615"/>
    <w:rsid w:val="00E95C3F"/>
    <w:rsid w:val="00E96261"/>
    <w:rsid w:val="00E969D9"/>
    <w:rsid w:val="00EA0046"/>
    <w:rsid w:val="00EA2AAD"/>
    <w:rsid w:val="00EA36D2"/>
    <w:rsid w:val="00EA743F"/>
    <w:rsid w:val="00EB0187"/>
    <w:rsid w:val="00EB1FEF"/>
    <w:rsid w:val="00EB33BA"/>
    <w:rsid w:val="00EB4AE1"/>
    <w:rsid w:val="00ED1CF8"/>
    <w:rsid w:val="00ED2519"/>
    <w:rsid w:val="00EE2EFA"/>
    <w:rsid w:val="00EF003C"/>
    <w:rsid w:val="00EF039F"/>
    <w:rsid w:val="00EF0492"/>
    <w:rsid w:val="00EF04AE"/>
    <w:rsid w:val="00EF4F3F"/>
    <w:rsid w:val="00EF6346"/>
    <w:rsid w:val="00EF6724"/>
    <w:rsid w:val="00F006CE"/>
    <w:rsid w:val="00F016F4"/>
    <w:rsid w:val="00F11E50"/>
    <w:rsid w:val="00F13A7D"/>
    <w:rsid w:val="00F14921"/>
    <w:rsid w:val="00F215D6"/>
    <w:rsid w:val="00F22B61"/>
    <w:rsid w:val="00F24EE8"/>
    <w:rsid w:val="00F3403C"/>
    <w:rsid w:val="00F37D13"/>
    <w:rsid w:val="00F413EB"/>
    <w:rsid w:val="00F42AEF"/>
    <w:rsid w:val="00F450F9"/>
    <w:rsid w:val="00F470DA"/>
    <w:rsid w:val="00F50B54"/>
    <w:rsid w:val="00F51730"/>
    <w:rsid w:val="00F51824"/>
    <w:rsid w:val="00F552CE"/>
    <w:rsid w:val="00F56E1E"/>
    <w:rsid w:val="00F648E9"/>
    <w:rsid w:val="00F6774D"/>
    <w:rsid w:val="00F706A4"/>
    <w:rsid w:val="00F80DC5"/>
    <w:rsid w:val="00F82DB6"/>
    <w:rsid w:val="00F8796D"/>
    <w:rsid w:val="00F9021B"/>
    <w:rsid w:val="00F9278E"/>
    <w:rsid w:val="00F97524"/>
    <w:rsid w:val="00F97683"/>
    <w:rsid w:val="00FA3260"/>
    <w:rsid w:val="00FB04D8"/>
    <w:rsid w:val="00FB0E36"/>
    <w:rsid w:val="00FB735F"/>
    <w:rsid w:val="00FC00D4"/>
    <w:rsid w:val="00FC44F4"/>
    <w:rsid w:val="00FC4B20"/>
    <w:rsid w:val="00FD1065"/>
    <w:rsid w:val="00FD35D3"/>
    <w:rsid w:val="00FD375F"/>
    <w:rsid w:val="00FD766D"/>
    <w:rsid w:val="00FE0170"/>
    <w:rsid w:val="00FE1CE9"/>
    <w:rsid w:val="00FE48B0"/>
    <w:rsid w:val="00FF34F8"/>
    <w:rsid w:val="00FF3D07"/>
    <w:rsid w:val="00FF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51028145">
      <w:bodyDiv w:val="1"/>
      <w:marLeft w:val="0"/>
      <w:marRight w:val="0"/>
      <w:marTop w:val="0"/>
      <w:marBottom w:val="0"/>
      <w:divBdr>
        <w:top w:val="none" w:sz="0" w:space="0" w:color="auto"/>
        <w:left w:val="none" w:sz="0" w:space="0" w:color="auto"/>
        <w:bottom w:val="none" w:sz="0" w:space="0" w:color="auto"/>
        <w:right w:val="none" w:sz="0" w:space="0" w:color="auto"/>
      </w:divBdr>
    </w:div>
    <w:div w:id="1392194293">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5961-36E3-487C-838C-451465C8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166</cp:revision>
  <cp:lastPrinted>2023-04-06T16:12:00Z</cp:lastPrinted>
  <dcterms:created xsi:type="dcterms:W3CDTF">2021-10-05T20:08:00Z</dcterms:created>
  <dcterms:modified xsi:type="dcterms:W3CDTF">2023-04-06T16:12:00Z</dcterms:modified>
</cp:coreProperties>
</file>