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D0C84" w:rsidRDefault="00C25FFA" w:rsidP="001A1AB9">
      <w:pPr>
        <w:pStyle w:val="ChapterHeading120pt"/>
      </w:pPr>
      <w:bookmarkStart w:id="0" w:name="_Ref37239262"/>
      <w:r>
        <w:t xml:space="preserve"> </w:t>
      </w:r>
      <w:r w:rsidR="001A1AB9">
        <w:t>Ethic</w:t>
      </w:r>
      <w:r w:rsidR="004A058F">
        <w:t>al</w:t>
      </w:r>
      <w:r w:rsidR="001A1AB9">
        <w:t xml:space="preserve"> and Legal Issues</w:t>
      </w:r>
      <w:bookmarkEnd w:id="0"/>
    </w:p>
    <w:p w:rsidR="00A248F7" w:rsidRPr="00A248F7" w:rsidRDefault="001A1AB9" w:rsidP="008E4BC9">
      <w:pPr>
        <w:pStyle w:val="Chapterstartquote"/>
        <w:spacing w:after="240"/>
        <w:jc w:val="center"/>
      </w:pPr>
      <w:r w:rsidRPr="001A1AB9">
        <w:t>A man without ethics</w:t>
      </w:r>
      <w:r w:rsidR="005D5688">
        <w:fldChar w:fldCharType="begin"/>
      </w:r>
      <w:r w:rsidR="005D5688">
        <w:instrText xml:space="preserve"> XE "</w:instrText>
      </w:r>
      <w:r w:rsidR="005D5688" w:rsidRPr="00060830">
        <w:instrText>ethics</w:instrText>
      </w:r>
      <w:r w:rsidR="005D5688">
        <w:instrText xml:space="preserve">" </w:instrText>
      </w:r>
      <w:r w:rsidR="005D5688">
        <w:fldChar w:fldCharType="end"/>
      </w:r>
      <w:r w:rsidRPr="001A1AB9">
        <w:t xml:space="preserve"> is a wild beast loosed upon this world.</w:t>
      </w:r>
      <w:r w:rsidR="00CB67D6">
        <w:rPr>
          <w:rStyle w:val="huge"/>
          <w:rFonts w:ascii="Times New Roman" w:hAnsi="Times New Roman"/>
          <w:i w:val="0"/>
        </w:rPr>
        <w:t>—</w:t>
      </w:r>
      <w:r w:rsidR="008E4BC9">
        <w:rPr>
          <w:i w:val="0"/>
        </w:rPr>
        <w:t>A</w:t>
      </w:r>
      <w:r>
        <w:rPr>
          <w:i w:val="0"/>
        </w:rPr>
        <w:t>lbert C</w:t>
      </w:r>
      <w:r>
        <w:rPr>
          <w:i w:val="0"/>
        </w:rPr>
        <w:t>a</w:t>
      </w:r>
      <w:r>
        <w:rPr>
          <w:i w:val="0"/>
        </w:rPr>
        <w:t>mus</w:t>
      </w:r>
      <w:r w:rsidR="00736A54">
        <w:rPr>
          <w:i w:val="0"/>
        </w:rPr>
        <w:fldChar w:fldCharType="begin"/>
      </w:r>
      <w:r w:rsidR="00736A54">
        <w:instrText xml:space="preserve"> XE "</w:instrText>
      </w:r>
      <w:r w:rsidR="00736A54" w:rsidRPr="00F362BE">
        <w:instrText>C</w:instrText>
      </w:r>
      <w:r w:rsidR="00736A54" w:rsidRPr="00F362BE">
        <w:instrText>a</w:instrText>
      </w:r>
      <w:r w:rsidR="00736A54" w:rsidRPr="00F362BE">
        <w:instrText>mus,Albert</w:instrText>
      </w:r>
      <w:r w:rsidR="00736A54">
        <w:instrText xml:space="preserve">" </w:instrText>
      </w:r>
      <w:r w:rsidR="00736A54">
        <w:rPr>
          <w:i w:val="0"/>
        </w:rPr>
        <w:fldChar w:fldCharType="end"/>
      </w:r>
    </w:p>
    <w:p w:rsidR="00D32941" w:rsidRPr="00BD6293" w:rsidRDefault="00D32941" w:rsidP="00D32941">
      <w:pPr>
        <w:pStyle w:val="BodyText"/>
      </w:pPr>
      <w:r>
        <w:t>In your professional career you are going to face ethical dilemmas</w:t>
      </w:r>
      <w:r w:rsidR="003D0D8E">
        <w:t xml:space="preserve">, </w:t>
      </w:r>
      <w:r>
        <w:t>and how you respond to them will affect your reputation, your employability, and the welfare of others.</w:t>
      </w:r>
      <w:r w:rsidR="00AB7C0F">
        <w:t xml:space="preserve"> </w:t>
      </w:r>
      <w:r>
        <w:t>Systems are developed for use by other</w:t>
      </w:r>
      <w:r w:rsidR="00A10409">
        <w:t xml:space="preserve"> people</w:t>
      </w:r>
      <w:r w:rsidR="003D0D8E">
        <w:t>,</w:t>
      </w:r>
      <w:r>
        <w:t xml:space="preserve"> and the decisions that go into the</w:t>
      </w:r>
      <w:r w:rsidR="00557688">
        <w:t>ir</w:t>
      </w:r>
      <w:r>
        <w:t xml:space="preserve"> design impacts the health and safety</w:t>
      </w:r>
      <w:r w:rsidR="00894AFB">
        <w:t xml:space="preserve"> of those people</w:t>
      </w:r>
      <w:r>
        <w:t xml:space="preserve">. There </w:t>
      </w:r>
      <w:r w:rsidR="00557688">
        <w:t xml:space="preserve">are plenty of high </w:t>
      </w:r>
      <w:r>
        <w:t>profile examples, such as the two space shu</w:t>
      </w:r>
      <w:r>
        <w:t>t</w:t>
      </w:r>
      <w:r>
        <w:t>tle disasters, that make it clear that the decisions of engineers and scientists have serious implications.</w:t>
      </w:r>
      <w:r w:rsidR="00AB7C0F">
        <w:t xml:space="preserve"> </w:t>
      </w:r>
      <w:r>
        <w:t>B</w:t>
      </w:r>
      <w:r>
        <w:t>e</w:t>
      </w:r>
      <w:r>
        <w:t xml:space="preserve">yond </w:t>
      </w:r>
      <w:r w:rsidR="00A10409">
        <w:t>issues</w:t>
      </w:r>
      <w:r>
        <w:t xml:space="preserve"> in the technical aspects of design, there are professional ethics</w:t>
      </w:r>
      <w:r w:rsidR="005D5688">
        <w:fldChar w:fldCharType="begin"/>
      </w:r>
      <w:r w:rsidR="005D5688">
        <w:instrText xml:space="preserve"> XE "</w:instrText>
      </w:r>
      <w:r w:rsidR="005D5688" w:rsidRPr="00060830">
        <w:instrText>ethics</w:instrText>
      </w:r>
      <w:r w:rsidR="005D5688">
        <w:instrText xml:space="preserve">" </w:instrText>
      </w:r>
      <w:r w:rsidR="005D5688">
        <w:fldChar w:fldCharType="end"/>
      </w:r>
      <w:r>
        <w:t xml:space="preserve"> that govern the broad scope of interactions between people in the wor</w:t>
      </w:r>
      <w:r>
        <w:t>k</w:t>
      </w:r>
      <w:r>
        <w:t>place. Th</w:t>
      </w:r>
      <w:r w:rsidR="00A10409">
        <w:t>e</w:t>
      </w:r>
      <w:r>
        <w:t xml:space="preserve"> aim of this chapter is to present the basics of engineering ethics and </w:t>
      </w:r>
      <w:r w:rsidR="00894AFB">
        <w:t xml:space="preserve">provide </w:t>
      </w:r>
      <w:r>
        <w:t>gui</w:t>
      </w:r>
      <w:r>
        <w:t>d</w:t>
      </w:r>
      <w:r>
        <w:t>ance for addressing dilemmas when they arise.</w:t>
      </w:r>
      <w:r w:rsidR="00AB7C0F">
        <w:t xml:space="preserve"> </w:t>
      </w:r>
      <w:r>
        <w:t>It presents a basic overview of m</w:t>
      </w:r>
      <w:r>
        <w:t>o</w:t>
      </w:r>
      <w:r>
        <w:t>rality and ethics, professional codes that apply to the engineering profession, intellectual pro</w:t>
      </w:r>
      <w:r>
        <w:t>p</w:t>
      </w:r>
      <w:r>
        <w:t xml:space="preserve">erty and legal issues as they </w:t>
      </w:r>
      <w:r w:rsidR="00A10409">
        <w:t xml:space="preserve">relate to </w:t>
      </w:r>
      <w:r>
        <w:t xml:space="preserve">design, </w:t>
      </w:r>
      <w:r w:rsidR="00A10409">
        <w:t xml:space="preserve">how to apply ethics throughout the design process, </w:t>
      </w:r>
      <w:r>
        <w:t>and guidance for ha</w:t>
      </w:r>
      <w:r>
        <w:t>n</w:t>
      </w:r>
      <w:r>
        <w:t>dling ethical dilemmas.</w:t>
      </w:r>
      <w:r w:rsidR="00AB7C0F">
        <w:t xml:space="preserve"> </w:t>
      </w:r>
      <w:r>
        <w:t xml:space="preserve">The chapter concludes with case studies </w:t>
      </w:r>
      <w:r w:rsidR="003D0D8E">
        <w:t xml:space="preserve">that </w:t>
      </w:r>
      <w:r>
        <w:t xml:space="preserve">provide an opportunity to </w:t>
      </w:r>
      <w:r w:rsidR="00557688">
        <w:t xml:space="preserve">apply </w:t>
      </w:r>
      <w:r>
        <w:t>ethical decision</w:t>
      </w:r>
      <w:r w:rsidR="005151FA">
        <w:t>-</w:t>
      </w:r>
      <w:r>
        <w:t>ma</w:t>
      </w:r>
      <w:r>
        <w:t>k</w:t>
      </w:r>
      <w:r>
        <w:t>ing</w:t>
      </w:r>
      <w:r w:rsidR="00557688">
        <w:t xml:space="preserve"> skills</w:t>
      </w:r>
      <w:r>
        <w:t xml:space="preserve">. </w:t>
      </w:r>
    </w:p>
    <w:p w:rsidR="002467B5" w:rsidRPr="004B4D77" w:rsidRDefault="002467B5" w:rsidP="005071F8">
      <w:pPr>
        <w:pStyle w:val="LearningObjective"/>
        <w:spacing w:after="80"/>
      </w:pPr>
      <w:r w:rsidRPr="004B4D77">
        <w:t>Learning Objectives</w:t>
      </w:r>
    </w:p>
    <w:p w:rsidR="002467B5" w:rsidRPr="004B4D77" w:rsidRDefault="002467B5" w:rsidP="002467B5">
      <w:pPr>
        <w:pStyle w:val="BodyText"/>
      </w:pPr>
      <w:r w:rsidRPr="004B4D77">
        <w:t xml:space="preserve">By the end of this </w:t>
      </w:r>
      <w:r w:rsidRPr="004560C3">
        <w:t>chapter</w:t>
      </w:r>
      <w:r w:rsidRPr="004B4D77">
        <w:t>, the reader should:</w:t>
      </w:r>
    </w:p>
    <w:p w:rsidR="00D32941" w:rsidRPr="00EE3668" w:rsidRDefault="00D32941" w:rsidP="00D311E7">
      <w:pPr>
        <w:pStyle w:val="Bookbullets"/>
      </w:pPr>
      <w:r>
        <w:t>Understand what is meant by morals</w:t>
      </w:r>
      <w:r w:rsidR="005D5688">
        <w:fldChar w:fldCharType="begin"/>
      </w:r>
      <w:r w:rsidR="005D5688">
        <w:instrText xml:space="preserve"> XE "</w:instrText>
      </w:r>
      <w:r w:rsidR="005D5688" w:rsidRPr="00D323AA">
        <w:instrText>morals</w:instrText>
      </w:r>
      <w:r w:rsidR="005D5688">
        <w:instrText xml:space="preserve">" </w:instrText>
      </w:r>
      <w:r w:rsidR="005D5688">
        <w:fldChar w:fldCharType="end"/>
      </w:r>
      <w:r>
        <w:t>, ethics</w:t>
      </w:r>
      <w:r w:rsidR="005D5688">
        <w:fldChar w:fldCharType="begin"/>
      </w:r>
      <w:r w:rsidR="005D5688">
        <w:instrText xml:space="preserve"> XE "</w:instrText>
      </w:r>
      <w:r w:rsidR="005D5688" w:rsidRPr="00060830">
        <w:instrText>ethics</w:instrText>
      </w:r>
      <w:r w:rsidR="005D5688">
        <w:instrText xml:space="preserve">" </w:instrText>
      </w:r>
      <w:r w:rsidR="005D5688">
        <w:fldChar w:fldCharType="end"/>
      </w:r>
      <w:r>
        <w:t>, and va</w:t>
      </w:r>
      <w:r>
        <w:t>l</w:t>
      </w:r>
      <w:r>
        <w:t>ues</w:t>
      </w:r>
      <w:r w:rsidR="005D5688">
        <w:fldChar w:fldCharType="begin"/>
      </w:r>
      <w:r w:rsidR="005D5688">
        <w:instrText xml:space="preserve"> XE "</w:instrText>
      </w:r>
      <w:r w:rsidR="005D5688" w:rsidRPr="00E206A5">
        <w:instrText>va</w:instrText>
      </w:r>
      <w:r w:rsidR="005D5688" w:rsidRPr="00E206A5">
        <w:instrText>l</w:instrText>
      </w:r>
      <w:r w:rsidR="005D5688" w:rsidRPr="00E206A5">
        <w:instrText>ues</w:instrText>
      </w:r>
      <w:r w:rsidR="005D5688">
        <w:instrText xml:space="preserve">" </w:instrText>
      </w:r>
      <w:r w:rsidR="005D5688">
        <w:fldChar w:fldCharType="end"/>
      </w:r>
      <w:r>
        <w:t>.</w:t>
      </w:r>
    </w:p>
    <w:p w:rsidR="00D32941" w:rsidRPr="00EE3668" w:rsidRDefault="00D32941" w:rsidP="00D311E7">
      <w:pPr>
        <w:pStyle w:val="Bookbullets"/>
      </w:pPr>
      <w:r>
        <w:t>Be familiar with the IEEE Code of Ethics</w:t>
      </w:r>
      <w:r w:rsidR="005D5688">
        <w:fldChar w:fldCharType="begin"/>
      </w:r>
      <w:r w:rsidR="005D5688">
        <w:instrText xml:space="preserve"> XE "</w:instrText>
      </w:r>
      <w:r w:rsidR="005D5688" w:rsidRPr="00D342D3">
        <w:instrText>IEEE Code of Ethics</w:instrText>
      </w:r>
      <w:r w:rsidR="005D5688">
        <w:instrText xml:space="preserve">" </w:instrText>
      </w:r>
      <w:r w:rsidR="005D5688">
        <w:fldChar w:fldCharType="end"/>
      </w:r>
      <w:r>
        <w:t>.</w:t>
      </w:r>
    </w:p>
    <w:p w:rsidR="00D32941" w:rsidRDefault="00D32941" w:rsidP="00D311E7">
      <w:pPr>
        <w:pStyle w:val="Bookbullets"/>
      </w:pPr>
      <w:r>
        <w:t>Understand what a patent</w:t>
      </w:r>
      <w:r w:rsidR="005D5688">
        <w:fldChar w:fldCharType="begin"/>
      </w:r>
      <w:r w:rsidR="005D5688">
        <w:instrText xml:space="preserve"> XE "</w:instrText>
      </w:r>
      <w:r w:rsidR="005D5688" w:rsidRPr="005273C6">
        <w:rPr>
          <w:bCs/>
        </w:rPr>
        <w:instrText>patent</w:instrText>
      </w:r>
      <w:r w:rsidR="005D5688">
        <w:instrText xml:space="preserve">" </w:instrText>
      </w:r>
      <w:r w:rsidR="005D5688">
        <w:fldChar w:fldCharType="end"/>
      </w:r>
      <w:r>
        <w:t xml:space="preserve"> is, the criteria for filing for one, and the elements that co</w:t>
      </w:r>
      <w:r>
        <w:t>n</w:t>
      </w:r>
      <w:r>
        <w:t xml:space="preserve">stitute </w:t>
      </w:r>
      <w:r w:rsidR="003D0D8E">
        <w:t>it</w:t>
      </w:r>
      <w:r>
        <w:t>.</w:t>
      </w:r>
    </w:p>
    <w:p w:rsidR="00D32941" w:rsidRDefault="00D32941" w:rsidP="00D311E7">
      <w:pPr>
        <w:pStyle w:val="Bookbullets"/>
      </w:pPr>
      <w:r>
        <w:t>Understand the difference between patents</w:t>
      </w:r>
      <w:r w:rsidR="005D5688">
        <w:fldChar w:fldCharType="begin"/>
      </w:r>
      <w:r w:rsidR="005D5688">
        <w:instrText xml:space="preserve"> XE "</w:instrText>
      </w:r>
      <w:r w:rsidR="005D5688" w:rsidRPr="00F11229">
        <w:instrText>patents</w:instrText>
      </w:r>
      <w:r w:rsidR="005D5688">
        <w:instrText xml:space="preserve">" </w:instrText>
      </w:r>
      <w:r w:rsidR="005D5688">
        <w:fldChar w:fldCharType="end"/>
      </w:r>
      <w:r>
        <w:t>, trade secrets</w:t>
      </w:r>
      <w:r w:rsidR="005D5688">
        <w:fldChar w:fldCharType="begin"/>
      </w:r>
      <w:r w:rsidR="005D5688">
        <w:instrText xml:space="preserve"> XE "</w:instrText>
      </w:r>
      <w:r w:rsidR="005D5688" w:rsidRPr="00861BFC">
        <w:instrText>trade secrets</w:instrText>
      </w:r>
      <w:r w:rsidR="005D5688">
        <w:instrText xml:space="preserve">" </w:instrText>
      </w:r>
      <w:r w:rsidR="005D5688">
        <w:fldChar w:fldCharType="end"/>
      </w:r>
      <w:r>
        <w:t>, and copyrights</w:t>
      </w:r>
      <w:r w:rsidR="005D5688">
        <w:fldChar w:fldCharType="begin"/>
      </w:r>
      <w:r w:rsidR="005D5688">
        <w:instrText xml:space="preserve"> XE "</w:instrText>
      </w:r>
      <w:r w:rsidR="005D5688" w:rsidRPr="00294B80">
        <w:instrText>cop</w:instrText>
      </w:r>
      <w:r w:rsidR="005D5688" w:rsidRPr="00294B80">
        <w:instrText>y</w:instrText>
      </w:r>
      <w:r w:rsidR="005D5688" w:rsidRPr="00294B80">
        <w:instrText>rights</w:instrText>
      </w:r>
      <w:r w:rsidR="005D5688">
        <w:instrText xml:space="preserve">" </w:instrText>
      </w:r>
      <w:r w:rsidR="005D5688">
        <w:fldChar w:fldCharType="end"/>
      </w:r>
      <w:r>
        <w:t xml:space="preserve">. </w:t>
      </w:r>
    </w:p>
    <w:p w:rsidR="00D32941" w:rsidRDefault="00D32941" w:rsidP="00D311E7">
      <w:pPr>
        <w:pStyle w:val="Bookbullets"/>
      </w:pPr>
      <w:r>
        <w:t>Understand the concepts of negligence</w:t>
      </w:r>
      <w:r w:rsidR="005D5688">
        <w:fldChar w:fldCharType="begin"/>
      </w:r>
      <w:r w:rsidR="005D5688">
        <w:instrText xml:space="preserve"> XE "</w:instrText>
      </w:r>
      <w:r w:rsidR="005D5688" w:rsidRPr="00B94BD3">
        <w:instrText>negligence</w:instrText>
      </w:r>
      <w:r w:rsidR="005D5688">
        <w:instrText xml:space="preserve">" </w:instrText>
      </w:r>
      <w:r w:rsidR="005D5688">
        <w:fldChar w:fldCharType="end"/>
      </w:r>
      <w:r>
        <w:t xml:space="preserve"> and strict liability</w:t>
      </w:r>
      <w:r w:rsidR="005D5688">
        <w:fldChar w:fldCharType="begin"/>
      </w:r>
      <w:r w:rsidR="005D5688">
        <w:instrText xml:space="preserve"> XE "</w:instrText>
      </w:r>
      <w:r w:rsidR="005D5688" w:rsidRPr="00B94BD3">
        <w:instrText>strict liability</w:instrText>
      </w:r>
      <w:r w:rsidR="005D5688">
        <w:instrText xml:space="preserve">" </w:instrText>
      </w:r>
      <w:r w:rsidR="005D5688">
        <w:fldChar w:fldCharType="end"/>
      </w:r>
      <w:r>
        <w:t xml:space="preserve"> as they apply to product d</w:t>
      </w:r>
      <w:r>
        <w:t>e</w:t>
      </w:r>
      <w:r>
        <w:t>sign.</w:t>
      </w:r>
    </w:p>
    <w:p w:rsidR="00190829" w:rsidRDefault="00190829" w:rsidP="00D311E7">
      <w:pPr>
        <w:pStyle w:val="Bookbullets"/>
      </w:pPr>
      <w:r>
        <w:t>Understand how to incorporate ethical issues throughout the design process.</w:t>
      </w:r>
    </w:p>
    <w:p w:rsidR="00D32941" w:rsidRPr="00EE3668" w:rsidRDefault="00D32941" w:rsidP="00D311E7">
      <w:pPr>
        <w:pStyle w:val="Bookbullets"/>
      </w:pPr>
      <w:r>
        <w:t>Be able to analyze ethical case stud</w:t>
      </w:r>
      <w:r w:rsidR="005151FA">
        <w:t>ies</w:t>
      </w:r>
      <w:r>
        <w:t xml:space="preserve"> and suggest solutions to the dilemma</w:t>
      </w:r>
      <w:r w:rsidR="005151FA">
        <w:t>s</w:t>
      </w:r>
      <w:r>
        <w:t xml:space="preserve"> </w:t>
      </w:r>
      <w:r w:rsidR="00557688">
        <w:t xml:space="preserve">that </w:t>
      </w:r>
      <w:r w:rsidR="005151FA">
        <w:t>they</w:t>
      </w:r>
      <w:r>
        <w:t xml:space="preserve"> em</w:t>
      </w:r>
      <w:r w:rsidR="005151FA">
        <w:t>body</w:t>
      </w:r>
      <w:r>
        <w:t>.</w:t>
      </w:r>
      <w:r w:rsidRPr="00EE3668">
        <w:t xml:space="preserve"> </w:t>
      </w:r>
    </w:p>
    <w:p w:rsidR="002046AB" w:rsidRPr="00AC4DAA" w:rsidRDefault="00D32941" w:rsidP="00297A30">
      <w:pPr>
        <w:pStyle w:val="BookHeading2"/>
      </w:pPr>
      <w:r>
        <w:lastRenderedPageBreak/>
        <w:t>Ethical Theory in a Nutshell</w:t>
      </w:r>
    </w:p>
    <w:p w:rsidR="00D32941" w:rsidRDefault="00D32941" w:rsidP="00D32941">
      <w:pPr>
        <w:pStyle w:val="BodyText"/>
      </w:pPr>
      <w:r>
        <w:t xml:space="preserve">Here is an ethical dilemma to consider </w:t>
      </w:r>
      <w:r w:rsidR="00CD0C5E">
        <w:t>as we</w:t>
      </w:r>
      <w:r>
        <w:t xml:space="preserve"> start </w:t>
      </w:r>
      <w:r w:rsidR="00CD0C5E">
        <w:t xml:space="preserve">our </w:t>
      </w:r>
      <w:r>
        <w:t>discussion. Let’s assume that you are co</w:t>
      </w:r>
      <w:r>
        <w:t>n</w:t>
      </w:r>
      <w:r>
        <w:t>ducting a job search during your senior year in college and have interviewed with several prospe</w:t>
      </w:r>
      <w:r>
        <w:t>c</w:t>
      </w:r>
      <w:r>
        <w:t>tive employers.</w:t>
      </w:r>
      <w:r w:rsidR="00AB7C0F">
        <w:t xml:space="preserve"> </w:t>
      </w:r>
      <w:r>
        <w:t xml:space="preserve">Company A offers a you job and you accept the position and </w:t>
      </w:r>
      <w:r w:rsidR="00F304A4">
        <w:t xml:space="preserve">you sign a contract </w:t>
      </w:r>
      <w:r>
        <w:t>agree</w:t>
      </w:r>
      <w:r w:rsidR="00F304A4">
        <w:t>ing</w:t>
      </w:r>
      <w:r>
        <w:t xml:space="preserve"> upon a starting salary, position, and start date.</w:t>
      </w:r>
      <w:r w:rsidR="00AB7C0F">
        <w:t xml:space="preserve"> </w:t>
      </w:r>
      <w:r>
        <w:t>Two weeks later, Company B also offers you a job with a higher starting salary and work that you find personally more interes</w:t>
      </w:r>
      <w:r>
        <w:t>t</w:t>
      </w:r>
      <w:r>
        <w:t>ing.</w:t>
      </w:r>
      <w:r w:rsidR="00AB7C0F">
        <w:t xml:space="preserve"> </w:t>
      </w:r>
      <w:r>
        <w:t>You have a choice to make. Do you turn down the offer of Company B and stay with A? Or do you a</w:t>
      </w:r>
      <w:r>
        <w:t>c</w:t>
      </w:r>
      <w:r>
        <w:t>cept the offer made by B and then inform A that you are not going to work for them?</w:t>
      </w:r>
      <w:r w:rsidR="00AB7C0F">
        <w:t xml:space="preserve"> </w:t>
      </w:r>
      <w:r>
        <w:t>This is a classic dilemma that many students will face, and rather than tr</w:t>
      </w:r>
      <w:r>
        <w:t>y</w:t>
      </w:r>
      <w:r>
        <w:t>ing to answer it now, let’s revisit it later.</w:t>
      </w:r>
    </w:p>
    <w:p w:rsidR="00D32941" w:rsidRDefault="00D32941" w:rsidP="00D32941">
      <w:pPr>
        <w:pStyle w:val="BodyText"/>
        <w:ind w:firstLine="360"/>
      </w:pPr>
      <w:r>
        <w:t xml:space="preserve">There is often confusion as to what exactly is meant by the related concepts of </w:t>
      </w:r>
      <w:r w:rsidRPr="00CD0C5E">
        <w:rPr>
          <w:b/>
          <w:i/>
        </w:rPr>
        <w:t>ethics</w:t>
      </w:r>
      <w:r w:rsidR="005D5688">
        <w:rPr>
          <w:b/>
          <w:i/>
        </w:rPr>
        <w:fldChar w:fldCharType="begin"/>
      </w:r>
      <w:r w:rsidR="005D5688">
        <w:instrText xml:space="preserve"> XE "</w:instrText>
      </w:r>
      <w:r w:rsidR="005D5688" w:rsidRPr="00060830">
        <w:instrText>ethics</w:instrText>
      </w:r>
      <w:r w:rsidR="005D5688">
        <w:instrText xml:space="preserve">" </w:instrText>
      </w:r>
      <w:r w:rsidR="005D5688">
        <w:rPr>
          <w:b/>
          <w:i/>
        </w:rPr>
        <w:fldChar w:fldCharType="end"/>
      </w:r>
      <w:r>
        <w:t xml:space="preserve"> and </w:t>
      </w:r>
      <w:r w:rsidRPr="00CD0C5E">
        <w:rPr>
          <w:b/>
          <w:i/>
        </w:rPr>
        <w:t>morals</w:t>
      </w:r>
      <w:r w:rsidR="005D5688">
        <w:rPr>
          <w:b/>
          <w:i/>
        </w:rPr>
        <w:fldChar w:fldCharType="begin"/>
      </w:r>
      <w:r w:rsidR="005D5688">
        <w:instrText xml:space="preserve"> XE "</w:instrText>
      </w:r>
      <w:r w:rsidR="005D5688" w:rsidRPr="00D323AA">
        <w:instrText>morals</w:instrText>
      </w:r>
      <w:r w:rsidR="005D5688">
        <w:instrText xml:space="preserve">" </w:instrText>
      </w:r>
      <w:r w:rsidR="005D5688">
        <w:rPr>
          <w:b/>
          <w:i/>
        </w:rPr>
        <w:fldChar w:fldCharType="end"/>
      </w:r>
      <w:r>
        <w:t>. Morality is concerned with principles</w:t>
      </w:r>
      <w:r w:rsidR="005D5688">
        <w:fldChar w:fldCharType="begin"/>
      </w:r>
      <w:r w:rsidR="005D5688">
        <w:instrText xml:space="preserve"> XE "</w:instrText>
      </w:r>
      <w:r w:rsidR="005D5688" w:rsidRPr="00DD4E8B">
        <w:rPr>
          <w:bCs/>
        </w:rPr>
        <w:instrText>principles</w:instrText>
      </w:r>
      <w:r w:rsidR="005D5688">
        <w:instrText xml:space="preserve">" </w:instrText>
      </w:r>
      <w:r w:rsidR="005D5688">
        <w:fldChar w:fldCharType="end"/>
      </w:r>
      <w:r>
        <w:t xml:space="preserve"> of right and wrong and the dec</w:t>
      </w:r>
      <w:r>
        <w:t>i</w:t>
      </w:r>
      <w:r>
        <w:t>sions that derive from these principles.</w:t>
      </w:r>
      <w:r w:rsidR="00AB7C0F">
        <w:t xml:space="preserve"> </w:t>
      </w:r>
      <w:r>
        <w:t>Morals are often taught by stories that are common in all cultures, such as Aesop’s fable of the boy who cried wolf. In this story, the boy was watching sheep and cried wolf when there was no wolf present. In r</w:t>
      </w:r>
      <w:r>
        <w:t>e</w:t>
      </w:r>
      <w:r>
        <w:t>sponse</w:t>
      </w:r>
      <w:r w:rsidR="003D0D8E">
        <w:t>,</w:t>
      </w:r>
      <w:r>
        <w:t xml:space="preserve"> all of the villagers came running to help him</w:t>
      </w:r>
      <w:r w:rsidR="003D0D8E">
        <w:t>,</w:t>
      </w:r>
      <w:r>
        <w:t xml:space="preserve"> only to find no wolf.</w:t>
      </w:r>
      <w:r w:rsidR="00AB7C0F">
        <w:t xml:space="preserve"> </w:t>
      </w:r>
      <w:r w:rsidR="00557688">
        <w:t>W</w:t>
      </w:r>
      <w:r>
        <w:t>hen the wolf did later appear and the boy cried for help once again, nobody believed him nor came to help, and the wolf sca</w:t>
      </w:r>
      <w:r>
        <w:t>t</w:t>
      </w:r>
      <w:r>
        <w:t>tered the flock.</w:t>
      </w:r>
      <w:r w:rsidR="00AB7C0F">
        <w:t xml:space="preserve"> </w:t>
      </w:r>
      <w:r>
        <w:t xml:space="preserve">The moral of this story is that it is wrong to lie, and when a person becomes known as a liar, nobody will believe </w:t>
      </w:r>
      <w:r w:rsidR="003D0D8E">
        <w:t xml:space="preserve">him/her </w:t>
      </w:r>
      <w:r>
        <w:t xml:space="preserve">even if </w:t>
      </w:r>
      <w:r w:rsidR="003D0D8E">
        <w:t xml:space="preserve">he/she is </w:t>
      </w:r>
      <w:r>
        <w:t>telling the truth.</w:t>
      </w:r>
      <w:r w:rsidR="00AB7C0F">
        <w:t xml:space="preserve"> </w:t>
      </w:r>
    </w:p>
    <w:p w:rsidR="00D32941" w:rsidRPr="00F9708B" w:rsidRDefault="00D32941" w:rsidP="00D32941">
      <w:pPr>
        <w:pStyle w:val="BodyText"/>
        <w:ind w:firstLine="360"/>
      </w:pPr>
      <w:r>
        <w:t>The term ethics</w:t>
      </w:r>
      <w:r w:rsidR="005D5688">
        <w:fldChar w:fldCharType="begin"/>
      </w:r>
      <w:r w:rsidR="005D5688">
        <w:instrText xml:space="preserve"> XE "</w:instrText>
      </w:r>
      <w:r w:rsidR="005D5688" w:rsidRPr="00060830">
        <w:instrText>ethics</w:instrText>
      </w:r>
      <w:r w:rsidR="005D5688">
        <w:instrText xml:space="preserve">" </w:instrText>
      </w:r>
      <w:r w:rsidR="005D5688">
        <w:fldChar w:fldCharType="end"/>
      </w:r>
      <w:r>
        <w:t xml:space="preserve"> is closely related to morals</w:t>
      </w:r>
      <w:r w:rsidR="005D5688">
        <w:fldChar w:fldCharType="begin"/>
      </w:r>
      <w:r w:rsidR="005D5688">
        <w:instrText xml:space="preserve"> XE "</w:instrText>
      </w:r>
      <w:r w:rsidR="005D5688" w:rsidRPr="00D323AA">
        <w:instrText>morals</w:instrText>
      </w:r>
      <w:r w:rsidR="005D5688">
        <w:instrText xml:space="preserve">" </w:instrText>
      </w:r>
      <w:r w:rsidR="005D5688">
        <w:fldChar w:fldCharType="end"/>
      </w:r>
      <w:r>
        <w:t xml:space="preserve"> and they are often used interchangeably.</w:t>
      </w:r>
      <w:r w:rsidR="00AB7C0F">
        <w:t xml:space="preserve"> </w:t>
      </w:r>
      <w:r>
        <w:t>A</w:t>
      </w:r>
      <w:r>
        <w:t>c</w:t>
      </w:r>
      <w:r>
        <w:t xml:space="preserve">cording to the </w:t>
      </w:r>
      <w:r w:rsidRPr="003D0D8E">
        <w:rPr>
          <w:u w:val="single"/>
        </w:rPr>
        <w:t>American Heritage Dictionary</w:t>
      </w:r>
      <w:r w:rsidR="003D0D8E">
        <w:t>,</w:t>
      </w:r>
      <w:r>
        <w:t xml:space="preserve"> </w:t>
      </w:r>
      <w:r w:rsidRPr="00CD0C5E">
        <w:t xml:space="preserve">ethics </w:t>
      </w:r>
      <w:r>
        <w:t>is defined as:</w:t>
      </w:r>
    </w:p>
    <w:p w:rsidR="00D32941" w:rsidRPr="00AD311F" w:rsidRDefault="00D32941" w:rsidP="00D32941">
      <w:pPr>
        <w:pStyle w:val="quote"/>
        <w:rPr>
          <w:b/>
          <w:bCs/>
        </w:rPr>
      </w:pPr>
      <w:r w:rsidRPr="00AD311F">
        <w:t>1. Branch of philosophy that deals with the general nature of good and bad and the specific moral obligations of and choices to be made by the individual in her/his rel</w:t>
      </w:r>
      <w:r w:rsidRPr="00AD311F">
        <w:t>a</w:t>
      </w:r>
      <w:r w:rsidRPr="00AD311F">
        <w:t>tionship to others.</w:t>
      </w:r>
      <w:r w:rsidR="00AB7C0F">
        <w:t xml:space="preserve"> </w:t>
      </w:r>
      <w:r w:rsidRPr="00AD311F">
        <w:t>2. Rules or standards governing conduct, especially those of a</w:t>
      </w:r>
      <w:r w:rsidR="00AB7C0F">
        <w:t xml:space="preserve"> </w:t>
      </w:r>
      <w:r w:rsidRPr="00AD311F">
        <w:t>pr</w:t>
      </w:r>
      <w:r w:rsidRPr="00AD311F">
        <w:t>o</w:t>
      </w:r>
      <w:r w:rsidRPr="00AD311F">
        <w:t xml:space="preserve">fession. </w:t>
      </w:r>
    </w:p>
    <w:p w:rsidR="00D32941" w:rsidRDefault="00D32941" w:rsidP="002352D8">
      <w:pPr>
        <w:pStyle w:val="BodyText"/>
        <w:rPr>
          <w:bCs/>
        </w:rPr>
      </w:pPr>
      <w:r>
        <w:rPr>
          <w:bCs/>
        </w:rPr>
        <w:t>Ethics is the philosophy or study of moral obligations and the choices to be made by individ</w:t>
      </w:r>
      <w:r>
        <w:rPr>
          <w:bCs/>
        </w:rPr>
        <w:t>u</w:t>
      </w:r>
      <w:r>
        <w:rPr>
          <w:bCs/>
        </w:rPr>
        <w:t>als.</w:t>
      </w:r>
      <w:r w:rsidR="00AB7C0F">
        <w:rPr>
          <w:bCs/>
        </w:rPr>
        <w:t xml:space="preserve"> </w:t>
      </w:r>
      <w:r>
        <w:rPr>
          <w:bCs/>
        </w:rPr>
        <w:t>It is important to understand that if there is no decision to be made, there is no ethical d</w:t>
      </w:r>
      <w:r>
        <w:rPr>
          <w:bCs/>
        </w:rPr>
        <w:t>i</w:t>
      </w:r>
      <w:r>
        <w:rPr>
          <w:bCs/>
        </w:rPr>
        <w:t>lemma.</w:t>
      </w:r>
      <w:r w:rsidR="00AB7C0F">
        <w:rPr>
          <w:bCs/>
        </w:rPr>
        <w:t xml:space="preserve"> </w:t>
      </w:r>
      <w:r>
        <w:rPr>
          <w:bCs/>
        </w:rPr>
        <w:t>The choices to be made are based upon a belief as to what is good or bad</w:t>
      </w:r>
      <w:r w:rsidR="003D0D8E">
        <w:rPr>
          <w:bCs/>
        </w:rPr>
        <w:t>,</w:t>
      </w:r>
      <w:r>
        <w:rPr>
          <w:bCs/>
        </w:rPr>
        <w:t xml:space="preserve"> and the decisions must impact relationships to ot</w:t>
      </w:r>
      <w:r>
        <w:rPr>
          <w:bCs/>
        </w:rPr>
        <w:t>h</w:t>
      </w:r>
      <w:r>
        <w:rPr>
          <w:bCs/>
        </w:rPr>
        <w:t xml:space="preserve">ers. </w:t>
      </w:r>
    </w:p>
    <w:p w:rsidR="00D32941" w:rsidRPr="0006409D" w:rsidRDefault="00D32941" w:rsidP="002352D8">
      <w:pPr>
        <w:pStyle w:val="BodyText"/>
        <w:ind w:firstLine="360"/>
        <w:rPr>
          <w:bCs/>
        </w:rPr>
      </w:pPr>
      <w:r>
        <w:rPr>
          <w:bCs/>
        </w:rPr>
        <w:t xml:space="preserve">Morals derive from </w:t>
      </w:r>
      <w:r w:rsidRPr="0068378A">
        <w:rPr>
          <w:b/>
          <w:bCs/>
          <w:i/>
        </w:rPr>
        <w:t>principles</w:t>
      </w:r>
      <w:r w:rsidR="005D5688">
        <w:rPr>
          <w:b/>
          <w:bCs/>
          <w:i/>
        </w:rPr>
        <w:fldChar w:fldCharType="begin"/>
      </w:r>
      <w:r w:rsidR="005D5688">
        <w:instrText xml:space="preserve"> XE "</w:instrText>
      </w:r>
      <w:r w:rsidR="005D5688" w:rsidRPr="00DD4E8B">
        <w:rPr>
          <w:bCs/>
        </w:rPr>
        <w:instrText>principles</w:instrText>
      </w:r>
      <w:r w:rsidR="005D5688">
        <w:instrText xml:space="preserve">" </w:instrText>
      </w:r>
      <w:r w:rsidR="005D5688">
        <w:rPr>
          <w:b/>
          <w:bCs/>
          <w:i/>
        </w:rPr>
        <w:fldChar w:fldCharType="end"/>
      </w:r>
      <w:r w:rsidR="003D0D8E">
        <w:rPr>
          <w:b/>
          <w:bCs/>
          <w:i/>
        </w:rPr>
        <w:t>,</w:t>
      </w:r>
      <w:r>
        <w:rPr>
          <w:bCs/>
        </w:rPr>
        <w:t xml:space="preserve"> which are fundamental laws or rules that govern b</w:t>
      </w:r>
      <w:r>
        <w:rPr>
          <w:bCs/>
        </w:rPr>
        <w:t>e</w:t>
      </w:r>
      <w:r>
        <w:rPr>
          <w:bCs/>
        </w:rPr>
        <w:t>havior.</w:t>
      </w:r>
      <w:r w:rsidR="00AB7C0F">
        <w:rPr>
          <w:bCs/>
        </w:rPr>
        <w:t xml:space="preserve"> </w:t>
      </w:r>
      <w:r>
        <w:rPr>
          <w:bCs/>
        </w:rPr>
        <w:t>An example of a principle is the Golden Rule</w:t>
      </w:r>
      <w:r w:rsidR="005D5688">
        <w:rPr>
          <w:bCs/>
        </w:rPr>
        <w:fldChar w:fldCharType="begin"/>
      </w:r>
      <w:r w:rsidR="005D5688">
        <w:instrText xml:space="preserve"> XE "</w:instrText>
      </w:r>
      <w:r w:rsidR="005D5688" w:rsidRPr="002A61D7">
        <w:rPr>
          <w:bCs/>
        </w:rPr>
        <w:instrText>Golden Rule</w:instrText>
      </w:r>
      <w:r w:rsidR="005D5688">
        <w:instrText xml:space="preserve">" </w:instrText>
      </w:r>
      <w:r w:rsidR="005D5688">
        <w:rPr>
          <w:bCs/>
        </w:rPr>
        <w:fldChar w:fldCharType="end"/>
      </w:r>
      <w:r>
        <w:rPr>
          <w:bCs/>
        </w:rPr>
        <w:t xml:space="preserve">, which states that people should </w:t>
      </w:r>
      <w:r w:rsidRPr="002352D8">
        <w:t>treat</w:t>
      </w:r>
      <w:r>
        <w:rPr>
          <w:bCs/>
        </w:rPr>
        <w:t xml:space="preserve"> others as they themselves would like to be treated. The Golden Rule is a universal principle and embo</w:t>
      </w:r>
      <w:r>
        <w:rPr>
          <w:bCs/>
        </w:rPr>
        <w:t>d</w:t>
      </w:r>
      <w:r>
        <w:rPr>
          <w:bCs/>
        </w:rPr>
        <w:t>ied in one form or another in all major religion</w:t>
      </w:r>
      <w:r w:rsidR="005151FA">
        <w:rPr>
          <w:bCs/>
        </w:rPr>
        <w:t>s</w:t>
      </w:r>
      <w:r w:rsidR="00F304A4">
        <w:rPr>
          <w:bCs/>
        </w:rPr>
        <w:t xml:space="preserve"> and belief systems</w:t>
      </w:r>
      <w:r>
        <w:rPr>
          <w:bCs/>
        </w:rPr>
        <w:t xml:space="preserve"> of the world.</w:t>
      </w:r>
      <w:r w:rsidR="00AB7C0F">
        <w:rPr>
          <w:bCs/>
        </w:rPr>
        <w:t xml:space="preserve"> </w:t>
      </w:r>
      <w:r>
        <w:rPr>
          <w:bCs/>
        </w:rPr>
        <w:t>Another e</w:t>
      </w:r>
      <w:r>
        <w:rPr>
          <w:bCs/>
        </w:rPr>
        <w:t>x</w:t>
      </w:r>
      <w:r>
        <w:rPr>
          <w:bCs/>
        </w:rPr>
        <w:t xml:space="preserve">ample of a principle is the belief that people should be honest and trustworthy in their dealings with others. </w:t>
      </w:r>
      <w:r w:rsidRPr="00751EDC">
        <w:rPr>
          <w:bCs/>
        </w:rPr>
        <w:t xml:space="preserve">Value </w:t>
      </w:r>
      <w:r>
        <w:rPr>
          <w:bCs/>
        </w:rPr>
        <w:t>is another term that is often heard in ethica</w:t>
      </w:r>
      <w:r w:rsidR="00557688">
        <w:rPr>
          <w:bCs/>
        </w:rPr>
        <w:t>l discu</w:t>
      </w:r>
      <w:r w:rsidR="00557688">
        <w:rPr>
          <w:bCs/>
        </w:rPr>
        <w:t>s</w:t>
      </w:r>
      <w:r w:rsidR="00557688">
        <w:rPr>
          <w:bCs/>
        </w:rPr>
        <w:t>sions</w:t>
      </w:r>
      <w:r>
        <w:rPr>
          <w:bCs/>
        </w:rPr>
        <w:t>.</w:t>
      </w:r>
      <w:r w:rsidR="00AB7C0F">
        <w:rPr>
          <w:bCs/>
        </w:rPr>
        <w:t xml:space="preserve"> </w:t>
      </w:r>
      <w:r>
        <w:rPr>
          <w:bCs/>
        </w:rPr>
        <w:t xml:space="preserve">A </w:t>
      </w:r>
      <w:r w:rsidRPr="00751EDC">
        <w:rPr>
          <w:b/>
          <w:bCs/>
          <w:i/>
        </w:rPr>
        <w:t>value</w:t>
      </w:r>
      <w:r w:rsidR="005D5688">
        <w:rPr>
          <w:b/>
          <w:bCs/>
          <w:i/>
        </w:rPr>
        <w:fldChar w:fldCharType="begin"/>
      </w:r>
      <w:r w:rsidR="005D5688">
        <w:instrText xml:space="preserve"> XE "</w:instrText>
      </w:r>
      <w:r w:rsidR="005D5688" w:rsidRPr="00B3745B">
        <w:rPr>
          <w:bCs/>
        </w:rPr>
        <w:instrText>value</w:instrText>
      </w:r>
      <w:r w:rsidR="005D5688">
        <w:instrText xml:space="preserve">" </w:instrText>
      </w:r>
      <w:r w:rsidR="005D5688">
        <w:rPr>
          <w:b/>
          <w:bCs/>
          <w:i/>
        </w:rPr>
        <w:fldChar w:fldCharType="end"/>
      </w:r>
      <w:r>
        <w:rPr>
          <w:bCs/>
        </w:rPr>
        <w:t xml:space="preserve"> is something that a person or group believes to be valuable or worthwhile.</w:t>
      </w:r>
      <w:r w:rsidR="00AB7C0F">
        <w:rPr>
          <w:bCs/>
        </w:rPr>
        <w:t xml:space="preserve"> </w:t>
      </w:r>
      <w:r>
        <w:rPr>
          <w:bCs/>
        </w:rPr>
        <w:t>This could be rel</w:t>
      </w:r>
      <w:r>
        <w:rPr>
          <w:bCs/>
        </w:rPr>
        <w:t>a</w:t>
      </w:r>
      <w:r>
        <w:rPr>
          <w:bCs/>
        </w:rPr>
        <w:t>tively innocuous such as valuing baseball as a sport, or something more signif</w:t>
      </w:r>
      <w:r>
        <w:rPr>
          <w:bCs/>
        </w:rPr>
        <w:t>i</w:t>
      </w:r>
      <w:r>
        <w:rPr>
          <w:bCs/>
        </w:rPr>
        <w:t>cant such as valuing hard work.</w:t>
      </w:r>
      <w:r w:rsidR="00AB7C0F">
        <w:rPr>
          <w:bCs/>
        </w:rPr>
        <w:t xml:space="preserve"> </w:t>
      </w:r>
      <w:r>
        <w:rPr>
          <w:bCs/>
        </w:rPr>
        <w:t>A group of thieves may believe that it is valuable to steal from other pe</w:t>
      </w:r>
      <w:r>
        <w:rPr>
          <w:bCs/>
        </w:rPr>
        <w:t>o</w:t>
      </w:r>
      <w:r>
        <w:rPr>
          <w:bCs/>
        </w:rPr>
        <w:lastRenderedPageBreak/>
        <w:t>ple, but not from their own group. As these examples show, shared values</w:t>
      </w:r>
      <w:r w:rsidR="005D5688">
        <w:rPr>
          <w:bCs/>
        </w:rPr>
        <w:fldChar w:fldCharType="begin"/>
      </w:r>
      <w:r w:rsidR="005D5688">
        <w:instrText xml:space="preserve"> XE "</w:instrText>
      </w:r>
      <w:r w:rsidR="005D5688" w:rsidRPr="00E206A5">
        <w:instrText>values</w:instrText>
      </w:r>
      <w:r w:rsidR="005D5688">
        <w:instrText xml:space="preserve">" </w:instrText>
      </w:r>
      <w:r w:rsidR="005D5688">
        <w:rPr>
          <w:bCs/>
        </w:rPr>
        <w:fldChar w:fldCharType="end"/>
      </w:r>
      <w:r>
        <w:rPr>
          <w:bCs/>
        </w:rPr>
        <w:t xml:space="preserve"> may be good or bad. The final example clearly violates the principles of the Golden Rule and is considered bad by most pe</w:t>
      </w:r>
      <w:r>
        <w:rPr>
          <w:bCs/>
        </w:rPr>
        <w:t>o</w:t>
      </w:r>
      <w:r>
        <w:rPr>
          <w:bCs/>
        </w:rPr>
        <w:t>ple.</w:t>
      </w:r>
    </w:p>
    <w:p w:rsidR="00D32941" w:rsidRDefault="00D32941" w:rsidP="002352D8">
      <w:pPr>
        <w:pStyle w:val="BodyText"/>
        <w:ind w:firstLine="360"/>
        <w:rPr>
          <w:bCs/>
        </w:rPr>
      </w:pPr>
      <w:r w:rsidRPr="00557688">
        <w:rPr>
          <w:b/>
          <w:bCs/>
          <w:i/>
        </w:rPr>
        <w:t>Rule-based ethics</w:t>
      </w:r>
      <w:r w:rsidR="005D5688">
        <w:rPr>
          <w:b/>
          <w:bCs/>
          <w:i/>
        </w:rPr>
        <w:fldChar w:fldCharType="begin"/>
      </w:r>
      <w:r w:rsidR="005D5688">
        <w:instrText xml:space="preserve"> XE "</w:instrText>
      </w:r>
      <w:r w:rsidR="005D5688" w:rsidRPr="005E5E2D">
        <w:rPr>
          <w:bCs/>
        </w:rPr>
        <w:instrText>rule-based ethics</w:instrText>
      </w:r>
      <w:r w:rsidR="005D5688">
        <w:instrText xml:space="preserve">" </w:instrText>
      </w:r>
      <w:r w:rsidR="005D5688">
        <w:rPr>
          <w:b/>
          <w:bCs/>
          <w:i/>
        </w:rPr>
        <w:fldChar w:fldCharType="end"/>
      </w:r>
      <w:r w:rsidR="005D5688">
        <w:rPr>
          <w:b/>
          <w:bCs/>
          <w:i/>
        </w:rPr>
        <w:fldChar w:fldCharType="begin"/>
      </w:r>
      <w:r w:rsidR="005D5688">
        <w:instrText xml:space="preserve"> XE "</w:instrText>
      </w:r>
      <w:r w:rsidR="005D5688" w:rsidRPr="00060830">
        <w:instrText>ethics</w:instrText>
      </w:r>
      <w:r w:rsidR="005D5688">
        <w:instrText xml:space="preserve">" </w:instrText>
      </w:r>
      <w:r w:rsidR="005D5688">
        <w:rPr>
          <w:b/>
          <w:bCs/>
          <w:i/>
        </w:rPr>
        <w:fldChar w:fldCharType="end"/>
      </w:r>
      <w:r w:rsidRPr="00557688">
        <w:rPr>
          <w:b/>
          <w:bCs/>
        </w:rPr>
        <w:t xml:space="preserve"> </w:t>
      </w:r>
      <w:r>
        <w:rPr>
          <w:bCs/>
        </w:rPr>
        <w:t>are based upon a set of rules that can be applied to make decisions. In the strictest form they are considered to be absolute in terms of governing beha</w:t>
      </w:r>
      <w:r>
        <w:rPr>
          <w:bCs/>
        </w:rPr>
        <w:t>v</w:t>
      </w:r>
      <w:r>
        <w:rPr>
          <w:bCs/>
        </w:rPr>
        <w:t>ior</w:t>
      </w:r>
      <w:r w:rsidR="00CB67D6">
        <w:rPr>
          <w:bCs/>
        </w:rPr>
        <w:t>—</w:t>
      </w:r>
      <w:r>
        <w:rPr>
          <w:bCs/>
        </w:rPr>
        <w:t>either you follow the rule (good) or break the rule (bad).</w:t>
      </w:r>
      <w:r w:rsidR="00AB7C0F">
        <w:rPr>
          <w:bCs/>
        </w:rPr>
        <w:t xml:space="preserve"> </w:t>
      </w:r>
      <w:r>
        <w:rPr>
          <w:bCs/>
        </w:rPr>
        <w:t>This type of an ethical system is based upon the principles</w:t>
      </w:r>
      <w:r w:rsidR="005D5688">
        <w:rPr>
          <w:bCs/>
        </w:rPr>
        <w:fldChar w:fldCharType="begin"/>
      </w:r>
      <w:r w:rsidR="005D5688">
        <w:instrText xml:space="preserve"> XE "</w:instrText>
      </w:r>
      <w:r w:rsidR="005D5688" w:rsidRPr="00DD4E8B">
        <w:rPr>
          <w:bCs/>
        </w:rPr>
        <w:instrText>principles</w:instrText>
      </w:r>
      <w:r w:rsidR="005D5688">
        <w:instrText xml:space="preserve">" </w:instrText>
      </w:r>
      <w:r w:rsidR="005D5688">
        <w:rPr>
          <w:bCs/>
        </w:rPr>
        <w:fldChar w:fldCharType="end"/>
      </w:r>
      <w:r>
        <w:rPr>
          <w:bCs/>
        </w:rPr>
        <w:t xml:space="preserve"> of </w:t>
      </w:r>
      <w:r w:rsidRPr="00EF67FA">
        <w:rPr>
          <w:bCs/>
          <w:i/>
        </w:rPr>
        <w:t>universality</w:t>
      </w:r>
      <w:r>
        <w:rPr>
          <w:bCs/>
        </w:rPr>
        <w:t xml:space="preserve"> and </w:t>
      </w:r>
      <w:r w:rsidRPr="00EF67FA">
        <w:rPr>
          <w:bCs/>
          <w:i/>
        </w:rPr>
        <w:t>tra</w:t>
      </w:r>
      <w:r w:rsidRPr="00EF67FA">
        <w:rPr>
          <w:bCs/>
          <w:i/>
        </w:rPr>
        <w:t>n</w:t>
      </w:r>
      <w:r w:rsidRPr="00EF67FA">
        <w:rPr>
          <w:bCs/>
          <w:i/>
        </w:rPr>
        <w:t>sitivity</w:t>
      </w:r>
      <w:r>
        <w:rPr>
          <w:bCs/>
        </w:rPr>
        <w:t>.</w:t>
      </w:r>
      <w:r w:rsidR="00AB7C0F">
        <w:rPr>
          <w:bCs/>
        </w:rPr>
        <w:t xml:space="preserve"> </w:t>
      </w:r>
      <w:r>
        <w:rPr>
          <w:bCs/>
        </w:rPr>
        <w:t>Universality means that the governing rules are such that they can be accepted by ev</w:t>
      </w:r>
      <w:r>
        <w:rPr>
          <w:bCs/>
        </w:rPr>
        <w:t>e</w:t>
      </w:r>
      <w:r>
        <w:rPr>
          <w:bCs/>
        </w:rPr>
        <w:t>ryone, while transitivity means that you would accept others applying the same decision to you.</w:t>
      </w:r>
      <w:r w:rsidR="00AB7C0F">
        <w:rPr>
          <w:bCs/>
        </w:rPr>
        <w:t xml:space="preserve"> </w:t>
      </w:r>
      <w:r>
        <w:rPr>
          <w:bCs/>
        </w:rPr>
        <w:t>A problem with rule-based ethics is defining a un</w:t>
      </w:r>
      <w:r>
        <w:rPr>
          <w:bCs/>
        </w:rPr>
        <w:t>i</w:t>
      </w:r>
      <w:r>
        <w:rPr>
          <w:bCs/>
        </w:rPr>
        <w:t>versal set of rules that everyone can agree upon.</w:t>
      </w:r>
      <w:r w:rsidR="00AB7C0F">
        <w:rPr>
          <w:bCs/>
        </w:rPr>
        <w:t xml:space="preserve"> </w:t>
      </w:r>
      <w:r>
        <w:rPr>
          <w:bCs/>
        </w:rPr>
        <w:t>There may be a few rules or principles that can be agreed upon by all, but going beyond that is difficult.</w:t>
      </w:r>
    </w:p>
    <w:p w:rsidR="00D32941" w:rsidRDefault="00F304A4" w:rsidP="002352D8">
      <w:pPr>
        <w:pStyle w:val="BodyText"/>
        <w:ind w:firstLine="360"/>
        <w:rPr>
          <w:bCs/>
        </w:rPr>
      </w:pPr>
      <w:r>
        <w:rPr>
          <w:b/>
          <w:bCs/>
          <w:i/>
        </w:rPr>
        <w:t>C</w:t>
      </w:r>
      <w:r w:rsidR="00D32941" w:rsidRPr="00557688">
        <w:rPr>
          <w:b/>
          <w:bCs/>
          <w:i/>
        </w:rPr>
        <w:t>onditional rule-based ethics</w:t>
      </w:r>
      <w:r w:rsidR="005D5688">
        <w:rPr>
          <w:b/>
          <w:bCs/>
          <w:i/>
        </w:rPr>
        <w:fldChar w:fldCharType="begin"/>
      </w:r>
      <w:r w:rsidR="005D5688">
        <w:instrText xml:space="preserve"> XE "</w:instrText>
      </w:r>
      <w:r w:rsidR="005D5688" w:rsidRPr="005E5E2D">
        <w:rPr>
          <w:bCs/>
        </w:rPr>
        <w:instrText>conditional rule-based ethics</w:instrText>
      </w:r>
      <w:r w:rsidR="005D5688">
        <w:instrText xml:space="preserve">" </w:instrText>
      </w:r>
      <w:r w:rsidR="005D5688">
        <w:rPr>
          <w:b/>
          <w:bCs/>
          <w:i/>
        </w:rPr>
        <w:fldChar w:fldCharType="end"/>
      </w:r>
      <w:r w:rsidR="005D5688">
        <w:rPr>
          <w:b/>
          <w:bCs/>
          <w:i/>
        </w:rPr>
        <w:fldChar w:fldCharType="begin"/>
      </w:r>
      <w:r w:rsidR="005D5688">
        <w:instrText xml:space="preserve"> XE "</w:instrText>
      </w:r>
      <w:r w:rsidR="005D5688" w:rsidRPr="00060830">
        <w:instrText>ethics</w:instrText>
      </w:r>
      <w:r w:rsidR="005D5688">
        <w:instrText xml:space="preserve">" </w:instrText>
      </w:r>
      <w:r w:rsidR="005D5688">
        <w:rPr>
          <w:b/>
          <w:bCs/>
          <w:i/>
        </w:rPr>
        <w:fldChar w:fldCharType="end"/>
      </w:r>
      <w:r w:rsidR="00D32941">
        <w:rPr>
          <w:bCs/>
        </w:rPr>
        <w:t xml:space="preserve"> means that there are certain conditions under which an i</w:t>
      </w:r>
      <w:r w:rsidR="00D32941">
        <w:rPr>
          <w:bCs/>
        </w:rPr>
        <w:t>n</w:t>
      </w:r>
      <w:r w:rsidR="00D32941">
        <w:rPr>
          <w:bCs/>
        </w:rPr>
        <w:t>dividual can break a rule.</w:t>
      </w:r>
      <w:r w:rsidR="00AB7C0F">
        <w:rPr>
          <w:bCs/>
        </w:rPr>
        <w:t xml:space="preserve"> </w:t>
      </w:r>
      <w:r w:rsidR="00D32941">
        <w:rPr>
          <w:bCs/>
        </w:rPr>
        <w:t>This is generally because it is b</w:t>
      </w:r>
      <w:r w:rsidR="00D32941">
        <w:rPr>
          <w:bCs/>
        </w:rPr>
        <w:t>e</w:t>
      </w:r>
      <w:r w:rsidR="00D32941">
        <w:rPr>
          <w:bCs/>
        </w:rPr>
        <w:t>lieved that the moral good of the situation outweighs the rule.</w:t>
      </w:r>
      <w:r w:rsidR="00AB7C0F">
        <w:rPr>
          <w:bCs/>
        </w:rPr>
        <w:t xml:space="preserve"> </w:t>
      </w:r>
      <w:r w:rsidR="00D32941">
        <w:rPr>
          <w:bCs/>
        </w:rPr>
        <w:t>For example, if you have a seriously injured person in your car and are transporting them to the hospital, is it acceptable to exceed the speed limit?</w:t>
      </w:r>
      <w:r w:rsidR="00AB7C0F">
        <w:rPr>
          <w:bCs/>
        </w:rPr>
        <w:t xml:space="preserve"> </w:t>
      </w:r>
      <w:r w:rsidR="00D32941">
        <w:rPr>
          <w:bCs/>
        </w:rPr>
        <w:t xml:space="preserve">In this case, it may be deemed that the moral good of </w:t>
      </w:r>
      <w:r w:rsidR="00D32941" w:rsidRPr="002352D8">
        <w:t>getting</w:t>
      </w:r>
      <w:r w:rsidR="00D32941">
        <w:rPr>
          <w:bCs/>
        </w:rPr>
        <w:t xml:space="preserve"> the person prompt medical atte</w:t>
      </w:r>
      <w:r w:rsidR="00D32941">
        <w:rPr>
          <w:bCs/>
        </w:rPr>
        <w:t>n</w:t>
      </w:r>
      <w:r w:rsidR="00D32941">
        <w:rPr>
          <w:bCs/>
        </w:rPr>
        <w:t xml:space="preserve">tion </w:t>
      </w:r>
      <w:r w:rsidR="00557688">
        <w:rPr>
          <w:bCs/>
        </w:rPr>
        <w:t>outweighs the obligation</w:t>
      </w:r>
      <w:r w:rsidR="00D32941">
        <w:rPr>
          <w:bCs/>
        </w:rPr>
        <w:t xml:space="preserve"> to obey the speed limit. It is generally believed that killing others is wrong, e</w:t>
      </w:r>
      <w:r w:rsidR="00D32941">
        <w:rPr>
          <w:bCs/>
        </w:rPr>
        <w:t>x</w:t>
      </w:r>
      <w:r w:rsidR="00D32941">
        <w:rPr>
          <w:bCs/>
        </w:rPr>
        <w:t>cept in the case of war.</w:t>
      </w:r>
      <w:r w:rsidR="00AB7C0F">
        <w:rPr>
          <w:bCs/>
        </w:rPr>
        <w:t xml:space="preserve"> </w:t>
      </w:r>
      <w:r w:rsidR="00D32941">
        <w:rPr>
          <w:bCs/>
        </w:rPr>
        <w:t xml:space="preserve">Is it acceptable to cheat on </w:t>
      </w:r>
      <w:r w:rsidR="00EF67FA">
        <w:rPr>
          <w:bCs/>
        </w:rPr>
        <w:t xml:space="preserve">an </w:t>
      </w:r>
      <w:r w:rsidR="00D32941">
        <w:rPr>
          <w:bCs/>
        </w:rPr>
        <w:t>exam because you stayed up all night to help your sick roommate?</w:t>
      </w:r>
      <w:r w:rsidR="00AB7C0F">
        <w:rPr>
          <w:bCs/>
        </w:rPr>
        <w:t xml:space="preserve"> </w:t>
      </w:r>
      <w:r w:rsidR="00D32941">
        <w:rPr>
          <w:bCs/>
        </w:rPr>
        <w:t>Or is it accep</w:t>
      </w:r>
      <w:r w:rsidR="00D32941">
        <w:rPr>
          <w:bCs/>
        </w:rPr>
        <w:t>t</w:t>
      </w:r>
      <w:r w:rsidR="00D32941">
        <w:rPr>
          <w:bCs/>
        </w:rPr>
        <w:t>able to cheat because you simply did not have enough time to study because of your other obligations?</w:t>
      </w:r>
      <w:r w:rsidR="00AB7C0F">
        <w:rPr>
          <w:bCs/>
        </w:rPr>
        <w:t xml:space="preserve"> </w:t>
      </w:r>
      <w:r w:rsidR="00D32941">
        <w:rPr>
          <w:bCs/>
        </w:rPr>
        <w:t>In each of these cases a moral choice has to be weighed.</w:t>
      </w:r>
      <w:r w:rsidR="00AB7C0F">
        <w:rPr>
          <w:bCs/>
        </w:rPr>
        <w:t xml:space="preserve"> </w:t>
      </w:r>
    </w:p>
    <w:p w:rsidR="00D32941" w:rsidRDefault="00D32941" w:rsidP="002352D8">
      <w:pPr>
        <w:pStyle w:val="BodyText"/>
        <w:ind w:firstLine="360"/>
        <w:rPr>
          <w:bCs/>
        </w:rPr>
      </w:pPr>
      <w:r>
        <w:rPr>
          <w:bCs/>
        </w:rPr>
        <w:t xml:space="preserve">In </w:t>
      </w:r>
      <w:r w:rsidRPr="00557688">
        <w:rPr>
          <w:b/>
          <w:bCs/>
          <w:i/>
        </w:rPr>
        <w:t>utilitarian ethics</w:t>
      </w:r>
      <w:r w:rsidR="005D5688">
        <w:rPr>
          <w:b/>
          <w:bCs/>
          <w:i/>
        </w:rPr>
        <w:fldChar w:fldCharType="begin"/>
      </w:r>
      <w:r w:rsidR="005D5688">
        <w:instrText xml:space="preserve"> XE "</w:instrText>
      </w:r>
      <w:r w:rsidR="005D5688" w:rsidRPr="00A26358">
        <w:rPr>
          <w:bCs/>
        </w:rPr>
        <w:instrText>utilitarian ethics</w:instrText>
      </w:r>
      <w:r w:rsidR="005D5688">
        <w:instrText xml:space="preserve">" </w:instrText>
      </w:r>
      <w:r w:rsidR="005D5688">
        <w:rPr>
          <w:b/>
          <w:bCs/>
          <w:i/>
        </w:rPr>
        <w:fldChar w:fldCharType="end"/>
      </w:r>
      <w:r w:rsidR="005D5688">
        <w:rPr>
          <w:b/>
          <w:bCs/>
          <w:i/>
        </w:rPr>
        <w:fldChar w:fldCharType="begin"/>
      </w:r>
      <w:r w:rsidR="005D5688">
        <w:instrText xml:space="preserve"> XE "</w:instrText>
      </w:r>
      <w:r w:rsidR="005D5688" w:rsidRPr="00060830">
        <w:instrText>ethics</w:instrText>
      </w:r>
      <w:r w:rsidR="005D5688">
        <w:instrText xml:space="preserve">" </w:instrText>
      </w:r>
      <w:r w:rsidR="005D5688">
        <w:rPr>
          <w:b/>
          <w:bCs/>
          <w:i/>
        </w:rPr>
        <w:fldChar w:fldCharType="end"/>
      </w:r>
      <w:r>
        <w:rPr>
          <w:bCs/>
        </w:rPr>
        <w:t>, decisions are made based upon the decision that brings about the highest good for all, relative to all other decisions.</w:t>
      </w:r>
      <w:r w:rsidR="00AB7C0F">
        <w:rPr>
          <w:bCs/>
        </w:rPr>
        <w:t xml:space="preserve"> </w:t>
      </w:r>
      <w:r>
        <w:rPr>
          <w:bCs/>
        </w:rPr>
        <w:t>This sounds appealing, but has drawbacks in that bad choices may need to be made for certain pa</w:t>
      </w:r>
      <w:r>
        <w:rPr>
          <w:bCs/>
        </w:rPr>
        <w:t>r</w:t>
      </w:r>
      <w:r>
        <w:rPr>
          <w:bCs/>
        </w:rPr>
        <w:t xml:space="preserve">ties in order to achieve this </w:t>
      </w:r>
      <w:r w:rsidRPr="002352D8">
        <w:t>overall</w:t>
      </w:r>
      <w:r>
        <w:rPr>
          <w:bCs/>
        </w:rPr>
        <w:t xml:space="preserve"> good.</w:t>
      </w:r>
      <w:r w:rsidR="00AB7C0F">
        <w:rPr>
          <w:bCs/>
        </w:rPr>
        <w:t xml:space="preserve"> </w:t>
      </w:r>
      <w:r>
        <w:rPr>
          <w:bCs/>
        </w:rPr>
        <w:t xml:space="preserve">It becomes very difficult to determine exactly </w:t>
      </w:r>
      <w:r w:rsidR="00CD0C5E">
        <w:rPr>
          <w:bCs/>
        </w:rPr>
        <w:t>w</w:t>
      </w:r>
      <w:r>
        <w:rPr>
          <w:bCs/>
        </w:rPr>
        <w:t xml:space="preserve">hat the highest good is. </w:t>
      </w:r>
      <w:r w:rsidRPr="00557688">
        <w:rPr>
          <w:b/>
          <w:bCs/>
          <w:i/>
        </w:rPr>
        <w:t>Situational et</w:t>
      </w:r>
      <w:r w:rsidRPr="00557688">
        <w:rPr>
          <w:b/>
          <w:bCs/>
          <w:i/>
        </w:rPr>
        <w:t>h</w:t>
      </w:r>
      <w:r w:rsidRPr="00557688">
        <w:rPr>
          <w:b/>
          <w:bCs/>
          <w:i/>
        </w:rPr>
        <w:t>ics</w:t>
      </w:r>
      <w:r w:rsidR="005D5688">
        <w:rPr>
          <w:b/>
          <w:bCs/>
          <w:i/>
        </w:rPr>
        <w:fldChar w:fldCharType="begin"/>
      </w:r>
      <w:r w:rsidR="005D5688">
        <w:instrText xml:space="preserve"> XE "</w:instrText>
      </w:r>
      <w:r w:rsidR="005D5688" w:rsidRPr="00A26358">
        <w:rPr>
          <w:bCs/>
        </w:rPr>
        <w:instrText>situational et</w:instrText>
      </w:r>
      <w:r w:rsidR="005D5688" w:rsidRPr="00A26358">
        <w:rPr>
          <w:bCs/>
        </w:rPr>
        <w:instrText>h</w:instrText>
      </w:r>
      <w:r w:rsidR="005D5688" w:rsidRPr="00A26358">
        <w:rPr>
          <w:bCs/>
        </w:rPr>
        <w:instrText>ics</w:instrText>
      </w:r>
      <w:r w:rsidR="005D5688">
        <w:instrText xml:space="preserve">" </w:instrText>
      </w:r>
      <w:r w:rsidR="005D5688">
        <w:rPr>
          <w:b/>
          <w:bCs/>
          <w:i/>
        </w:rPr>
        <w:fldChar w:fldCharType="end"/>
      </w:r>
      <w:r>
        <w:rPr>
          <w:bCs/>
        </w:rPr>
        <w:t xml:space="preserve"> </w:t>
      </w:r>
      <w:r w:rsidR="00EF67FA">
        <w:rPr>
          <w:bCs/>
        </w:rPr>
        <w:t xml:space="preserve">are </w:t>
      </w:r>
      <w:r>
        <w:rPr>
          <w:bCs/>
        </w:rPr>
        <w:t xml:space="preserve">where decisions are made based on whether </w:t>
      </w:r>
      <w:r w:rsidR="00EF67FA">
        <w:rPr>
          <w:bCs/>
        </w:rPr>
        <w:t>they</w:t>
      </w:r>
      <w:r>
        <w:rPr>
          <w:bCs/>
        </w:rPr>
        <w:t xml:space="preserve"> produce the highest good for the pe</w:t>
      </w:r>
      <w:r>
        <w:rPr>
          <w:bCs/>
        </w:rPr>
        <w:t>r</w:t>
      </w:r>
      <w:r>
        <w:rPr>
          <w:bCs/>
        </w:rPr>
        <w:t>son.</w:t>
      </w:r>
      <w:r w:rsidR="00AB7C0F">
        <w:rPr>
          <w:bCs/>
        </w:rPr>
        <w:t xml:space="preserve"> </w:t>
      </w:r>
      <w:r>
        <w:rPr>
          <w:bCs/>
        </w:rPr>
        <w:t>In this case, decisions are made based upon the impact to the individual and situation at hand.</w:t>
      </w:r>
      <w:r w:rsidR="00AB7C0F">
        <w:rPr>
          <w:bCs/>
        </w:rPr>
        <w:t xml:space="preserve"> </w:t>
      </w:r>
      <w:r>
        <w:rPr>
          <w:bCs/>
        </w:rPr>
        <w:t>This is generally considered a poor ethical dec</w:t>
      </w:r>
      <w:r>
        <w:rPr>
          <w:bCs/>
        </w:rPr>
        <w:t>i</w:t>
      </w:r>
      <w:r>
        <w:rPr>
          <w:bCs/>
        </w:rPr>
        <w:t>sion</w:t>
      </w:r>
      <w:r w:rsidR="00EF67FA">
        <w:rPr>
          <w:bCs/>
        </w:rPr>
        <w:t>-</w:t>
      </w:r>
      <w:r>
        <w:rPr>
          <w:bCs/>
        </w:rPr>
        <w:t>making approach.</w:t>
      </w:r>
    </w:p>
    <w:p w:rsidR="00D32941" w:rsidRPr="006B4F1C" w:rsidRDefault="00D32941" w:rsidP="002352D8">
      <w:pPr>
        <w:pStyle w:val="BodyText"/>
        <w:ind w:firstLine="360"/>
        <w:rPr>
          <w:bCs/>
        </w:rPr>
      </w:pPr>
      <w:r>
        <w:rPr>
          <w:bCs/>
        </w:rPr>
        <w:t>Let’s conclude this section with a new scenario.</w:t>
      </w:r>
      <w:r w:rsidR="00AB7C0F">
        <w:rPr>
          <w:bCs/>
        </w:rPr>
        <w:t xml:space="preserve"> </w:t>
      </w:r>
      <w:r>
        <w:rPr>
          <w:bCs/>
        </w:rPr>
        <w:t>Let’s assume that you are conducting a job search and Company A offers you a job, you agree upon terms of the offer</w:t>
      </w:r>
      <w:r w:rsidR="00F304A4">
        <w:rPr>
          <w:bCs/>
        </w:rPr>
        <w:t xml:space="preserve">, </w:t>
      </w:r>
      <w:r>
        <w:rPr>
          <w:bCs/>
        </w:rPr>
        <w:t>accept it</w:t>
      </w:r>
      <w:r w:rsidR="00F304A4">
        <w:rPr>
          <w:bCs/>
        </w:rPr>
        <w:t>, and sign a contract</w:t>
      </w:r>
      <w:r>
        <w:rPr>
          <w:bCs/>
        </w:rPr>
        <w:t>. You then inform the other companies that interviewed you that you are no longer avai</w:t>
      </w:r>
      <w:r>
        <w:rPr>
          <w:bCs/>
        </w:rPr>
        <w:t>l</w:t>
      </w:r>
      <w:r>
        <w:rPr>
          <w:bCs/>
        </w:rPr>
        <w:t>able.</w:t>
      </w:r>
      <w:r w:rsidR="00AB7C0F">
        <w:rPr>
          <w:bCs/>
        </w:rPr>
        <w:t xml:space="preserve"> </w:t>
      </w:r>
      <w:r>
        <w:rPr>
          <w:bCs/>
        </w:rPr>
        <w:t>One month later Company A calls you and notifies you that they are rescinding their offer.</w:t>
      </w:r>
      <w:r w:rsidR="00AB7C0F">
        <w:rPr>
          <w:bCs/>
        </w:rPr>
        <w:t xml:space="preserve"> </w:t>
      </w:r>
      <w:r>
        <w:rPr>
          <w:bCs/>
        </w:rPr>
        <w:t>Although the</w:t>
      </w:r>
      <w:r w:rsidR="00CD0C5E">
        <w:rPr>
          <w:bCs/>
        </w:rPr>
        <w:t>y</w:t>
      </w:r>
      <w:r>
        <w:rPr>
          <w:bCs/>
        </w:rPr>
        <w:t xml:space="preserve"> can no longer offer you the job, they will provide you with $1,000 in compensation for rescinding the offer.</w:t>
      </w:r>
      <w:r w:rsidR="00AB7C0F">
        <w:rPr>
          <w:bCs/>
        </w:rPr>
        <w:t xml:space="preserve"> </w:t>
      </w:r>
      <w:r>
        <w:rPr>
          <w:bCs/>
        </w:rPr>
        <w:t>You later find out that Company A just offered the e</w:t>
      </w:r>
      <w:r>
        <w:rPr>
          <w:bCs/>
        </w:rPr>
        <w:t>x</w:t>
      </w:r>
      <w:r>
        <w:rPr>
          <w:bCs/>
        </w:rPr>
        <w:t>act</w:t>
      </w:r>
      <w:r w:rsidR="00EF67FA">
        <w:rPr>
          <w:bCs/>
        </w:rPr>
        <w:t xml:space="preserve"> </w:t>
      </w:r>
      <w:r>
        <w:rPr>
          <w:bCs/>
        </w:rPr>
        <w:t>same job to another student in your class who has a higher grade point average than yours and more experience with the technical products they design.</w:t>
      </w:r>
      <w:r w:rsidR="00AB7C0F">
        <w:rPr>
          <w:bCs/>
        </w:rPr>
        <w:t xml:space="preserve"> </w:t>
      </w:r>
      <w:r>
        <w:rPr>
          <w:bCs/>
        </w:rPr>
        <w:t>Was the decision of the co</w:t>
      </w:r>
      <w:r>
        <w:rPr>
          <w:bCs/>
        </w:rPr>
        <w:t>m</w:t>
      </w:r>
      <w:r>
        <w:rPr>
          <w:bCs/>
        </w:rPr>
        <w:t>pany ethical?</w:t>
      </w:r>
      <w:r w:rsidR="00AB7C0F">
        <w:rPr>
          <w:bCs/>
        </w:rPr>
        <w:t xml:space="preserve"> </w:t>
      </w:r>
      <w:r>
        <w:rPr>
          <w:bCs/>
        </w:rPr>
        <w:t>Returning to the original case, is it ethical for the student to rescind their acce</w:t>
      </w:r>
      <w:r>
        <w:rPr>
          <w:bCs/>
        </w:rPr>
        <w:t>p</w:t>
      </w:r>
      <w:r>
        <w:rPr>
          <w:bCs/>
        </w:rPr>
        <w:t>tance of the original job offer and then accept the other?</w:t>
      </w:r>
    </w:p>
    <w:p w:rsidR="002352D8" w:rsidRPr="00AC4DAA" w:rsidRDefault="002352D8" w:rsidP="00051A38">
      <w:pPr>
        <w:pStyle w:val="BookHeading2"/>
      </w:pPr>
      <w:r>
        <w:lastRenderedPageBreak/>
        <w:t>The IEEE Code of Ethics</w:t>
      </w:r>
      <w:r w:rsidR="005D5688">
        <w:fldChar w:fldCharType="begin"/>
      </w:r>
      <w:r w:rsidR="005D5688">
        <w:instrText xml:space="preserve"> XE "</w:instrText>
      </w:r>
      <w:r w:rsidR="005D5688" w:rsidRPr="00D342D3">
        <w:instrText>IEEE Code of Ethics</w:instrText>
      </w:r>
      <w:r w:rsidR="005D5688">
        <w:instrText xml:space="preserve">" </w:instrText>
      </w:r>
      <w:r w:rsidR="005D5688">
        <w:fldChar w:fldCharType="end"/>
      </w:r>
    </w:p>
    <w:p w:rsidR="002352D8" w:rsidRDefault="002352D8" w:rsidP="00675D82">
      <w:pPr>
        <w:pStyle w:val="BodyText"/>
      </w:pPr>
      <w:r>
        <w:t>Most engineering disciplines have associated with them a professional society or organ</w:t>
      </w:r>
      <w:r>
        <w:t>i</w:t>
      </w:r>
      <w:r>
        <w:t>zation.</w:t>
      </w:r>
      <w:r w:rsidR="00AB7C0F">
        <w:t xml:space="preserve"> </w:t>
      </w:r>
      <w:r>
        <w:t xml:space="preserve">In </w:t>
      </w:r>
      <w:r w:rsidR="000F0E0A">
        <w:t>electrical and computer engineering</w:t>
      </w:r>
      <w:r>
        <w:t xml:space="preserve"> two important ones are the Institute of Electrical and Electronics Engineers (IEEE) and the Association for Computing Machinery</w:t>
      </w:r>
      <w:r w:rsidR="005D5688">
        <w:fldChar w:fldCharType="begin"/>
      </w:r>
      <w:r w:rsidR="005D5688">
        <w:instrText xml:space="preserve"> XE "</w:instrText>
      </w:r>
      <w:r w:rsidR="005D5688" w:rsidRPr="00101B0F">
        <w:instrText>Association for Computing Machinery</w:instrText>
      </w:r>
      <w:r w:rsidR="005D5688">
        <w:instrText xml:space="preserve">" </w:instrText>
      </w:r>
      <w:r w:rsidR="005D5688">
        <w:fldChar w:fldCharType="end"/>
      </w:r>
      <w:r>
        <w:t xml:space="preserve"> (ACM).</w:t>
      </w:r>
      <w:r w:rsidR="00AB7C0F">
        <w:t xml:space="preserve"> </w:t>
      </w:r>
      <w:r>
        <w:t>The o</w:t>
      </w:r>
      <w:r>
        <w:t>b</w:t>
      </w:r>
      <w:r>
        <w:t>jective of pr</w:t>
      </w:r>
      <w:r>
        <w:t>o</w:t>
      </w:r>
      <w:r>
        <w:t>fessional societies is to promote and support their respective fields.</w:t>
      </w:r>
      <w:r w:rsidR="00AB7C0F">
        <w:t xml:space="preserve"> </w:t>
      </w:r>
      <w:r>
        <w:t>They offer a variety of services and benefits to their members, such as access to technical information, ne</w:t>
      </w:r>
      <w:r>
        <w:t>t</w:t>
      </w:r>
      <w:r>
        <w:t>working opportunities, and financial services.</w:t>
      </w:r>
      <w:r w:rsidR="00AB7C0F">
        <w:t xml:space="preserve"> </w:t>
      </w:r>
      <w:r>
        <w:t xml:space="preserve">They also define accepted practices of </w:t>
      </w:r>
      <w:r w:rsidR="00EF67FA">
        <w:t xml:space="preserve">their </w:t>
      </w:r>
      <w:r>
        <w:t xml:space="preserve">members </w:t>
      </w:r>
      <w:r w:rsidRPr="002352D8">
        <w:rPr>
          <w:bCs/>
        </w:rPr>
        <w:t>that</w:t>
      </w:r>
      <w:r>
        <w:t xml:space="preserve"> are embodied in an ethical code.</w:t>
      </w:r>
      <w:r w:rsidR="00AB7C0F">
        <w:t xml:space="preserve"> </w:t>
      </w:r>
      <w:r>
        <w:t>In fact, professional societies were originally created to provide guidance for eth</w:t>
      </w:r>
      <w:r>
        <w:t>i</w:t>
      </w:r>
      <w:r>
        <w:t>cal practices in their field and to ensure the safety of the public.</w:t>
      </w:r>
      <w:r w:rsidR="00246E89">
        <w:t xml:space="preserve"> </w:t>
      </w:r>
      <w:r>
        <w:t>The IEEE Code of Ethics</w:t>
      </w:r>
      <w:r w:rsidR="000F0E0A">
        <w:t>, shown in Table 11.1</w:t>
      </w:r>
      <w:r w:rsidR="005D5688">
        <w:fldChar w:fldCharType="begin"/>
      </w:r>
      <w:r w:rsidR="005D5688">
        <w:instrText xml:space="preserve"> XE "</w:instrText>
      </w:r>
      <w:r w:rsidR="005D5688" w:rsidRPr="00D342D3">
        <w:instrText>IEEE Code of Ethics</w:instrText>
      </w:r>
      <w:r w:rsidR="005D5688">
        <w:instrText xml:space="preserve">" </w:instrText>
      </w:r>
      <w:r w:rsidR="005D5688">
        <w:fldChar w:fldCharType="end"/>
      </w:r>
      <w:r w:rsidR="00FD5CF4">
        <w:t xml:space="preserve">, </w:t>
      </w:r>
      <w:r w:rsidR="000F0E0A">
        <w:t>a</w:t>
      </w:r>
      <w:r w:rsidR="00FD5CF4">
        <w:t>pplies broadly to the electrical, compu</w:t>
      </w:r>
      <w:r w:rsidR="00FD5CF4">
        <w:t>t</w:t>
      </w:r>
      <w:r w:rsidR="00FD5CF4">
        <w:t>ing, and sof</w:t>
      </w:r>
      <w:r w:rsidR="00FD5CF4">
        <w:t>t</w:t>
      </w:r>
      <w:r w:rsidR="000F0E0A">
        <w:t>ware fields</w:t>
      </w:r>
      <w:r w:rsidR="00FD5CF4">
        <w:t>.</w:t>
      </w:r>
    </w:p>
    <w:p w:rsidR="00AB7C0F" w:rsidRPr="00F50E60" w:rsidRDefault="00AB7C0F" w:rsidP="00AB7C0F">
      <w:pPr>
        <w:pStyle w:val="FigureCaption"/>
        <w:spacing w:before="240" w:after="120"/>
      </w:pPr>
      <w:r>
        <w:rPr>
          <w:b/>
        </w:rPr>
        <w:t>Table 1</w:t>
      </w:r>
      <w:r w:rsidRPr="002352D8">
        <w:rPr>
          <w:b/>
        </w:rPr>
        <w:t>1.1</w:t>
      </w:r>
      <w:r w:rsidRPr="00327D8C">
        <w:t xml:space="preserve"> </w:t>
      </w:r>
      <w:r w:rsidRPr="00F50E60">
        <w:t>The IEEE Code of Ethics</w:t>
      </w:r>
      <w:r w:rsidR="005D5688">
        <w:fldChar w:fldCharType="begin"/>
      </w:r>
      <w:r w:rsidR="005D5688">
        <w:instrText xml:space="preserve"> XE "</w:instrText>
      </w:r>
      <w:r w:rsidR="005D5688" w:rsidRPr="00D342D3">
        <w:instrText>IEEE Code of Ethics</w:instrText>
      </w:r>
      <w:r w:rsidR="005D5688">
        <w:instrText xml:space="preserve">" </w:instrText>
      </w:r>
      <w:r w:rsidR="005D5688">
        <w:fldChar w:fldCharType="end"/>
      </w:r>
      <w:r w:rsidRPr="00F50E60">
        <w:t>.</w:t>
      </w:r>
    </w:p>
    <w:p w:rsidR="00AB7C0F" w:rsidRPr="00744E94" w:rsidRDefault="00AB7C0F" w:rsidP="00AB7C0F">
      <w:pPr>
        <w:pStyle w:val="NormalWeb"/>
        <w:pBdr>
          <w:top w:val="single" w:sz="4" w:space="1" w:color="auto"/>
          <w:left w:val="single" w:sz="4" w:space="4" w:color="auto"/>
          <w:bottom w:val="single" w:sz="4" w:space="1" w:color="auto"/>
          <w:right w:val="single" w:sz="4" w:space="4" w:color="auto"/>
        </w:pBdr>
        <w:spacing w:before="120" w:beforeAutospacing="0" w:after="120" w:afterAutospacing="0"/>
        <w:jc w:val="both"/>
        <w:rPr>
          <w:rFonts w:ascii="Palatino Linotype" w:hAnsi="Palatino Linotype"/>
          <w:sz w:val="18"/>
          <w:szCs w:val="18"/>
        </w:rPr>
      </w:pPr>
      <w:r w:rsidRPr="00744E94">
        <w:rPr>
          <w:rFonts w:ascii="Palatino Linotype" w:hAnsi="Palatino Linotype"/>
          <w:b/>
          <w:sz w:val="18"/>
          <w:szCs w:val="18"/>
        </w:rPr>
        <w:t>We, the members of the IEEE,</w:t>
      </w:r>
      <w:r w:rsidRPr="00744E94">
        <w:rPr>
          <w:rFonts w:ascii="Palatino Linotype" w:hAnsi="Palatino Linotype"/>
          <w:sz w:val="18"/>
          <w:szCs w:val="18"/>
        </w:rPr>
        <w:t xml:space="preserve"> in recognition of the importance of our technol</w:t>
      </w:r>
      <w:r w:rsidRPr="00744E94">
        <w:rPr>
          <w:rFonts w:ascii="Palatino Linotype" w:hAnsi="Palatino Linotype"/>
          <w:sz w:val="18"/>
          <w:szCs w:val="18"/>
        </w:rPr>
        <w:t>o</w:t>
      </w:r>
      <w:r w:rsidRPr="00744E94">
        <w:rPr>
          <w:rFonts w:ascii="Palatino Linotype" w:hAnsi="Palatino Linotype"/>
          <w:sz w:val="18"/>
          <w:szCs w:val="18"/>
        </w:rPr>
        <w:t>gies in affecting the quality of life throughout the world, and in accepting a pe</w:t>
      </w:r>
      <w:r w:rsidRPr="00744E94">
        <w:rPr>
          <w:rFonts w:ascii="Palatino Linotype" w:hAnsi="Palatino Linotype"/>
          <w:sz w:val="18"/>
          <w:szCs w:val="18"/>
        </w:rPr>
        <w:t>r</w:t>
      </w:r>
      <w:r w:rsidRPr="00744E94">
        <w:rPr>
          <w:rFonts w:ascii="Palatino Linotype" w:hAnsi="Palatino Linotype"/>
          <w:sz w:val="18"/>
          <w:szCs w:val="18"/>
        </w:rPr>
        <w:t>sonal obligation to our profession, its members and the communities we serve, do hereby commit ou</w:t>
      </w:r>
      <w:r w:rsidRPr="00744E94">
        <w:rPr>
          <w:rFonts w:ascii="Palatino Linotype" w:hAnsi="Palatino Linotype"/>
          <w:sz w:val="18"/>
          <w:szCs w:val="18"/>
        </w:rPr>
        <w:t>r</w:t>
      </w:r>
      <w:r w:rsidRPr="00744E94">
        <w:rPr>
          <w:rFonts w:ascii="Palatino Linotype" w:hAnsi="Palatino Linotype"/>
          <w:sz w:val="18"/>
          <w:szCs w:val="18"/>
        </w:rPr>
        <w:t>selves to the highest ethical and professional conduct and agree:</w:t>
      </w:r>
    </w:p>
    <w:p w:rsidR="00AB7C0F" w:rsidRPr="00744E94" w:rsidRDefault="00AB7C0F" w:rsidP="00AB7C0F">
      <w:pPr>
        <w:pStyle w:val="NormalWeb"/>
        <w:pBdr>
          <w:top w:val="single" w:sz="4" w:space="1" w:color="auto"/>
          <w:left w:val="single" w:sz="4" w:space="4" w:color="auto"/>
          <w:bottom w:val="single" w:sz="4" w:space="1" w:color="auto"/>
          <w:right w:val="single" w:sz="4" w:space="4" w:color="auto"/>
        </w:pBdr>
        <w:spacing w:before="60" w:beforeAutospacing="0" w:after="60" w:afterAutospacing="0"/>
        <w:jc w:val="both"/>
        <w:rPr>
          <w:rFonts w:ascii="Palatino Linotype" w:hAnsi="Palatino Linotype"/>
          <w:sz w:val="18"/>
          <w:szCs w:val="18"/>
        </w:rPr>
      </w:pPr>
      <w:r w:rsidRPr="00744E94">
        <w:rPr>
          <w:rFonts w:ascii="Palatino Linotype" w:hAnsi="Palatino Linotype"/>
          <w:sz w:val="18"/>
          <w:szCs w:val="18"/>
        </w:rPr>
        <w:t>1. to accept responsibility in making engineering decisions consistent with the safety, health and welfare of the public, and to disclose promptly factors that might endanger the public or the env</w:t>
      </w:r>
      <w:r w:rsidRPr="00744E94">
        <w:rPr>
          <w:rFonts w:ascii="Palatino Linotype" w:hAnsi="Palatino Linotype"/>
          <w:sz w:val="18"/>
          <w:szCs w:val="18"/>
        </w:rPr>
        <w:t>i</w:t>
      </w:r>
      <w:r w:rsidRPr="00744E94">
        <w:rPr>
          <w:rFonts w:ascii="Palatino Linotype" w:hAnsi="Palatino Linotype"/>
          <w:sz w:val="18"/>
          <w:szCs w:val="18"/>
        </w:rPr>
        <w:t>ronment;</w:t>
      </w:r>
    </w:p>
    <w:p w:rsidR="00AB7C0F" w:rsidRPr="00744E94" w:rsidRDefault="00AB7C0F" w:rsidP="00AB7C0F">
      <w:pPr>
        <w:pBdr>
          <w:top w:val="single" w:sz="4" w:space="1" w:color="auto"/>
          <w:left w:val="single" w:sz="4" w:space="4" w:color="auto"/>
          <w:bottom w:val="single" w:sz="4" w:space="1" w:color="auto"/>
          <w:right w:val="single" w:sz="4" w:space="4" w:color="auto"/>
        </w:pBdr>
        <w:spacing w:before="60" w:after="60"/>
        <w:jc w:val="both"/>
        <w:rPr>
          <w:rFonts w:ascii="Palatino Linotype" w:hAnsi="Palatino Linotype"/>
          <w:sz w:val="18"/>
          <w:szCs w:val="18"/>
        </w:rPr>
      </w:pPr>
      <w:r w:rsidRPr="00744E94">
        <w:rPr>
          <w:rFonts w:ascii="Palatino Linotype" w:hAnsi="Palatino Linotype"/>
          <w:sz w:val="18"/>
          <w:szCs w:val="18"/>
        </w:rPr>
        <w:t>2. to avoid real or perceived conflicts of interest whenever possible, and to di</w:t>
      </w:r>
      <w:r w:rsidRPr="00744E94">
        <w:rPr>
          <w:rFonts w:ascii="Palatino Linotype" w:hAnsi="Palatino Linotype"/>
          <w:sz w:val="18"/>
          <w:szCs w:val="18"/>
        </w:rPr>
        <w:t>s</w:t>
      </w:r>
      <w:r w:rsidRPr="00744E94">
        <w:rPr>
          <w:rFonts w:ascii="Palatino Linotype" w:hAnsi="Palatino Linotype"/>
          <w:sz w:val="18"/>
          <w:szCs w:val="18"/>
        </w:rPr>
        <w:t xml:space="preserve">close them to affected parties when they do exist; </w:t>
      </w:r>
    </w:p>
    <w:p w:rsidR="00AB7C0F" w:rsidRPr="00744E94" w:rsidRDefault="00AB7C0F" w:rsidP="00AB7C0F">
      <w:pPr>
        <w:pBdr>
          <w:top w:val="single" w:sz="4" w:space="1" w:color="auto"/>
          <w:left w:val="single" w:sz="4" w:space="4" w:color="auto"/>
          <w:bottom w:val="single" w:sz="4" w:space="1" w:color="auto"/>
          <w:right w:val="single" w:sz="4" w:space="4" w:color="auto"/>
        </w:pBdr>
        <w:spacing w:before="60" w:after="60"/>
        <w:jc w:val="both"/>
        <w:rPr>
          <w:rFonts w:ascii="Palatino Linotype" w:hAnsi="Palatino Linotype"/>
          <w:sz w:val="18"/>
          <w:szCs w:val="18"/>
        </w:rPr>
      </w:pPr>
      <w:r w:rsidRPr="00744E94">
        <w:rPr>
          <w:rFonts w:ascii="Palatino Linotype" w:hAnsi="Palatino Linotype"/>
          <w:sz w:val="18"/>
          <w:szCs w:val="18"/>
        </w:rPr>
        <w:t xml:space="preserve">3. to be honest and realistic in stating claims or estimates based on available data; </w:t>
      </w:r>
    </w:p>
    <w:p w:rsidR="00AB7C0F" w:rsidRPr="00744E94" w:rsidRDefault="00AB7C0F" w:rsidP="00AB7C0F">
      <w:pPr>
        <w:pBdr>
          <w:top w:val="single" w:sz="4" w:space="1" w:color="auto"/>
          <w:left w:val="single" w:sz="4" w:space="4" w:color="auto"/>
          <w:bottom w:val="single" w:sz="4" w:space="1" w:color="auto"/>
          <w:right w:val="single" w:sz="4" w:space="4" w:color="auto"/>
        </w:pBdr>
        <w:spacing w:before="60" w:after="60"/>
        <w:jc w:val="both"/>
        <w:rPr>
          <w:rFonts w:ascii="Palatino Linotype" w:hAnsi="Palatino Linotype"/>
          <w:sz w:val="18"/>
          <w:szCs w:val="18"/>
        </w:rPr>
      </w:pPr>
      <w:r w:rsidRPr="00744E94">
        <w:rPr>
          <w:rFonts w:ascii="Palatino Linotype" w:hAnsi="Palatino Linotype"/>
          <w:sz w:val="18"/>
          <w:szCs w:val="18"/>
        </w:rPr>
        <w:t xml:space="preserve">4. to reject bribery in all its forms; </w:t>
      </w:r>
    </w:p>
    <w:p w:rsidR="00AB7C0F" w:rsidRPr="00744E94" w:rsidRDefault="00AB7C0F" w:rsidP="00AB7C0F">
      <w:pPr>
        <w:pBdr>
          <w:top w:val="single" w:sz="4" w:space="1" w:color="auto"/>
          <w:left w:val="single" w:sz="4" w:space="4" w:color="auto"/>
          <w:bottom w:val="single" w:sz="4" w:space="1" w:color="auto"/>
          <w:right w:val="single" w:sz="4" w:space="4" w:color="auto"/>
        </w:pBdr>
        <w:spacing w:before="60" w:after="60"/>
        <w:jc w:val="both"/>
        <w:rPr>
          <w:rFonts w:ascii="Palatino Linotype" w:hAnsi="Palatino Linotype"/>
          <w:sz w:val="18"/>
          <w:szCs w:val="18"/>
        </w:rPr>
      </w:pPr>
      <w:r w:rsidRPr="00744E94">
        <w:rPr>
          <w:rFonts w:ascii="Palatino Linotype" w:hAnsi="Palatino Linotype"/>
          <w:sz w:val="18"/>
          <w:szCs w:val="18"/>
        </w:rPr>
        <w:t>5. to improve the understanding of technology, its appropriate application, and potential cons</w:t>
      </w:r>
      <w:r w:rsidRPr="00744E94">
        <w:rPr>
          <w:rFonts w:ascii="Palatino Linotype" w:hAnsi="Palatino Linotype"/>
          <w:sz w:val="18"/>
          <w:szCs w:val="18"/>
        </w:rPr>
        <w:t>e</w:t>
      </w:r>
      <w:r w:rsidRPr="00744E94">
        <w:rPr>
          <w:rFonts w:ascii="Palatino Linotype" w:hAnsi="Palatino Linotype"/>
          <w:sz w:val="18"/>
          <w:szCs w:val="18"/>
        </w:rPr>
        <w:t xml:space="preserve">quences; </w:t>
      </w:r>
    </w:p>
    <w:p w:rsidR="00AB7C0F" w:rsidRPr="00744E94" w:rsidRDefault="00AB7C0F" w:rsidP="00AB7C0F">
      <w:pPr>
        <w:pBdr>
          <w:top w:val="single" w:sz="4" w:space="1" w:color="auto"/>
          <w:left w:val="single" w:sz="4" w:space="4" w:color="auto"/>
          <w:bottom w:val="single" w:sz="4" w:space="1" w:color="auto"/>
          <w:right w:val="single" w:sz="4" w:space="4" w:color="auto"/>
        </w:pBdr>
        <w:spacing w:before="60" w:after="60"/>
        <w:jc w:val="both"/>
        <w:rPr>
          <w:rFonts w:ascii="Palatino Linotype" w:hAnsi="Palatino Linotype"/>
          <w:sz w:val="18"/>
          <w:szCs w:val="18"/>
        </w:rPr>
      </w:pPr>
      <w:r w:rsidRPr="00744E94">
        <w:rPr>
          <w:rFonts w:ascii="Palatino Linotype" w:hAnsi="Palatino Linotype"/>
          <w:sz w:val="18"/>
          <w:szCs w:val="18"/>
        </w:rPr>
        <w:t>6. to maintain and improve our technical competence and to undertake technological tasks for ot</w:t>
      </w:r>
      <w:r w:rsidRPr="00744E94">
        <w:rPr>
          <w:rFonts w:ascii="Palatino Linotype" w:hAnsi="Palatino Linotype"/>
          <w:sz w:val="18"/>
          <w:szCs w:val="18"/>
        </w:rPr>
        <w:t>h</w:t>
      </w:r>
      <w:r w:rsidRPr="00744E94">
        <w:rPr>
          <w:rFonts w:ascii="Palatino Linotype" w:hAnsi="Palatino Linotype"/>
          <w:sz w:val="18"/>
          <w:szCs w:val="18"/>
        </w:rPr>
        <w:t>ers only if qualified by training or experience, or after full disclosure of pe</w:t>
      </w:r>
      <w:r w:rsidRPr="00744E94">
        <w:rPr>
          <w:rFonts w:ascii="Palatino Linotype" w:hAnsi="Palatino Linotype"/>
          <w:sz w:val="18"/>
          <w:szCs w:val="18"/>
        </w:rPr>
        <w:t>r</w:t>
      </w:r>
      <w:r w:rsidRPr="00744E94">
        <w:rPr>
          <w:rFonts w:ascii="Palatino Linotype" w:hAnsi="Palatino Linotype"/>
          <w:sz w:val="18"/>
          <w:szCs w:val="18"/>
        </w:rPr>
        <w:t xml:space="preserve">tinent limitations; </w:t>
      </w:r>
    </w:p>
    <w:p w:rsidR="00AB7C0F" w:rsidRPr="00744E94" w:rsidRDefault="00AB7C0F" w:rsidP="00AB7C0F">
      <w:pPr>
        <w:pBdr>
          <w:top w:val="single" w:sz="4" w:space="1" w:color="auto"/>
          <w:left w:val="single" w:sz="4" w:space="4" w:color="auto"/>
          <w:bottom w:val="single" w:sz="4" w:space="1" w:color="auto"/>
          <w:right w:val="single" w:sz="4" w:space="4" w:color="auto"/>
        </w:pBdr>
        <w:spacing w:before="60" w:after="60"/>
        <w:jc w:val="both"/>
        <w:rPr>
          <w:rFonts w:ascii="Palatino Linotype" w:hAnsi="Palatino Linotype"/>
          <w:sz w:val="18"/>
          <w:szCs w:val="18"/>
        </w:rPr>
      </w:pPr>
      <w:r w:rsidRPr="00744E94">
        <w:rPr>
          <w:rFonts w:ascii="Palatino Linotype" w:hAnsi="Palatino Linotype"/>
          <w:sz w:val="18"/>
          <w:szCs w:val="18"/>
        </w:rPr>
        <w:t>7. to seek, accept, and offer honest criticism of technical work, to acknowledge and co</w:t>
      </w:r>
      <w:r w:rsidRPr="00744E94">
        <w:rPr>
          <w:rFonts w:ascii="Palatino Linotype" w:hAnsi="Palatino Linotype"/>
          <w:sz w:val="18"/>
          <w:szCs w:val="18"/>
        </w:rPr>
        <w:t>r</w:t>
      </w:r>
      <w:r w:rsidRPr="00744E94">
        <w:rPr>
          <w:rFonts w:ascii="Palatino Linotype" w:hAnsi="Palatino Linotype"/>
          <w:sz w:val="18"/>
          <w:szCs w:val="18"/>
        </w:rPr>
        <w:t xml:space="preserve">rect errors, and to credit properly the contributions of others; </w:t>
      </w:r>
    </w:p>
    <w:p w:rsidR="00AB7C0F" w:rsidRPr="00744E94" w:rsidRDefault="00AB7C0F" w:rsidP="00AB7C0F">
      <w:pPr>
        <w:pBdr>
          <w:top w:val="single" w:sz="4" w:space="1" w:color="auto"/>
          <w:left w:val="single" w:sz="4" w:space="4" w:color="auto"/>
          <w:bottom w:val="single" w:sz="4" w:space="1" w:color="auto"/>
          <w:right w:val="single" w:sz="4" w:space="4" w:color="auto"/>
        </w:pBdr>
        <w:spacing w:before="60" w:after="60"/>
        <w:jc w:val="both"/>
        <w:rPr>
          <w:rFonts w:ascii="Palatino Linotype" w:hAnsi="Palatino Linotype"/>
          <w:sz w:val="18"/>
          <w:szCs w:val="18"/>
        </w:rPr>
      </w:pPr>
      <w:r w:rsidRPr="00744E94">
        <w:rPr>
          <w:rFonts w:ascii="Palatino Linotype" w:hAnsi="Palatino Linotype"/>
          <w:sz w:val="18"/>
          <w:szCs w:val="18"/>
        </w:rPr>
        <w:t xml:space="preserve">8. to treat fairly all persons regardless of such factors as race, religion, gender, disability, age, or national origin; </w:t>
      </w:r>
    </w:p>
    <w:p w:rsidR="00AB7C0F" w:rsidRPr="00744E94" w:rsidRDefault="00AB7C0F" w:rsidP="00AB7C0F">
      <w:pPr>
        <w:pBdr>
          <w:top w:val="single" w:sz="4" w:space="1" w:color="auto"/>
          <w:left w:val="single" w:sz="4" w:space="4" w:color="auto"/>
          <w:bottom w:val="single" w:sz="4" w:space="1" w:color="auto"/>
          <w:right w:val="single" w:sz="4" w:space="4" w:color="auto"/>
        </w:pBdr>
        <w:spacing w:before="60" w:after="60"/>
        <w:jc w:val="both"/>
        <w:rPr>
          <w:rFonts w:ascii="Palatino Linotype" w:hAnsi="Palatino Linotype"/>
          <w:sz w:val="18"/>
          <w:szCs w:val="18"/>
        </w:rPr>
      </w:pPr>
      <w:r w:rsidRPr="00744E94">
        <w:rPr>
          <w:rFonts w:ascii="Palatino Linotype" w:hAnsi="Palatino Linotype"/>
          <w:sz w:val="18"/>
          <w:szCs w:val="18"/>
        </w:rPr>
        <w:t>9. to avoid injuring others, their property, reputation, or employment by false or mal</w:t>
      </w:r>
      <w:r w:rsidRPr="00744E94">
        <w:rPr>
          <w:rFonts w:ascii="Palatino Linotype" w:hAnsi="Palatino Linotype"/>
          <w:sz w:val="18"/>
          <w:szCs w:val="18"/>
        </w:rPr>
        <w:t>i</w:t>
      </w:r>
      <w:r w:rsidRPr="00744E94">
        <w:rPr>
          <w:rFonts w:ascii="Palatino Linotype" w:hAnsi="Palatino Linotype"/>
          <w:sz w:val="18"/>
          <w:szCs w:val="18"/>
        </w:rPr>
        <w:t xml:space="preserve">cious action; </w:t>
      </w:r>
    </w:p>
    <w:p w:rsidR="00AB7C0F" w:rsidRPr="00744E94" w:rsidRDefault="00AB7C0F" w:rsidP="00AB7C0F">
      <w:pPr>
        <w:pBdr>
          <w:top w:val="single" w:sz="4" w:space="1" w:color="auto"/>
          <w:left w:val="single" w:sz="4" w:space="4" w:color="auto"/>
          <w:bottom w:val="single" w:sz="4" w:space="1" w:color="auto"/>
          <w:right w:val="single" w:sz="4" w:space="4" w:color="auto"/>
        </w:pBdr>
        <w:spacing w:before="60" w:after="60"/>
        <w:jc w:val="both"/>
        <w:rPr>
          <w:rFonts w:ascii="Palatino Linotype" w:hAnsi="Palatino Linotype"/>
          <w:sz w:val="18"/>
          <w:szCs w:val="18"/>
        </w:rPr>
      </w:pPr>
      <w:r w:rsidRPr="00744E94">
        <w:rPr>
          <w:rFonts w:ascii="Palatino Linotype" w:hAnsi="Palatino Linotype"/>
          <w:sz w:val="18"/>
          <w:szCs w:val="18"/>
        </w:rPr>
        <w:t>10. to assist colleagues and co-workers in their professional development and to support them in following this code of ethics</w:t>
      </w:r>
      <w:r w:rsidR="005D5688">
        <w:rPr>
          <w:rFonts w:ascii="Palatino Linotype" w:hAnsi="Palatino Linotype"/>
          <w:sz w:val="18"/>
          <w:szCs w:val="18"/>
        </w:rPr>
        <w:fldChar w:fldCharType="begin"/>
      </w:r>
      <w:r w:rsidR="005D5688">
        <w:instrText xml:space="preserve"> XE "</w:instrText>
      </w:r>
      <w:r w:rsidR="005D5688" w:rsidRPr="00060830">
        <w:instrText>ethics</w:instrText>
      </w:r>
      <w:r w:rsidR="005D5688">
        <w:instrText xml:space="preserve">" </w:instrText>
      </w:r>
      <w:r w:rsidR="005D5688">
        <w:rPr>
          <w:rFonts w:ascii="Palatino Linotype" w:hAnsi="Palatino Linotype"/>
          <w:sz w:val="18"/>
          <w:szCs w:val="18"/>
        </w:rPr>
        <w:fldChar w:fldCharType="end"/>
      </w:r>
      <w:r w:rsidRPr="00744E94">
        <w:rPr>
          <w:rFonts w:ascii="Palatino Linotype" w:hAnsi="Palatino Linotype"/>
          <w:sz w:val="18"/>
          <w:szCs w:val="18"/>
        </w:rPr>
        <w:t xml:space="preserve">. </w:t>
      </w:r>
    </w:p>
    <w:p w:rsidR="00AB7C0F" w:rsidRPr="00744E94" w:rsidRDefault="00AB7C0F" w:rsidP="00AB7C0F">
      <w:pPr>
        <w:pBdr>
          <w:top w:val="single" w:sz="4" w:space="1" w:color="auto"/>
          <w:left w:val="single" w:sz="4" w:space="4" w:color="auto"/>
          <w:bottom w:val="single" w:sz="4" w:space="1" w:color="auto"/>
          <w:right w:val="single" w:sz="4" w:space="4" w:color="auto"/>
        </w:pBdr>
        <w:spacing w:before="120" w:after="120"/>
        <w:rPr>
          <w:rFonts w:ascii="Palatino Linotype" w:hAnsi="Palatino Linotype"/>
          <w:sz w:val="18"/>
          <w:szCs w:val="18"/>
        </w:rPr>
      </w:pPr>
      <w:r w:rsidRPr="00744E94">
        <w:rPr>
          <w:rFonts w:ascii="Palatino Linotype" w:hAnsi="Palatino Linotype"/>
          <w:i/>
          <w:iCs/>
          <w:sz w:val="18"/>
          <w:szCs w:val="18"/>
        </w:rPr>
        <w:t>Approved by the IEEE Board of Directors, August 1990</w:t>
      </w:r>
    </w:p>
    <w:p w:rsidR="00AB7C0F" w:rsidRDefault="00AB7C0F" w:rsidP="00675D82">
      <w:pPr>
        <w:pStyle w:val="BodyText"/>
      </w:pPr>
    </w:p>
    <w:p w:rsidR="002352D8" w:rsidRDefault="002352D8" w:rsidP="002352D8">
      <w:pPr>
        <w:pStyle w:val="BodyText"/>
        <w:ind w:firstLine="360"/>
      </w:pPr>
      <w:r>
        <w:lastRenderedPageBreak/>
        <w:t>Some of the values</w:t>
      </w:r>
      <w:r w:rsidR="005D5688">
        <w:fldChar w:fldCharType="begin"/>
      </w:r>
      <w:r w:rsidR="005D5688">
        <w:instrText xml:space="preserve"> XE "</w:instrText>
      </w:r>
      <w:r w:rsidR="005D5688" w:rsidRPr="00E206A5">
        <w:instrText>va</w:instrText>
      </w:r>
      <w:r w:rsidR="005D5688" w:rsidRPr="00E206A5">
        <w:instrText>l</w:instrText>
      </w:r>
      <w:r w:rsidR="005D5688" w:rsidRPr="00E206A5">
        <w:instrText>ues</w:instrText>
      </w:r>
      <w:r w:rsidR="005D5688">
        <w:instrText xml:space="preserve">" </w:instrText>
      </w:r>
      <w:r w:rsidR="005D5688">
        <w:fldChar w:fldCharType="end"/>
      </w:r>
      <w:r>
        <w:t xml:space="preserve"> embodied in the code are that of treating others with fairness and r</w:t>
      </w:r>
      <w:r>
        <w:t>e</w:t>
      </w:r>
      <w:r>
        <w:t>spect (8</w:t>
      </w:r>
      <w:r w:rsidR="00D670F2">
        <w:t>–</w:t>
      </w:r>
      <w:r>
        <w:t>10), honesty and trustworthiness (2</w:t>
      </w:r>
      <w:r w:rsidR="00D670F2">
        <w:t>–</w:t>
      </w:r>
      <w:r>
        <w:t xml:space="preserve">4), and professional </w:t>
      </w:r>
      <w:r w:rsidRPr="002352D8">
        <w:rPr>
          <w:bCs/>
        </w:rPr>
        <w:t>competence</w:t>
      </w:r>
      <w:r>
        <w:t xml:space="preserve"> (6</w:t>
      </w:r>
      <w:r w:rsidR="00D670F2">
        <w:t>–</w:t>
      </w:r>
      <w:r>
        <w:t>7).</w:t>
      </w:r>
      <w:r w:rsidR="00AB7C0F">
        <w:t xml:space="preserve"> </w:t>
      </w:r>
      <w:r>
        <w:t>The i</w:t>
      </w:r>
      <w:r>
        <w:t>m</w:t>
      </w:r>
      <w:r>
        <w:t xml:space="preserve">portance of the safety of the public is clearly identified in the first and ninth </w:t>
      </w:r>
      <w:r w:rsidR="000F0E0A">
        <w:t xml:space="preserve">items </w:t>
      </w:r>
      <w:r>
        <w:t>of the code.</w:t>
      </w:r>
      <w:r w:rsidR="00AB7C0F">
        <w:t xml:space="preserve"> </w:t>
      </w:r>
      <w:r>
        <w:t>The code provides a common basis for analyzing ethical cases studies and is applied for these pu</w:t>
      </w:r>
      <w:r>
        <w:t>r</w:t>
      </w:r>
      <w:r>
        <w:t>poses in subsequent sections.</w:t>
      </w:r>
      <w:r w:rsidRPr="00327D8C">
        <w:t xml:space="preserve"> </w:t>
      </w:r>
    </w:p>
    <w:p w:rsidR="00675D82" w:rsidRPr="00AC4DAA" w:rsidRDefault="00E21CE2" w:rsidP="00051A38">
      <w:pPr>
        <w:pStyle w:val="BookHeading2"/>
      </w:pPr>
      <w:r>
        <w:t xml:space="preserve">Intellectual Property and </w:t>
      </w:r>
      <w:r w:rsidR="00675D82">
        <w:t>Legal Issues</w:t>
      </w:r>
    </w:p>
    <w:p w:rsidR="00675D82" w:rsidRPr="00677206" w:rsidRDefault="00675D82" w:rsidP="00675D82">
      <w:pPr>
        <w:pStyle w:val="BodyText"/>
      </w:pPr>
      <w:r>
        <w:t>It is important to understand some legal issues, particularly as they impact pro</w:t>
      </w:r>
      <w:r>
        <w:t>d</w:t>
      </w:r>
      <w:r>
        <w:t>uct design and development.</w:t>
      </w:r>
      <w:r w:rsidR="00AB7C0F">
        <w:t xml:space="preserve"> </w:t>
      </w:r>
      <w:r>
        <w:t>The first considered is intellectual property, which seeks to answer the question of who owns an idea or invention.</w:t>
      </w:r>
      <w:r w:rsidR="00AB7C0F">
        <w:t xml:space="preserve"> </w:t>
      </w:r>
      <w:r>
        <w:t>The second is that of legal liability</w:t>
      </w:r>
      <w:r w:rsidR="005D5688">
        <w:fldChar w:fldCharType="begin"/>
      </w:r>
      <w:r w:rsidR="005D5688">
        <w:instrText xml:space="preserve"> XE "</w:instrText>
      </w:r>
      <w:r w:rsidR="005D5688" w:rsidRPr="00F223A9">
        <w:instrText>liability</w:instrText>
      </w:r>
      <w:r w:rsidR="005D5688">
        <w:instrText xml:space="preserve">" </w:instrText>
      </w:r>
      <w:r w:rsidR="005D5688">
        <w:fldChar w:fldCharType="end"/>
      </w:r>
      <w:r w:rsidR="00DE5113">
        <w:t>,</w:t>
      </w:r>
      <w:r>
        <w:t xml:space="preserve"> which comes into play if somebody is injured or harmed by a product or system. </w:t>
      </w:r>
    </w:p>
    <w:p w:rsidR="00744E94" w:rsidRPr="00BA5B43" w:rsidRDefault="00744E94" w:rsidP="00BA5B43">
      <w:pPr>
        <w:pStyle w:val="Heading3"/>
        <w:rPr>
          <w:sz w:val="28"/>
          <w:szCs w:val="28"/>
        </w:rPr>
      </w:pPr>
      <w:r w:rsidRPr="00BA5B43">
        <w:rPr>
          <w:sz w:val="28"/>
          <w:szCs w:val="28"/>
        </w:rPr>
        <w:t>Intellectual Property</w:t>
      </w:r>
    </w:p>
    <w:p w:rsidR="00744E94" w:rsidRPr="007F0317" w:rsidRDefault="00744E94" w:rsidP="00744E94">
      <w:pPr>
        <w:pStyle w:val="BodyText"/>
      </w:pPr>
      <w:r>
        <w:t xml:space="preserve">The intent of designing a new product is usually to sell it for a profit, </w:t>
      </w:r>
      <w:r w:rsidR="00557688">
        <w:t xml:space="preserve">which </w:t>
      </w:r>
      <w:r>
        <w:t>lead</w:t>
      </w:r>
      <w:r w:rsidR="00557688">
        <w:t>s</w:t>
      </w:r>
      <w:r>
        <w:t xml:space="preserve"> to the i</w:t>
      </w:r>
      <w:r>
        <w:t>s</w:t>
      </w:r>
      <w:r>
        <w:t xml:space="preserve">sue of ownership of </w:t>
      </w:r>
      <w:r w:rsidR="00CD0C5E">
        <w:t xml:space="preserve">both </w:t>
      </w:r>
      <w:r>
        <w:t xml:space="preserve">the intellectual property and </w:t>
      </w:r>
      <w:r w:rsidR="00207EA3">
        <w:t>the</w:t>
      </w:r>
      <w:r>
        <w:t xml:space="preserve"> profits. The tools for protecting intelle</w:t>
      </w:r>
      <w:r>
        <w:t>c</w:t>
      </w:r>
      <w:r>
        <w:t>tual property are patents</w:t>
      </w:r>
      <w:r w:rsidR="005D5688">
        <w:fldChar w:fldCharType="begin"/>
      </w:r>
      <w:r w:rsidR="005D5688">
        <w:instrText xml:space="preserve"> XE "</w:instrText>
      </w:r>
      <w:r w:rsidR="005D5688" w:rsidRPr="00F11229">
        <w:instrText>patents</w:instrText>
      </w:r>
      <w:r w:rsidR="005D5688">
        <w:instrText xml:space="preserve">" </w:instrText>
      </w:r>
      <w:r w:rsidR="005D5688">
        <w:fldChar w:fldCharType="end"/>
      </w:r>
      <w:r>
        <w:t>, trade secrets</w:t>
      </w:r>
      <w:r w:rsidR="005D5688">
        <w:fldChar w:fldCharType="begin"/>
      </w:r>
      <w:r w:rsidR="005D5688">
        <w:instrText xml:space="preserve"> XE "</w:instrText>
      </w:r>
      <w:r w:rsidR="005D5688" w:rsidRPr="00861BFC">
        <w:instrText>trade secrets</w:instrText>
      </w:r>
      <w:r w:rsidR="005D5688">
        <w:instrText xml:space="preserve">" </w:instrText>
      </w:r>
      <w:r w:rsidR="005D5688">
        <w:fldChar w:fldCharType="end"/>
      </w:r>
      <w:r>
        <w:t>, and copyrights</w:t>
      </w:r>
      <w:r w:rsidR="005D5688">
        <w:fldChar w:fldCharType="begin"/>
      </w:r>
      <w:r w:rsidR="005D5688">
        <w:instrText xml:space="preserve"> XE "</w:instrText>
      </w:r>
      <w:r w:rsidR="005D5688" w:rsidRPr="00294B80">
        <w:instrText>copyrights</w:instrText>
      </w:r>
      <w:r w:rsidR="005D5688">
        <w:instrText xml:space="preserve">" </w:instrText>
      </w:r>
      <w:r w:rsidR="005D5688">
        <w:fldChar w:fldCharType="end"/>
      </w:r>
      <w:r>
        <w:t>.</w:t>
      </w:r>
      <w:r w:rsidR="00AB7C0F">
        <w:t xml:space="preserve"> </w:t>
      </w:r>
      <w:r>
        <w:t>Be aware that when you enter the wor</w:t>
      </w:r>
      <w:r>
        <w:t>k</w:t>
      </w:r>
      <w:r>
        <w:t>force as an engineer</w:t>
      </w:r>
      <w:r w:rsidR="00DE5113">
        <w:t>,</w:t>
      </w:r>
      <w:r>
        <w:t xml:space="preserve"> your employer may</w:t>
      </w:r>
      <w:r w:rsidRPr="007F0317">
        <w:t xml:space="preserve"> ask you to sign a</w:t>
      </w:r>
      <w:r w:rsidR="00207EA3">
        <w:t>n</w:t>
      </w:r>
      <w:r w:rsidRPr="007F0317">
        <w:t xml:space="preserve"> </w:t>
      </w:r>
      <w:r w:rsidR="00207EA3">
        <w:t xml:space="preserve">agreement </w:t>
      </w:r>
      <w:r>
        <w:t xml:space="preserve">assigning </w:t>
      </w:r>
      <w:r w:rsidR="00DE5113">
        <w:t xml:space="preserve">their company </w:t>
      </w:r>
      <w:r>
        <w:t xml:space="preserve">rights to </w:t>
      </w:r>
      <w:r w:rsidRPr="007F0317">
        <w:t xml:space="preserve">all of the intellectual property that you create while </w:t>
      </w:r>
      <w:r>
        <w:t>i</w:t>
      </w:r>
      <w:r w:rsidRPr="007F0317">
        <w:t>n the</w:t>
      </w:r>
      <w:r>
        <w:t>ir</w:t>
      </w:r>
      <w:r w:rsidRPr="007F0317">
        <w:t xml:space="preserve"> </w:t>
      </w:r>
      <w:r>
        <w:t>employ</w:t>
      </w:r>
      <w:r w:rsidRPr="007F0317">
        <w:t>.</w:t>
      </w:r>
      <w:r w:rsidR="00AB7C0F">
        <w:t xml:space="preserve"> </w:t>
      </w:r>
      <w:r w:rsidR="00557688">
        <w:t>Such contracts are co</w:t>
      </w:r>
      <w:r w:rsidR="00557688">
        <w:t>m</w:t>
      </w:r>
      <w:r w:rsidR="00557688">
        <w:t>mon</w:t>
      </w:r>
      <w:r w:rsidR="0056686D">
        <w:t xml:space="preserve"> and enforceable</w:t>
      </w:r>
      <w:r w:rsidR="00557688">
        <w:t xml:space="preserve">. </w:t>
      </w:r>
    </w:p>
    <w:p w:rsidR="00744E94" w:rsidRDefault="00744E94" w:rsidP="0056686D">
      <w:pPr>
        <w:pStyle w:val="BodyText"/>
        <w:ind w:firstLine="360"/>
      </w:pPr>
      <w:r>
        <w:rPr>
          <w:bCs/>
        </w:rPr>
        <w:t xml:space="preserve">The most well-known way of protecting a design or invention is with a </w:t>
      </w:r>
      <w:r w:rsidRPr="00B11F49">
        <w:rPr>
          <w:b/>
          <w:bCs/>
          <w:i/>
        </w:rPr>
        <w:t>patent</w:t>
      </w:r>
      <w:r w:rsidR="005D5688">
        <w:rPr>
          <w:b/>
          <w:bCs/>
          <w:i/>
        </w:rPr>
        <w:fldChar w:fldCharType="begin"/>
      </w:r>
      <w:r w:rsidR="005D5688">
        <w:instrText xml:space="preserve"> XE "</w:instrText>
      </w:r>
      <w:r w:rsidR="005D5688" w:rsidRPr="005273C6">
        <w:rPr>
          <w:bCs/>
        </w:rPr>
        <w:instrText>pa</w:instrText>
      </w:r>
      <w:r w:rsidR="005D5688" w:rsidRPr="005273C6">
        <w:rPr>
          <w:bCs/>
        </w:rPr>
        <w:instrText>t</w:instrText>
      </w:r>
      <w:r w:rsidR="005D5688" w:rsidRPr="005273C6">
        <w:rPr>
          <w:bCs/>
        </w:rPr>
        <w:instrText>ent</w:instrText>
      </w:r>
      <w:r w:rsidR="005D5688">
        <w:instrText xml:space="preserve">" </w:instrText>
      </w:r>
      <w:r w:rsidR="005D5688">
        <w:rPr>
          <w:b/>
          <w:bCs/>
          <w:i/>
        </w:rPr>
        <w:fldChar w:fldCharType="end"/>
      </w:r>
      <w:r>
        <w:rPr>
          <w:bCs/>
        </w:rPr>
        <w:t>.</w:t>
      </w:r>
      <w:r w:rsidR="00AB7C0F">
        <w:rPr>
          <w:bCs/>
        </w:rPr>
        <w:t xml:space="preserve"> </w:t>
      </w:r>
      <w:r>
        <w:rPr>
          <w:bCs/>
        </w:rPr>
        <w:t>If a pa</w:t>
      </w:r>
      <w:r>
        <w:rPr>
          <w:bCs/>
        </w:rPr>
        <w:t>t</w:t>
      </w:r>
      <w:r>
        <w:rPr>
          <w:bCs/>
        </w:rPr>
        <w:t>ent is held for a technology, o</w:t>
      </w:r>
      <w:r w:rsidRPr="007F0317">
        <w:t xml:space="preserve">thers cannot use </w:t>
      </w:r>
      <w:r>
        <w:t xml:space="preserve">it </w:t>
      </w:r>
      <w:r w:rsidRPr="007F0317">
        <w:t>without permission</w:t>
      </w:r>
      <w:r>
        <w:t xml:space="preserve"> of the owner.</w:t>
      </w:r>
      <w:r w:rsidR="00AB7C0F">
        <w:t xml:space="preserve"> </w:t>
      </w:r>
      <w:r>
        <w:t>The owner can deny others the right to use it</w:t>
      </w:r>
      <w:r w:rsidR="00557688">
        <w:t>,</w:t>
      </w:r>
      <w:r>
        <w:t xml:space="preserve"> or grant the right to use it in exchange for monetary compens</w:t>
      </w:r>
      <w:r>
        <w:t>a</w:t>
      </w:r>
      <w:r>
        <w:t>tion. The two types of patents</w:t>
      </w:r>
      <w:r w:rsidR="005D5688">
        <w:fldChar w:fldCharType="begin"/>
      </w:r>
      <w:r w:rsidR="005D5688">
        <w:instrText xml:space="preserve"> XE "</w:instrText>
      </w:r>
      <w:r w:rsidR="005D5688" w:rsidRPr="00F11229">
        <w:instrText>patents</w:instrText>
      </w:r>
      <w:r w:rsidR="005D5688">
        <w:instrText xml:space="preserve">" </w:instrText>
      </w:r>
      <w:r w:rsidR="005D5688">
        <w:fldChar w:fldCharType="end"/>
      </w:r>
      <w:r>
        <w:t xml:space="preserve"> are utility and design patents.</w:t>
      </w:r>
      <w:r w:rsidR="00AB7C0F">
        <w:t xml:space="preserve"> </w:t>
      </w:r>
      <w:r>
        <w:t>The United States Patent and Trademark Office</w:t>
      </w:r>
      <w:r w:rsidR="00736A54">
        <w:fldChar w:fldCharType="begin"/>
      </w:r>
      <w:r w:rsidR="00736A54">
        <w:instrText xml:space="preserve"> XE "</w:instrText>
      </w:r>
      <w:r w:rsidR="00736A54" w:rsidRPr="00511C00">
        <w:instrText>United States Patent and Trad</w:instrText>
      </w:r>
      <w:r w:rsidR="00736A54" w:rsidRPr="00511C00">
        <w:instrText>e</w:instrText>
      </w:r>
      <w:r w:rsidR="00736A54" w:rsidRPr="00511C00">
        <w:instrText>mark Office</w:instrText>
      </w:r>
      <w:r w:rsidR="00736A54">
        <w:instrText xml:space="preserve">" </w:instrText>
      </w:r>
      <w:r w:rsidR="00736A54">
        <w:fldChar w:fldCharType="end"/>
      </w:r>
      <w:r>
        <w:t xml:space="preserve"> (USPTO) defines the difference b</w:t>
      </w:r>
      <w:r>
        <w:t>e</w:t>
      </w:r>
      <w:r>
        <w:t xml:space="preserve">tween the two as follows: </w:t>
      </w:r>
    </w:p>
    <w:p w:rsidR="00AB7C0F" w:rsidRDefault="00AB7C0F" w:rsidP="00AB7C0F">
      <w:pPr>
        <w:pStyle w:val="quote"/>
      </w:pPr>
      <w:r w:rsidRPr="00FD6C95">
        <w:t>A utility patent</w:t>
      </w:r>
      <w:r w:rsidR="005D5688">
        <w:fldChar w:fldCharType="begin"/>
      </w:r>
      <w:r w:rsidR="005D5688">
        <w:instrText xml:space="preserve"> XE "</w:instrText>
      </w:r>
      <w:r w:rsidR="005D5688" w:rsidRPr="005273C6">
        <w:rPr>
          <w:bCs/>
        </w:rPr>
        <w:instrText>pa</w:instrText>
      </w:r>
      <w:r w:rsidR="005D5688" w:rsidRPr="005273C6">
        <w:rPr>
          <w:bCs/>
        </w:rPr>
        <w:instrText>t</w:instrText>
      </w:r>
      <w:r w:rsidR="005D5688" w:rsidRPr="005273C6">
        <w:rPr>
          <w:bCs/>
        </w:rPr>
        <w:instrText>ent</w:instrText>
      </w:r>
      <w:r w:rsidR="005D5688">
        <w:instrText xml:space="preserve">" </w:instrText>
      </w:r>
      <w:r w:rsidR="005D5688">
        <w:fldChar w:fldCharType="end"/>
      </w:r>
      <w:r w:rsidRPr="00FD6C95">
        <w:t xml:space="preserve"> may be granted to anyone who invents or discovers any new and useful process, machine, article of manufacture, compositions of matter, or any new useful improvement thereof. A design patent may be granted to anyone who invents a new, original, and ornamental design</w:t>
      </w:r>
      <w:r>
        <w:t xml:space="preserve"> for an article of manufacture.</w:t>
      </w:r>
    </w:p>
    <w:p w:rsidR="00AB7C0F" w:rsidRDefault="003621C4" w:rsidP="00AB7C0F">
      <w:pPr>
        <w:pStyle w:val="BodyText"/>
      </w:pPr>
      <w:r>
        <w:t>T</w:t>
      </w:r>
      <w:r w:rsidR="00557688">
        <w:t xml:space="preserve">he one that is of most interest for </w:t>
      </w:r>
      <w:r w:rsidR="00557688" w:rsidRPr="00AB7C0F">
        <w:rPr>
          <w:bCs/>
        </w:rPr>
        <w:t>this</w:t>
      </w:r>
      <w:r w:rsidR="00557688">
        <w:t xml:space="preserve"> discussion is the utility patent</w:t>
      </w:r>
      <w:r w:rsidR="005D5688">
        <w:fldChar w:fldCharType="begin"/>
      </w:r>
      <w:r w:rsidR="005D5688">
        <w:instrText xml:space="preserve"> XE "</w:instrText>
      </w:r>
      <w:r w:rsidR="005D5688" w:rsidRPr="005273C6">
        <w:rPr>
          <w:bCs/>
        </w:rPr>
        <w:instrText>patent</w:instrText>
      </w:r>
      <w:r w:rsidR="005D5688">
        <w:instrText xml:space="preserve">" </w:instrText>
      </w:r>
      <w:r w:rsidR="005D5688">
        <w:fldChar w:fldCharType="end"/>
      </w:r>
      <w:r w:rsidR="00557688">
        <w:t>, as t</w:t>
      </w:r>
      <w:r w:rsidR="00AB7C0F">
        <w:t>he design patent f</w:t>
      </w:r>
      <w:r w:rsidR="00AB7C0F">
        <w:t>o</w:t>
      </w:r>
      <w:r w:rsidR="00AB7C0F">
        <w:t>cuses on aesthetic de</w:t>
      </w:r>
      <w:r w:rsidR="00557688">
        <w:t>sign issues.</w:t>
      </w:r>
      <w:r w:rsidR="00AB7C0F">
        <w:t xml:space="preserve"> </w:t>
      </w:r>
    </w:p>
    <w:p w:rsidR="00AB7C0F" w:rsidRDefault="00AB7C0F" w:rsidP="00AB7C0F">
      <w:pPr>
        <w:pStyle w:val="BodyText"/>
        <w:ind w:firstLine="360"/>
        <w:rPr>
          <w:bCs/>
        </w:rPr>
      </w:pPr>
      <w:r>
        <w:rPr>
          <w:bCs/>
        </w:rPr>
        <w:t xml:space="preserve">In order to be granted a </w:t>
      </w:r>
      <w:r w:rsidR="000F0E0A">
        <w:rPr>
          <w:bCs/>
        </w:rPr>
        <w:t xml:space="preserve">utility </w:t>
      </w:r>
      <w:r>
        <w:rPr>
          <w:bCs/>
        </w:rPr>
        <w:t>patent</w:t>
      </w:r>
      <w:r w:rsidR="005D5688">
        <w:rPr>
          <w:bCs/>
        </w:rPr>
        <w:fldChar w:fldCharType="begin"/>
      </w:r>
      <w:r w:rsidR="005D5688">
        <w:instrText xml:space="preserve"> XE "</w:instrText>
      </w:r>
      <w:r w:rsidR="005D5688" w:rsidRPr="005273C6">
        <w:rPr>
          <w:bCs/>
        </w:rPr>
        <w:instrText>pa</w:instrText>
      </w:r>
      <w:r w:rsidR="005D5688" w:rsidRPr="005273C6">
        <w:rPr>
          <w:bCs/>
        </w:rPr>
        <w:instrText>t</w:instrText>
      </w:r>
      <w:r w:rsidR="005D5688" w:rsidRPr="005273C6">
        <w:rPr>
          <w:bCs/>
        </w:rPr>
        <w:instrText>ent</w:instrText>
      </w:r>
      <w:r w:rsidR="005D5688">
        <w:instrText xml:space="preserve">" </w:instrText>
      </w:r>
      <w:r w:rsidR="005D5688">
        <w:rPr>
          <w:bCs/>
        </w:rPr>
        <w:fldChar w:fldCharType="end"/>
      </w:r>
      <w:r>
        <w:rPr>
          <w:bCs/>
        </w:rPr>
        <w:t xml:space="preserve">, the invention must meet three conditions: it must be novel, </w:t>
      </w:r>
      <w:r w:rsidRPr="00AB7C0F">
        <w:t>non</w:t>
      </w:r>
      <w:r>
        <w:rPr>
          <w:bCs/>
        </w:rPr>
        <w:t>-obvious, and useful. Novelty means that the idea must be new and that nothing like it already exists. It cannot be an idea that is already patented or has been pu</w:t>
      </w:r>
      <w:r>
        <w:rPr>
          <w:bCs/>
        </w:rPr>
        <w:t>b</w:t>
      </w:r>
      <w:r>
        <w:rPr>
          <w:bCs/>
        </w:rPr>
        <w:t xml:space="preserve">lished for more than a year. </w:t>
      </w:r>
      <w:r w:rsidR="00537674">
        <w:rPr>
          <w:bCs/>
        </w:rPr>
        <w:t>The n</w:t>
      </w:r>
      <w:r>
        <w:rPr>
          <w:bCs/>
        </w:rPr>
        <w:t xml:space="preserve">on-obvious </w:t>
      </w:r>
      <w:r w:rsidR="00537674">
        <w:rPr>
          <w:bCs/>
        </w:rPr>
        <w:t xml:space="preserve">condition </w:t>
      </w:r>
      <w:r>
        <w:rPr>
          <w:bCs/>
        </w:rPr>
        <w:t>means that another person would not be e</w:t>
      </w:r>
      <w:r>
        <w:rPr>
          <w:bCs/>
        </w:rPr>
        <w:t>x</w:t>
      </w:r>
      <w:r>
        <w:rPr>
          <w:bCs/>
        </w:rPr>
        <w:t>pected to develop the same idea based upon existing technology. As an example, for pe</w:t>
      </w:r>
      <w:r>
        <w:rPr>
          <w:bCs/>
        </w:rPr>
        <w:t>r</w:t>
      </w:r>
      <w:r>
        <w:rPr>
          <w:bCs/>
        </w:rPr>
        <w:t>sonal computers</w:t>
      </w:r>
      <w:r w:rsidR="00DE5113">
        <w:rPr>
          <w:bCs/>
        </w:rPr>
        <w:t>,</w:t>
      </w:r>
      <w:r>
        <w:rPr>
          <w:bCs/>
        </w:rPr>
        <w:t xml:space="preserve"> it would not be possible to patent the idea of increasing data storage by ad</w:t>
      </w:r>
      <w:r>
        <w:rPr>
          <w:bCs/>
        </w:rPr>
        <w:t>d</w:t>
      </w:r>
      <w:r>
        <w:rPr>
          <w:bCs/>
        </w:rPr>
        <w:t>ing mult</w:t>
      </w:r>
      <w:r>
        <w:rPr>
          <w:bCs/>
        </w:rPr>
        <w:t>i</w:t>
      </w:r>
      <w:r>
        <w:rPr>
          <w:bCs/>
        </w:rPr>
        <w:t xml:space="preserve">ple disk drives, since this is an obvious extension of existing technology. Useful means that the device must perform a useful function and be able to be reduced to practice. </w:t>
      </w:r>
      <w:r w:rsidR="00B22525">
        <w:rPr>
          <w:bCs/>
        </w:rPr>
        <w:t xml:space="preserve">You </w:t>
      </w:r>
      <w:r>
        <w:rPr>
          <w:bCs/>
        </w:rPr>
        <w:lastRenderedPageBreak/>
        <w:t xml:space="preserve">could not patent the concept for a transporter of the type seen on science fiction shows, such as </w:t>
      </w:r>
      <w:r w:rsidRPr="00DE5113">
        <w:rPr>
          <w:bCs/>
          <w:i/>
        </w:rPr>
        <w:t>Star Trek</w:t>
      </w:r>
      <w:r>
        <w:rPr>
          <w:bCs/>
        </w:rPr>
        <w:t>, where people are beamed instantaneously through space from one place to a</w:t>
      </w:r>
      <w:r>
        <w:rPr>
          <w:bCs/>
        </w:rPr>
        <w:t>n</w:t>
      </w:r>
      <w:r>
        <w:rPr>
          <w:bCs/>
        </w:rPr>
        <w:t>other</w:t>
      </w:r>
      <w:r w:rsidR="00CB67D6">
        <w:rPr>
          <w:bCs/>
        </w:rPr>
        <w:t>—</w:t>
      </w:r>
      <w:r>
        <w:rPr>
          <w:bCs/>
        </w:rPr>
        <w:t xml:space="preserve">unless of course </w:t>
      </w:r>
      <w:r w:rsidR="00B22525">
        <w:rPr>
          <w:bCs/>
        </w:rPr>
        <w:t>you</w:t>
      </w:r>
      <w:r>
        <w:rPr>
          <w:bCs/>
        </w:rPr>
        <w:t xml:space="preserve"> can reduce it to practice.</w:t>
      </w:r>
    </w:p>
    <w:p w:rsidR="00AB7C0F" w:rsidRDefault="00AB7C0F" w:rsidP="00AB7C0F">
      <w:pPr>
        <w:pStyle w:val="BodyText"/>
        <w:ind w:firstLine="360"/>
        <w:rPr>
          <w:bCs/>
        </w:rPr>
      </w:pPr>
      <w:r>
        <w:rPr>
          <w:bCs/>
        </w:rPr>
        <w:t>To a file a patent</w:t>
      </w:r>
      <w:r w:rsidR="005D5688">
        <w:rPr>
          <w:bCs/>
        </w:rPr>
        <w:fldChar w:fldCharType="begin"/>
      </w:r>
      <w:r w:rsidR="005D5688">
        <w:instrText xml:space="preserve"> XE "</w:instrText>
      </w:r>
      <w:r w:rsidR="005D5688" w:rsidRPr="005273C6">
        <w:rPr>
          <w:bCs/>
        </w:rPr>
        <w:instrText>pa</w:instrText>
      </w:r>
      <w:r w:rsidR="005D5688" w:rsidRPr="005273C6">
        <w:rPr>
          <w:bCs/>
        </w:rPr>
        <w:instrText>t</w:instrText>
      </w:r>
      <w:r w:rsidR="005D5688" w:rsidRPr="005273C6">
        <w:rPr>
          <w:bCs/>
        </w:rPr>
        <w:instrText>ent</w:instrText>
      </w:r>
      <w:r w:rsidR="005D5688">
        <w:instrText xml:space="preserve">" </w:instrText>
      </w:r>
      <w:r w:rsidR="005D5688">
        <w:rPr>
          <w:bCs/>
        </w:rPr>
        <w:fldChar w:fldCharType="end"/>
      </w:r>
      <w:r w:rsidR="00DE5113">
        <w:rPr>
          <w:bCs/>
        </w:rPr>
        <w:t>,</w:t>
      </w:r>
      <w:r>
        <w:rPr>
          <w:bCs/>
        </w:rPr>
        <w:t xml:space="preserve"> extensive research needs to be done to be sure that the idea is novel. A good place to </w:t>
      </w:r>
      <w:r w:rsidRPr="00AB7C0F">
        <w:t>start</w:t>
      </w:r>
      <w:r>
        <w:rPr>
          <w:bCs/>
        </w:rPr>
        <w:t xml:space="preserve"> is the US Patent Trademark Office</w:t>
      </w:r>
      <w:r w:rsidR="005D5688">
        <w:rPr>
          <w:bCs/>
        </w:rPr>
        <w:fldChar w:fldCharType="begin"/>
      </w:r>
      <w:r w:rsidR="005D5688">
        <w:instrText xml:space="preserve"> XE "</w:instrText>
      </w:r>
      <w:r w:rsidR="005D5688" w:rsidRPr="00FD4096">
        <w:rPr>
          <w:bCs/>
        </w:rPr>
        <w:instrText>US Patent Trad</w:instrText>
      </w:r>
      <w:r w:rsidR="005D5688" w:rsidRPr="00FD4096">
        <w:rPr>
          <w:bCs/>
        </w:rPr>
        <w:instrText>e</w:instrText>
      </w:r>
      <w:r w:rsidR="005D5688" w:rsidRPr="00FD4096">
        <w:rPr>
          <w:bCs/>
        </w:rPr>
        <w:instrText>mark Office</w:instrText>
      </w:r>
      <w:r w:rsidR="005D5688">
        <w:instrText xml:space="preserve">" </w:instrText>
      </w:r>
      <w:r w:rsidR="005D5688">
        <w:rPr>
          <w:bCs/>
        </w:rPr>
        <w:fldChar w:fldCharType="end"/>
      </w:r>
      <w:r>
        <w:rPr>
          <w:bCs/>
        </w:rPr>
        <w:t xml:space="preserve"> (USPTO) website (</w:t>
      </w:r>
      <w:hyperlink r:id="rId7" w:history="1">
        <w:r w:rsidRPr="00A158DA">
          <w:rPr>
            <w:rStyle w:val="Hyperlink"/>
            <w:bCs/>
          </w:rPr>
          <w:t>www.uspto.gov</w:t>
        </w:r>
      </w:hyperlink>
      <w:r>
        <w:rPr>
          <w:bCs/>
        </w:rPr>
        <w:t>) and its searchable data</w:t>
      </w:r>
      <w:r w:rsidR="000F0E0A">
        <w:rPr>
          <w:bCs/>
        </w:rPr>
        <w:t>base</w:t>
      </w:r>
      <w:r>
        <w:rPr>
          <w:bCs/>
        </w:rPr>
        <w:t xml:space="preserve"> of patents</w:t>
      </w:r>
      <w:r w:rsidR="005D5688">
        <w:rPr>
          <w:bCs/>
        </w:rPr>
        <w:fldChar w:fldCharType="begin"/>
      </w:r>
      <w:r w:rsidR="005D5688">
        <w:instrText xml:space="preserve"> XE "</w:instrText>
      </w:r>
      <w:r w:rsidR="005D5688" w:rsidRPr="00F11229">
        <w:instrText>pa</w:instrText>
      </w:r>
      <w:r w:rsidR="005D5688" w:rsidRPr="00F11229">
        <w:instrText>t</w:instrText>
      </w:r>
      <w:r w:rsidR="005D5688" w:rsidRPr="00F11229">
        <w:instrText>ents</w:instrText>
      </w:r>
      <w:r w:rsidR="005D5688">
        <w:instrText xml:space="preserve">" </w:instrText>
      </w:r>
      <w:r w:rsidR="005D5688">
        <w:rPr>
          <w:bCs/>
        </w:rPr>
        <w:fldChar w:fldCharType="end"/>
      </w:r>
      <w:r>
        <w:rPr>
          <w:bCs/>
        </w:rPr>
        <w:t xml:space="preserve"> back to 1790. The dat</w:t>
      </w:r>
      <w:r>
        <w:rPr>
          <w:bCs/>
        </w:rPr>
        <w:t>a</w:t>
      </w:r>
      <w:r>
        <w:rPr>
          <w:bCs/>
        </w:rPr>
        <w:t>base allows full text search of patents from 1976 forward and patent number search back to 1790. It provides full images of all pa</w:t>
      </w:r>
      <w:r>
        <w:rPr>
          <w:bCs/>
        </w:rPr>
        <w:t>t</w:t>
      </w:r>
      <w:r>
        <w:rPr>
          <w:bCs/>
        </w:rPr>
        <w:t>ents in the database. The website also has information on how to apply for a patent and d</w:t>
      </w:r>
      <w:r>
        <w:rPr>
          <w:bCs/>
        </w:rPr>
        <w:t>e</w:t>
      </w:r>
      <w:r>
        <w:rPr>
          <w:bCs/>
        </w:rPr>
        <w:t>scribes the differences between patents, trademarks, and copyrights</w:t>
      </w:r>
      <w:r w:rsidR="005D5688">
        <w:rPr>
          <w:bCs/>
        </w:rPr>
        <w:fldChar w:fldCharType="begin"/>
      </w:r>
      <w:r w:rsidR="005D5688">
        <w:instrText xml:space="preserve"> XE "</w:instrText>
      </w:r>
      <w:r w:rsidR="005D5688" w:rsidRPr="00294B80">
        <w:instrText>copyrights</w:instrText>
      </w:r>
      <w:r w:rsidR="005D5688">
        <w:instrText xml:space="preserve">" </w:instrText>
      </w:r>
      <w:r w:rsidR="005D5688">
        <w:rPr>
          <w:bCs/>
        </w:rPr>
        <w:fldChar w:fldCharType="end"/>
      </w:r>
      <w:r>
        <w:rPr>
          <w:bCs/>
        </w:rPr>
        <w:t>. The elements that are co</w:t>
      </w:r>
      <w:r>
        <w:rPr>
          <w:bCs/>
        </w:rPr>
        <w:t>n</w:t>
      </w:r>
      <w:r>
        <w:rPr>
          <w:bCs/>
        </w:rPr>
        <w:t xml:space="preserve">tained in a patent are: </w:t>
      </w:r>
    </w:p>
    <w:p w:rsidR="00AB7C0F" w:rsidRDefault="00AB7C0F" w:rsidP="00D311E7">
      <w:pPr>
        <w:pStyle w:val="Bookbullets"/>
      </w:pPr>
      <w:r w:rsidRPr="000F0E0A">
        <w:rPr>
          <w:i/>
        </w:rPr>
        <w:t>A citation of prior art</w:t>
      </w:r>
      <w:r w:rsidR="000F0E0A">
        <w:t xml:space="preserve">. This is </w:t>
      </w:r>
      <w:r>
        <w:t>similar patents</w:t>
      </w:r>
      <w:r w:rsidR="005D5688">
        <w:fldChar w:fldCharType="begin"/>
      </w:r>
      <w:r w:rsidR="005D5688">
        <w:instrText xml:space="preserve"> XE "</w:instrText>
      </w:r>
      <w:r w:rsidR="005D5688" w:rsidRPr="00F11229">
        <w:instrText>patents</w:instrText>
      </w:r>
      <w:r w:rsidR="005D5688">
        <w:instrText xml:space="preserve">" </w:instrText>
      </w:r>
      <w:r w:rsidR="005D5688">
        <w:fldChar w:fldCharType="end"/>
      </w:r>
      <w:r>
        <w:t xml:space="preserve"> and publicly reported techno</w:t>
      </w:r>
      <w:r>
        <w:t>l</w:t>
      </w:r>
      <w:r w:rsidR="000F0E0A">
        <w:t>ogy</w:t>
      </w:r>
      <w:r>
        <w:t xml:space="preserve">. </w:t>
      </w:r>
    </w:p>
    <w:p w:rsidR="00AB7C0F" w:rsidRDefault="00AB7C0F" w:rsidP="00D311E7">
      <w:pPr>
        <w:pStyle w:val="Bookbullets"/>
      </w:pPr>
      <w:r w:rsidRPr="000F0E0A">
        <w:rPr>
          <w:i/>
        </w:rPr>
        <w:t>A description of the invention</w:t>
      </w:r>
      <w:r>
        <w:t>. This describes how it operates and how it would be r</w:t>
      </w:r>
      <w:r>
        <w:t>e</w:t>
      </w:r>
      <w:r>
        <w:t>duced to practice.</w:t>
      </w:r>
    </w:p>
    <w:p w:rsidR="00AB7C0F" w:rsidRDefault="00AB7C0F" w:rsidP="00D311E7">
      <w:pPr>
        <w:pStyle w:val="Bookbullets"/>
      </w:pPr>
      <w:r w:rsidRPr="000F0E0A">
        <w:rPr>
          <w:i/>
        </w:rPr>
        <w:t>Claims</w:t>
      </w:r>
      <w:r>
        <w:t>. They are the legal description of the invention and its unique a</w:t>
      </w:r>
      <w:r>
        <w:t>s</w:t>
      </w:r>
      <w:r>
        <w:t xml:space="preserve">pects. </w:t>
      </w:r>
    </w:p>
    <w:p w:rsidR="00AB7C0F" w:rsidRDefault="00AB7C0F" w:rsidP="00AB7C0F">
      <w:pPr>
        <w:pStyle w:val="BodyText"/>
        <w:ind w:firstLine="360"/>
        <w:rPr>
          <w:bCs/>
        </w:rPr>
      </w:pPr>
      <w:r>
        <w:rPr>
          <w:bCs/>
        </w:rPr>
        <w:t>The claims</w:t>
      </w:r>
      <w:r w:rsidR="005D5688">
        <w:rPr>
          <w:bCs/>
        </w:rPr>
        <w:fldChar w:fldCharType="begin"/>
      </w:r>
      <w:r w:rsidR="005D5688">
        <w:instrText xml:space="preserve"> XE "</w:instrText>
      </w:r>
      <w:r w:rsidR="005D5688" w:rsidRPr="009C7F3C">
        <w:rPr>
          <w:bCs/>
        </w:rPr>
        <w:instrText>claims, for a patent</w:instrText>
      </w:r>
      <w:r w:rsidR="005D5688">
        <w:instrText xml:space="preserve">" </w:instrText>
      </w:r>
      <w:r w:rsidR="005D5688">
        <w:rPr>
          <w:bCs/>
        </w:rPr>
        <w:fldChar w:fldCharType="end"/>
      </w:r>
      <w:r>
        <w:rPr>
          <w:bCs/>
        </w:rPr>
        <w:t xml:space="preserve"> are used to determine if another party is infringing upon a patent</w:t>
      </w:r>
      <w:r w:rsidR="005D5688">
        <w:rPr>
          <w:bCs/>
        </w:rPr>
        <w:fldChar w:fldCharType="begin"/>
      </w:r>
      <w:r w:rsidR="005D5688">
        <w:instrText xml:space="preserve"> XE "</w:instrText>
      </w:r>
      <w:r w:rsidR="005D5688" w:rsidRPr="005273C6">
        <w:rPr>
          <w:bCs/>
        </w:rPr>
        <w:instrText>pa</w:instrText>
      </w:r>
      <w:r w:rsidR="005D5688" w:rsidRPr="005273C6">
        <w:rPr>
          <w:bCs/>
        </w:rPr>
        <w:instrText>t</w:instrText>
      </w:r>
      <w:r w:rsidR="005D5688" w:rsidRPr="005273C6">
        <w:rPr>
          <w:bCs/>
        </w:rPr>
        <w:instrText>ent</w:instrText>
      </w:r>
      <w:r w:rsidR="005D5688">
        <w:instrText xml:space="preserve">" </w:instrText>
      </w:r>
      <w:r w:rsidR="005D5688">
        <w:rPr>
          <w:bCs/>
        </w:rPr>
        <w:fldChar w:fldCharType="end"/>
      </w:r>
      <w:r>
        <w:rPr>
          <w:bCs/>
        </w:rPr>
        <w:t xml:space="preserve">, and thus they must be carefully thought out and </w:t>
      </w:r>
      <w:r w:rsidR="00B56266">
        <w:rPr>
          <w:bCs/>
        </w:rPr>
        <w:t xml:space="preserve">properly </w:t>
      </w:r>
      <w:r>
        <w:rPr>
          <w:bCs/>
        </w:rPr>
        <w:t>worded. If the claims are too broad or too specific then they may not provide much protection. There are fees for filing the patent and for periodic maintenance that can cost between $5,000 and $10,000 over the life of the patent. Hi</w:t>
      </w:r>
      <w:r>
        <w:rPr>
          <w:bCs/>
        </w:rPr>
        <w:t>r</w:t>
      </w:r>
      <w:r>
        <w:rPr>
          <w:bCs/>
        </w:rPr>
        <w:t>ing a good patent attorney is invaluable in the application pro</w:t>
      </w:r>
      <w:r>
        <w:rPr>
          <w:bCs/>
        </w:rPr>
        <w:t>c</w:t>
      </w:r>
      <w:r>
        <w:rPr>
          <w:bCs/>
        </w:rPr>
        <w:t>ess and will cost money</w:t>
      </w:r>
      <w:r w:rsidR="00CB67D6">
        <w:rPr>
          <w:bCs/>
        </w:rPr>
        <w:t>—</w:t>
      </w:r>
      <w:r>
        <w:rPr>
          <w:bCs/>
        </w:rPr>
        <w:t>it is not unusual to spend $20,000 for lawyer and application fees. When selecting a patent atto</w:t>
      </w:r>
      <w:r>
        <w:rPr>
          <w:bCs/>
        </w:rPr>
        <w:t>r</w:t>
      </w:r>
      <w:r>
        <w:rPr>
          <w:bCs/>
        </w:rPr>
        <w:t>ney</w:t>
      </w:r>
      <w:r w:rsidR="00DE5113">
        <w:rPr>
          <w:bCs/>
        </w:rPr>
        <w:t>,</w:t>
      </w:r>
      <w:r>
        <w:rPr>
          <w:bCs/>
        </w:rPr>
        <w:t xml:space="preserve"> make sure that </w:t>
      </w:r>
      <w:r w:rsidR="00DE5113">
        <w:rPr>
          <w:bCs/>
        </w:rPr>
        <w:t>he/she has</w:t>
      </w:r>
      <w:r>
        <w:rPr>
          <w:bCs/>
        </w:rPr>
        <w:t xml:space="preserve"> a good track record and reput</w:t>
      </w:r>
      <w:r>
        <w:rPr>
          <w:bCs/>
        </w:rPr>
        <w:t>a</w:t>
      </w:r>
      <w:r>
        <w:rPr>
          <w:bCs/>
        </w:rPr>
        <w:t xml:space="preserve">tion. </w:t>
      </w:r>
    </w:p>
    <w:p w:rsidR="00AB7C0F" w:rsidRDefault="00AB7C0F" w:rsidP="00AB7C0F">
      <w:pPr>
        <w:pStyle w:val="BodyText"/>
        <w:ind w:firstLine="360"/>
        <w:rPr>
          <w:bCs/>
        </w:rPr>
      </w:pPr>
      <w:r>
        <w:rPr>
          <w:bCs/>
        </w:rPr>
        <w:t>An example patent</w:t>
      </w:r>
      <w:r w:rsidR="005D5688">
        <w:rPr>
          <w:bCs/>
        </w:rPr>
        <w:fldChar w:fldCharType="begin"/>
      </w:r>
      <w:r w:rsidR="005D5688">
        <w:instrText xml:space="preserve"> XE "</w:instrText>
      </w:r>
      <w:r w:rsidR="005D5688" w:rsidRPr="005273C6">
        <w:rPr>
          <w:bCs/>
        </w:rPr>
        <w:instrText>pa</w:instrText>
      </w:r>
      <w:r w:rsidR="005D5688" w:rsidRPr="005273C6">
        <w:rPr>
          <w:bCs/>
        </w:rPr>
        <w:instrText>t</w:instrText>
      </w:r>
      <w:r w:rsidR="005D5688" w:rsidRPr="005273C6">
        <w:rPr>
          <w:bCs/>
        </w:rPr>
        <w:instrText>ent</w:instrText>
      </w:r>
      <w:r w:rsidR="005D5688">
        <w:instrText xml:space="preserve">" </w:instrText>
      </w:r>
      <w:r w:rsidR="005D5688">
        <w:rPr>
          <w:bCs/>
        </w:rPr>
        <w:fldChar w:fldCharType="end"/>
      </w:r>
      <w:r>
        <w:rPr>
          <w:bCs/>
        </w:rPr>
        <w:t xml:space="preserve"> for a hardware design of a fast floating point</w:t>
      </w:r>
      <w:r w:rsidR="00CD0C5E">
        <w:rPr>
          <w:bCs/>
        </w:rPr>
        <w:t xml:space="preserve"> overflow</w:t>
      </w:r>
      <w:r>
        <w:rPr>
          <w:bCs/>
        </w:rPr>
        <w:t xml:space="preserve"> and </w:t>
      </w:r>
      <w:r w:rsidR="00CD0C5E">
        <w:rPr>
          <w:bCs/>
        </w:rPr>
        <w:t>sign dete</w:t>
      </w:r>
      <w:r w:rsidR="00CD0C5E">
        <w:rPr>
          <w:bCs/>
        </w:rPr>
        <w:t>c</w:t>
      </w:r>
      <w:r w:rsidR="00CD0C5E">
        <w:rPr>
          <w:bCs/>
        </w:rPr>
        <w:t>tion</w:t>
      </w:r>
      <w:r>
        <w:rPr>
          <w:bCs/>
        </w:rPr>
        <w:t xml:space="preserve"> unit (US Patent #6,779,013) is shown </w:t>
      </w:r>
      <w:r w:rsidR="00CD0C5E">
        <w:rPr>
          <w:bCs/>
        </w:rPr>
        <w:t xml:space="preserve">in </w:t>
      </w:r>
      <w:r>
        <w:rPr>
          <w:bCs/>
        </w:rPr>
        <w:t xml:space="preserve">Figure 11.1. The patent is owned by Intel </w:t>
      </w:r>
      <w:r w:rsidRPr="00AB7C0F">
        <w:t>Corpor</w:t>
      </w:r>
      <w:r w:rsidRPr="00AB7C0F">
        <w:t>a</w:t>
      </w:r>
      <w:r w:rsidRPr="00AB7C0F">
        <w:t>tion</w:t>
      </w:r>
      <w:r>
        <w:rPr>
          <w:bCs/>
        </w:rPr>
        <w:t xml:space="preserve"> and </w:t>
      </w:r>
      <w:r w:rsidR="00A10409">
        <w:rPr>
          <w:bCs/>
        </w:rPr>
        <w:t xml:space="preserve">the </w:t>
      </w:r>
      <w:r>
        <w:rPr>
          <w:bCs/>
        </w:rPr>
        <w:t>invent</w:t>
      </w:r>
      <w:r w:rsidR="00A10409">
        <w:rPr>
          <w:bCs/>
        </w:rPr>
        <w:t>or was</w:t>
      </w:r>
      <w:r>
        <w:rPr>
          <w:bCs/>
        </w:rPr>
        <w:t xml:space="preserve"> one of their employees. The first page identifies prior art that relates to this patent. This includes previous pa</w:t>
      </w:r>
      <w:r>
        <w:rPr>
          <w:bCs/>
        </w:rPr>
        <w:t>t</w:t>
      </w:r>
      <w:r>
        <w:rPr>
          <w:bCs/>
        </w:rPr>
        <w:t>ents</w:t>
      </w:r>
      <w:r w:rsidR="005D5688">
        <w:rPr>
          <w:bCs/>
        </w:rPr>
        <w:fldChar w:fldCharType="begin"/>
      </w:r>
      <w:r w:rsidR="005D5688">
        <w:instrText xml:space="preserve"> XE "</w:instrText>
      </w:r>
      <w:r w:rsidR="005D5688" w:rsidRPr="00F11229">
        <w:instrText>patents</w:instrText>
      </w:r>
      <w:r w:rsidR="005D5688">
        <w:instrText xml:space="preserve">" </w:instrText>
      </w:r>
      <w:r w:rsidR="005D5688">
        <w:rPr>
          <w:bCs/>
        </w:rPr>
        <w:fldChar w:fldCharType="end"/>
      </w:r>
      <w:r>
        <w:rPr>
          <w:bCs/>
        </w:rPr>
        <w:t xml:space="preserve"> rel</w:t>
      </w:r>
      <w:r w:rsidR="005F53BB">
        <w:rPr>
          <w:bCs/>
        </w:rPr>
        <w:t>ated to this technology</w:t>
      </w:r>
      <w:r w:rsidR="00DE5113">
        <w:rPr>
          <w:bCs/>
        </w:rPr>
        <w:t>,</w:t>
      </w:r>
      <w:r w:rsidR="005F53BB">
        <w:rPr>
          <w:bCs/>
        </w:rPr>
        <w:t xml:space="preserve"> which</w:t>
      </w:r>
      <w:r>
        <w:rPr>
          <w:bCs/>
        </w:rPr>
        <w:t xml:space="preserve"> in this case goes back to 1991</w:t>
      </w:r>
      <w:r w:rsidR="005F53BB">
        <w:rPr>
          <w:bCs/>
        </w:rPr>
        <w:t>. I</w:t>
      </w:r>
      <w:r>
        <w:rPr>
          <w:bCs/>
        </w:rPr>
        <w:t xml:space="preserve">t is not unusual to cite prior patents that go back 50 or 100 years. </w:t>
      </w:r>
      <w:r w:rsidR="005F53BB">
        <w:rPr>
          <w:bCs/>
        </w:rPr>
        <w:t>In addition to patents, p</w:t>
      </w:r>
      <w:r>
        <w:rPr>
          <w:bCs/>
        </w:rPr>
        <w:t>rior art in publicly available literature is ident</w:t>
      </w:r>
      <w:r>
        <w:rPr>
          <w:bCs/>
        </w:rPr>
        <w:t>i</w:t>
      </w:r>
      <w:r>
        <w:rPr>
          <w:bCs/>
        </w:rPr>
        <w:t>fied</w:t>
      </w:r>
      <w:r w:rsidR="005F53BB">
        <w:rPr>
          <w:bCs/>
        </w:rPr>
        <w:t xml:space="preserve">. </w:t>
      </w:r>
      <w:r>
        <w:rPr>
          <w:bCs/>
        </w:rPr>
        <w:t>The first page also identifies the number of claims</w:t>
      </w:r>
      <w:r w:rsidR="00DE5113">
        <w:rPr>
          <w:bCs/>
        </w:rPr>
        <w:t xml:space="preserve"> and</w:t>
      </w:r>
      <w:r w:rsidR="005F53BB">
        <w:rPr>
          <w:bCs/>
        </w:rPr>
        <w:t xml:space="preserve"> </w:t>
      </w:r>
      <w:r>
        <w:rPr>
          <w:bCs/>
        </w:rPr>
        <w:t xml:space="preserve">supporting figures, and shows the high-level design architecture. </w:t>
      </w:r>
      <w:r w:rsidR="005F53BB">
        <w:rPr>
          <w:bCs/>
        </w:rPr>
        <w:t>A d</w:t>
      </w:r>
      <w:r w:rsidR="005F53BB">
        <w:rPr>
          <w:bCs/>
        </w:rPr>
        <w:t>e</w:t>
      </w:r>
      <w:r w:rsidR="005F53BB">
        <w:rPr>
          <w:bCs/>
        </w:rPr>
        <w:t xml:space="preserve">scription of the </w:t>
      </w:r>
      <w:r>
        <w:rPr>
          <w:bCs/>
        </w:rPr>
        <w:t>system</w:t>
      </w:r>
      <w:r w:rsidR="005F53BB">
        <w:rPr>
          <w:bCs/>
        </w:rPr>
        <w:t xml:space="preserve"> starts on the second page as shown in Figure 11.1 (b). </w:t>
      </w:r>
      <w:r>
        <w:rPr>
          <w:bCs/>
        </w:rPr>
        <w:t>The complete description is fairly lengthy and only the first page is shown. It is similar to a techn</w:t>
      </w:r>
      <w:r>
        <w:rPr>
          <w:bCs/>
        </w:rPr>
        <w:t>i</w:t>
      </w:r>
      <w:r>
        <w:rPr>
          <w:bCs/>
        </w:rPr>
        <w:t>cal report in that it provides background on the technology and describes the invention and its operation in d</w:t>
      </w:r>
      <w:r>
        <w:rPr>
          <w:bCs/>
        </w:rPr>
        <w:t>e</w:t>
      </w:r>
      <w:r>
        <w:rPr>
          <w:bCs/>
        </w:rPr>
        <w:t>tail. The final page of the patent (Figure 11.1 (c)) identifies the legal claims that make the inve</w:t>
      </w:r>
      <w:r>
        <w:rPr>
          <w:bCs/>
        </w:rPr>
        <w:t>n</w:t>
      </w:r>
      <w:r>
        <w:rPr>
          <w:bCs/>
        </w:rPr>
        <w:t xml:space="preserve">tion unique. </w:t>
      </w:r>
    </w:p>
    <w:p w:rsidR="00AB7C0F" w:rsidRDefault="00F30B9D" w:rsidP="005F53BB">
      <w:pPr>
        <w:pStyle w:val="BodyText"/>
        <w:jc w:val="center"/>
      </w:pPr>
      <w:r>
        <w:rPr>
          <w:bCs/>
        </w:rPr>
        <w:br w:type="page"/>
      </w:r>
      <w:r w:rsidR="00136532" w:rsidRPr="000D7196">
        <w:rPr>
          <w:noProof/>
        </w:rPr>
        <w:lastRenderedPageBreak/>
        <w:drawing>
          <wp:inline distT="0" distB="0" distL="0" distR="0">
            <wp:extent cx="4295775" cy="6619875"/>
            <wp:effectExtent l="19050" t="19050" r="9525" b="952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95775" cy="6619875"/>
                    </a:xfrm>
                    <a:prstGeom prst="rect">
                      <a:avLst/>
                    </a:prstGeom>
                    <a:noFill/>
                    <a:ln w="6350" cmpd="sng">
                      <a:solidFill>
                        <a:srgbClr val="000000"/>
                      </a:solidFill>
                      <a:miter lim="800000"/>
                      <a:headEnd/>
                      <a:tailEnd/>
                    </a:ln>
                    <a:effectLst/>
                  </pic:spPr>
                </pic:pic>
              </a:graphicData>
            </a:graphic>
          </wp:inline>
        </w:drawing>
      </w:r>
    </w:p>
    <w:p w:rsidR="00AB7C0F" w:rsidRDefault="00AB7C0F" w:rsidP="005F53BB">
      <w:pPr>
        <w:pStyle w:val="FigureCaption"/>
        <w:rPr>
          <w:bCs/>
        </w:rPr>
      </w:pPr>
      <w:r w:rsidRPr="00955BDD">
        <w:rPr>
          <w:b/>
        </w:rPr>
        <w:t>Figure 11.</w:t>
      </w:r>
      <w:r w:rsidR="00F30B9D">
        <w:rPr>
          <w:b/>
        </w:rPr>
        <w:t>1</w:t>
      </w:r>
      <w:r w:rsidRPr="00AA58C9">
        <w:t xml:space="preserve"> </w:t>
      </w:r>
      <w:r>
        <w:t xml:space="preserve">(a) </w:t>
      </w:r>
      <w:r w:rsidRPr="00955BDD">
        <w:t>Example of a US patent</w:t>
      </w:r>
      <w:r w:rsidR="005D5688">
        <w:fldChar w:fldCharType="begin"/>
      </w:r>
      <w:r w:rsidR="005D5688">
        <w:instrText xml:space="preserve"> XE "</w:instrText>
      </w:r>
      <w:r w:rsidR="005D5688" w:rsidRPr="005273C6">
        <w:rPr>
          <w:bCs/>
        </w:rPr>
        <w:instrText>patent</w:instrText>
      </w:r>
      <w:r w:rsidR="005D5688">
        <w:instrText xml:space="preserve">" </w:instrText>
      </w:r>
      <w:r w:rsidR="005D5688">
        <w:fldChar w:fldCharType="end"/>
      </w:r>
      <w:r w:rsidR="00246E89">
        <w:t xml:space="preserve"> </w:t>
      </w:r>
      <w:r w:rsidR="005F53BB">
        <w:t xml:space="preserve">for a </w:t>
      </w:r>
      <w:r w:rsidR="003069EE">
        <w:t xml:space="preserve">floating </w:t>
      </w:r>
      <w:r w:rsidR="005F53BB">
        <w:t>point overflow and sign dete</w:t>
      </w:r>
      <w:r w:rsidR="005F53BB">
        <w:t>c</w:t>
      </w:r>
      <w:r w:rsidR="005F53BB">
        <w:t>tion unit.</w:t>
      </w:r>
    </w:p>
    <w:p w:rsidR="00AB7C0F" w:rsidRDefault="00136532" w:rsidP="005F53BB">
      <w:pPr>
        <w:spacing w:before="120" w:after="120"/>
        <w:jc w:val="center"/>
        <w:rPr>
          <w:bCs/>
        </w:rPr>
      </w:pPr>
      <w:r w:rsidRPr="000D7196">
        <w:rPr>
          <w:bCs/>
          <w:noProof/>
        </w:rPr>
        <w:lastRenderedPageBreak/>
        <w:drawing>
          <wp:inline distT="0" distB="0" distL="0" distR="0">
            <wp:extent cx="4305300" cy="6638925"/>
            <wp:effectExtent l="19050" t="19050" r="0" b="9525"/>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05300" cy="6638925"/>
                    </a:xfrm>
                    <a:prstGeom prst="rect">
                      <a:avLst/>
                    </a:prstGeom>
                    <a:noFill/>
                    <a:ln w="6350" cmpd="sng">
                      <a:solidFill>
                        <a:srgbClr val="000000"/>
                      </a:solidFill>
                      <a:miter lim="800000"/>
                      <a:headEnd/>
                      <a:tailEnd/>
                    </a:ln>
                    <a:effectLst/>
                  </pic:spPr>
                </pic:pic>
              </a:graphicData>
            </a:graphic>
          </wp:inline>
        </w:drawing>
      </w:r>
    </w:p>
    <w:p w:rsidR="00AB7C0F" w:rsidRDefault="00AB7C0F" w:rsidP="00AB7C0F">
      <w:pPr>
        <w:pStyle w:val="FigureCaption"/>
        <w:rPr>
          <w:bCs/>
        </w:rPr>
      </w:pPr>
      <w:r w:rsidRPr="00955BDD">
        <w:rPr>
          <w:b/>
        </w:rPr>
        <w:t>Figure 11.</w:t>
      </w:r>
      <w:r w:rsidR="00F30B9D">
        <w:rPr>
          <w:b/>
        </w:rPr>
        <w:t>1</w:t>
      </w:r>
      <w:r w:rsidRPr="00AA58C9">
        <w:t xml:space="preserve"> </w:t>
      </w:r>
      <w:r>
        <w:t>(b) First page of the patent</w:t>
      </w:r>
      <w:r w:rsidR="005D5688">
        <w:fldChar w:fldCharType="begin"/>
      </w:r>
      <w:r w:rsidR="005D5688">
        <w:instrText xml:space="preserve"> XE "</w:instrText>
      </w:r>
      <w:r w:rsidR="005D5688" w:rsidRPr="005273C6">
        <w:rPr>
          <w:bCs/>
        </w:rPr>
        <w:instrText>pa</w:instrText>
      </w:r>
      <w:r w:rsidR="005D5688" w:rsidRPr="005273C6">
        <w:rPr>
          <w:bCs/>
        </w:rPr>
        <w:instrText>t</w:instrText>
      </w:r>
      <w:r w:rsidR="005D5688" w:rsidRPr="005273C6">
        <w:rPr>
          <w:bCs/>
        </w:rPr>
        <w:instrText>ent</w:instrText>
      </w:r>
      <w:r w:rsidR="005D5688">
        <w:instrText xml:space="preserve">" </w:instrText>
      </w:r>
      <w:r w:rsidR="005D5688">
        <w:fldChar w:fldCharType="end"/>
      </w:r>
      <w:r>
        <w:t xml:space="preserve"> description.</w:t>
      </w:r>
    </w:p>
    <w:p w:rsidR="00AB7C0F" w:rsidRDefault="00136532" w:rsidP="00AB7C0F">
      <w:pPr>
        <w:spacing w:before="120" w:after="120"/>
        <w:jc w:val="center"/>
        <w:rPr>
          <w:bCs/>
        </w:rPr>
      </w:pPr>
      <w:r w:rsidRPr="000D7196">
        <w:rPr>
          <w:bCs/>
          <w:noProof/>
        </w:rPr>
        <w:lastRenderedPageBreak/>
        <w:drawing>
          <wp:inline distT="0" distB="0" distL="0" distR="0">
            <wp:extent cx="4381500" cy="6629400"/>
            <wp:effectExtent l="19050" t="1905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81500" cy="6629400"/>
                    </a:xfrm>
                    <a:prstGeom prst="rect">
                      <a:avLst/>
                    </a:prstGeom>
                    <a:noFill/>
                    <a:ln w="6350" cmpd="sng">
                      <a:solidFill>
                        <a:srgbClr val="000000"/>
                      </a:solidFill>
                      <a:miter lim="800000"/>
                      <a:headEnd/>
                      <a:tailEnd/>
                    </a:ln>
                    <a:effectLst/>
                  </pic:spPr>
                </pic:pic>
              </a:graphicData>
            </a:graphic>
          </wp:inline>
        </w:drawing>
      </w:r>
    </w:p>
    <w:p w:rsidR="00AB7C0F" w:rsidRDefault="00AB7C0F" w:rsidP="00AB7C0F">
      <w:pPr>
        <w:pStyle w:val="FigureCaption"/>
        <w:rPr>
          <w:bCs/>
        </w:rPr>
      </w:pPr>
      <w:r w:rsidRPr="00955BDD">
        <w:rPr>
          <w:b/>
        </w:rPr>
        <w:t>Figure 11.</w:t>
      </w:r>
      <w:r w:rsidR="00F30B9D">
        <w:rPr>
          <w:b/>
        </w:rPr>
        <w:t>1</w:t>
      </w:r>
      <w:r w:rsidRPr="00AA58C9">
        <w:t xml:space="preserve"> </w:t>
      </w:r>
      <w:r>
        <w:t>(c) Conclusion of the patent</w:t>
      </w:r>
      <w:r w:rsidR="005D5688">
        <w:fldChar w:fldCharType="begin"/>
      </w:r>
      <w:r w:rsidR="005D5688">
        <w:instrText xml:space="preserve"> XE "</w:instrText>
      </w:r>
      <w:r w:rsidR="005D5688" w:rsidRPr="005273C6">
        <w:rPr>
          <w:bCs/>
        </w:rPr>
        <w:instrText>pa</w:instrText>
      </w:r>
      <w:r w:rsidR="005D5688" w:rsidRPr="005273C6">
        <w:rPr>
          <w:bCs/>
        </w:rPr>
        <w:instrText>t</w:instrText>
      </w:r>
      <w:r w:rsidR="005D5688" w:rsidRPr="005273C6">
        <w:rPr>
          <w:bCs/>
        </w:rPr>
        <w:instrText>ent</w:instrText>
      </w:r>
      <w:r w:rsidR="005D5688">
        <w:instrText xml:space="preserve">" </w:instrText>
      </w:r>
      <w:r w:rsidR="005D5688">
        <w:fldChar w:fldCharType="end"/>
      </w:r>
      <w:r>
        <w:t xml:space="preserve"> and its claims.</w:t>
      </w:r>
    </w:p>
    <w:p w:rsidR="00F30B9D" w:rsidRPr="007F0317" w:rsidRDefault="00F30B9D" w:rsidP="00F30B9D">
      <w:pPr>
        <w:pStyle w:val="BodyText"/>
        <w:ind w:firstLine="360"/>
      </w:pPr>
      <w:r>
        <w:rPr>
          <w:bCs/>
        </w:rPr>
        <w:lastRenderedPageBreak/>
        <w:t>In the United States</w:t>
      </w:r>
      <w:r w:rsidR="00DE5113">
        <w:rPr>
          <w:bCs/>
        </w:rPr>
        <w:t>,</w:t>
      </w:r>
      <w:r>
        <w:rPr>
          <w:bCs/>
        </w:rPr>
        <w:t xml:space="preserve"> patents</w:t>
      </w:r>
      <w:r w:rsidR="005D5688">
        <w:rPr>
          <w:bCs/>
        </w:rPr>
        <w:fldChar w:fldCharType="begin"/>
      </w:r>
      <w:r w:rsidR="005D5688">
        <w:instrText xml:space="preserve"> XE "</w:instrText>
      </w:r>
      <w:r w:rsidR="005D5688" w:rsidRPr="00F11229">
        <w:instrText>patents</w:instrText>
      </w:r>
      <w:r w:rsidR="005D5688">
        <w:instrText xml:space="preserve">" </w:instrText>
      </w:r>
      <w:r w:rsidR="005D5688">
        <w:rPr>
          <w:bCs/>
        </w:rPr>
        <w:fldChar w:fldCharType="end"/>
      </w:r>
      <w:r>
        <w:rPr>
          <w:bCs/>
        </w:rPr>
        <w:t xml:space="preserve"> are granted based upon the concept of first to conceive the invention, not first to file the patent</w:t>
      </w:r>
      <w:r w:rsidR="005D5688">
        <w:rPr>
          <w:bCs/>
        </w:rPr>
        <w:fldChar w:fldCharType="begin"/>
      </w:r>
      <w:r w:rsidR="005D5688">
        <w:instrText xml:space="preserve"> XE "</w:instrText>
      </w:r>
      <w:r w:rsidR="005D5688" w:rsidRPr="005273C6">
        <w:rPr>
          <w:bCs/>
        </w:rPr>
        <w:instrText>pa</w:instrText>
      </w:r>
      <w:r w:rsidR="005D5688" w:rsidRPr="005273C6">
        <w:rPr>
          <w:bCs/>
        </w:rPr>
        <w:instrText>t</w:instrText>
      </w:r>
      <w:r w:rsidR="005D5688" w:rsidRPr="005273C6">
        <w:rPr>
          <w:bCs/>
        </w:rPr>
        <w:instrText>ent</w:instrText>
      </w:r>
      <w:r w:rsidR="005D5688">
        <w:instrText xml:space="preserve">" </w:instrText>
      </w:r>
      <w:r w:rsidR="005D5688">
        <w:rPr>
          <w:bCs/>
        </w:rPr>
        <w:fldChar w:fldCharType="end"/>
      </w:r>
      <w:r>
        <w:rPr>
          <w:bCs/>
        </w:rPr>
        <w:t xml:space="preserve"> application. </w:t>
      </w:r>
      <w:r w:rsidR="008673D0">
        <w:rPr>
          <w:bCs/>
        </w:rPr>
        <w:t>I</w:t>
      </w:r>
      <w:r>
        <w:rPr>
          <w:bCs/>
        </w:rPr>
        <w:t xml:space="preserve">f two parties are applying for a patent at the same time, </w:t>
      </w:r>
      <w:r w:rsidR="008673D0">
        <w:rPr>
          <w:bCs/>
        </w:rPr>
        <w:t>then</w:t>
      </w:r>
      <w:r>
        <w:rPr>
          <w:bCs/>
        </w:rPr>
        <w:t xml:space="preserve"> the one who demonstrates that they were the first to conceive the idea and reduce it to practice receives the patent. Good records must be mai</w:t>
      </w:r>
      <w:r>
        <w:rPr>
          <w:bCs/>
        </w:rPr>
        <w:t>n</w:t>
      </w:r>
      <w:r>
        <w:rPr>
          <w:bCs/>
        </w:rPr>
        <w:t>tained to prove this</w:t>
      </w:r>
      <w:r w:rsidR="005F53BB">
        <w:rPr>
          <w:bCs/>
        </w:rPr>
        <w:t>. It is done</w:t>
      </w:r>
      <w:r>
        <w:rPr>
          <w:bCs/>
        </w:rPr>
        <w:t xml:space="preserve"> by recording inventions </w:t>
      </w:r>
      <w:r>
        <w:t>in a bound design notebook with nu</w:t>
      </w:r>
      <w:r>
        <w:t>m</w:t>
      </w:r>
      <w:r>
        <w:t xml:space="preserve">bered pages that cannot be removed. All entries should be </w:t>
      </w:r>
      <w:r w:rsidRPr="007F0317">
        <w:t>clear</w:t>
      </w:r>
      <w:r>
        <w:t>ly described, understandable by other en</w:t>
      </w:r>
      <w:r w:rsidR="008673D0">
        <w:t>g</w:t>
      </w:r>
      <w:r w:rsidR="008673D0">
        <w:t>i</w:t>
      </w:r>
      <w:r w:rsidR="008673D0">
        <w:t>neers</w:t>
      </w:r>
      <w:r>
        <w:t>, and be signed and dated. For the best protection, entries should be signed and witnessed by at least one other pe</w:t>
      </w:r>
      <w:r w:rsidR="005F53BB">
        <w:t>rson</w:t>
      </w:r>
      <w:r>
        <w:t xml:space="preserve"> and the notebook should </w:t>
      </w:r>
      <w:r w:rsidR="005F53BB">
        <w:t xml:space="preserve">be </w:t>
      </w:r>
      <w:r>
        <w:t>occasionally</w:t>
      </w:r>
      <w:r w:rsidR="005F53BB">
        <w:t xml:space="preserve"> </w:t>
      </w:r>
      <w:r>
        <w:t>not</w:t>
      </w:r>
      <w:r>
        <w:t>a</w:t>
      </w:r>
      <w:r>
        <w:t>rized. Pages should not be removed from the notebook and entries</w:t>
      </w:r>
      <w:r w:rsidR="008673D0">
        <w:t xml:space="preserve"> should be</w:t>
      </w:r>
      <w:r>
        <w:t xml:space="preserve"> made in </w:t>
      </w:r>
      <w:r w:rsidR="008673D0">
        <w:t xml:space="preserve">non-erasable </w:t>
      </w:r>
      <w:r>
        <w:t>pen</w:t>
      </w:r>
      <w:r w:rsidR="008673D0">
        <w:t xml:space="preserve">. </w:t>
      </w:r>
      <w:r>
        <w:t>Mi</w:t>
      </w:r>
      <w:r>
        <w:t>s</w:t>
      </w:r>
      <w:r>
        <w:t>takes and blank spaces should be crossed out, signed, and dated. Figures should be drawn directly in the notebook</w:t>
      </w:r>
      <w:r w:rsidR="005F53BB">
        <w:t xml:space="preserve">, while </w:t>
      </w:r>
      <w:r>
        <w:t xml:space="preserve">computer generated </w:t>
      </w:r>
      <w:r w:rsidR="006D28D6">
        <w:t xml:space="preserve">figures </w:t>
      </w:r>
      <w:r w:rsidR="005F53BB">
        <w:t xml:space="preserve">are </w:t>
      </w:r>
      <w:r>
        <w:t xml:space="preserve">pasted in so that they are not removable. It is </w:t>
      </w:r>
      <w:r w:rsidRPr="007F0317">
        <w:t xml:space="preserve">good practice </w:t>
      </w:r>
      <w:r>
        <w:t xml:space="preserve">to maintain a design notebook </w:t>
      </w:r>
      <w:r w:rsidRPr="007F0317">
        <w:t>even if you are not pla</w:t>
      </w:r>
      <w:r w:rsidRPr="007F0317">
        <w:t>n</w:t>
      </w:r>
      <w:r w:rsidRPr="007F0317">
        <w:t xml:space="preserve">ning to patent </w:t>
      </w:r>
      <w:r>
        <w:t>your</w:t>
      </w:r>
      <w:r w:rsidRPr="007F0317">
        <w:t xml:space="preserve"> idea</w:t>
      </w:r>
      <w:r>
        <w:t>s</w:t>
      </w:r>
      <w:r w:rsidRPr="007F0317">
        <w:t>.</w:t>
      </w:r>
    </w:p>
    <w:p w:rsidR="00F30B9D" w:rsidRDefault="00F30B9D" w:rsidP="00F30B9D">
      <w:pPr>
        <w:pStyle w:val="BodyText"/>
        <w:ind w:firstLine="360"/>
      </w:pPr>
      <w:r>
        <w:rPr>
          <w:bCs/>
        </w:rPr>
        <w:t>Once a patent</w:t>
      </w:r>
      <w:r w:rsidR="005D5688">
        <w:rPr>
          <w:bCs/>
        </w:rPr>
        <w:fldChar w:fldCharType="begin"/>
      </w:r>
      <w:r w:rsidR="005D5688">
        <w:instrText xml:space="preserve"> XE "</w:instrText>
      </w:r>
      <w:r w:rsidR="005D5688" w:rsidRPr="005273C6">
        <w:rPr>
          <w:bCs/>
        </w:rPr>
        <w:instrText>patent</w:instrText>
      </w:r>
      <w:r w:rsidR="005D5688">
        <w:instrText xml:space="preserve">" </w:instrText>
      </w:r>
      <w:r w:rsidR="005D5688">
        <w:rPr>
          <w:bCs/>
        </w:rPr>
        <w:fldChar w:fldCharType="end"/>
      </w:r>
      <w:r>
        <w:rPr>
          <w:bCs/>
        </w:rPr>
        <w:t xml:space="preserve"> is granted</w:t>
      </w:r>
      <w:r w:rsidR="00DE5113">
        <w:rPr>
          <w:bCs/>
        </w:rPr>
        <w:t>,</w:t>
      </w:r>
      <w:r>
        <w:rPr>
          <w:bCs/>
        </w:rPr>
        <w:t xml:space="preserve"> it is good for 20 years</w:t>
      </w:r>
      <w:r w:rsidR="00CB67D6">
        <w:rPr>
          <w:bCs/>
        </w:rPr>
        <w:t>—</w:t>
      </w:r>
      <w:r w:rsidR="00030371">
        <w:rPr>
          <w:bCs/>
        </w:rPr>
        <w:t>after</w:t>
      </w:r>
      <w:r w:rsidR="00D02E2B">
        <w:rPr>
          <w:bCs/>
        </w:rPr>
        <w:t xml:space="preserve"> </w:t>
      </w:r>
      <w:r>
        <w:rPr>
          <w:bCs/>
        </w:rPr>
        <w:t>it expires</w:t>
      </w:r>
      <w:r w:rsidR="00DE5113">
        <w:rPr>
          <w:bCs/>
        </w:rPr>
        <w:t>,</w:t>
      </w:r>
      <w:r>
        <w:rPr>
          <w:bCs/>
        </w:rPr>
        <w:t xml:space="preserve"> the inve</w:t>
      </w:r>
      <w:r>
        <w:rPr>
          <w:bCs/>
        </w:rPr>
        <w:t>n</w:t>
      </w:r>
      <w:r>
        <w:rPr>
          <w:bCs/>
        </w:rPr>
        <w:t xml:space="preserve">tion is fair game </w:t>
      </w:r>
      <w:r w:rsidR="00030371">
        <w:rPr>
          <w:bCs/>
        </w:rPr>
        <w:t xml:space="preserve">for </w:t>
      </w:r>
      <w:r>
        <w:rPr>
          <w:bCs/>
        </w:rPr>
        <w:t xml:space="preserve">anybody </w:t>
      </w:r>
      <w:r w:rsidR="00030371">
        <w:rPr>
          <w:bCs/>
        </w:rPr>
        <w:t>to</w:t>
      </w:r>
      <w:r>
        <w:rPr>
          <w:bCs/>
        </w:rPr>
        <w:t xml:space="preserve"> use</w:t>
      </w:r>
      <w:r w:rsidR="00030371">
        <w:rPr>
          <w:bCs/>
        </w:rPr>
        <w:t xml:space="preserve">. </w:t>
      </w:r>
      <w:r>
        <w:rPr>
          <w:bCs/>
        </w:rPr>
        <w:t>Let’s assume that you are the owner of a patent and you find that som</w:t>
      </w:r>
      <w:r>
        <w:rPr>
          <w:bCs/>
        </w:rPr>
        <w:t>e</w:t>
      </w:r>
      <w:r>
        <w:rPr>
          <w:bCs/>
        </w:rPr>
        <w:t xml:space="preserve">body is infringing upon it. </w:t>
      </w:r>
      <w:r w:rsidR="00030371">
        <w:rPr>
          <w:bCs/>
        </w:rPr>
        <w:t>Is t</w:t>
      </w:r>
      <w:r>
        <w:rPr>
          <w:bCs/>
        </w:rPr>
        <w:t xml:space="preserve">he government going to </w:t>
      </w:r>
      <w:r w:rsidR="00030371">
        <w:rPr>
          <w:bCs/>
        </w:rPr>
        <w:t>c</w:t>
      </w:r>
      <w:r>
        <w:rPr>
          <w:bCs/>
        </w:rPr>
        <w:t>ome in and start legal ac</w:t>
      </w:r>
      <w:r w:rsidR="00030371">
        <w:rPr>
          <w:bCs/>
        </w:rPr>
        <w:t>tion against the infringer</w:t>
      </w:r>
      <w:r>
        <w:rPr>
          <w:bCs/>
        </w:rPr>
        <w:t xml:space="preserve">? </w:t>
      </w:r>
      <w:r w:rsidR="00030371">
        <w:rPr>
          <w:bCs/>
        </w:rPr>
        <w:t>No</w:t>
      </w:r>
      <w:r w:rsidR="00CB67D6">
        <w:rPr>
          <w:bCs/>
        </w:rPr>
        <w:t>—</w:t>
      </w:r>
      <w:r>
        <w:rPr>
          <w:bCs/>
        </w:rPr>
        <w:t xml:space="preserve">a patent only gives the owner </w:t>
      </w:r>
      <w:r w:rsidR="00DE5113">
        <w:rPr>
          <w:bCs/>
        </w:rPr>
        <w:t xml:space="preserve">a </w:t>
      </w:r>
      <w:r>
        <w:rPr>
          <w:bCs/>
        </w:rPr>
        <w:t>right to sue others if they infringe upon it</w:t>
      </w:r>
      <w:r w:rsidR="00030371">
        <w:rPr>
          <w:bCs/>
        </w:rPr>
        <w:t>. T</w:t>
      </w:r>
      <w:r>
        <w:rPr>
          <w:bCs/>
        </w:rPr>
        <w:t>he government does not actively seek out offenders and protect your intelle</w:t>
      </w:r>
      <w:r>
        <w:rPr>
          <w:bCs/>
        </w:rPr>
        <w:t>c</w:t>
      </w:r>
      <w:r>
        <w:rPr>
          <w:bCs/>
        </w:rPr>
        <w:t>tual property.</w:t>
      </w:r>
      <w:r w:rsidR="00030371">
        <w:rPr>
          <w:bCs/>
        </w:rPr>
        <w:t xml:space="preserve"> The owner of the patent must protect it.</w:t>
      </w:r>
      <w:r>
        <w:rPr>
          <w:bCs/>
        </w:rPr>
        <w:t xml:space="preserve"> </w:t>
      </w:r>
    </w:p>
    <w:p w:rsidR="00F30B9D" w:rsidRDefault="00F30B9D" w:rsidP="00F30B9D">
      <w:pPr>
        <w:pStyle w:val="BodyText"/>
        <w:ind w:firstLine="360"/>
      </w:pPr>
      <w:r>
        <w:t>There are drawbacks to patents</w:t>
      </w:r>
      <w:r w:rsidR="005D5688">
        <w:fldChar w:fldCharType="begin"/>
      </w:r>
      <w:r w:rsidR="005D5688">
        <w:instrText xml:space="preserve"> XE "</w:instrText>
      </w:r>
      <w:r w:rsidR="005D5688" w:rsidRPr="00F11229">
        <w:instrText>patents</w:instrText>
      </w:r>
      <w:r w:rsidR="005D5688">
        <w:instrText xml:space="preserve">" </w:instrText>
      </w:r>
      <w:r w:rsidR="005D5688">
        <w:fldChar w:fldCharType="end"/>
      </w:r>
      <w:r>
        <w:t>. The owner must be vigilant in defending a patent</w:t>
      </w:r>
      <w:r w:rsidR="005D5688">
        <w:fldChar w:fldCharType="begin"/>
      </w:r>
      <w:r w:rsidR="005D5688">
        <w:instrText xml:space="preserve"> XE "</w:instrText>
      </w:r>
      <w:r w:rsidR="005D5688" w:rsidRPr="005273C6">
        <w:rPr>
          <w:bCs/>
        </w:rPr>
        <w:instrText>pa</w:instrText>
      </w:r>
      <w:r w:rsidR="005D5688" w:rsidRPr="005273C6">
        <w:rPr>
          <w:bCs/>
        </w:rPr>
        <w:instrText>t</w:instrText>
      </w:r>
      <w:r w:rsidR="005D5688" w:rsidRPr="005273C6">
        <w:rPr>
          <w:bCs/>
        </w:rPr>
        <w:instrText>ent</w:instrText>
      </w:r>
      <w:r w:rsidR="005D5688">
        <w:instrText xml:space="preserve">" </w:instrText>
      </w:r>
      <w:r w:rsidR="005D5688">
        <w:fldChar w:fldCharType="end"/>
      </w:r>
      <w:r>
        <w:t xml:space="preserve"> and may </w:t>
      </w:r>
      <w:r w:rsidRPr="00AB7C0F">
        <w:rPr>
          <w:bCs/>
        </w:rPr>
        <w:t>have</w:t>
      </w:r>
      <w:r>
        <w:t xml:space="preserve"> to initiate legal action to do so. Once an idea is patented, it is made public for all to see on the government’s website. This may not be a good idea depending upon the techno</w:t>
      </w:r>
      <w:r>
        <w:t>l</w:t>
      </w:r>
      <w:r>
        <w:t>ogy and competitive situation. An alternative that many companies employ to protect intelle</w:t>
      </w:r>
      <w:r>
        <w:t>c</w:t>
      </w:r>
      <w:r>
        <w:t xml:space="preserve">tual property is to hold </w:t>
      </w:r>
      <w:r w:rsidR="0052457F">
        <w:t>them</w:t>
      </w:r>
      <w:r>
        <w:t xml:space="preserve"> as</w:t>
      </w:r>
      <w:r w:rsidR="00BD3B5D">
        <w:t xml:space="preserve"> </w:t>
      </w:r>
      <w:r w:rsidRPr="00F572BE">
        <w:rPr>
          <w:b/>
          <w:i/>
        </w:rPr>
        <w:t>trade secret</w:t>
      </w:r>
      <w:r w:rsidR="0052457F">
        <w:rPr>
          <w:b/>
          <w:i/>
        </w:rPr>
        <w:t>s</w:t>
      </w:r>
      <w:r w:rsidR="005D5688">
        <w:rPr>
          <w:b/>
          <w:i/>
        </w:rPr>
        <w:fldChar w:fldCharType="begin"/>
      </w:r>
      <w:r w:rsidR="005D5688">
        <w:instrText xml:space="preserve"> XE "</w:instrText>
      </w:r>
      <w:r w:rsidR="005D5688" w:rsidRPr="00861BFC">
        <w:instrText>trade secrets</w:instrText>
      </w:r>
      <w:r w:rsidR="005D5688">
        <w:instrText xml:space="preserve">" </w:instrText>
      </w:r>
      <w:r w:rsidR="005D5688">
        <w:rPr>
          <w:b/>
          <w:i/>
        </w:rPr>
        <w:fldChar w:fldCharType="end"/>
      </w:r>
      <w:r>
        <w:t>. Obviously, the idea must be kept secret so that ot</w:t>
      </w:r>
      <w:r>
        <w:t>h</w:t>
      </w:r>
      <w:r>
        <w:t xml:space="preserve">ers cannot find out about </w:t>
      </w:r>
      <w:r w:rsidR="0052457F">
        <w:t>it</w:t>
      </w:r>
      <w:r>
        <w:t>. This is often done by restricting the number of people who have a</w:t>
      </w:r>
      <w:r>
        <w:t>c</w:t>
      </w:r>
      <w:r>
        <w:t xml:space="preserve">cess to the idea and by having those who do know about it sign a </w:t>
      </w:r>
      <w:r w:rsidRPr="00D02E2B">
        <w:rPr>
          <w:b/>
          <w:i/>
        </w:rPr>
        <w:t>non-disclosure agreement</w:t>
      </w:r>
      <w:r w:rsidR="005D5688">
        <w:rPr>
          <w:b/>
          <w:i/>
        </w:rPr>
        <w:fldChar w:fldCharType="begin"/>
      </w:r>
      <w:r w:rsidR="005D5688">
        <w:instrText xml:space="preserve"> XE "</w:instrText>
      </w:r>
      <w:r w:rsidR="005D5688" w:rsidRPr="00844EE1">
        <w:instrText>non-disclosure agreement</w:instrText>
      </w:r>
      <w:r w:rsidR="005D5688">
        <w:instrText xml:space="preserve">" </w:instrText>
      </w:r>
      <w:r w:rsidR="005D5688">
        <w:rPr>
          <w:b/>
          <w:i/>
        </w:rPr>
        <w:fldChar w:fldCharType="end"/>
      </w:r>
      <w:r w:rsidRPr="00D02E2B">
        <w:rPr>
          <w:b/>
          <w:i/>
        </w:rPr>
        <w:t>.</w:t>
      </w:r>
      <w:r>
        <w:t xml:space="preserve"> It is common practice for companies to ask employees and visitors to their facilities to sign a </w:t>
      </w:r>
      <w:r w:rsidRPr="00D02E2B">
        <w:rPr>
          <w:bCs/>
          <w:iCs/>
        </w:rPr>
        <w:t>non-disclosure agreement</w:t>
      </w:r>
      <w:r w:rsidRPr="007F0317">
        <w:t xml:space="preserve"> that pr</w:t>
      </w:r>
      <w:r w:rsidRPr="007F0317">
        <w:t>e</w:t>
      </w:r>
      <w:r w:rsidRPr="007F0317">
        <w:t xml:space="preserve">vents </w:t>
      </w:r>
      <w:r>
        <w:t xml:space="preserve">the signer </w:t>
      </w:r>
      <w:r w:rsidRPr="007F0317">
        <w:t>from disseminating information about their product</w:t>
      </w:r>
      <w:r>
        <w:t>s, services, and trade s</w:t>
      </w:r>
      <w:r>
        <w:t>e</w:t>
      </w:r>
      <w:r>
        <w:t>crets</w:t>
      </w:r>
      <w:r w:rsidRPr="007F0317">
        <w:t>.</w:t>
      </w:r>
      <w:r>
        <w:t xml:space="preserve"> </w:t>
      </w:r>
      <w:r w:rsidRPr="007F0317">
        <w:t xml:space="preserve">If </w:t>
      </w:r>
      <w:r>
        <w:t xml:space="preserve">one </w:t>
      </w:r>
      <w:r w:rsidRPr="007F0317">
        <w:t>break</w:t>
      </w:r>
      <w:r>
        <w:t>s</w:t>
      </w:r>
      <w:r w:rsidRPr="007F0317">
        <w:t xml:space="preserve"> </w:t>
      </w:r>
      <w:r>
        <w:t>a non-disclosure</w:t>
      </w:r>
      <w:r w:rsidRPr="007F0317">
        <w:t xml:space="preserve"> agreement</w:t>
      </w:r>
      <w:r>
        <w:t>, they can be held legally liable. Trade secrets pose another type of risk to a company</w:t>
      </w:r>
      <w:r w:rsidR="00DE5113">
        <w:t>,</w:t>
      </w:r>
      <w:r>
        <w:t xml:space="preserve"> </w:t>
      </w:r>
      <w:r w:rsidR="00D02E2B">
        <w:t xml:space="preserve">since </w:t>
      </w:r>
      <w:r>
        <w:t>once the secret is revealed</w:t>
      </w:r>
      <w:r w:rsidR="00DE5113">
        <w:t>,</w:t>
      </w:r>
      <w:r>
        <w:t xml:space="preserve"> it is fair game for competitors. One way to determine a compet</w:t>
      </w:r>
      <w:r>
        <w:t>i</w:t>
      </w:r>
      <w:r>
        <w:t xml:space="preserve">tor’s trade secrets is through the use of </w:t>
      </w:r>
      <w:r>
        <w:rPr>
          <w:b/>
          <w:i/>
        </w:rPr>
        <w:t>reverse-engineering</w:t>
      </w:r>
      <w:r w:rsidR="005D5688">
        <w:rPr>
          <w:b/>
          <w:i/>
        </w:rPr>
        <w:fldChar w:fldCharType="begin"/>
      </w:r>
      <w:r w:rsidR="005D5688">
        <w:instrText xml:space="preserve"> XE "</w:instrText>
      </w:r>
      <w:r w:rsidR="005D5688" w:rsidRPr="000C290E">
        <w:instrText>reverse-engineering</w:instrText>
      </w:r>
      <w:r w:rsidR="005D5688">
        <w:instrText xml:space="preserve">" </w:instrText>
      </w:r>
      <w:r w:rsidR="005D5688">
        <w:rPr>
          <w:b/>
          <w:i/>
        </w:rPr>
        <w:fldChar w:fldCharType="end"/>
      </w:r>
      <w:r w:rsidR="00DE5113">
        <w:rPr>
          <w:b/>
          <w:i/>
        </w:rPr>
        <w:t>,</w:t>
      </w:r>
      <w:r>
        <w:t xml:space="preserve"> where a device or process is taken apart to unde</w:t>
      </w:r>
      <w:r>
        <w:t>r</w:t>
      </w:r>
      <w:r>
        <w:t xml:space="preserve">stand how it works. </w:t>
      </w:r>
      <w:r w:rsidRPr="00537B8B">
        <w:t>Reverse-engineering is</w:t>
      </w:r>
      <w:r>
        <w:t xml:space="preserve"> legal if the information is obtained through legal means, but one must be careful with the information that is o</w:t>
      </w:r>
      <w:r>
        <w:t>b</w:t>
      </w:r>
      <w:r>
        <w:t xml:space="preserve">tained and not copy it unless legally allowed to do so. The Digital </w:t>
      </w:r>
      <w:r w:rsidR="00AC19D0">
        <w:t>Millennium</w:t>
      </w:r>
      <w:r>
        <w:t xml:space="preserve"> Copyright Act of 2000 prohi</w:t>
      </w:r>
      <w:r>
        <w:t>b</w:t>
      </w:r>
      <w:r>
        <w:t xml:space="preserve">its breaking technological protections, such as encryption, </w:t>
      </w:r>
      <w:r w:rsidR="00030371">
        <w:t>to</w:t>
      </w:r>
      <w:r>
        <w:t xml:space="preserve"> lear</w:t>
      </w:r>
      <w:r w:rsidR="00030371">
        <w:t>n</w:t>
      </w:r>
      <w:r>
        <w:t xml:space="preserve"> about a competitor’s pro</w:t>
      </w:r>
      <w:r>
        <w:t>d</w:t>
      </w:r>
      <w:r>
        <w:t>uct.</w:t>
      </w:r>
    </w:p>
    <w:p w:rsidR="00D22792" w:rsidRDefault="00D22792" w:rsidP="00D22792">
      <w:pPr>
        <w:pStyle w:val="BodyText"/>
        <w:ind w:firstLine="360"/>
      </w:pPr>
      <w:r w:rsidRPr="00BE3594">
        <w:rPr>
          <w:b/>
          <w:bCs/>
          <w:i/>
        </w:rPr>
        <w:t xml:space="preserve">Copyrights </w:t>
      </w:r>
      <w:r w:rsidRPr="007F0317">
        <w:t xml:space="preserve">protect published works such as books, articles, </w:t>
      </w:r>
      <w:r>
        <w:t xml:space="preserve">music, and </w:t>
      </w:r>
      <w:r w:rsidRPr="007F0317">
        <w:t>software</w:t>
      </w:r>
      <w:r>
        <w:t>. A cop</w:t>
      </w:r>
      <w:r>
        <w:t>y</w:t>
      </w:r>
      <w:r>
        <w:t>right</w:t>
      </w:r>
      <w:r w:rsidR="005D5688">
        <w:fldChar w:fldCharType="begin"/>
      </w:r>
      <w:r w:rsidR="005D5688">
        <w:instrText xml:space="preserve"> XE "</w:instrText>
      </w:r>
      <w:r w:rsidR="005D5688" w:rsidRPr="001A1008">
        <w:instrText>copyright</w:instrText>
      </w:r>
      <w:r w:rsidR="005D5688">
        <w:instrText xml:space="preserve">" </w:instrText>
      </w:r>
      <w:r w:rsidR="005D5688">
        <w:fldChar w:fldCharType="end"/>
      </w:r>
      <w:r>
        <w:t xml:space="preserve"> means that ot</w:t>
      </w:r>
      <w:r w:rsidRPr="007F0317">
        <w:t>her</w:t>
      </w:r>
      <w:r>
        <w:t>s</w:t>
      </w:r>
      <w:r w:rsidRPr="007F0317">
        <w:t xml:space="preserve"> cannot distribute copyrighted material without pe</w:t>
      </w:r>
      <w:r w:rsidRPr="007F0317">
        <w:t>r</w:t>
      </w:r>
      <w:r w:rsidRPr="007F0317">
        <w:t xml:space="preserve">mission </w:t>
      </w:r>
      <w:r w:rsidR="00246E89">
        <w:t xml:space="preserve">of the </w:t>
      </w:r>
      <w:r>
        <w:t>owner.</w:t>
      </w:r>
      <w:r w:rsidR="00246E89">
        <w:t xml:space="preserve"> </w:t>
      </w:r>
      <w:r>
        <w:t>It is easy to obtain a copyright</w:t>
      </w:r>
      <w:r w:rsidR="00CB67D6">
        <w:t>—</w:t>
      </w:r>
      <w:r>
        <w:t>all that a person has to do to copyright</w:t>
      </w:r>
      <w:r w:rsidR="005D5688">
        <w:fldChar w:fldCharType="begin"/>
      </w:r>
      <w:r w:rsidR="005D5688">
        <w:instrText xml:space="preserve"> XE "</w:instrText>
      </w:r>
      <w:r w:rsidR="005D5688" w:rsidRPr="00C1751D">
        <w:instrText>copyright</w:instrText>
      </w:r>
      <w:r w:rsidR="005D5688">
        <w:instrText xml:space="preserve">" </w:instrText>
      </w:r>
      <w:r w:rsidR="005D5688">
        <w:fldChar w:fldCharType="end"/>
      </w:r>
      <w:r>
        <w:t xml:space="preserve"> material is i</w:t>
      </w:r>
      <w:r>
        <w:t>n</w:t>
      </w:r>
      <w:r>
        <w:t xml:space="preserve">dicate the word </w:t>
      </w:r>
      <w:r w:rsidR="00DE5113">
        <w:t>“</w:t>
      </w:r>
      <w:r>
        <w:t>copyright</w:t>
      </w:r>
      <w:r w:rsidR="00DE5113">
        <w:t>”</w:t>
      </w:r>
      <w:r>
        <w:t xml:space="preserve"> on the work, along with the year of publication, and identify the name of the copyright holder. Copyrights can be officially registered through the US Cop</w:t>
      </w:r>
      <w:r>
        <w:t>y</w:t>
      </w:r>
      <w:r>
        <w:lastRenderedPageBreak/>
        <w:t>right Office</w:t>
      </w:r>
      <w:r w:rsidR="00246E89">
        <w:t>, and i</w:t>
      </w:r>
      <w:r>
        <w:t xml:space="preserve">t is a good idea to do so for </w:t>
      </w:r>
      <w:r w:rsidR="00246E89">
        <w:t>i</w:t>
      </w:r>
      <w:r>
        <w:t>nvolved works such as writing a book or pu</w:t>
      </w:r>
      <w:r>
        <w:t>b</w:t>
      </w:r>
      <w:r>
        <w:t>lishing music. Registering provides a stronger legal basis for pursuing claims.</w:t>
      </w:r>
      <w:r w:rsidR="00246E89">
        <w:t xml:space="preserve"> </w:t>
      </w:r>
      <w:r>
        <w:t>Cop</w:t>
      </w:r>
      <w:r>
        <w:t>y</w:t>
      </w:r>
      <w:r>
        <w:t>rights are good for the lifetime of the holder plus 50 years, while for a com</w:t>
      </w:r>
      <w:r w:rsidR="00246E89">
        <w:t xml:space="preserve">pany they are good for 75 years. </w:t>
      </w:r>
    </w:p>
    <w:p w:rsidR="00D22792" w:rsidRPr="0043516E" w:rsidRDefault="00D22792" w:rsidP="00D22792">
      <w:pPr>
        <w:pStyle w:val="Heading3"/>
        <w:rPr>
          <w:sz w:val="28"/>
          <w:szCs w:val="28"/>
        </w:rPr>
      </w:pPr>
      <w:r>
        <w:rPr>
          <w:sz w:val="28"/>
          <w:szCs w:val="28"/>
        </w:rPr>
        <w:t>Liability and Negligence</w:t>
      </w:r>
    </w:p>
    <w:p w:rsidR="00D22792" w:rsidRDefault="00D22792" w:rsidP="00D22792">
      <w:pPr>
        <w:pStyle w:val="BodyText"/>
      </w:pPr>
      <w:r>
        <w:t>Civil la</w:t>
      </w:r>
      <w:r>
        <w:t>w</w:t>
      </w:r>
      <w:r>
        <w:t>suits</w:t>
      </w:r>
      <w:r w:rsidR="00537674">
        <w:t>, which are those that are relevant for our discussion,</w:t>
      </w:r>
      <w:r>
        <w:t xml:space="preserve"> are those in which one party sues another</w:t>
      </w:r>
      <w:r w:rsidR="00293697">
        <w:t>. They</w:t>
      </w:r>
      <w:r>
        <w:t xml:space="preserve"> involve som</w:t>
      </w:r>
      <w:r>
        <w:t>e</w:t>
      </w:r>
      <w:r>
        <w:t xml:space="preserve">thing that is known as a </w:t>
      </w:r>
      <w:r w:rsidRPr="00D02E2B">
        <w:rPr>
          <w:b/>
          <w:i/>
        </w:rPr>
        <w:t>tort</w:t>
      </w:r>
      <w:r w:rsidR="005D5688">
        <w:rPr>
          <w:b/>
          <w:i/>
        </w:rPr>
        <w:fldChar w:fldCharType="begin"/>
      </w:r>
      <w:r w:rsidR="005D5688">
        <w:instrText xml:space="preserve"> XE "</w:instrText>
      </w:r>
      <w:r w:rsidR="005D5688" w:rsidRPr="00BB4ED2">
        <w:instrText>tort</w:instrText>
      </w:r>
      <w:r w:rsidR="005D5688">
        <w:instrText xml:space="preserve">" </w:instrText>
      </w:r>
      <w:r w:rsidR="005D5688">
        <w:rPr>
          <w:b/>
          <w:i/>
        </w:rPr>
        <w:fldChar w:fldCharType="end"/>
      </w:r>
      <w:r w:rsidR="00DE5113">
        <w:rPr>
          <w:b/>
          <w:i/>
        </w:rPr>
        <w:t>,</w:t>
      </w:r>
      <w:r>
        <w:t xml:space="preserve"> </w:t>
      </w:r>
      <w:r w:rsidR="00DE5113">
        <w:t xml:space="preserve">which </w:t>
      </w:r>
      <w:r>
        <w:t>serves as grounds for the lawsuit.</w:t>
      </w:r>
      <w:r w:rsidR="00246E89">
        <w:t xml:space="preserve"> </w:t>
      </w:r>
      <w:r>
        <w:t xml:space="preserve">A </w:t>
      </w:r>
      <w:r w:rsidRPr="00D02E2B">
        <w:t xml:space="preserve">tort </w:t>
      </w:r>
      <w:r>
        <w:t>is a wrongful act, though not necessary illegal, for which a civil lawsuit can be brought</w:t>
      </w:r>
      <w:r w:rsidR="00246E89">
        <w:t xml:space="preserve">, </w:t>
      </w:r>
      <w:r>
        <w:t>includ</w:t>
      </w:r>
      <w:r w:rsidR="00246E89">
        <w:t>ing</w:t>
      </w:r>
      <w:r>
        <w:t xml:space="preserve"> product liability</w:t>
      </w:r>
      <w:r w:rsidR="005D5688">
        <w:fldChar w:fldCharType="begin"/>
      </w:r>
      <w:r w:rsidR="005D5688">
        <w:instrText xml:space="preserve"> XE "</w:instrText>
      </w:r>
      <w:r w:rsidR="005D5688" w:rsidRPr="00F223A9">
        <w:instrText>liability</w:instrText>
      </w:r>
      <w:r w:rsidR="005D5688">
        <w:instrText xml:space="preserve">" </w:instrText>
      </w:r>
      <w:r w:rsidR="005D5688">
        <w:fldChar w:fldCharType="end"/>
      </w:r>
      <w:r>
        <w:t>.</w:t>
      </w:r>
      <w:r w:rsidR="00246E89">
        <w:t xml:space="preserve"> </w:t>
      </w:r>
      <w:r>
        <w:t>A company or pe</w:t>
      </w:r>
      <w:r>
        <w:t>r</w:t>
      </w:r>
      <w:r>
        <w:t xml:space="preserve">son can be sued for damages caused by a product design and be held </w:t>
      </w:r>
      <w:r w:rsidRPr="00682BF6">
        <w:rPr>
          <w:b/>
          <w:i/>
        </w:rPr>
        <w:t>liable</w:t>
      </w:r>
      <w:r>
        <w:rPr>
          <w:b/>
          <w:i/>
        </w:rPr>
        <w:t xml:space="preserve"> </w:t>
      </w:r>
      <w:r>
        <w:t>for them, meaning required to pay monetary da</w:t>
      </w:r>
      <w:r>
        <w:t>m</w:t>
      </w:r>
      <w:r>
        <w:t>ages.</w:t>
      </w:r>
      <w:r w:rsidR="00246E89">
        <w:t xml:space="preserve"> </w:t>
      </w:r>
    </w:p>
    <w:p w:rsidR="00D22792" w:rsidRPr="007F0317" w:rsidRDefault="00D22792" w:rsidP="00D22792">
      <w:pPr>
        <w:pStyle w:val="BodyText"/>
        <w:ind w:firstLine="360"/>
      </w:pPr>
      <w:r>
        <w:t>The two standards for determining legal liability</w:t>
      </w:r>
      <w:r w:rsidR="005D5688">
        <w:fldChar w:fldCharType="begin"/>
      </w:r>
      <w:r w:rsidR="005D5688">
        <w:instrText xml:space="preserve"> XE "</w:instrText>
      </w:r>
      <w:r w:rsidR="005D5688" w:rsidRPr="00F223A9">
        <w:instrText>liability</w:instrText>
      </w:r>
      <w:r w:rsidR="005D5688">
        <w:instrText xml:space="preserve">" </w:instrText>
      </w:r>
      <w:r w:rsidR="005D5688">
        <w:fldChar w:fldCharType="end"/>
      </w:r>
      <w:r>
        <w:t xml:space="preserve"> in tort</w:t>
      </w:r>
      <w:r w:rsidR="005D5688">
        <w:fldChar w:fldCharType="begin"/>
      </w:r>
      <w:r w:rsidR="005D5688">
        <w:instrText xml:space="preserve"> XE "</w:instrText>
      </w:r>
      <w:r w:rsidR="005D5688" w:rsidRPr="00BB4ED2">
        <w:instrText>tort</w:instrText>
      </w:r>
      <w:r w:rsidR="005D5688">
        <w:instrText xml:space="preserve">" </w:instrText>
      </w:r>
      <w:r w:rsidR="005D5688">
        <w:fldChar w:fldCharType="end"/>
      </w:r>
      <w:r>
        <w:t xml:space="preserve"> law are that of negligence</w:t>
      </w:r>
      <w:r w:rsidR="005D5688">
        <w:fldChar w:fldCharType="begin"/>
      </w:r>
      <w:r w:rsidR="005D5688">
        <w:instrText xml:space="preserve"> XE "</w:instrText>
      </w:r>
      <w:r w:rsidR="005D5688" w:rsidRPr="00B94BD3">
        <w:instrText>negligence</w:instrText>
      </w:r>
      <w:r w:rsidR="005D5688">
        <w:instrText xml:space="preserve">" </w:instrText>
      </w:r>
      <w:r w:rsidR="005D5688">
        <w:fldChar w:fldCharType="end"/>
      </w:r>
      <w:r>
        <w:t xml:space="preserve"> and strict liability</w:t>
      </w:r>
      <w:r w:rsidR="005D5688">
        <w:fldChar w:fldCharType="begin"/>
      </w:r>
      <w:r w:rsidR="005D5688">
        <w:instrText xml:space="preserve"> XE "</w:instrText>
      </w:r>
      <w:r w:rsidR="005D5688" w:rsidRPr="00B94BD3">
        <w:instrText>strict liability</w:instrText>
      </w:r>
      <w:r w:rsidR="005D5688">
        <w:instrText xml:space="preserve">" </w:instrText>
      </w:r>
      <w:r w:rsidR="005D5688">
        <w:fldChar w:fldCharType="end"/>
      </w:r>
      <w:r>
        <w:t xml:space="preserve">. In the case of </w:t>
      </w:r>
      <w:r>
        <w:rPr>
          <w:b/>
          <w:i/>
        </w:rPr>
        <w:t>ne</w:t>
      </w:r>
      <w:r>
        <w:rPr>
          <w:b/>
          <w:i/>
        </w:rPr>
        <w:t>g</w:t>
      </w:r>
      <w:r>
        <w:rPr>
          <w:b/>
          <w:i/>
        </w:rPr>
        <w:t>ligence</w:t>
      </w:r>
      <w:r w:rsidR="005D5688">
        <w:rPr>
          <w:b/>
          <w:i/>
        </w:rPr>
        <w:fldChar w:fldCharType="begin"/>
      </w:r>
      <w:r w:rsidR="005D5688">
        <w:instrText xml:space="preserve"> XE "</w:instrText>
      </w:r>
      <w:r w:rsidR="005D5688" w:rsidRPr="00CD0E28">
        <w:instrText>ne</w:instrText>
      </w:r>
      <w:r w:rsidR="005D5688" w:rsidRPr="00CD0E28">
        <w:instrText>g</w:instrText>
      </w:r>
      <w:r w:rsidR="005D5688" w:rsidRPr="00CD0E28">
        <w:instrText>ligence</w:instrText>
      </w:r>
      <w:r w:rsidR="005D5688">
        <w:instrText xml:space="preserve">" </w:instrText>
      </w:r>
      <w:r w:rsidR="005D5688">
        <w:rPr>
          <w:b/>
          <w:i/>
        </w:rPr>
        <w:fldChar w:fldCharType="end"/>
      </w:r>
      <w:r w:rsidR="00DE5113">
        <w:rPr>
          <w:b/>
          <w:i/>
        </w:rPr>
        <w:t>,</w:t>
      </w:r>
      <w:r>
        <w:rPr>
          <w:b/>
          <w:i/>
        </w:rPr>
        <w:t xml:space="preserve"> </w:t>
      </w:r>
      <w:r>
        <w:t xml:space="preserve">it must be shown that the manufacturer did not follow reasonable standards and rules that apply to the situation and </w:t>
      </w:r>
      <w:r w:rsidR="008673D0">
        <w:t xml:space="preserve">also </w:t>
      </w:r>
      <w:r>
        <w:t>committed a wrongful act.</w:t>
      </w:r>
      <w:r w:rsidR="00246E89">
        <w:t xml:space="preserve"> </w:t>
      </w:r>
      <w:r>
        <w:t xml:space="preserve">Exactly what constitutes reasonable has to be determined for the </w:t>
      </w:r>
      <w:r w:rsidR="00293697">
        <w:t xml:space="preserve">particular </w:t>
      </w:r>
      <w:r>
        <w:t>case.</w:t>
      </w:r>
      <w:r w:rsidR="00246E89">
        <w:t xml:space="preserve"> </w:t>
      </w:r>
      <w:r>
        <w:t>For a</w:t>
      </w:r>
      <w:r>
        <w:rPr>
          <w:bCs/>
          <w:iCs/>
        </w:rPr>
        <w:t xml:space="preserve"> product design, a man</w:t>
      </w:r>
      <w:r>
        <w:rPr>
          <w:bCs/>
          <w:iCs/>
        </w:rPr>
        <w:t>u</w:t>
      </w:r>
      <w:r>
        <w:rPr>
          <w:bCs/>
          <w:iCs/>
        </w:rPr>
        <w:t>facturer can be held legally liable for negligence if</w:t>
      </w:r>
      <w:r>
        <w:t xml:space="preserve"> the plaintiff demonstrates that the following four</w:t>
      </w:r>
      <w:r w:rsidRPr="007F0317">
        <w:t xml:space="preserve"> </w:t>
      </w:r>
      <w:r>
        <w:t>cond</w:t>
      </w:r>
      <w:r>
        <w:t>i</w:t>
      </w:r>
      <w:r>
        <w:t>tions hold true:</w:t>
      </w:r>
    </w:p>
    <w:p w:rsidR="00D311E7" w:rsidRDefault="00D22792" w:rsidP="00D311E7">
      <w:pPr>
        <w:pStyle w:val="BodyText"/>
        <w:numPr>
          <w:ilvl w:val="0"/>
          <w:numId w:val="8"/>
        </w:numPr>
        <w:spacing w:before="60" w:after="60"/>
      </w:pPr>
      <w:r w:rsidRPr="007F0317">
        <w:t xml:space="preserve">The </w:t>
      </w:r>
      <w:r>
        <w:t>manufacturer had a duty to follow reasonable standards and rules</w:t>
      </w:r>
      <w:r w:rsidRPr="007F0317">
        <w:t>.</w:t>
      </w:r>
    </w:p>
    <w:p w:rsidR="00D311E7" w:rsidRDefault="00D22792" w:rsidP="00D311E7">
      <w:pPr>
        <w:pStyle w:val="BodyText"/>
        <w:numPr>
          <w:ilvl w:val="0"/>
          <w:numId w:val="8"/>
        </w:numPr>
        <w:spacing w:before="60" w:after="60"/>
      </w:pPr>
      <w:r>
        <w:t>There was a breach of duty (i.e.</w:t>
      </w:r>
      <w:r w:rsidR="00DE5113">
        <w:t>,</w:t>
      </w:r>
      <w:r>
        <w:t xml:space="preserve"> failed to include safety devices).</w:t>
      </w:r>
    </w:p>
    <w:p w:rsidR="00D311E7" w:rsidRDefault="00D22792" w:rsidP="00D311E7">
      <w:pPr>
        <w:pStyle w:val="BodyText"/>
        <w:numPr>
          <w:ilvl w:val="0"/>
          <w:numId w:val="8"/>
        </w:numPr>
        <w:spacing w:before="60" w:after="60"/>
      </w:pPr>
      <w:r>
        <w:t>The plaintiff was harmed</w:t>
      </w:r>
      <w:r w:rsidRPr="007F0317">
        <w:t>.</w:t>
      </w:r>
    </w:p>
    <w:p w:rsidR="00D22792" w:rsidRPr="007F0317" w:rsidRDefault="00D22792" w:rsidP="00D311E7">
      <w:pPr>
        <w:pStyle w:val="BodyText"/>
        <w:numPr>
          <w:ilvl w:val="0"/>
          <w:numId w:val="8"/>
        </w:numPr>
        <w:spacing w:before="60" w:after="60"/>
      </w:pPr>
      <w:r>
        <w:t>The breach caused the harm.</w:t>
      </w:r>
    </w:p>
    <w:p w:rsidR="008673D0" w:rsidRDefault="00D22792" w:rsidP="00D22792">
      <w:pPr>
        <w:pStyle w:val="BodyText"/>
      </w:pPr>
      <w:r>
        <w:t>Depending on the severity of the danger, t</w:t>
      </w:r>
      <w:r w:rsidRPr="007F0317">
        <w:t>here are different levels of negligence</w:t>
      </w:r>
      <w:r w:rsidR="005D5688">
        <w:fldChar w:fldCharType="begin"/>
      </w:r>
      <w:r w:rsidR="005D5688">
        <w:instrText xml:space="preserve"> XE "</w:instrText>
      </w:r>
      <w:r w:rsidR="005D5688" w:rsidRPr="00B94BD3">
        <w:instrText>negl</w:instrText>
      </w:r>
      <w:r w:rsidR="005D5688" w:rsidRPr="00B94BD3">
        <w:instrText>i</w:instrText>
      </w:r>
      <w:r w:rsidR="005D5688" w:rsidRPr="00B94BD3">
        <w:instrText>gence</w:instrText>
      </w:r>
      <w:r w:rsidR="005D5688">
        <w:instrText xml:space="preserve">" </w:instrText>
      </w:r>
      <w:r w:rsidR="005D5688">
        <w:fldChar w:fldCharType="end"/>
      </w:r>
      <w:r w:rsidRPr="007F0317">
        <w:t>: simple, gross, and criminal.</w:t>
      </w:r>
      <w:r>
        <w:t xml:space="preserve"> Negligence claims can be brought for design flaws, manufacturing d</w:t>
      </w:r>
      <w:r>
        <w:t>e</w:t>
      </w:r>
      <w:r>
        <w:t xml:space="preserve">fects, and for failing to warn the user of safety hazards. </w:t>
      </w:r>
    </w:p>
    <w:p w:rsidR="00D22792" w:rsidRPr="007F0317" w:rsidRDefault="00D22792" w:rsidP="008673D0">
      <w:pPr>
        <w:pStyle w:val="BodyText"/>
        <w:ind w:firstLine="360"/>
      </w:pPr>
      <w:r w:rsidRPr="007F0317">
        <w:t>An even less stringent standard</w:t>
      </w:r>
      <w:r>
        <w:t xml:space="preserve"> than negligence</w:t>
      </w:r>
      <w:r w:rsidR="005D5688">
        <w:fldChar w:fldCharType="begin"/>
      </w:r>
      <w:r w:rsidR="005D5688">
        <w:instrText xml:space="preserve"> XE "</w:instrText>
      </w:r>
      <w:r w:rsidR="005D5688" w:rsidRPr="00B94BD3">
        <w:instrText>negligence</w:instrText>
      </w:r>
      <w:r w:rsidR="005D5688">
        <w:instrText xml:space="preserve">" </w:instrText>
      </w:r>
      <w:r w:rsidR="005D5688">
        <w:fldChar w:fldCharType="end"/>
      </w:r>
      <w:r>
        <w:t xml:space="preserve"> is </w:t>
      </w:r>
      <w:r w:rsidRPr="007F0317">
        <w:t>known as</w:t>
      </w:r>
      <w:r>
        <w:t xml:space="preserve"> </w:t>
      </w:r>
      <w:r w:rsidRPr="007F0317">
        <w:rPr>
          <w:b/>
          <w:bCs/>
          <w:i/>
          <w:iCs/>
        </w:rPr>
        <w:t>strict liability</w:t>
      </w:r>
      <w:r w:rsidR="005D5688">
        <w:rPr>
          <w:b/>
          <w:bCs/>
          <w:i/>
          <w:iCs/>
        </w:rPr>
        <w:fldChar w:fldCharType="begin"/>
      </w:r>
      <w:r w:rsidR="005D5688">
        <w:instrText xml:space="preserve"> XE "</w:instrText>
      </w:r>
      <w:r w:rsidR="005D5688" w:rsidRPr="00B94BD3">
        <w:instrText>strict liability</w:instrText>
      </w:r>
      <w:r w:rsidR="005D5688">
        <w:instrText xml:space="preserve">" </w:instrText>
      </w:r>
      <w:r w:rsidR="005D5688">
        <w:rPr>
          <w:b/>
          <w:bCs/>
          <w:i/>
          <w:iCs/>
        </w:rPr>
        <w:fldChar w:fldCharType="end"/>
      </w:r>
      <w:r>
        <w:rPr>
          <w:bCs/>
          <w:iCs/>
        </w:rPr>
        <w:t>, in which the</w:t>
      </w:r>
      <w:r>
        <w:t xml:space="preserve"> following </w:t>
      </w:r>
      <w:r w:rsidRPr="007F0317">
        <w:t xml:space="preserve">four </w:t>
      </w:r>
      <w:r>
        <w:t>conditions must hold true:</w:t>
      </w:r>
    </w:p>
    <w:p w:rsidR="00D311E7" w:rsidRDefault="00D22792" w:rsidP="00D311E7">
      <w:pPr>
        <w:pStyle w:val="BodyText"/>
        <w:numPr>
          <w:ilvl w:val="0"/>
          <w:numId w:val="9"/>
        </w:numPr>
        <w:spacing w:before="60" w:after="60"/>
      </w:pPr>
      <w:r w:rsidRPr="007F0317">
        <w:t>The product was dangerous and/or defective.</w:t>
      </w:r>
    </w:p>
    <w:p w:rsidR="00D311E7" w:rsidRDefault="00D22792" w:rsidP="00D311E7">
      <w:pPr>
        <w:pStyle w:val="BodyText"/>
        <w:numPr>
          <w:ilvl w:val="0"/>
          <w:numId w:val="9"/>
        </w:numPr>
        <w:spacing w:before="60" w:after="60"/>
      </w:pPr>
      <w:r w:rsidRPr="007F0317">
        <w:t xml:space="preserve">The defect existed when </w:t>
      </w:r>
      <w:r w:rsidR="00DE5113" w:rsidRPr="007F0317">
        <w:t>i</w:t>
      </w:r>
      <w:r w:rsidR="00DE5113">
        <w:t>t</w:t>
      </w:r>
      <w:r w:rsidR="00DE5113" w:rsidRPr="007F0317">
        <w:t xml:space="preserve"> </w:t>
      </w:r>
      <w:r w:rsidRPr="007F0317">
        <w:t xml:space="preserve">left </w:t>
      </w:r>
      <w:r>
        <w:t xml:space="preserve">the manufacturer’s </w:t>
      </w:r>
      <w:r w:rsidRPr="007F0317">
        <w:t xml:space="preserve">control. </w:t>
      </w:r>
    </w:p>
    <w:p w:rsidR="00D311E7" w:rsidRDefault="00D22792" w:rsidP="00D311E7">
      <w:pPr>
        <w:pStyle w:val="BodyText"/>
        <w:numPr>
          <w:ilvl w:val="0"/>
          <w:numId w:val="9"/>
        </w:numPr>
        <w:spacing w:before="60" w:after="60"/>
      </w:pPr>
      <w:r>
        <w:t>The d</w:t>
      </w:r>
      <w:r w:rsidRPr="007F0317">
        <w:t>efect caused harm.</w:t>
      </w:r>
      <w:r w:rsidR="00246E89">
        <w:t xml:space="preserve"> </w:t>
      </w:r>
    </w:p>
    <w:p w:rsidR="00D22792" w:rsidRPr="007F0317" w:rsidRDefault="00D22792" w:rsidP="00D311E7">
      <w:pPr>
        <w:pStyle w:val="BodyText"/>
        <w:numPr>
          <w:ilvl w:val="0"/>
          <w:numId w:val="9"/>
        </w:numPr>
        <w:spacing w:before="60" w:after="60"/>
      </w:pPr>
      <w:r w:rsidRPr="007F0317">
        <w:t>The harm is assignable to the defect.</w:t>
      </w:r>
    </w:p>
    <w:p w:rsidR="00D22792" w:rsidRDefault="00D22792" w:rsidP="00D22792">
      <w:pPr>
        <w:pStyle w:val="BodyText"/>
      </w:pPr>
      <w:r>
        <w:t>Strict liability</w:t>
      </w:r>
      <w:r w:rsidR="005D5688">
        <w:fldChar w:fldCharType="begin"/>
      </w:r>
      <w:r w:rsidR="005D5688">
        <w:instrText xml:space="preserve"> XE "</w:instrText>
      </w:r>
      <w:r w:rsidR="005D5688" w:rsidRPr="00F223A9">
        <w:instrText>liability</w:instrText>
      </w:r>
      <w:r w:rsidR="005D5688">
        <w:instrText xml:space="preserve">" </w:instrText>
      </w:r>
      <w:r w:rsidR="005D5688">
        <w:fldChar w:fldCharType="end"/>
      </w:r>
      <w:r>
        <w:t xml:space="preserve"> focuses only on the product itself</w:t>
      </w:r>
      <w:r w:rsidR="00CB67D6">
        <w:t>—</w:t>
      </w:r>
      <w:r>
        <w:t>if</w:t>
      </w:r>
      <w:r w:rsidR="00C9448D">
        <w:t xml:space="preserve"> </w:t>
      </w:r>
      <w:r>
        <w:t>the product contains a d</w:t>
      </w:r>
      <w:r>
        <w:t>e</w:t>
      </w:r>
      <w:r>
        <w:t>fect that caused harm, the manufacture</w:t>
      </w:r>
      <w:r w:rsidR="00326F23">
        <w:t>r</w:t>
      </w:r>
      <w:r>
        <w:t xml:space="preserve"> is liable.</w:t>
      </w:r>
      <w:r w:rsidR="00246E89">
        <w:t xml:space="preserve"> </w:t>
      </w:r>
      <w:r>
        <w:t>This is regardless of whether there was ne</w:t>
      </w:r>
      <w:r>
        <w:t>g</w:t>
      </w:r>
      <w:r>
        <w:t>ligence</w:t>
      </w:r>
      <w:r w:rsidR="005D5688">
        <w:fldChar w:fldCharType="begin"/>
      </w:r>
      <w:r w:rsidR="005D5688">
        <w:instrText xml:space="preserve"> XE "</w:instrText>
      </w:r>
      <w:r w:rsidR="005D5688" w:rsidRPr="00B94BD3">
        <w:instrText>ne</w:instrText>
      </w:r>
      <w:r w:rsidR="005D5688" w:rsidRPr="00B94BD3">
        <w:instrText>g</w:instrText>
      </w:r>
      <w:r w:rsidR="005D5688" w:rsidRPr="00B94BD3">
        <w:instrText>ligence</w:instrText>
      </w:r>
      <w:r w:rsidR="005D5688">
        <w:instrText xml:space="preserve">" </w:instrText>
      </w:r>
      <w:r w:rsidR="005D5688">
        <w:fldChar w:fldCharType="end"/>
      </w:r>
      <w:r>
        <w:t>, if safety devices were incorporated, or if the user was warned of potential dangers. If the pro</w:t>
      </w:r>
      <w:r>
        <w:t>d</w:t>
      </w:r>
      <w:r>
        <w:t xml:space="preserve">uct had a defect or was dangerous when it left the hands of the manufacturer, </w:t>
      </w:r>
      <w:r w:rsidR="00EE6C69">
        <w:t>the man</w:t>
      </w:r>
      <w:r w:rsidR="00EE6C69">
        <w:t>u</w:t>
      </w:r>
      <w:r w:rsidR="00EE6C69">
        <w:t xml:space="preserve">facturer </w:t>
      </w:r>
      <w:r>
        <w:t>may be liable.</w:t>
      </w:r>
      <w:r w:rsidR="00246E89">
        <w:t xml:space="preserve"> </w:t>
      </w:r>
    </w:p>
    <w:p w:rsidR="00D22792" w:rsidRPr="00AC4DAA" w:rsidRDefault="00D22792" w:rsidP="00051A38">
      <w:pPr>
        <w:pStyle w:val="BookHeading2"/>
      </w:pPr>
      <w:r>
        <w:lastRenderedPageBreak/>
        <w:t>Handling Ethical Dilemmas</w:t>
      </w:r>
    </w:p>
    <w:p w:rsidR="00A74055" w:rsidRDefault="00A74055" w:rsidP="00A74055">
      <w:pPr>
        <w:pStyle w:val="BodyText"/>
        <w:rPr>
          <w:iCs/>
        </w:rPr>
      </w:pPr>
      <w:r>
        <w:t>You are going to encounter ethical dilemmas in your career, both technical and based upon interpersonal relations</w:t>
      </w:r>
      <w:r w:rsidR="002B1142">
        <w:t xml:space="preserve">. </w:t>
      </w:r>
      <w:r>
        <w:rPr>
          <w:bCs/>
          <w:iCs/>
        </w:rPr>
        <w:t xml:space="preserve">Ethical dilemmas are not always </w:t>
      </w:r>
      <w:r w:rsidR="00326F23">
        <w:rPr>
          <w:bCs/>
          <w:iCs/>
        </w:rPr>
        <w:t>obvious and can be quite subtle.</w:t>
      </w:r>
      <w:r>
        <w:rPr>
          <w:bCs/>
          <w:iCs/>
        </w:rPr>
        <w:t xml:space="preserve"> A supervisor probably won’t say “</w:t>
      </w:r>
      <w:r w:rsidRPr="00877E5C">
        <w:rPr>
          <w:i/>
          <w:iCs/>
        </w:rPr>
        <w:t>Could you falsify this data for me so we can ship the product?"</w:t>
      </w:r>
      <w:r>
        <w:t xml:space="preserve"> The pressure will </w:t>
      </w:r>
      <w:r w:rsidRPr="004B61B0">
        <w:t>likely be much more subtle</w:t>
      </w:r>
      <w:r>
        <w:t xml:space="preserve"> and </w:t>
      </w:r>
      <w:r w:rsidRPr="004B61B0">
        <w:t>over the course of multiple conversa</w:t>
      </w:r>
      <w:r w:rsidR="00326F23">
        <w:t>tions, unlike Dilbert</w:t>
      </w:r>
      <w:r w:rsidR="005D5688">
        <w:fldChar w:fldCharType="begin"/>
      </w:r>
      <w:r w:rsidR="005D5688">
        <w:instrText xml:space="preserve"> XE "</w:instrText>
      </w:r>
      <w:r w:rsidR="005D5688" w:rsidRPr="00A422F4">
        <w:instrText>Dilbert</w:instrText>
      </w:r>
      <w:r w:rsidR="005D5688">
        <w:instrText xml:space="preserve">" </w:instrText>
      </w:r>
      <w:r w:rsidR="005D5688">
        <w:fldChar w:fldCharType="end"/>
      </w:r>
      <w:r w:rsidR="00326F23">
        <w:t>’s dilemma in Figure 11.2</w:t>
      </w:r>
      <w:r w:rsidR="00CB67D6">
        <w:t>.</w:t>
      </w:r>
      <w:r>
        <w:t xml:space="preserve"> </w:t>
      </w:r>
      <w:r w:rsidRPr="004B61B0">
        <w:t>Consider the f</w:t>
      </w:r>
      <w:r>
        <w:t>ollowing sequence of statements: “</w:t>
      </w:r>
      <w:r w:rsidRPr="00D04FE6">
        <w:rPr>
          <w:i/>
          <w:iCs/>
        </w:rPr>
        <w:t>We have i</w:t>
      </w:r>
      <w:r w:rsidRPr="00D04FE6">
        <w:rPr>
          <w:i/>
          <w:iCs/>
        </w:rPr>
        <w:t>n</w:t>
      </w:r>
      <w:r w:rsidRPr="00D04FE6">
        <w:rPr>
          <w:i/>
          <w:iCs/>
        </w:rPr>
        <w:t>vested a lot of time and money in th</w:t>
      </w:r>
      <w:r>
        <w:rPr>
          <w:i/>
          <w:iCs/>
        </w:rPr>
        <w:t xml:space="preserve">e </w:t>
      </w:r>
      <w:r w:rsidRPr="00D04FE6">
        <w:rPr>
          <w:i/>
          <w:iCs/>
        </w:rPr>
        <w:t>design</w:t>
      </w:r>
      <w:r w:rsidR="00102E82">
        <w:rPr>
          <w:i/>
          <w:iCs/>
        </w:rPr>
        <w:t>.</w:t>
      </w:r>
      <w:r w:rsidRPr="00D04FE6">
        <w:rPr>
          <w:i/>
          <w:iCs/>
        </w:rPr>
        <w:t>"</w:t>
      </w:r>
      <w:r w:rsidR="002B1142">
        <w:rPr>
          <w:i/>
          <w:iCs/>
        </w:rPr>
        <w:t>;</w:t>
      </w:r>
      <w:r w:rsidR="00635F28">
        <w:rPr>
          <w:i/>
          <w:iCs/>
        </w:rPr>
        <w:t xml:space="preserve"> </w:t>
      </w:r>
      <w:r>
        <w:rPr>
          <w:iCs/>
        </w:rPr>
        <w:t>“</w:t>
      </w:r>
      <w:r w:rsidRPr="00D04FE6">
        <w:rPr>
          <w:i/>
          <w:iCs/>
        </w:rPr>
        <w:t xml:space="preserve">We really need this </w:t>
      </w:r>
      <w:r>
        <w:rPr>
          <w:i/>
          <w:iCs/>
        </w:rPr>
        <w:t>system</w:t>
      </w:r>
      <w:r w:rsidRPr="00D04FE6">
        <w:rPr>
          <w:i/>
          <w:iCs/>
        </w:rPr>
        <w:t xml:space="preserve"> to work.";</w:t>
      </w:r>
      <w:r w:rsidR="00246E89">
        <w:rPr>
          <w:i/>
          <w:iCs/>
        </w:rPr>
        <w:t xml:space="preserve"> </w:t>
      </w:r>
      <w:r>
        <w:rPr>
          <w:iCs/>
        </w:rPr>
        <w:t>“</w:t>
      </w:r>
      <w:r w:rsidRPr="00D04FE6">
        <w:rPr>
          <w:i/>
          <w:iCs/>
        </w:rPr>
        <w:t>The company's future depends upon this.";</w:t>
      </w:r>
      <w:r>
        <w:rPr>
          <w:i/>
          <w:iCs/>
        </w:rPr>
        <w:t xml:space="preserve"> </w:t>
      </w:r>
      <w:r>
        <w:rPr>
          <w:iCs/>
        </w:rPr>
        <w:t>“</w:t>
      </w:r>
      <w:r w:rsidRPr="00D04FE6">
        <w:rPr>
          <w:i/>
          <w:iCs/>
        </w:rPr>
        <w:t>Is there any way that we can make adjustments to make it pass the certif</w:t>
      </w:r>
      <w:r w:rsidRPr="00D04FE6">
        <w:rPr>
          <w:i/>
          <w:iCs/>
        </w:rPr>
        <w:t>i</w:t>
      </w:r>
      <w:r w:rsidRPr="00D04FE6">
        <w:rPr>
          <w:i/>
          <w:iCs/>
        </w:rPr>
        <w:t>cation</w:t>
      </w:r>
      <w:r w:rsidR="00102E82">
        <w:rPr>
          <w:i/>
          <w:iCs/>
        </w:rPr>
        <w:t>.</w:t>
      </w:r>
      <w:r w:rsidRPr="00D04FE6">
        <w:rPr>
          <w:i/>
          <w:iCs/>
        </w:rPr>
        <w:t>";</w:t>
      </w:r>
      <w:r>
        <w:rPr>
          <w:i/>
          <w:iCs/>
        </w:rPr>
        <w:t xml:space="preserve"> </w:t>
      </w:r>
      <w:r>
        <w:rPr>
          <w:iCs/>
        </w:rPr>
        <w:t>“</w:t>
      </w:r>
      <w:r w:rsidRPr="00D04FE6">
        <w:rPr>
          <w:i/>
          <w:iCs/>
        </w:rPr>
        <w:t>Is it close enough that we could certify it? It really meets the needs and the standard has a margin of error built in to it</w:t>
      </w:r>
      <w:r w:rsidR="00102E82">
        <w:rPr>
          <w:i/>
          <w:iCs/>
        </w:rPr>
        <w:t>.</w:t>
      </w:r>
      <w:r w:rsidRPr="00D04FE6">
        <w:rPr>
          <w:i/>
          <w:iCs/>
        </w:rPr>
        <w:t>"</w:t>
      </w:r>
    </w:p>
    <w:p w:rsidR="00537674" w:rsidRDefault="00537674" w:rsidP="00537674">
      <w:pPr>
        <w:pStyle w:val="BodyText"/>
        <w:rPr>
          <w:rFonts w:ascii="Arial" w:hAnsi="Arial" w:cs="Arial"/>
          <w:b/>
        </w:rPr>
      </w:pPr>
    </w:p>
    <w:p w:rsidR="00537674" w:rsidRPr="00C364A0" w:rsidRDefault="00537674" w:rsidP="00537674">
      <w:pPr>
        <w:pStyle w:val="BodyText"/>
        <w:rPr>
          <w:rFonts w:ascii="Arial" w:hAnsi="Arial" w:cs="Arial"/>
        </w:rPr>
      </w:pPr>
      <w:r w:rsidRPr="00C364A0">
        <w:rPr>
          <w:rFonts w:ascii="Arial" w:hAnsi="Arial" w:cs="Arial"/>
          <w:b/>
        </w:rPr>
        <w:t>DILBERT</w:t>
      </w:r>
      <w:r w:rsidRPr="00C364A0">
        <w:rPr>
          <w:rFonts w:ascii="Arial" w:hAnsi="Arial" w:cs="Arial"/>
          <w:b/>
          <w:vertAlign w:val="superscript"/>
        </w:rPr>
        <w:t>®</w:t>
      </w:r>
      <w:r w:rsidRPr="00C364A0">
        <w:rPr>
          <w:rFonts w:ascii="Arial" w:hAnsi="Arial" w:cs="Arial"/>
          <w:b/>
        </w:rPr>
        <w:t xml:space="preserve"> by Scott Adams</w:t>
      </w:r>
      <w:r w:rsidRPr="00C364A0">
        <w:rPr>
          <w:rFonts w:ascii="Arial" w:hAnsi="Arial" w:cs="Arial"/>
        </w:rPr>
        <w:t xml:space="preserve"> </w:t>
      </w:r>
    </w:p>
    <w:p w:rsidR="00537674" w:rsidRDefault="00136532" w:rsidP="00537674">
      <w:pPr>
        <w:spacing w:before="60" w:after="60"/>
        <w:jc w:val="both"/>
      </w:pPr>
      <w:r w:rsidRPr="00A873BF">
        <w:rPr>
          <w:b/>
          <w:noProof/>
        </w:rPr>
        <w:drawing>
          <wp:inline distT="0" distB="0" distL="0" distR="0">
            <wp:extent cx="5029200" cy="173355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9200" cy="1733550"/>
                    </a:xfrm>
                    <a:prstGeom prst="rect">
                      <a:avLst/>
                    </a:prstGeom>
                    <a:noFill/>
                    <a:ln>
                      <a:noFill/>
                    </a:ln>
                  </pic:spPr>
                </pic:pic>
              </a:graphicData>
            </a:graphic>
          </wp:inline>
        </w:drawing>
      </w:r>
    </w:p>
    <w:p w:rsidR="00537674" w:rsidRPr="00537674" w:rsidRDefault="00537674" w:rsidP="00326F23">
      <w:pPr>
        <w:pStyle w:val="FigureCaption"/>
        <w:jc w:val="both"/>
        <w:rPr>
          <w:iCs/>
        </w:rPr>
      </w:pPr>
      <w:r w:rsidRPr="00696D75">
        <w:rPr>
          <w:b/>
        </w:rPr>
        <w:t>Figure 1</w:t>
      </w:r>
      <w:r>
        <w:rPr>
          <w:b/>
        </w:rPr>
        <w:t>1</w:t>
      </w:r>
      <w:r w:rsidRPr="00696D75">
        <w:rPr>
          <w:b/>
        </w:rPr>
        <w:t>.</w:t>
      </w:r>
      <w:r>
        <w:rPr>
          <w:b/>
        </w:rPr>
        <w:t>2</w:t>
      </w:r>
      <w:r w:rsidRPr="00C364A0">
        <w:t xml:space="preserve"> </w:t>
      </w:r>
      <w:r>
        <w:t>Dilbert</w:t>
      </w:r>
      <w:r w:rsidR="00736A54">
        <w:fldChar w:fldCharType="begin"/>
      </w:r>
      <w:r w:rsidR="00736A54">
        <w:instrText xml:space="preserve"> XE "</w:instrText>
      </w:r>
      <w:r w:rsidR="00736A54" w:rsidRPr="00204E9D">
        <w:instrText>Dilbert</w:instrText>
      </w:r>
      <w:r w:rsidR="00736A54">
        <w:instrText xml:space="preserve">" </w:instrText>
      </w:r>
      <w:r w:rsidR="00736A54">
        <w:fldChar w:fldCharType="end"/>
      </w:r>
      <w:r>
        <w:t>’s ethical dilemma.</w:t>
      </w:r>
      <w:r w:rsidRPr="00C364A0">
        <w:t xml:space="preserve"> </w:t>
      </w:r>
      <w:r w:rsidRPr="00C364A0">
        <w:rPr>
          <w:noProof/>
        </w:rPr>
        <w:t>(Dilbert © United Feature Syndicate. Reprinted by permission.)</w:t>
      </w:r>
    </w:p>
    <w:p w:rsidR="00D22792" w:rsidRDefault="003F60EC" w:rsidP="00537674">
      <w:pPr>
        <w:pStyle w:val="BodyText"/>
        <w:ind w:firstLine="360"/>
      </w:pPr>
      <w:r>
        <w:t xml:space="preserve">A framework for considering decisions is shown in the 2x2 matrix shown in Figure 11.3 </w:t>
      </w:r>
      <w:r w:rsidR="009900DF">
        <w:t>[Die00]</w:t>
      </w:r>
      <w:r>
        <w:t xml:space="preserve">. The idea is that decisions have both ethical and legal </w:t>
      </w:r>
      <w:r w:rsidR="00102E82">
        <w:t>dimensions</w:t>
      </w:r>
      <w:r>
        <w:t xml:space="preserve"> to them. The lega</w:t>
      </w:r>
      <w:r>
        <w:t>l</w:t>
      </w:r>
      <w:r>
        <w:t>ity may be in terms of internal company policies or local, state, and federal laws. Quadrant I dec</w:t>
      </w:r>
      <w:r>
        <w:t>i</w:t>
      </w:r>
      <w:r>
        <w:t>sions are clearly to be avoided as they are not legal or ethical. Quadrant II decisions present an interes</w:t>
      </w:r>
      <w:r>
        <w:t>t</w:t>
      </w:r>
      <w:r>
        <w:t>ing dilemma since they are legal, but yet are not ethical. Making such a decision may not have punitive ramifications, but will have a negative impact on your professional reput</w:t>
      </w:r>
      <w:r>
        <w:t>a</w:t>
      </w:r>
      <w:r>
        <w:t>tion. Quadrant III decisions ce</w:t>
      </w:r>
      <w:r>
        <w:t>r</w:t>
      </w:r>
      <w:r>
        <w:t xml:space="preserve">tainly feel right and are tempting, since they are moral but not legal. It is in </w:t>
      </w:r>
      <w:r w:rsidR="00EE6C69">
        <w:t xml:space="preserve">Quadrants </w:t>
      </w:r>
      <w:r>
        <w:t>II and III where most moral dilemmas take place. Taken together,</w:t>
      </w:r>
      <w:r w:rsidR="009900DF">
        <w:t xml:space="preserve"> I</w:t>
      </w:r>
      <w:r>
        <w:t xml:space="preserve">I </w:t>
      </w:r>
      <w:r w:rsidR="009900DF">
        <w:t>and III represent opportunities for reform, to change the system pos</w:t>
      </w:r>
      <w:r w:rsidR="009900DF">
        <w:t>i</w:t>
      </w:r>
      <w:r w:rsidR="009900DF">
        <w:t xml:space="preserve">tively so that </w:t>
      </w:r>
      <w:r w:rsidR="00806927">
        <w:t>ethical choices are legal and unethical choices are illegal. Left uncorrected, both lead to cyn</w:t>
      </w:r>
      <w:r w:rsidR="00806927">
        <w:t>i</w:t>
      </w:r>
      <w:r w:rsidR="00806927">
        <w:t>cism with the system, whether it is company policy or the legal system. Correcting them may</w:t>
      </w:r>
      <w:r w:rsidR="00635F28">
        <w:t xml:space="preserve"> </w:t>
      </w:r>
      <w:r w:rsidR="00D22792">
        <w:t>take longer to address than the immediate dilemma, but have the potential for high payoff. Clearly, qua</w:t>
      </w:r>
      <w:r w:rsidR="00D22792">
        <w:t>d</w:t>
      </w:r>
      <w:r w:rsidR="00D22792">
        <w:t>rant IV d</w:t>
      </w:r>
      <w:r w:rsidR="00D22792">
        <w:t>e</w:t>
      </w:r>
      <w:r w:rsidR="00D22792">
        <w:t>cisions are best and the goal in the decision process.</w:t>
      </w:r>
    </w:p>
    <w:p w:rsidR="00806927" w:rsidRDefault="00806927" w:rsidP="00A74055">
      <w:pPr>
        <w:pStyle w:val="BodyText"/>
        <w:ind w:firstLine="360"/>
      </w:pPr>
    </w:p>
    <w:p w:rsidR="00806927" w:rsidRDefault="00136532" w:rsidP="00806927">
      <w:pPr>
        <w:spacing w:before="120" w:after="120"/>
        <w:jc w:val="center"/>
      </w:pPr>
      <w:r>
        <w:rPr>
          <w:noProof/>
        </w:rPr>
        <w:lastRenderedPageBreak/>
        <w:drawing>
          <wp:inline distT="0" distB="0" distL="0" distR="0">
            <wp:extent cx="2276475" cy="209550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76475" cy="2095500"/>
                    </a:xfrm>
                    <a:prstGeom prst="rect">
                      <a:avLst/>
                    </a:prstGeom>
                    <a:noFill/>
                    <a:ln>
                      <a:noFill/>
                    </a:ln>
                  </pic:spPr>
                </pic:pic>
              </a:graphicData>
            </a:graphic>
          </wp:inline>
        </w:drawing>
      </w:r>
    </w:p>
    <w:p w:rsidR="00806927" w:rsidRPr="001845A7" w:rsidRDefault="00806927" w:rsidP="00806927">
      <w:pPr>
        <w:pStyle w:val="FigureCaption"/>
      </w:pPr>
      <w:r w:rsidRPr="00A74055">
        <w:rPr>
          <w:b/>
        </w:rPr>
        <w:t>Figure 11.3</w:t>
      </w:r>
      <w:r w:rsidRPr="001845A7">
        <w:t xml:space="preserve"> A 2x2 mat</w:t>
      </w:r>
      <w:r w:rsidR="00302FB4">
        <w:t>rix for ethical decision making [Die00].</w:t>
      </w:r>
    </w:p>
    <w:p w:rsidR="00326F23" w:rsidRDefault="00326F23" w:rsidP="00326F23">
      <w:pPr>
        <w:pStyle w:val="BodyText"/>
        <w:ind w:firstLine="360"/>
      </w:pPr>
      <w:r>
        <w:t xml:space="preserve">One way to </w:t>
      </w:r>
      <w:r w:rsidRPr="003905B5">
        <w:t>evaluat</w:t>
      </w:r>
      <w:r>
        <w:t xml:space="preserve">e a decision is through what is known as the </w:t>
      </w:r>
      <w:r w:rsidRPr="00EE6C69">
        <w:rPr>
          <w:i/>
        </w:rPr>
        <w:t>newspaper test</w:t>
      </w:r>
      <w:r>
        <w:t>. The idea is to ask whether you would be comfortable if the decision were published in a newspaper for all to see. Advice from trusted friend</w:t>
      </w:r>
      <w:r w:rsidR="00EE6C69">
        <w:t>s</w:t>
      </w:r>
      <w:r>
        <w:t xml:space="preserve"> or colleague</w:t>
      </w:r>
      <w:r w:rsidR="00EE6C69">
        <w:t>s</w:t>
      </w:r>
      <w:r>
        <w:t xml:space="preserve"> can be valuable, but if they are impacted by the decision</w:t>
      </w:r>
      <w:r w:rsidR="00EE6C69">
        <w:t>,</w:t>
      </w:r>
      <w:r>
        <w:t xml:space="preserve"> they may not be a good source. Many companies have an et</w:t>
      </w:r>
      <w:r>
        <w:t>h</w:t>
      </w:r>
      <w:r>
        <w:t>ics</w:t>
      </w:r>
      <w:r w:rsidR="005D5688">
        <w:fldChar w:fldCharType="begin"/>
      </w:r>
      <w:r w:rsidR="005D5688">
        <w:instrText xml:space="preserve"> XE "</w:instrText>
      </w:r>
      <w:r w:rsidR="005D5688" w:rsidRPr="00060830">
        <w:instrText>ethics</w:instrText>
      </w:r>
      <w:r w:rsidR="005D5688">
        <w:instrText xml:space="preserve">" </w:instrText>
      </w:r>
      <w:r w:rsidR="005D5688">
        <w:fldChar w:fldCharType="end"/>
      </w:r>
      <w:r>
        <w:t xml:space="preserve"> office that provides guidance to which employees can turn. The IEEE</w:t>
      </w:r>
      <w:r w:rsidR="00736A54">
        <w:fldChar w:fldCharType="begin"/>
      </w:r>
      <w:r w:rsidR="00736A54">
        <w:instrText xml:space="preserve"> XE "</w:instrText>
      </w:r>
      <w:r w:rsidR="00736A54" w:rsidRPr="006C7D18">
        <w:instrText>IEEE</w:instrText>
      </w:r>
      <w:r w:rsidR="00736A54">
        <w:instrText xml:space="preserve">" </w:instrText>
      </w:r>
      <w:r w:rsidR="00736A54">
        <w:fldChar w:fldCharType="end"/>
      </w:r>
      <w:r>
        <w:t xml:space="preserve"> and Online Ethics Center</w:t>
      </w:r>
      <w:r w:rsidR="005D5688">
        <w:fldChar w:fldCharType="begin"/>
      </w:r>
      <w:r w:rsidR="005D5688">
        <w:instrText xml:space="preserve"> XE "</w:instrText>
      </w:r>
      <w:r w:rsidR="005D5688" w:rsidRPr="00D810EA">
        <w:instrText>Online Ethics Center</w:instrText>
      </w:r>
      <w:r w:rsidR="005D5688">
        <w:instrText xml:space="preserve">" </w:instrText>
      </w:r>
      <w:r w:rsidR="005D5688">
        <w:fldChar w:fldCharType="end"/>
      </w:r>
      <w:r>
        <w:t xml:space="preserve"> for Eng</w:t>
      </w:r>
      <w:r>
        <w:t>i</w:t>
      </w:r>
      <w:r>
        <w:t xml:space="preserve">neering and Science co-sponsor an ethics help-line at </w:t>
      </w:r>
      <w:hyperlink r:id="rId13" w:history="1">
        <w:r w:rsidR="003B240F" w:rsidRPr="008F719F">
          <w:rPr>
            <w:rStyle w:val="Hyperlink"/>
          </w:rPr>
          <w:t>www.OnlineEthics.org</w:t>
        </w:r>
      </w:hyperlink>
      <w:r w:rsidR="00EE6C69">
        <w:t>,</w:t>
      </w:r>
      <w:r>
        <w:t xml:space="preserve"> where ethical que</w:t>
      </w:r>
      <w:r>
        <w:t>s</w:t>
      </w:r>
      <w:r>
        <w:t xml:space="preserve">tions can be submitted. </w:t>
      </w:r>
    </w:p>
    <w:p w:rsidR="00D22792" w:rsidRDefault="00D22792" w:rsidP="00A74055">
      <w:pPr>
        <w:pStyle w:val="BodyText"/>
        <w:ind w:firstLine="360"/>
        <w:rPr>
          <w:iCs/>
        </w:rPr>
      </w:pPr>
      <w:r>
        <w:rPr>
          <w:iCs/>
        </w:rPr>
        <w:t>There may be situations in which you are put in an ethical dilemma by your e</w:t>
      </w:r>
      <w:r>
        <w:rPr>
          <w:iCs/>
        </w:rPr>
        <w:t>m</w:t>
      </w:r>
      <w:r>
        <w:rPr>
          <w:iCs/>
        </w:rPr>
        <w:t xml:space="preserve">ployer that cannot be resolved internally. As a last resort, you may go outside of the company to the press or a government agency to report the problem. This is known as being a </w:t>
      </w:r>
      <w:r w:rsidRPr="001A38FF">
        <w:rPr>
          <w:b/>
          <w:i/>
        </w:rPr>
        <w:t>whistl</w:t>
      </w:r>
      <w:r w:rsidRPr="001A38FF">
        <w:rPr>
          <w:b/>
          <w:i/>
        </w:rPr>
        <w:t>e</w:t>
      </w:r>
      <w:r w:rsidRPr="001A38FF">
        <w:rPr>
          <w:b/>
          <w:i/>
        </w:rPr>
        <w:t>blower</w:t>
      </w:r>
      <w:r w:rsidR="005D5688">
        <w:rPr>
          <w:b/>
          <w:i/>
        </w:rPr>
        <w:fldChar w:fldCharType="begin"/>
      </w:r>
      <w:r w:rsidR="005D5688">
        <w:instrText xml:space="preserve"> XE "</w:instrText>
      </w:r>
      <w:r w:rsidR="005D5688" w:rsidRPr="00695145">
        <w:instrText>whistleblower</w:instrText>
      </w:r>
      <w:r w:rsidR="005D5688">
        <w:instrText xml:space="preserve">" </w:instrText>
      </w:r>
      <w:r w:rsidR="005D5688">
        <w:rPr>
          <w:b/>
          <w:i/>
        </w:rPr>
        <w:fldChar w:fldCharType="end"/>
      </w:r>
      <w:r>
        <w:rPr>
          <w:iCs/>
        </w:rPr>
        <w:t>. An example of this is the space shuttle Challenger</w:t>
      </w:r>
      <w:r w:rsidR="00736A54">
        <w:rPr>
          <w:iCs/>
        </w:rPr>
        <w:fldChar w:fldCharType="begin"/>
      </w:r>
      <w:r w:rsidR="00736A54">
        <w:instrText xml:space="preserve"> XE "</w:instrText>
      </w:r>
      <w:r w:rsidR="00736A54" w:rsidRPr="00D07EFA">
        <w:rPr>
          <w:iCs/>
        </w:rPr>
        <w:instrText>Cha</w:instrText>
      </w:r>
      <w:r w:rsidR="00736A54" w:rsidRPr="00D07EFA">
        <w:rPr>
          <w:iCs/>
        </w:rPr>
        <w:instrText>l</w:instrText>
      </w:r>
      <w:r w:rsidR="00736A54" w:rsidRPr="00D07EFA">
        <w:rPr>
          <w:iCs/>
        </w:rPr>
        <w:instrText>lenger</w:instrText>
      </w:r>
      <w:r w:rsidR="00736A54">
        <w:instrText xml:space="preserve">" </w:instrText>
      </w:r>
      <w:r w:rsidR="00736A54">
        <w:rPr>
          <w:iCs/>
        </w:rPr>
        <w:fldChar w:fldCharType="end"/>
      </w:r>
      <w:r>
        <w:rPr>
          <w:iCs/>
        </w:rPr>
        <w:t xml:space="preserve"> accident, in which the explosion was caused by O-ring failures in the booster rockets made by Morton-Thiokol</w:t>
      </w:r>
      <w:r w:rsidR="00736A54">
        <w:rPr>
          <w:iCs/>
        </w:rPr>
        <w:fldChar w:fldCharType="begin"/>
      </w:r>
      <w:r w:rsidR="00736A54">
        <w:instrText xml:space="preserve"> XE "</w:instrText>
      </w:r>
      <w:r w:rsidR="00736A54" w:rsidRPr="003038B5">
        <w:rPr>
          <w:iCs/>
        </w:rPr>
        <w:instrText>Morton-Thiokol</w:instrText>
      </w:r>
      <w:r w:rsidR="00736A54">
        <w:instrText xml:space="preserve">" </w:instrText>
      </w:r>
      <w:r w:rsidR="00736A54">
        <w:rPr>
          <w:iCs/>
        </w:rPr>
        <w:fldChar w:fldCharType="end"/>
      </w:r>
      <w:r>
        <w:rPr>
          <w:iCs/>
        </w:rPr>
        <w:t>.</w:t>
      </w:r>
      <w:r w:rsidR="00246E89">
        <w:rPr>
          <w:iCs/>
        </w:rPr>
        <w:t xml:space="preserve"> </w:t>
      </w:r>
      <w:r>
        <w:rPr>
          <w:iCs/>
        </w:rPr>
        <w:t>The engineers and scie</w:t>
      </w:r>
      <w:r>
        <w:rPr>
          <w:iCs/>
        </w:rPr>
        <w:t>n</w:t>
      </w:r>
      <w:r>
        <w:rPr>
          <w:iCs/>
        </w:rPr>
        <w:t>tists recommended against the launch, but their s</w:t>
      </w:r>
      <w:r>
        <w:rPr>
          <w:iCs/>
        </w:rPr>
        <w:t>u</w:t>
      </w:r>
      <w:r>
        <w:rPr>
          <w:iCs/>
        </w:rPr>
        <w:t>periors at NASA</w:t>
      </w:r>
      <w:r w:rsidR="00736A54">
        <w:rPr>
          <w:iCs/>
        </w:rPr>
        <w:fldChar w:fldCharType="begin"/>
      </w:r>
      <w:r w:rsidR="00736A54">
        <w:instrText xml:space="preserve"> XE "</w:instrText>
      </w:r>
      <w:r w:rsidR="00736A54" w:rsidRPr="007D3D22">
        <w:rPr>
          <w:iCs/>
        </w:rPr>
        <w:instrText>NASA</w:instrText>
      </w:r>
      <w:r w:rsidR="00736A54">
        <w:instrText xml:space="preserve">" </w:instrText>
      </w:r>
      <w:r w:rsidR="00736A54">
        <w:rPr>
          <w:iCs/>
        </w:rPr>
        <w:fldChar w:fldCharType="end"/>
      </w:r>
      <w:r>
        <w:rPr>
          <w:iCs/>
        </w:rPr>
        <w:t xml:space="preserve"> and Morton-Thiokol went ahead over their objections. The engineers later “blew the whistle” by going public with this information.</w:t>
      </w:r>
      <w:r w:rsidR="00246E89">
        <w:rPr>
          <w:iCs/>
        </w:rPr>
        <w:t xml:space="preserve"> </w:t>
      </w:r>
      <w:r>
        <w:rPr>
          <w:iCs/>
        </w:rPr>
        <w:t xml:space="preserve">Although </w:t>
      </w:r>
      <w:r w:rsidR="001A38FF">
        <w:rPr>
          <w:iCs/>
        </w:rPr>
        <w:t>it</w:t>
      </w:r>
      <w:r>
        <w:rPr>
          <w:iCs/>
        </w:rPr>
        <w:t xml:space="preserve"> was too late to avert the disaster, it was valuable in revealing what had happened and preventing f</w:t>
      </w:r>
      <w:r>
        <w:rPr>
          <w:iCs/>
        </w:rPr>
        <w:t>u</w:t>
      </w:r>
      <w:r>
        <w:rPr>
          <w:iCs/>
        </w:rPr>
        <w:t>ture mishaps.</w:t>
      </w:r>
      <w:r w:rsidR="00246E89">
        <w:rPr>
          <w:iCs/>
        </w:rPr>
        <w:t xml:space="preserve"> </w:t>
      </w:r>
      <w:r>
        <w:rPr>
          <w:iCs/>
        </w:rPr>
        <w:t xml:space="preserve">The following </w:t>
      </w:r>
      <w:r w:rsidR="00326F23">
        <w:rPr>
          <w:iCs/>
        </w:rPr>
        <w:t>c</w:t>
      </w:r>
      <w:r>
        <w:rPr>
          <w:iCs/>
        </w:rPr>
        <w:t xml:space="preserve">riteria </w:t>
      </w:r>
      <w:r w:rsidR="00326F23">
        <w:rPr>
          <w:iCs/>
        </w:rPr>
        <w:t xml:space="preserve">should be satisfied when </w:t>
      </w:r>
      <w:r>
        <w:rPr>
          <w:iCs/>
        </w:rPr>
        <w:t>consider</w:t>
      </w:r>
      <w:r w:rsidR="00EE6C69">
        <w:rPr>
          <w:iCs/>
        </w:rPr>
        <w:t>ing</w:t>
      </w:r>
      <w:r>
        <w:rPr>
          <w:iCs/>
        </w:rPr>
        <w:t xml:space="preserve"> </w:t>
      </w:r>
      <w:r w:rsidR="001A38FF">
        <w:rPr>
          <w:iCs/>
        </w:rPr>
        <w:t>becoming a whi</w:t>
      </w:r>
      <w:r w:rsidR="001A38FF">
        <w:rPr>
          <w:iCs/>
        </w:rPr>
        <w:t>s</w:t>
      </w:r>
      <w:r w:rsidR="001A38FF">
        <w:rPr>
          <w:iCs/>
        </w:rPr>
        <w:t xml:space="preserve">tleblower </w:t>
      </w:r>
      <w:r>
        <w:rPr>
          <w:iCs/>
        </w:rPr>
        <w:t xml:space="preserve">[Deg81]: </w:t>
      </w:r>
    </w:p>
    <w:p w:rsidR="00D22792" w:rsidRDefault="00D22792" w:rsidP="004A0C1D">
      <w:pPr>
        <w:pStyle w:val="Bookbullets"/>
      </w:pPr>
      <w:r w:rsidRPr="00D04FE6">
        <w:t>The harm to the public must be considerable or serious.</w:t>
      </w:r>
      <w:r>
        <w:t xml:space="preserve"> </w:t>
      </w:r>
    </w:p>
    <w:p w:rsidR="00D22792" w:rsidRDefault="00D22792" w:rsidP="004A0C1D">
      <w:pPr>
        <w:pStyle w:val="Bookbullets"/>
      </w:pPr>
      <w:r w:rsidRPr="00D04FE6">
        <w:t>Concerns must have been made to your superiors (up to the CEO) without satisfa</w:t>
      </w:r>
      <w:r w:rsidRPr="00D04FE6">
        <w:t>c</w:t>
      </w:r>
      <w:r w:rsidRPr="00D04FE6">
        <w:t>tory resol</w:t>
      </w:r>
      <w:r w:rsidRPr="00D04FE6">
        <w:t>u</w:t>
      </w:r>
      <w:r w:rsidRPr="00D04FE6">
        <w:t>tion.</w:t>
      </w:r>
    </w:p>
    <w:p w:rsidR="00D22792" w:rsidRDefault="00D22792" w:rsidP="004A0C1D">
      <w:pPr>
        <w:pStyle w:val="Bookbullets"/>
      </w:pPr>
      <w:r>
        <w:t>Y</w:t>
      </w:r>
      <w:r w:rsidRPr="00D04FE6">
        <w:t>ou have documented evidence that would convince an impartial observer that your company is wrong.</w:t>
      </w:r>
      <w:r w:rsidR="00246E89">
        <w:t xml:space="preserve"> </w:t>
      </w:r>
      <w:r w:rsidR="001A38FF">
        <w:t>Y</w:t>
      </w:r>
      <w:r>
        <w:t xml:space="preserve">ou </w:t>
      </w:r>
      <w:r w:rsidR="001A38FF">
        <w:t xml:space="preserve">should </w:t>
      </w:r>
      <w:r>
        <w:t>have clear technical i</w:t>
      </w:r>
      <w:r>
        <w:t>n</w:t>
      </w:r>
      <w:r>
        <w:t>formation to support your claims.</w:t>
      </w:r>
    </w:p>
    <w:p w:rsidR="00D22792" w:rsidRPr="00D04FE6" w:rsidRDefault="00D22792" w:rsidP="004A0C1D">
      <w:pPr>
        <w:pStyle w:val="Bookbullets"/>
      </w:pPr>
      <w:r w:rsidRPr="00D04FE6">
        <w:t>Release of the information outside of the company will prevent the harm.</w:t>
      </w:r>
    </w:p>
    <w:p w:rsidR="00D22792" w:rsidRDefault="00D22792" w:rsidP="00A74055">
      <w:pPr>
        <w:pStyle w:val="BodyText"/>
      </w:pPr>
      <w:r>
        <w:lastRenderedPageBreak/>
        <w:t xml:space="preserve">Whistleblowing does have risks, particularly loss of job, </w:t>
      </w:r>
      <w:r w:rsidRPr="00D04FE6">
        <w:t xml:space="preserve">but </w:t>
      </w:r>
      <w:r>
        <w:t>the risk</w:t>
      </w:r>
      <w:r w:rsidR="003B240F">
        <w:t>s</w:t>
      </w:r>
      <w:r>
        <w:t xml:space="preserve"> may be well worth it.</w:t>
      </w:r>
      <w:r w:rsidR="00246E89">
        <w:t xml:space="preserve"> </w:t>
      </w:r>
      <w:r>
        <w:t xml:space="preserve">The </w:t>
      </w:r>
      <w:r w:rsidRPr="00A74055">
        <w:rPr>
          <w:iCs/>
        </w:rPr>
        <w:t>Sarbanes</w:t>
      </w:r>
      <w:r>
        <w:t>-Oxley Act</w:t>
      </w:r>
      <w:r w:rsidR="00736A54">
        <w:fldChar w:fldCharType="begin"/>
      </w:r>
      <w:r w:rsidR="00736A54">
        <w:instrText xml:space="preserve"> XE "</w:instrText>
      </w:r>
      <w:r w:rsidR="00736A54" w:rsidRPr="00A5051D">
        <w:rPr>
          <w:iCs/>
        </w:rPr>
        <w:instrText>Sarbanes</w:instrText>
      </w:r>
      <w:r w:rsidR="00736A54" w:rsidRPr="00A5051D">
        <w:instrText>-Oxley Act</w:instrText>
      </w:r>
      <w:r w:rsidR="00736A54">
        <w:instrText xml:space="preserve">" </w:instrText>
      </w:r>
      <w:r w:rsidR="00736A54">
        <w:fldChar w:fldCharType="end"/>
      </w:r>
      <w:r>
        <w:t xml:space="preserve"> of 2002 improved federal protection of whistleblowers</w:t>
      </w:r>
      <w:r w:rsidR="00736A54">
        <w:fldChar w:fldCharType="begin"/>
      </w:r>
      <w:r w:rsidR="00736A54">
        <w:instrText xml:space="preserve"> XE "</w:instrText>
      </w:r>
      <w:r w:rsidR="00736A54" w:rsidRPr="00B00898">
        <w:instrText>whistleblowers</w:instrText>
      </w:r>
      <w:r w:rsidR="00736A54">
        <w:instrText xml:space="preserve">" </w:instrText>
      </w:r>
      <w:r w:rsidR="00736A54">
        <w:fldChar w:fldCharType="end"/>
      </w:r>
      <w:r>
        <w:t xml:space="preserve"> in the wake of co</w:t>
      </w:r>
      <w:r>
        <w:t>r</w:t>
      </w:r>
      <w:r w:rsidR="003B240F">
        <w:t>porate scandals in the 1990</w:t>
      </w:r>
      <w:r>
        <w:t>s.</w:t>
      </w:r>
      <w:r w:rsidR="00246E89">
        <w:t xml:space="preserve"> </w:t>
      </w:r>
    </w:p>
    <w:p w:rsidR="00704E6C" w:rsidRPr="00AC4DAA" w:rsidRDefault="00704E6C" w:rsidP="00051A38">
      <w:pPr>
        <w:pStyle w:val="BookHeading2"/>
      </w:pPr>
      <w:r>
        <w:t>Case Study Analysis</w:t>
      </w:r>
    </w:p>
    <w:p w:rsidR="00704E6C" w:rsidRPr="00D04FE6" w:rsidRDefault="00A803F7" w:rsidP="00704E6C">
      <w:pPr>
        <w:pStyle w:val="BodyText"/>
      </w:pPr>
      <w:r>
        <w:t xml:space="preserve">A good way to develop decision-making skills is by examining case studies. </w:t>
      </w:r>
      <w:r w:rsidR="008268F5">
        <w:t>We now go through the steps of analyzing a case study, employing the IEEE Code of Ethics</w:t>
      </w:r>
      <w:r w:rsidR="005D5688">
        <w:fldChar w:fldCharType="begin"/>
      </w:r>
      <w:r w:rsidR="005D5688">
        <w:instrText xml:space="preserve"> XE "</w:instrText>
      </w:r>
      <w:r w:rsidR="005D5688" w:rsidRPr="00D342D3">
        <w:instrText>IEEE Code of Ethics</w:instrText>
      </w:r>
      <w:r w:rsidR="005D5688">
        <w:instrText xml:space="preserve">" </w:instrText>
      </w:r>
      <w:r w:rsidR="005D5688">
        <w:fldChar w:fldCharType="end"/>
      </w:r>
      <w:r w:rsidR="008268F5">
        <w:t xml:space="preserve"> as a guide. In order to do so, we apply a paradigm that is a modification </w:t>
      </w:r>
      <w:r w:rsidR="00D044A4">
        <w:t xml:space="preserve">of </w:t>
      </w:r>
      <w:r w:rsidR="008268F5">
        <w:t>th</w:t>
      </w:r>
      <w:r w:rsidR="00D044A4">
        <w:t xml:space="preserve">e one </w:t>
      </w:r>
      <w:r w:rsidR="008268F5">
        <w:t>used by Lockheed Ma</w:t>
      </w:r>
      <w:r w:rsidR="008268F5">
        <w:t>r</w:t>
      </w:r>
      <w:r w:rsidR="008268F5">
        <w:t>tin Corporation</w:t>
      </w:r>
      <w:r w:rsidR="005D5688">
        <w:fldChar w:fldCharType="begin"/>
      </w:r>
      <w:r w:rsidR="005D5688">
        <w:instrText xml:space="preserve"> XE "</w:instrText>
      </w:r>
      <w:r w:rsidR="005D5688" w:rsidRPr="00EE65F2">
        <w:instrText>Lockheed Ma</w:instrText>
      </w:r>
      <w:r w:rsidR="005D5688" w:rsidRPr="00EE65F2">
        <w:instrText>r</w:instrText>
      </w:r>
      <w:r w:rsidR="005D5688" w:rsidRPr="00EE65F2">
        <w:instrText>tin Corporation</w:instrText>
      </w:r>
      <w:r w:rsidR="005D5688">
        <w:instrText xml:space="preserve">" </w:instrText>
      </w:r>
      <w:r w:rsidR="005D5688">
        <w:fldChar w:fldCharType="end"/>
      </w:r>
      <w:r w:rsidR="008268F5">
        <w:t xml:space="preserve"> in their employee ethics</w:t>
      </w:r>
      <w:r w:rsidR="005D5688">
        <w:fldChar w:fldCharType="begin"/>
      </w:r>
      <w:r w:rsidR="005D5688">
        <w:instrText xml:space="preserve"> XE "</w:instrText>
      </w:r>
      <w:r w:rsidR="005D5688" w:rsidRPr="00060830">
        <w:instrText>ethics</w:instrText>
      </w:r>
      <w:r w:rsidR="005D5688">
        <w:instrText xml:space="preserve">" </w:instrText>
      </w:r>
      <w:r w:rsidR="005D5688">
        <w:fldChar w:fldCharType="end"/>
      </w:r>
      <w:r w:rsidR="008268F5">
        <w:t xml:space="preserve"> training programs</w:t>
      </w:r>
      <w:r w:rsidR="002E5AE5">
        <w:t xml:space="preserve"> [Loc9</w:t>
      </w:r>
      <w:r w:rsidR="00D044A4">
        <w:t>7</w:t>
      </w:r>
      <w:r w:rsidR="002E5AE5">
        <w:t>].</w:t>
      </w:r>
      <w:r w:rsidR="008268F5">
        <w:t xml:space="preserve"> The modified paradigm is as fo</w:t>
      </w:r>
      <w:r w:rsidR="008268F5">
        <w:t>l</w:t>
      </w:r>
      <w:r w:rsidR="008268F5">
        <w:t>lows:</w:t>
      </w:r>
    </w:p>
    <w:p w:rsidR="001E3469" w:rsidRPr="001E3469" w:rsidRDefault="00704E6C" w:rsidP="001E3469">
      <w:pPr>
        <w:pStyle w:val="BodyText"/>
        <w:numPr>
          <w:ilvl w:val="0"/>
          <w:numId w:val="7"/>
        </w:numPr>
        <w:spacing w:before="60" w:after="60"/>
        <w:rPr>
          <w:i/>
        </w:rPr>
      </w:pPr>
      <w:r w:rsidRPr="008268F5">
        <w:rPr>
          <w:i/>
        </w:rPr>
        <w:t>Gather information</w:t>
      </w:r>
      <w:r w:rsidRPr="00D04FE6">
        <w:t>.</w:t>
      </w:r>
      <w:r w:rsidR="00246E89">
        <w:t xml:space="preserve"> </w:t>
      </w:r>
      <w:r w:rsidRPr="00D04FE6">
        <w:t xml:space="preserve">What things </w:t>
      </w:r>
      <w:r>
        <w:t>are</w:t>
      </w:r>
      <w:r w:rsidRPr="00D04FE6">
        <w:t xml:space="preserve"> know</w:t>
      </w:r>
      <w:r>
        <w:t>n</w:t>
      </w:r>
      <w:r w:rsidRPr="00D04FE6">
        <w:t xml:space="preserve"> about the situation, but also very impo</w:t>
      </w:r>
      <w:r w:rsidRPr="00D04FE6">
        <w:t>r</w:t>
      </w:r>
      <w:r w:rsidRPr="00D04FE6">
        <w:t xml:space="preserve">tantly, what </w:t>
      </w:r>
      <w:r>
        <w:t xml:space="preserve">isn’t </w:t>
      </w:r>
      <w:r w:rsidRPr="00D04FE6">
        <w:t>know</w:t>
      </w:r>
      <w:r>
        <w:t>n</w:t>
      </w:r>
      <w:r w:rsidRPr="00D04FE6">
        <w:t xml:space="preserve">, and what assumptions are </w:t>
      </w:r>
      <w:r>
        <w:t>being made</w:t>
      </w:r>
      <w:r w:rsidRPr="00D04FE6">
        <w:t>?</w:t>
      </w:r>
    </w:p>
    <w:p w:rsidR="001E3469" w:rsidRPr="001E3469" w:rsidRDefault="00704E6C" w:rsidP="001E3469">
      <w:pPr>
        <w:pStyle w:val="BodyText"/>
        <w:numPr>
          <w:ilvl w:val="0"/>
          <w:numId w:val="7"/>
        </w:numPr>
        <w:spacing w:before="60" w:after="60"/>
        <w:rPr>
          <w:i/>
        </w:rPr>
      </w:pPr>
      <w:r w:rsidRPr="00CD0C5E">
        <w:rPr>
          <w:i/>
        </w:rPr>
        <w:t>Identify the stake</w:t>
      </w:r>
      <w:r w:rsidRPr="00547E06">
        <w:rPr>
          <w:i/>
        </w:rPr>
        <w:t>holders</w:t>
      </w:r>
      <w:r>
        <w:rPr>
          <w:i/>
        </w:rPr>
        <w:t>.</w:t>
      </w:r>
      <w:r w:rsidR="00246E89">
        <w:rPr>
          <w:i/>
        </w:rPr>
        <w:t xml:space="preserve"> </w:t>
      </w:r>
      <w:r>
        <w:t>W</w:t>
      </w:r>
      <w:r w:rsidRPr="00D04FE6">
        <w:t>ho wi</w:t>
      </w:r>
      <w:r>
        <w:t xml:space="preserve">ll be affected by the decision? They </w:t>
      </w:r>
      <w:r w:rsidR="00D044A4">
        <w:t xml:space="preserve">may </w:t>
      </w:r>
      <w:r>
        <w:t xml:space="preserve">include </w:t>
      </w:r>
      <w:r w:rsidRPr="00D04FE6">
        <w:t xml:space="preserve">you, </w:t>
      </w:r>
      <w:r>
        <w:t>your</w:t>
      </w:r>
      <w:r w:rsidRPr="00D04FE6">
        <w:t xml:space="preserve"> company, your supervisors, your professional colleagues, your profession, the public, </w:t>
      </w:r>
      <w:r>
        <w:t xml:space="preserve">and </w:t>
      </w:r>
      <w:r w:rsidRPr="00D04FE6">
        <w:t xml:space="preserve">users of your </w:t>
      </w:r>
      <w:r>
        <w:t>products.</w:t>
      </w:r>
      <w:r w:rsidR="00246E89">
        <w:t xml:space="preserve"> </w:t>
      </w:r>
    </w:p>
    <w:p w:rsidR="001E3469" w:rsidRDefault="00704E6C" w:rsidP="001E3469">
      <w:pPr>
        <w:pStyle w:val="BodyText"/>
        <w:numPr>
          <w:ilvl w:val="0"/>
          <w:numId w:val="7"/>
        </w:numPr>
        <w:spacing w:before="60" w:after="60"/>
      </w:pPr>
      <w:r w:rsidRPr="00547E06">
        <w:rPr>
          <w:i/>
        </w:rPr>
        <w:t xml:space="preserve">Consider </w:t>
      </w:r>
      <w:r w:rsidR="00EE6C69">
        <w:rPr>
          <w:i/>
        </w:rPr>
        <w:t>what</w:t>
      </w:r>
      <w:r w:rsidR="00EE6C69" w:rsidRPr="00547E06">
        <w:rPr>
          <w:i/>
        </w:rPr>
        <w:t xml:space="preserve"> </w:t>
      </w:r>
      <w:r w:rsidRPr="00547E06">
        <w:rPr>
          <w:i/>
        </w:rPr>
        <w:t>ethical values</w:t>
      </w:r>
      <w:r w:rsidR="005D5688">
        <w:rPr>
          <w:i/>
        </w:rPr>
        <w:fldChar w:fldCharType="begin"/>
      </w:r>
      <w:r w:rsidR="005D5688">
        <w:instrText xml:space="preserve"> XE "</w:instrText>
      </w:r>
      <w:r w:rsidR="005D5688" w:rsidRPr="00E206A5">
        <w:instrText>values</w:instrText>
      </w:r>
      <w:r w:rsidR="005D5688">
        <w:instrText xml:space="preserve">" </w:instrText>
      </w:r>
      <w:r w:rsidR="005D5688">
        <w:rPr>
          <w:i/>
        </w:rPr>
        <w:fldChar w:fldCharType="end"/>
      </w:r>
      <w:r w:rsidRPr="00547E06">
        <w:rPr>
          <w:i/>
        </w:rPr>
        <w:t xml:space="preserve"> are relevant to this situation.</w:t>
      </w:r>
      <w:r w:rsidR="00246E89">
        <w:rPr>
          <w:i/>
        </w:rPr>
        <w:t xml:space="preserve"> </w:t>
      </w:r>
      <w:r>
        <w:t>Identify the el</w:t>
      </w:r>
      <w:r>
        <w:t>e</w:t>
      </w:r>
      <w:r>
        <w:t>ments of the IEEE Code of Ethics</w:t>
      </w:r>
      <w:r w:rsidR="005D5688">
        <w:fldChar w:fldCharType="begin"/>
      </w:r>
      <w:r w:rsidR="005D5688">
        <w:instrText xml:space="preserve"> XE "</w:instrText>
      </w:r>
      <w:r w:rsidR="005D5688" w:rsidRPr="00D342D3">
        <w:instrText>IEEE Code of Ethics</w:instrText>
      </w:r>
      <w:r w:rsidR="005D5688">
        <w:instrText xml:space="preserve">" </w:instrText>
      </w:r>
      <w:r w:rsidR="005D5688">
        <w:fldChar w:fldCharType="end"/>
      </w:r>
      <w:r>
        <w:t xml:space="preserve"> and legal issues </w:t>
      </w:r>
      <w:r w:rsidR="00EE6C69">
        <w:t xml:space="preserve">that </w:t>
      </w:r>
      <w:r>
        <w:t>apply to the situ</w:t>
      </w:r>
      <w:r>
        <w:t>a</w:t>
      </w:r>
      <w:r>
        <w:t>tion</w:t>
      </w:r>
      <w:r w:rsidRPr="00D04FE6">
        <w:t>.</w:t>
      </w:r>
    </w:p>
    <w:p w:rsidR="00704E6C" w:rsidRPr="00704E6C" w:rsidRDefault="00704E6C" w:rsidP="001E3469">
      <w:pPr>
        <w:pStyle w:val="BodyText"/>
        <w:numPr>
          <w:ilvl w:val="0"/>
          <w:numId w:val="7"/>
        </w:numPr>
        <w:spacing w:before="60" w:after="60"/>
      </w:pPr>
      <w:r w:rsidRPr="00547E06">
        <w:rPr>
          <w:i/>
        </w:rPr>
        <w:t xml:space="preserve">Determine </w:t>
      </w:r>
      <w:r w:rsidR="008268F5">
        <w:rPr>
          <w:i/>
        </w:rPr>
        <w:t>a</w:t>
      </w:r>
      <w:r w:rsidRPr="00547E06">
        <w:rPr>
          <w:i/>
        </w:rPr>
        <w:t xml:space="preserve"> course of action</w:t>
      </w:r>
      <w:r w:rsidR="008268F5">
        <w:rPr>
          <w:i/>
        </w:rPr>
        <w:t xml:space="preserve">. </w:t>
      </w:r>
      <w:r w:rsidR="008268F5">
        <w:t>Identify different alternative decisions and actions. Select the one that you believe best meets the interests of the stakeholders and the ethical values</w:t>
      </w:r>
      <w:r w:rsidR="005D5688">
        <w:fldChar w:fldCharType="begin"/>
      </w:r>
      <w:r w:rsidR="005D5688">
        <w:instrText xml:space="preserve"> XE "</w:instrText>
      </w:r>
      <w:r w:rsidR="005D5688" w:rsidRPr="00E206A5">
        <w:instrText>va</w:instrText>
      </w:r>
      <w:r w:rsidR="005D5688" w:rsidRPr="00E206A5">
        <w:instrText>l</w:instrText>
      </w:r>
      <w:r w:rsidR="005D5688" w:rsidRPr="00E206A5">
        <w:instrText>ues</w:instrText>
      </w:r>
      <w:r w:rsidR="005D5688">
        <w:instrText xml:space="preserve">" </w:instrText>
      </w:r>
      <w:r w:rsidR="005D5688">
        <w:fldChar w:fldCharType="end"/>
      </w:r>
      <w:r w:rsidR="008268F5">
        <w:t>.</w:t>
      </w:r>
    </w:p>
    <w:p w:rsidR="00704E6C" w:rsidRDefault="00704E6C" w:rsidP="00923B06">
      <w:pPr>
        <w:pStyle w:val="BodyText"/>
      </w:pPr>
      <w:r w:rsidRPr="008268F5">
        <w:t>Example 11.1 demonstrates the application of this</w:t>
      </w:r>
      <w:r w:rsidR="008268F5">
        <w:t xml:space="preserve"> paradigm</w:t>
      </w:r>
      <w:r w:rsidRPr="008268F5">
        <w:t xml:space="preserve"> to a case study for a flawed chip d</w:t>
      </w:r>
      <w:r w:rsidRPr="008268F5">
        <w:t>e</w:t>
      </w:r>
      <w:r w:rsidR="00A04107">
        <w:t>sign</w:t>
      </w:r>
      <w:r w:rsidR="002C39D9">
        <w:t>. M</w:t>
      </w:r>
      <w:r w:rsidR="00A04107">
        <w:t xml:space="preserve">ore </w:t>
      </w:r>
      <w:r w:rsidR="00D044A4">
        <w:t xml:space="preserve">case studies </w:t>
      </w:r>
      <w:r w:rsidR="00A04107">
        <w:t>are provided in the end of chapter problems.</w:t>
      </w:r>
    </w:p>
    <w:p w:rsidR="008268F5" w:rsidRPr="008268F5" w:rsidRDefault="008268F5" w:rsidP="00923B06">
      <w:pPr>
        <w:pStyle w:val="BodyText"/>
      </w:pPr>
    </w:p>
    <w:p w:rsidR="00B23C63" w:rsidRPr="0071079B" w:rsidRDefault="00704E6C" w:rsidP="00B23C63">
      <w:pPr>
        <w:pStyle w:val="BodyText"/>
        <w:pBdr>
          <w:left w:val="single" w:sz="24" w:space="4" w:color="auto"/>
        </w:pBdr>
        <w:spacing w:after="120"/>
        <w:rPr>
          <w:rFonts w:ascii="Arial" w:hAnsi="Arial" w:cs="Arial"/>
        </w:rPr>
      </w:pPr>
      <w:r w:rsidRPr="008268F5">
        <w:rPr>
          <w:rFonts w:ascii="Arial" w:hAnsi="Arial" w:cs="Arial"/>
          <w:b/>
        </w:rPr>
        <w:t>Example 11.1</w:t>
      </w:r>
      <w:r w:rsidR="00246E89" w:rsidRPr="008268F5">
        <w:rPr>
          <w:rFonts w:ascii="Arial" w:hAnsi="Arial" w:cs="Arial"/>
          <w:b/>
        </w:rPr>
        <w:t xml:space="preserve"> </w:t>
      </w:r>
      <w:r w:rsidR="008268F5">
        <w:rPr>
          <w:rFonts w:ascii="Arial" w:hAnsi="Arial" w:cs="Arial"/>
        </w:rPr>
        <w:t>Ethics c</w:t>
      </w:r>
      <w:r w:rsidRPr="008268F5">
        <w:rPr>
          <w:rFonts w:ascii="Arial" w:hAnsi="Arial" w:cs="Arial"/>
        </w:rPr>
        <w:t xml:space="preserve">ase </w:t>
      </w:r>
      <w:r w:rsidR="008268F5">
        <w:rPr>
          <w:rFonts w:ascii="Arial" w:hAnsi="Arial" w:cs="Arial"/>
        </w:rPr>
        <w:t>s</w:t>
      </w:r>
      <w:r w:rsidRPr="008268F5">
        <w:rPr>
          <w:rFonts w:ascii="Arial" w:hAnsi="Arial" w:cs="Arial"/>
        </w:rPr>
        <w:t xml:space="preserve">tudy </w:t>
      </w:r>
      <w:r w:rsidR="008268F5">
        <w:rPr>
          <w:rFonts w:ascii="Arial" w:hAnsi="Arial" w:cs="Arial"/>
        </w:rPr>
        <w:t>for a f</w:t>
      </w:r>
      <w:r w:rsidRPr="008268F5">
        <w:rPr>
          <w:rFonts w:ascii="Arial" w:hAnsi="Arial" w:cs="Arial"/>
        </w:rPr>
        <w:t xml:space="preserve">lawed </w:t>
      </w:r>
      <w:r w:rsidR="008268F5">
        <w:rPr>
          <w:rFonts w:ascii="Arial" w:hAnsi="Arial" w:cs="Arial"/>
        </w:rPr>
        <w:t>c</w:t>
      </w:r>
      <w:r w:rsidRPr="008268F5">
        <w:rPr>
          <w:rFonts w:ascii="Arial" w:hAnsi="Arial" w:cs="Arial"/>
        </w:rPr>
        <w:t xml:space="preserve">hip </w:t>
      </w:r>
      <w:r w:rsidR="008268F5">
        <w:rPr>
          <w:rFonts w:ascii="Arial" w:hAnsi="Arial" w:cs="Arial"/>
        </w:rPr>
        <w:t>d</w:t>
      </w:r>
      <w:r w:rsidRPr="008268F5">
        <w:rPr>
          <w:rFonts w:ascii="Arial" w:hAnsi="Arial" w:cs="Arial"/>
        </w:rPr>
        <w:t>esign</w:t>
      </w:r>
      <w:r w:rsidR="00B23C63">
        <w:rPr>
          <w:rFonts w:ascii="Arial" w:hAnsi="Arial" w:cs="Arial"/>
        </w:rPr>
        <w:t>. (</w:t>
      </w:r>
      <w:r w:rsidR="00B23C63">
        <w:rPr>
          <w:rFonts w:ascii="Arial" w:hAnsi="Arial" w:cs="Arial"/>
          <w:noProof/>
        </w:rPr>
        <w:t xml:space="preserve">Texas A&amp;M Ethics Case studies, </w:t>
      </w:r>
      <w:hyperlink r:id="rId14" w:history="1">
        <w:r w:rsidR="00B23C63" w:rsidRPr="00AC2914">
          <w:rPr>
            <w:rStyle w:val="Hyperlink"/>
            <w:rFonts w:ascii="Arial" w:hAnsi="Arial" w:cs="Arial"/>
            <w:noProof/>
          </w:rPr>
          <w:t>http://ethics</w:t>
        </w:r>
        <w:r w:rsidR="005D5688">
          <w:rPr>
            <w:rStyle w:val="Hyperlink"/>
            <w:rFonts w:ascii="Arial" w:hAnsi="Arial" w:cs="Arial"/>
            <w:noProof/>
          </w:rPr>
          <w:fldChar w:fldCharType="begin"/>
        </w:r>
        <w:r w:rsidR="005D5688">
          <w:instrText xml:space="preserve"> XE "</w:instrText>
        </w:r>
        <w:r w:rsidR="005D5688" w:rsidRPr="00060830">
          <w:instrText>ethics</w:instrText>
        </w:r>
        <w:r w:rsidR="005D5688">
          <w:instrText xml:space="preserve">" </w:instrText>
        </w:r>
        <w:r w:rsidR="005D5688">
          <w:rPr>
            <w:rStyle w:val="Hyperlink"/>
            <w:rFonts w:ascii="Arial" w:hAnsi="Arial" w:cs="Arial"/>
            <w:noProof/>
          </w:rPr>
          <w:fldChar w:fldCharType="end"/>
        </w:r>
        <w:r w:rsidR="00B23C63" w:rsidRPr="00AC2914">
          <w:rPr>
            <w:rStyle w:val="Hyperlink"/>
            <w:rFonts w:ascii="Arial" w:hAnsi="Arial" w:cs="Arial"/>
            <w:noProof/>
          </w:rPr>
          <w:t>.tamu.edu</w:t>
        </w:r>
      </w:hyperlink>
      <w:r w:rsidR="00B23C63">
        <w:rPr>
          <w:rFonts w:ascii="Arial" w:hAnsi="Arial" w:cs="Arial"/>
          <w:noProof/>
        </w:rPr>
        <w:t xml:space="preserve">. </w:t>
      </w:r>
      <w:r w:rsidR="00B23C63" w:rsidRPr="0071079B">
        <w:rPr>
          <w:rFonts w:ascii="Arial" w:hAnsi="Arial" w:cs="Arial"/>
          <w:noProof/>
        </w:rPr>
        <w:t>Reprinted by permission</w:t>
      </w:r>
      <w:r w:rsidR="00B23C63" w:rsidRPr="0071079B">
        <w:rPr>
          <w:rFonts w:ascii="Arial" w:hAnsi="Arial" w:cs="Arial"/>
        </w:rPr>
        <w:t>.)</w:t>
      </w:r>
    </w:p>
    <w:p w:rsidR="00704E6C" w:rsidRPr="00F312C1" w:rsidRDefault="00704E6C" w:rsidP="00B23C63">
      <w:pPr>
        <w:pStyle w:val="BodyText"/>
        <w:pBdr>
          <w:left w:val="single" w:sz="24" w:space="4" w:color="auto"/>
        </w:pBdr>
        <w:spacing w:after="120"/>
      </w:pPr>
      <w:r w:rsidRPr="00F312C1">
        <w:t>Your company has designed a chip for a new scientific calculator that features high-precision floating-point accuracy to 17 significant digits for all 250 mathematical fun</w:t>
      </w:r>
      <w:r w:rsidRPr="00F312C1">
        <w:t>c</w:t>
      </w:r>
      <w:r w:rsidRPr="00F312C1">
        <w:t>tio</w:t>
      </w:r>
      <w:r w:rsidR="00A04107">
        <w:t>ns provided</w:t>
      </w:r>
      <w:r w:rsidRPr="00F312C1">
        <w:t>. After one-and-a-half years in development, and after shipping over 500</w:t>
      </w:r>
      <w:r>
        <w:t xml:space="preserve"> </w:t>
      </w:r>
      <w:r w:rsidRPr="00F312C1">
        <w:t>beta units to key cu</w:t>
      </w:r>
      <w:r w:rsidRPr="00F312C1">
        <w:t>s</w:t>
      </w:r>
      <w:r w:rsidRPr="00F312C1">
        <w:t>tomers, the company discovers a problem with certain calculations.</w:t>
      </w:r>
      <w:r w:rsidR="00246E89">
        <w:t xml:space="preserve"> </w:t>
      </w:r>
      <w:r>
        <w:t>In addition, the co</w:t>
      </w:r>
      <w:r>
        <w:t>m</w:t>
      </w:r>
      <w:r>
        <w:t xml:space="preserve">pany has </w:t>
      </w:r>
      <w:r w:rsidR="008268F5">
        <w:t>manufacture</w:t>
      </w:r>
      <w:r>
        <w:t xml:space="preserve">d 5000 more calculators </w:t>
      </w:r>
      <w:r w:rsidR="00A04107">
        <w:t>with</w:t>
      </w:r>
      <w:r>
        <w:t xml:space="preserve"> this chip </w:t>
      </w:r>
      <w:r w:rsidR="00A04107">
        <w:t>that</w:t>
      </w:r>
      <w:r>
        <w:t xml:space="preserve"> are ready to be shipped.</w:t>
      </w:r>
      <w:r w:rsidRPr="00F312C1">
        <w:t xml:space="preserve"> </w:t>
      </w:r>
    </w:p>
    <w:p w:rsidR="00C468C8" w:rsidRDefault="00704E6C" w:rsidP="00C468C8">
      <w:pPr>
        <w:pStyle w:val="BodyText"/>
        <w:pBdr>
          <w:left w:val="single" w:sz="24" w:space="4" w:color="auto"/>
        </w:pBdr>
        <w:ind w:firstLine="360"/>
      </w:pPr>
      <w:r w:rsidRPr="00F312C1">
        <w:t>In order to expedite floating</w:t>
      </w:r>
      <w:r w:rsidRPr="00F312C1">
        <w:softHyphen/>
        <w:t xml:space="preserve"> point operations (used in handling scientific notation in mathematical operations) in a computer or calculator, certain tables of values</w:t>
      </w:r>
      <w:r w:rsidR="005D5688">
        <w:fldChar w:fldCharType="begin"/>
      </w:r>
      <w:r w:rsidR="005D5688">
        <w:instrText xml:space="preserve"> XE "</w:instrText>
      </w:r>
      <w:r w:rsidR="005D5688" w:rsidRPr="00E206A5">
        <w:instrText>va</w:instrText>
      </w:r>
      <w:r w:rsidR="005D5688" w:rsidRPr="00E206A5">
        <w:instrText>l</w:instrText>
      </w:r>
      <w:r w:rsidR="005D5688" w:rsidRPr="00E206A5">
        <w:instrText>ues</w:instrText>
      </w:r>
      <w:r w:rsidR="005D5688">
        <w:instrText xml:space="preserve">" </w:instrText>
      </w:r>
      <w:r w:rsidR="005D5688">
        <w:fldChar w:fldCharType="end"/>
      </w:r>
      <w:r w:rsidRPr="00F312C1">
        <w:t xml:space="preserve"> </w:t>
      </w:r>
      <w:r w:rsidR="00EE6C69" w:rsidRPr="00F312C1">
        <w:t xml:space="preserve">often </w:t>
      </w:r>
      <w:r w:rsidRPr="00F312C1">
        <w:t>are used to assist in the speed of execution. (For example, a calculator requi</w:t>
      </w:r>
      <w:r w:rsidRPr="00F312C1">
        <w:t>r</w:t>
      </w:r>
      <w:r w:rsidRPr="00F312C1">
        <w:t>ing as long as 3 minutes to perform a tangent calculation would have no market appeal.) These tables can contain up to 100 integer entries. During beta testing, you discover that several of these values were inco</w:t>
      </w:r>
      <w:r w:rsidRPr="00F312C1">
        <w:t>r</w:t>
      </w:r>
      <w:r w:rsidRPr="00F312C1">
        <w:t xml:space="preserve">rectly entered before burning them into the firmware. </w:t>
      </w:r>
    </w:p>
    <w:p w:rsidR="00704E6C" w:rsidRPr="00704E6C" w:rsidRDefault="00704E6C" w:rsidP="00D94E16">
      <w:pPr>
        <w:pStyle w:val="BodyText"/>
        <w:pBdr>
          <w:right w:val="single" w:sz="24" w:space="4" w:color="auto"/>
        </w:pBdr>
        <w:ind w:firstLine="360"/>
      </w:pPr>
      <w:r w:rsidRPr="00F312C1">
        <w:lastRenderedPageBreak/>
        <w:t>Further testing concludes that because of the location and use of these table errors, the only math</w:t>
      </w:r>
      <w:r w:rsidRPr="00F312C1">
        <w:t>e</w:t>
      </w:r>
      <w:r w:rsidRPr="00F312C1">
        <w:t>matical results affected will occur in the 13</w:t>
      </w:r>
      <w:r w:rsidRPr="00EE6C69">
        <w:rPr>
          <w:vertAlign w:val="superscript"/>
        </w:rPr>
        <w:t>th</w:t>
      </w:r>
      <w:r w:rsidRPr="00F312C1">
        <w:t xml:space="preserve"> to the 17</w:t>
      </w:r>
      <w:r w:rsidRPr="00EE6C69">
        <w:rPr>
          <w:vertAlign w:val="superscript"/>
        </w:rPr>
        <w:t>th</w:t>
      </w:r>
      <w:r w:rsidRPr="00F312C1">
        <w:t xml:space="preserve"> significant digits for the double</w:t>
      </w:r>
      <w:r w:rsidRPr="00F312C1">
        <w:softHyphen/>
        <w:t xml:space="preserve"> prec</w:t>
      </w:r>
      <w:r w:rsidRPr="00F312C1">
        <w:t>i</w:t>
      </w:r>
      <w:r w:rsidRPr="00F312C1">
        <w:t>sion floating point operations.</w:t>
      </w:r>
      <w:r w:rsidR="00246E89">
        <w:t xml:space="preserve"> </w:t>
      </w:r>
      <w:r w:rsidRPr="00F312C1">
        <w:t xml:space="preserve">Your management is applying subtle pressure to release the </w:t>
      </w:r>
      <w:r w:rsidRPr="00704E6C">
        <w:t>chips due to the time and money invested in the project so far.</w:t>
      </w:r>
      <w:r w:rsidR="00246E89">
        <w:t xml:space="preserve"> </w:t>
      </w:r>
      <w:r w:rsidRPr="00704E6C">
        <w:t>Identify a plan of action.</w:t>
      </w:r>
    </w:p>
    <w:p w:rsidR="00704E6C" w:rsidRPr="00704E6C" w:rsidRDefault="00704E6C" w:rsidP="00D94E16">
      <w:pPr>
        <w:pStyle w:val="NormalWeb"/>
        <w:pBdr>
          <w:right w:val="single" w:sz="24" w:space="4" w:color="auto"/>
        </w:pBdr>
        <w:spacing w:before="120" w:beforeAutospacing="0" w:after="120" w:afterAutospacing="0"/>
        <w:jc w:val="both"/>
        <w:rPr>
          <w:rFonts w:ascii="Palatino Linotype" w:hAnsi="Palatino Linotype"/>
          <w:b/>
          <w:i/>
          <w:sz w:val="20"/>
          <w:szCs w:val="20"/>
          <w:u w:val="single"/>
        </w:rPr>
      </w:pPr>
      <w:r w:rsidRPr="00704E6C">
        <w:rPr>
          <w:rFonts w:ascii="Palatino Linotype" w:hAnsi="Palatino Linotype"/>
          <w:b/>
          <w:i/>
          <w:sz w:val="20"/>
          <w:szCs w:val="20"/>
          <w:u w:val="single"/>
        </w:rPr>
        <w:t>Discussion:</w:t>
      </w:r>
    </w:p>
    <w:p w:rsidR="00704E6C" w:rsidRPr="00704E6C" w:rsidRDefault="00704E6C" w:rsidP="00D94E16">
      <w:pPr>
        <w:pStyle w:val="NormalWeb"/>
        <w:pBdr>
          <w:right w:val="single" w:sz="24" w:space="4" w:color="auto"/>
        </w:pBdr>
        <w:spacing w:before="120" w:beforeAutospacing="0" w:after="120" w:afterAutospacing="0"/>
        <w:jc w:val="both"/>
        <w:rPr>
          <w:rFonts w:ascii="Palatino Linotype" w:hAnsi="Palatino Linotype"/>
          <w:sz w:val="20"/>
          <w:szCs w:val="20"/>
        </w:rPr>
      </w:pPr>
      <w:r w:rsidRPr="00704E6C">
        <w:rPr>
          <w:rFonts w:ascii="Palatino Linotype" w:hAnsi="Palatino Linotype"/>
          <w:sz w:val="20"/>
          <w:szCs w:val="20"/>
          <w:u w:val="single"/>
        </w:rPr>
        <w:t>Step 1: Gather</w:t>
      </w:r>
      <w:r w:rsidR="00490AF6">
        <w:rPr>
          <w:rFonts w:ascii="Palatino Linotype" w:hAnsi="Palatino Linotype"/>
          <w:sz w:val="20"/>
          <w:szCs w:val="20"/>
          <w:u w:val="single"/>
        </w:rPr>
        <w:t xml:space="preserve"> i</w:t>
      </w:r>
      <w:r w:rsidRPr="00704E6C">
        <w:rPr>
          <w:rFonts w:ascii="Palatino Linotype" w:hAnsi="Palatino Linotype"/>
          <w:sz w:val="20"/>
          <w:szCs w:val="20"/>
          <w:u w:val="single"/>
        </w:rPr>
        <w:t>nformation</w:t>
      </w:r>
    </w:p>
    <w:p w:rsidR="00704E6C" w:rsidRPr="00704E6C" w:rsidRDefault="00704E6C" w:rsidP="00FB0A01">
      <w:pPr>
        <w:pStyle w:val="NormalWeb"/>
        <w:pBdr>
          <w:right w:val="single" w:sz="24" w:space="4" w:color="auto"/>
        </w:pBdr>
        <w:spacing w:before="120" w:beforeAutospacing="0" w:after="120" w:afterAutospacing="0"/>
        <w:jc w:val="both"/>
        <w:rPr>
          <w:rFonts w:ascii="Palatino Linotype" w:hAnsi="Palatino Linotype"/>
          <w:sz w:val="20"/>
          <w:szCs w:val="20"/>
        </w:rPr>
      </w:pPr>
      <w:r w:rsidRPr="00704E6C">
        <w:rPr>
          <w:rFonts w:ascii="Palatino Linotype" w:hAnsi="Palatino Linotype"/>
          <w:sz w:val="20"/>
          <w:szCs w:val="20"/>
        </w:rPr>
        <w:t>The information makes it clear that the calculator may fail if precision beyond the 13</w:t>
      </w:r>
      <w:r w:rsidRPr="00704E6C">
        <w:rPr>
          <w:rFonts w:ascii="Palatino Linotype" w:hAnsi="Palatino Linotype"/>
          <w:sz w:val="20"/>
          <w:szCs w:val="20"/>
          <w:vertAlign w:val="superscript"/>
        </w:rPr>
        <w:t>th</w:t>
      </w:r>
      <w:r w:rsidRPr="00704E6C">
        <w:rPr>
          <w:rFonts w:ascii="Palatino Linotype" w:hAnsi="Palatino Linotype"/>
          <w:sz w:val="20"/>
          <w:szCs w:val="20"/>
        </w:rPr>
        <w:t xml:space="preserve"> digit is needed.</w:t>
      </w:r>
      <w:r w:rsidR="00246E89">
        <w:rPr>
          <w:rFonts w:ascii="Palatino Linotype" w:hAnsi="Palatino Linotype"/>
          <w:sz w:val="20"/>
          <w:szCs w:val="20"/>
        </w:rPr>
        <w:t xml:space="preserve"> </w:t>
      </w:r>
      <w:r w:rsidR="00DB0457">
        <w:rPr>
          <w:rFonts w:ascii="Palatino Linotype" w:hAnsi="Palatino Linotype"/>
          <w:sz w:val="20"/>
          <w:szCs w:val="20"/>
        </w:rPr>
        <w:t xml:space="preserve">What is </w:t>
      </w:r>
      <w:r w:rsidRPr="00704E6C">
        <w:rPr>
          <w:rFonts w:ascii="Palatino Linotype" w:hAnsi="Palatino Linotype"/>
          <w:sz w:val="20"/>
          <w:szCs w:val="20"/>
        </w:rPr>
        <w:t>not known is the standard precision of a calc</w:t>
      </w:r>
      <w:r w:rsidRPr="00704E6C">
        <w:rPr>
          <w:rFonts w:ascii="Palatino Linotype" w:hAnsi="Palatino Linotype"/>
          <w:sz w:val="20"/>
          <w:szCs w:val="20"/>
        </w:rPr>
        <w:t>u</w:t>
      </w:r>
      <w:r w:rsidRPr="00704E6C">
        <w:rPr>
          <w:rFonts w:ascii="Palatino Linotype" w:hAnsi="Palatino Linotype"/>
          <w:sz w:val="20"/>
          <w:szCs w:val="20"/>
        </w:rPr>
        <w:t>lator. A</w:t>
      </w:r>
      <w:r w:rsidR="00DB0457">
        <w:rPr>
          <w:rFonts w:ascii="Palatino Linotype" w:hAnsi="Palatino Linotype"/>
          <w:sz w:val="20"/>
          <w:szCs w:val="20"/>
        </w:rPr>
        <w:t>n Internet</w:t>
      </w:r>
      <w:r w:rsidRPr="00704E6C">
        <w:rPr>
          <w:rFonts w:ascii="Palatino Linotype" w:hAnsi="Palatino Linotype"/>
          <w:sz w:val="20"/>
          <w:szCs w:val="20"/>
        </w:rPr>
        <w:t xml:space="preserve"> search </w:t>
      </w:r>
      <w:r w:rsidR="00DB0457">
        <w:rPr>
          <w:rFonts w:ascii="Palatino Linotype" w:hAnsi="Palatino Linotype"/>
          <w:sz w:val="20"/>
          <w:szCs w:val="20"/>
        </w:rPr>
        <w:t>of</w:t>
      </w:r>
      <w:r w:rsidRPr="00704E6C">
        <w:rPr>
          <w:rFonts w:ascii="Palatino Linotype" w:hAnsi="Palatino Linotype"/>
          <w:sz w:val="20"/>
          <w:szCs w:val="20"/>
        </w:rPr>
        <w:t xml:space="preserve"> calculator specifications </w:t>
      </w:r>
      <w:r w:rsidR="00DB0457">
        <w:rPr>
          <w:rFonts w:ascii="Palatino Linotype" w:hAnsi="Palatino Linotype"/>
          <w:sz w:val="20"/>
          <w:szCs w:val="20"/>
        </w:rPr>
        <w:t>was conducted, and it was found that most</w:t>
      </w:r>
      <w:r w:rsidRPr="00704E6C">
        <w:rPr>
          <w:rFonts w:ascii="Palatino Linotype" w:hAnsi="Palatino Linotype"/>
          <w:sz w:val="20"/>
          <w:szCs w:val="20"/>
        </w:rPr>
        <w:t xml:space="preserve"> sc</w:t>
      </w:r>
      <w:r w:rsidRPr="00704E6C">
        <w:rPr>
          <w:rFonts w:ascii="Palatino Linotype" w:hAnsi="Palatino Linotype"/>
          <w:sz w:val="20"/>
          <w:szCs w:val="20"/>
        </w:rPr>
        <w:t>i</w:t>
      </w:r>
      <w:r w:rsidRPr="00704E6C">
        <w:rPr>
          <w:rFonts w:ascii="Palatino Linotype" w:hAnsi="Palatino Linotype"/>
          <w:sz w:val="20"/>
          <w:szCs w:val="20"/>
        </w:rPr>
        <w:t>entific calculators have a 10 or 12</w:t>
      </w:r>
      <w:r w:rsidR="00EE6C69">
        <w:rPr>
          <w:rFonts w:ascii="Palatino Linotype" w:hAnsi="Palatino Linotype"/>
          <w:sz w:val="20"/>
          <w:szCs w:val="20"/>
        </w:rPr>
        <w:t>-</w:t>
      </w:r>
      <w:r w:rsidRPr="00704E6C">
        <w:rPr>
          <w:rFonts w:ascii="Palatino Linotype" w:hAnsi="Palatino Linotype"/>
          <w:sz w:val="20"/>
          <w:szCs w:val="20"/>
        </w:rPr>
        <w:t>digit display plus two digits for the power.</w:t>
      </w:r>
      <w:r w:rsidR="00246E89">
        <w:rPr>
          <w:rFonts w:ascii="Palatino Linotype" w:hAnsi="Palatino Linotype"/>
          <w:sz w:val="20"/>
          <w:szCs w:val="20"/>
        </w:rPr>
        <w:t xml:space="preserve"> </w:t>
      </w:r>
      <w:r w:rsidRPr="00704E6C">
        <w:rPr>
          <w:rFonts w:ascii="Palatino Linotype" w:hAnsi="Palatino Linotype"/>
          <w:sz w:val="20"/>
          <w:szCs w:val="20"/>
        </w:rPr>
        <w:t>Going to the 13</w:t>
      </w:r>
      <w:r w:rsidRPr="00704E6C">
        <w:rPr>
          <w:rFonts w:ascii="Palatino Linotype" w:hAnsi="Palatino Linotype"/>
          <w:sz w:val="20"/>
          <w:szCs w:val="20"/>
          <w:vertAlign w:val="superscript"/>
        </w:rPr>
        <w:t>th</w:t>
      </w:r>
      <w:r w:rsidRPr="00704E6C">
        <w:rPr>
          <w:rFonts w:ascii="Palatino Linotype" w:hAnsi="Palatino Linotype"/>
          <w:sz w:val="20"/>
          <w:szCs w:val="20"/>
        </w:rPr>
        <w:t xml:space="preserve"> digit impl</w:t>
      </w:r>
      <w:r w:rsidR="00DB0457">
        <w:rPr>
          <w:rFonts w:ascii="Palatino Linotype" w:hAnsi="Palatino Linotype"/>
          <w:sz w:val="20"/>
          <w:szCs w:val="20"/>
        </w:rPr>
        <w:t>ies</w:t>
      </w:r>
      <w:r w:rsidRPr="00704E6C">
        <w:rPr>
          <w:rFonts w:ascii="Palatino Linotype" w:hAnsi="Palatino Linotype"/>
          <w:sz w:val="20"/>
          <w:szCs w:val="20"/>
        </w:rPr>
        <w:t xml:space="preserve"> a higher</w:t>
      </w:r>
      <w:r w:rsidR="00CF71BB">
        <w:rPr>
          <w:rFonts w:ascii="Palatino Linotype" w:hAnsi="Palatino Linotype"/>
          <w:sz w:val="20"/>
          <w:szCs w:val="20"/>
        </w:rPr>
        <w:t xml:space="preserve"> </w:t>
      </w:r>
      <w:r w:rsidRPr="00704E6C">
        <w:rPr>
          <w:rFonts w:ascii="Palatino Linotype" w:hAnsi="Palatino Linotype"/>
          <w:sz w:val="20"/>
          <w:szCs w:val="20"/>
        </w:rPr>
        <w:t>than</w:t>
      </w:r>
      <w:r w:rsidR="00CF71BB">
        <w:rPr>
          <w:rFonts w:ascii="Palatino Linotype" w:hAnsi="Palatino Linotype"/>
          <w:sz w:val="20"/>
          <w:szCs w:val="20"/>
        </w:rPr>
        <w:t xml:space="preserve"> </w:t>
      </w:r>
      <w:r w:rsidRPr="00704E6C">
        <w:rPr>
          <w:rFonts w:ascii="Palatino Linotype" w:hAnsi="Palatino Linotype"/>
          <w:sz w:val="20"/>
          <w:szCs w:val="20"/>
        </w:rPr>
        <w:t>normal precision ca</w:t>
      </w:r>
      <w:r w:rsidRPr="00704E6C">
        <w:rPr>
          <w:rFonts w:ascii="Palatino Linotype" w:hAnsi="Palatino Linotype"/>
          <w:sz w:val="20"/>
          <w:szCs w:val="20"/>
        </w:rPr>
        <w:t>l</w:t>
      </w:r>
      <w:r w:rsidRPr="00704E6C">
        <w:rPr>
          <w:rFonts w:ascii="Palatino Linotype" w:hAnsi="Palatino Linotype"/>
          <w:sz w:val="20"/>
          <w:szCs w:val="20"/>
        </w:rPr>
        <w:t>culator. A calculator</w:t>
      </w:r>
      <w:r w:rsidR="00C008E0">
        <w:rPr>
          <w:rFonts w:ascii="Palatino Linotype" w:hAnsi="Palatino Linotype"/>
          <w:sz w:val="20"/>
          <w:szCs w:val="20"/>
        </w:rPr>
        <w:t xml:space="preserve"> with </w:t>
      </w:r>
      <w:r w:rsidR="00C008E0" w:rsidRPr="00704E6C">
        <w:rPr>
          <w:rFonts w:ascii="Palatino Linotype" w:hAnsi="Palatino Linotype"/>
          <w:sz w:val="20"/>
          <w:szCs w:val="20"/>
        </w:rPr>
        <w:t>17 significant digit</w:t>
      </w:r>
      <w:r w:rsidR="00C008E0">
        <w:rPr>
          <w:rFonts w:ascii="Palatino Linotype" w:hAnsi="Palatino Linotype"/>
          <w:sz w:val="20"/>
          <w:szCs w:val="20"/>
        </w:rPr>
        <w:t>s</w:t>
      </w:r>
      <w:r w:rsidRPr="00704E6C">
        <w:rPr>
          <w:rFonts w:ascii="Palatino Linotype" w:hAnsi="Palatino Linotype"/>
          <w:sz w:val="20"/>
          <w:szCs w:val="20"/>
        </w:rPr>
        <w:t xml:space="preserve"> would likely be used by sc</w:t>
      </w:r>
      <w:r w:rsidR="00BB7A0C">
        <w:rPr>
          <w:rFonts w:ascii="Palatino Linotype" w:hAnsi="Palatino Linotype"/>
          <w:sz w:val="20"/>
          <w:szCs w:val="20"/>
        </w:rPr>
        <w:t xml:space="preserve">ientists and engineers for high </w:t>
      </w:r>
      <w:r w:rsidRPr="00704E6C">
        <w:rPr>
          <w:rFonts w:ascii="Palatino Linotype" w:hAnsi="Palatino Linotype"/>
          <w:sz w:val="20"/>
          <w:szCs w:val="20"/>
        </w:rPr>
        <w:t>precision calcul</w:t>
      </w:r>
      <w:r w:rsidRPr="00704E6C">
        <w:rPr>
          <w:rFonts w:ascii="Palatino Linotype" w:hAnsi="Palatino Linotype"/>
          <w:sz w:val="20"/>
          <w:szCs w:val="20"/>
        </w:rPr>
        <w:t>a</w:t>
      </w:r>
      <w:r w:rsidRPr="00704E6C">
        <w:rPr>
          <w:rFonts w:ascii="Palatino Linotype" w:hAnsi="Palatino Linotype"/>
          <w:sz w:val="20"/>
          <w:szCs w:val="20"/>
        </w:rPr>
        <w:t>tions.</w:t>
      </w:r>
    </w:p>
    <w:p w:rsidR="00704E6C" w:rsidRPr="00704E6C" w:rsidRDefault="00704E6C" w:rsidP="00FB0A01">
      <w:pPr>
        <w:pStyle w:val="NormalWeb"/>
        <w:pBdr>
          <w:right w:val="single" w:sz="24" w:space="4" w:color="auto"/>
        </w:pBdr>
        <w:spacing w:before="120" w:beforeAutospacing="0" w:after="120" w:afterAutospacing="0"/>
        <w:jc w:val="both"/>
        <w:rPr>
          <w:rFonts w:ascii="Palatino Linotype" w:hAnsi="Palatino Linotype"/>
          <w:sz w:val="20"/>
          <w:szCs w:val="20"/>
          <w:u w:val="single"/>
        </w:rPr>
      </w:pPr>
      <w:r w:rsidRPr="00704E6C">
        <w:rPr>
          <w:rFonts w:ascii="Palatino Linotype" w:hAnsi="Palatino Linotype"/>
          <w:sz w:val="20"/>
          <w:szCs w:val="20"/>
          <w:u w:val="single"/>
        </w:rPr>
        <w:t>Step 2: Identify stakeholders</w:t>
      </w:r>
    </w:p>
    <w:p w:rsidR="00490AF6" w:rsidRDefault="00490AF6" w:rsidP="00FB0A01">
      <w:pPr>
        <w:pStyle w:val="NormalWeb"/>
        <w:pBdr>
          <w:right w:val="single" w:sz="24" w:space="4" w:color="auto"/>
        </w:pBdr>
        <w:spacing w:before="120" w:beforeAutospacing="0" w:after="120" w:afterAutospacing="0"/>
        <w:jc w:val="both"/>
        <w:rPr>
          <w:rFonts w:ascii="Palatino Linotype" w:hAnsi="Palatino Linotype"/>
          <w:sz w:val="20"/>
          <w:szCs w:val="20"/>
        </w:rPr>
      </w:pPr>
      <w:r>
        <w:rPr>
          <w:rFonts w:ascii="Palatino Linotype" w:hAnsi="Palatino Linotype"/>
          <w:sz w:val="20"/>
          <w:szCs w:val="20"/>
        </w:rPr>
        <w:t>The following are possible stakeholders:</w:t>
      </w:r>
    </w:p>
    <w:p w:rsidR="00704E6C" w:rsidRPr="00704E6C" w:rsidRDefault="00704E6C" w:rsidP="00FB0A01">
      <w:pPr>
        <w:pStyle w:val="Bookbullets"/>
        <w:pBdr>
          <w:right w:val="single" w:sz="24" w:space="4" w:color="auto"/>
        </w:pBdr>
      </w:pPr>
      <w:r w:rsidRPr="00704E6C">
        <w:t>Users of the calculator.</w:t>
      </w:r>
      <w:r w:rsidR="00246E89">
        <w:t xml:space="preserve"> </w:t>
      </w:r>
      <w:r w:rsidRPr="00704E6C">
        <w:t>In certain situations, the user can make an incorrect calcul</w:t>
      </w:r>
      <w:r w:rsidRPr="00704E6C">
        <w:t>a</w:t>
      </w:r>
      <w:r w:rsidRPr="00704E6C">
        <w:t>tion.</w:t>
      </w:r>
    </w:p>
    <w:p w:rsidR="00704E6C" w:rsidRPr="00704E6C" w:rsidRDefault="00704E6C" w:rsidP="00FB0A01">
      <w:pPr>
        <w:pStyle w:val="Bookbullets"/>
        <w:pBdr>
          <w:right w:val="single" w:sz="24" w:space="4" w:color="auto"/>
        </w:pBdr>
      </w:pPr>
      <w:r w:rsidRPr="00704E6C">
        <w:t>Public.</w:t>
      </w:r>
      <w:r w:rsidR="00246E89">
        <w:t xml:space="preserve"> </w:t>
      </w:r>
      <w:r w:rsidR="00490AF6">
        <w:t>T</w:t>
      </w:r>
      <w:r w:rsidRPr="00704E6C">
        <w:t xml:space="preserve">he users of calculator </w:t>
      </w:r>
      <w:r w:rsidR="00490AF6">
        <w:t xml:space="preserve">may </w:t>
      </w:r>
      <w:r w:rsidRPr="00704E6C">
        <w:t>perform</w:t>
      </w:r>
      <w:r w:rsidR="00490AF6">
        <w:t xml:space="preserve"> </w:t>
      </w:r>
      <w:r w:rsidRPr="00704E6C">
        <w:t xml:space="preserve">calculations </w:t>
      </w:r>
      <w:r w:rsidR="00490AF6">
        <w:t>that</w:t>
      </w:r>
      <w:r w:rsidRPr="00704E6C">
        <w:t xml:space="preserve"> could impact safety of public.</w:t>
      </w:r>
      <w:r w:rsidR="00246E89">
        <w:t xml:space="preserve"> </w:t>
      </w:r>
      <w:r w:rsidRPr="00704E6C">
        <w:t>This could be a real possibility given the likely users.</w:t>
      </w:r>
    </w:p>
    <w:p w:rsidR="00704E6C" w:rsidRPr="00704E6C" w:rsidRDefault="00704E6C" w:rsidP="00FB0A01">
      <w:pPr>
        <w:pStyle w:val="Bookbullets"/>
        <w:pBdr>
          <w:right w:val="single" w:sz="24" w:space="4" w:color="auto"/>
        </w:pBdr>
      </w:pPr>
      <w:r w:rsidRPr="00704E6C">
        <w:t>Company and employees.</w:t>
      </w:r>
      <w:r w:rsidR="00246E89">
        <w:t xml:space="preserve"> </w:t>
      </w:r>
      <w:r w:rsidRPr="00704E6C">
        <w:t>There are negative ramifications of releasing a faulty pro</w:t>
      </w:r>
      <w:r w:rsidRPr="00704E6C">
        <w:t>d</w:t>
      </w:r>
      <w:r w:rsidR="00490AF6">
        <w:t>uct.</w:t>
      </w:r>
      <w:r w:rsidR="00635F28">
        <w:t xml:space="preserve"> </w:t>
      </w:r>
      <w:r w:rsidR="00490AF6">
        <w:t>This could result in monetary harm to the employees of the company that you work for.</w:t>
      </w:r>
    </w:p>
    <w:p w:rsidR="00704E6C" w:rsidRPr="00704E6C" w:rsidRDefault="00704E6C" w:rsidP="00FB0A01">
      <w:pPr>
        <w:pStyle w:val="NormalWeb"/>
        <w:pBdr>
          <w:right w:val="single" w:sz="24" w:space="4" w:color="auto"/>
        </w:pBdr>
        <w:spacing w:before="120" w:beforeAutospacing="0" w:after="120" w:afterAutospacing="0"/>
        <w:jc w:val="both"/>
        <w:rPr>
          <w:rFonts w:ascii="Palatino Linotype" w:hAnsi="Palatino Linotype"/>
          <w:sz w:val="20"/>
          <w:szCs w:val="20"/>
          <w:u w:val="single"/>
        </w:rPr>
      </w:pPr>
      <w:r w:rsidRPr="00704E6C">
        <w:rPr>
          <w:rFonts w:ascii="Palatino Linotype" w:hAnsi="Palatino Linotype"/>
          <w:sz w:val="20"/>
          <w:szCs w:val="20"/>
          <w:u w:val="single"/>
        </w:rPr>
        <w:t xml:space="preserve">Step </w:t>
      </w:r>
      <w:r w:rsidR="00490AF6">
        <w:rPr>
          <w:rFonts w:ascii="Palatino Linotype" w:hAnsi="Palatino Linotype"/>
          <w:sz w:val="20"/>
          <w:szCs w:val="20"/>
          <w:u w:val="single"/>
        </w:rPr>
        <w:t>3</w:t>
      </w:r>
      <w:r w:rsidRPr="00704E6C">
        <w:rPr>
          <w:rFonts w:ascii="Palatino Linotype" w:hAnsi="Palatino Linotype"/>
          <w:sz w:val="20"/>
          <w:szCs w:val="20"/>
          <w:u w:val="single"/>
        </w:rPr>
        <w:t>: Identify relevant ethical values</w:t>
      </w:r>
      <w:r w:rsidR="005D5688">
        <w:rPr>
          <w:rFonts w:ascii="Palatino Linotype" w:hAnsi="Palatino Linotype"/>
          <w:sz w:val="20"/>
          <w:szCs w:val="20"/>
          <w:u w:val="single"/>
        </w:rPr>
        <w:fldChar w:fldCharType="begin"/>
      </w:r>
      <w:r w:rsidR="005D5688">
        <w:instrText xml:space="preserve"> XE "</w:instrText>
      </w:r>
      <w:r w:rsidR="005D5688" w:rsidRPr="00E206A5">
        <w:instrText>va</w:instrText>
      </w:r>
      <w:r w:rsidR="005D5688" w:rsidRPr="00E206A5">
        <w:instrText>l</w:instrText>
      </w:r>
      <w:r w:rsidR="005D5688" w:rsidRPr="00E206A5">
        <w:instrText>ues</w:instrText>
      </w:r>
      <w:r w:rsidR="005D5688">
        <w:instrText xml:space="preserve">" </w:instrText>
      </w:r>
      <w:r w:rsidR="005D5688">
        <w:rPr>
          <w:rFonts w:ascii="Palatino Linotype" w:hAnsi="Palatino Linotype"/>
          <w:sz w:val="20"/>
          <w:szCs w:val="20"/>
          <w:u w:val="single"/>
        </w:rPr>
        <w:fldChar w:fldCharType="end"/>
      </w:r>
    </w:p>
    <w:p w:rsidR="00704E6C" w:rsidRPr="00704E6C" w:rsidRDefault="00704E6C" w:rsidP="00FB0A01">
      <w:pPr>
        <w:pStyle w:val="NormalWeb"/>
        <w:pBdr>
          <w:right w:val="single" w:sz="24" w:space="4" w:color="auto"/>
        </w:pBdr>
        <w:spacing w:before="120" w:beforeAutospacing="0" w:after="120" w:afterAutospacing="0"/>
        <w:jc w:val="both"/>
        <w:rPr>
          <w:rFonts w:ascii="Palatino Linotype" w:hAnsi="Palatino Linotype"/>
          <w:sz w:val="20"/>
          <w:szCs w:val="20"/>
        </w:rPr>
      </w:pPr>
      <w:r w:rsidRPr="00704E6C">
        <w:rPr>
          <w:rFonts w:ascii="Palatino Linotype" w:hAnsi="Palatino Linotype"/>
          <w:sz w:val="20"/>
          <w:szCs w:val="20"/>
        </w:rPr>
        <w:t>Values from the IEEE Code</w:t>
      </w:r>
      <w:r w:rsidR="00490AF6">
        <w:rPr>
          <w:rFonts w:ascii="Palatino Linotype" w:hAnsi="Palatino Linotype"/>
          <w:sz w:val="20"/>
          <w:szCs w:val="20"/>
        </w:rPr>
        <w:t xml:space="preserve"> are identified with a discussion of why they a</w:t>
      </w:r>
      <w:r w:rsidR="00490AF6">
        <w:rPr>
          <w:rFonts w:ascii="Palatino Linotype" w:hAnsi="Palatino Linotype"/>
          <w:sz w:val="20"/>
          <w:szCs w:val="20"/>
        </w:rPr>
        <w:t>p</w:t>
      </w:r>
      <w:r w:rsidR="00490AF6">
        <w:rPr>
          <w:rFonts w:ascii="Palatino Linotype" w:hAnsi="Palatino Linotype"/>
          <w:sz w:val="20"/>
          <w:szCs w:val="20"/>
        </w:rPr>
        <w:t>ply</w:t>
      </w:r>
      <w:r w:rsidRPr="00704E6C">
        <w:rPr>
          <w:rFonts w:ascii="Palatino Linotype" w:hAnsi="Palatino Linotype"/>
          <w:sz w:val="20"/>
          <w:szCs w:val="20"/>
        </w:rPr>
        <w:t>:</w:t>
      </w:r>
    </w:p>
    <w:p w:rsidR="00704E6C" w:rsidRPr="00704E6C" w:rsidRDefault="00FB0A01" w:rsidP="00A04107">
      <w:pPr>
        <w:pStyle w:val="NormalWeb"/>
        <w:pBdr>
          <w:right w:val="single" w:sz="24" w:space="4" w:color="auto"/>
        </w:pBdr>
        <w:spacing w:before="120" w:beforeAutospacing="0" w:after="120" w:afterAutospacing="0"/>
        <w:jc w:val="both"/>
        <w:rPr>
          <w:rFonts w:ascii="Palatino Linotype" w:hAnsi="Palatino Linotype"/>
          <w:sz w:val="20"/>
          <w:szCs w:val="20"/>
        </w:rPr>
      </w:pPr>
      <w:r>
        <w:rPr>
          <w:rFonts w:ascii="Palatino Linotype" w:hAnsi="Palatino Linotype"/>
          <w:sz w:val="20"/>
          <w:szCs w:val="20"/>
        </w:rPr>
        <w:t xml:space="preserve">1: </w:t>
      </w:r>
      <w:r w:rsidR="00704E6C" w:rsidRPr="00704E6C">
        <w:rPr>
          <w:rFonts w:ascii="Palatino Linotype" w:hAnsi="Palatino Linotype"/>
          <w:sz w:val="20"/>
          <w:szCs w:val="20"/>
        </w:rPr>
        <w:t>Release of the faulty calculator has the potential to endanger the safety of the public.</w:t>
      </w:r>
    </w:p>
    <w:p w:rsidR="00704E6C" w:rsidRPr="00704E6C" w:rsidRDefault="00704E6C" w:rsidP="00A04107">
      <w:pPr>
        <w:pStyle w:val="NormalWeb"/>
        <w:pBdr>
          <w:right w:val="single" w:sz="24" w:space="4" w:color="auto"/>
        </w:pBdr>
        <w:spacing w:before="120" w:beforeAutospacing="0" w:after="120" w:afterAutospacing="0"/>
        <w:jc w:val="both"/>
        <w:rPr>
          <w:rFonts w:ascii="Palatino Linotype" w:hAnsi="Palatino Linotype"/>
          <w:sz w:val="20"/>
          <w:szCs w:val="20"/>
        </w:rPr>
      </w:pPr>
      <w:r w:rsidRPr="00704E6C">
        <w:rPr>
          <w:rFonts w:ascii="Palatino Linotype" w:hAnsi="Palatino Linotype"/>
          <w:sz w:val="20"/>
          <w:szCs w:val="20"/>
        </w:rPr>
        <w:t>3</w:t>
      </w:r>
      <w:r w:rsidR="00FB0A01">
        <w:rPr>
          <w:rFonts w:ascii="Palatino Linotype" w:hAnsi="Palatino Linotype"/>
          <w:sz w:val="20"/>
          <w:szCs w:val="20"/>
        </w:rPr>
        <w:t xml:space="preserve">: </w:t>
      </w:r>
      <w:r w:rsidRPr="00704E6C">
        <w:rPr>
          <w:rFonts w:ascii="Palatino Linotype" w:hAnsi="Palatino Linotype"/>
          <w:sz w:val="20"/>
          <w:szCs w:val="20"/>
        </w:rPr>
        <w:t>Need to be honest in stating claims as to the precision of the calculator.</w:t>
      </w:r>
    </w:p>
    <w:p w:rsidR="00704E6C" w:rsidRPr="00704E6C" w:rsidRDefault="00704E6C" w:rsidP="00A04107">
      <w:pPr>
        <w:pStyle w:val="NormalWeb"/>
        <w:pBdr>
          <w:right w:val="single" w:sz="24" w:space="4" w:color="auto"/>
        </w:pBdr>
        <w:spacing w:before="120" w:beforeAutospacing="0" w:after="120" w:afterAutospacing="0"/>
        <w:jc w:val="both"/>
        <w:rPr>
          <w:rFonts w:ascii="Palatino Linotype" w:hAnsi="Palatino Linotype"/>
          <w:sz w:val="20"/>
          <w:szCs w:val="20"/>
        </w:rPr>
      </w:pPr>
      <w:r w:rsidRPr="00704E6C">
        <w:rPr>
          <w:rFonts w:ascii="Palatino Linotype" w:hAnsi="Palatino Linotype"/>
          <w:sz w:val="20"/>
          <w:szCs w:val="20"/>
        </w:rPr>
        <w:t>9</w:t>
      </w:r>
      <w:r w:rsidR="00FB0A01">
        <w:rPr>
          <w:rFonts w:ascii="Palatino Linotype" w:hAnsi="Palatino Linotype"/>
          <w:sz w:val="20"/>
          <w:szCs w:val="20"/>
        </w:rPr>
        <w:t>:</w:t>
      </w:r>
      <w:r w:rsidRPr="00704E6C">
        <w:rPr>
          <w:rFonts w:ascii="Palatino Linotype" w:hAnsi="Palatino Linotype"/>
          <w:sz w:val="20"/>
          <w:szCs w:val="20"/>
        </w:rPr>
        <w:t xml:space="preserve"> </w:t>
      </w:r>
      <w:r w:rsidR="00490AF6">
        <w:rPr>
          <w:rFonts w:ascii="Palatino Linotype" w:hAnsi="Palatino Linotype"/>
          <w:sz w:val="20"/>
          <w:szCs w:val="20"/>
        </w:rPr>
        <w:t>There is c</w:t>
      </w:r>
      <w:r w:rsidRPr="00704E6C">
        <w:rPr>
          <w:rFonts w:ascii="Palatino Linotype" w:hAnsi="Palatino Linotype"/>
          <w:sz w:val="20"/>
          <w:szCs w:val="20"/>
        </w:rPr>
        <w:t>lear potential to injure the reputation of the company and its employees.</w:t>
      </w:r>
    </w:p>
    <w:p w:rsidR="00704E6C" w:rsidRPr="00704E6C" w:rsidRDefault="00704E6C" w:rsidP="00A04107">
      <w:pPr>
        <w:pStyle w:val="NormalWeb"/>
        <w:pBdr>
          <w:right w:val="single" w:sz="24" w:space="4" w:color="auto"/>
        </w:pBdr>
        <w:spacing w:before="120" w:beforeAutospacing="0" w:after="120" w:afterAutospacing="0"/>
        <w:jc w:val="both"/>
        <w:rPr>
          <w:rFonts w:ascii="Palatino Linotype" w:hAnsi="Palatino Linotype"/>
          <w:sz w:val="20"/>
          <w:szCs w:val="20"/>
        </w:rPr>
      </w:pPr>
      <w:r w:rsidRPr="00704E6C">
        <w:rPr>
          <w:rFonts w:ascii="Palatino Linotype" w:hAnsi="Palatino Linotype"/>
          <w:sz w:val="20"/>
          <w:szCs w:val="20"/>
        </w:rPr>
        <w:t>In terms of legal issues, the company would be opening itself to claims of negl</w:t>
      </w:r>
      <w:r w:rsidRPr="00704E6C">
        <w:rPr>
          <w:rFonts w:ascii="Palatino Linotype" w:hAnsi="Palatino Linotype"/>
          <w:sz w:val="20"/>
          <w:szCs w:val="20"/>
        </w:rPr>
        <w:t>i</w:t>
      </w:r>
      <w:r w:rsidRPr="00704E6C">
        <w:rPr>
          <w:rFonts w:ascii="Palatino Linotype" w:hAnsi="Palatino Linotype"/>
          <w:sz w:val="20"/>
          <w:szCs w:val="20"/>
        </w:rPr>
        <w:t>gence</w:t>
      </w:r>
      <w:r w:rsidR="005D5688">
        <w:rPr>
          <w:rFonts w:ascii="Palatino Linotype" w:hAnsi="Palatino Linotype"/>
          <w:sz w:val="20"/>
          <w:szCs w:val="20"/>
        </w:rPr>
        <w:fldChar w:fldCharType="begin"/>
      </w:r>
      <w:r w:rsidR="005D5688">
        <w:instrText xml:space="preserve"> XE "</w:instrText>
      </w:r>
      <w:r w:rsidR="005D5688" w:rsidRPr="00B94BD3">
        <w:instrText>negligence</w:instrText>
      </w:r>
      <w:r w:rsidR="005D5688">
        <w:instrText xml:space="preserve">" </w:instrText>
      </w:r>
      <w:r w:rsidR="005D5688">
        <w:rPr>
          <w:rFonts w:ascii="Palatino Linotype" w:hAnsi="Palatino Linotype"/>
          <w:sz w:val="20"/>
          <w:szCs w:val="20"/>
        </w:rPr>
        <w:fldChar w:fldCharType="end"/>
      </w:r>
      <w:r w:rsidRPr="00704E6C">
        <w:rPr>
          <w:rFonts w:ascii="Palatino Linotype" w:hAnsi="Palatino Linotype"/>
          <w:sz w:val="20"/>
          <w:szCs w:val="20"/>
        </w:rPr>
        <w:t>, particularly since the defect was identified prior to release of the product.</w:t>
      </w:r>
    </w:p>
    <w:p w:rsidR="00704E6C" w:rsidRPr="00704E6C" w:rsidRDefault="00490AF6" w:rsidP="00A04107">
      <w:pPr>
        <w:pStyle w:val="NormalWeb"/>
        <w:pBdr>
          <w:right w:val="single" w:sz="24" w:space="4" w:color="auto"/>
        </w:pBdr>
        <w:spacing w:before="120" w:beforeAutospacing="0" w:after="120" w:afterAutospacing="0"/>
        <w:jc w:val="both"/>
        <w:rPr>
          <w:rFonts w:ascii="Palatino Linotype" w:hAnsi="Palatino Linotype"/>
          <w:sz w:val="20"/>
          <w:szCs w:val="20"/>
        </w:rPr>
      </w:pPr>
      <w:r>
        <w:rPr>
          <w:rFonts w:ascii="Palatino Linotype" w:hAnsi="Palatino Linotype"/>
          <w:sz w:val="20"/>
          <w:szCs w:val="20"/>
          <w:u w:val="single"/>
        </w:rPr>
        <w:t xml:space="preserve">Step 4: </w:t>
      </w:r>
      <w:r w:rsidR="00704E6C" w:rsidRPr="00704E6C">
        <w:rPr>
          <w:rFonts w:ascii="Palatino Linotype" w:hAnsi="Palatino Linotype"/>
          <w:sz w:val="20"/>
          <w:szCs w:val="20"/>
          <w:u w:val="single"/>
        </w:rPr>
        <w:t xml:space="preserve">Determine </w:t>
      </w:r>
      <w:r>
        <w:rPr>
          <w:rFonts w:ascii="Palatino Linotype" w:hAnsi="Palatino Linotype"/>
          <w:sz w:val="20"/>
          <w:szCs w:val="20"/>
          <w:u w:val="single"/>
        </w:rPr>
        <w:t>a</w:t>
      </w:r>
      <w:r w:rsidR="00704E6C" w:rsidRPr="00704E6C">
        <w:rPr>
          <w:rFonts w:ascii="Palatino Linotype" w:hAnsi="Palatino Linotype"/>
          <w:sz w:val="20"/>
          <w:szCs w:val="20"/>
          <w:u w:val="single"/>
        </w:rPr>
        <w:t xml:space="preserve"> course of action</w:t>
      </w:r>
    </w:p>
    <w:p w:rsidR="00704E6C" w:rsidRPr="00704E6C" w:rsidRDefault="00490AF6" w:rsidP="00A04107">
      <w:pPr>
        <w:pStyle w:val="NormalWeb"/>
        <w:pBdr>
          <w:right w:val="single" w:sz="24" w:space="4" w:color="auto"/>
        </w:pBdr>
        <w:spacing w:before="120" w:beforeAutospacing="0" w:after="120" w:afterAutospacing="0"/>
        <w:jc w:val="both"/>
        <w:rPr>
          <w:rFonts w:ascii="Palatino Linotype" w:hAnsi="Palatino Linotype"/>
          <w:sz w:val="20"/>
          <w:szCs w:val="20"/>
        </w:rPr>
      </w:pPr>
      <w:r>
        <w:rPr>
          <w:rFonts w:ascii="Palatino Linotype" w:hAnsi="Palatino Linotype"/>
          <w:sz w:val="20"/>
          <w:szCs w:val="20"/>
        </w:rPr>
        <w:t xml:space="preserve">Three possible courses of action </w:t>
      </w:r>
      <w:r w:rsidR="00704E6C" w:rsidRPr="00704E6C">
        <w:rPr>
          <w:rFonts w:ascii="Palatino Linotype" w:hAnsi="Palatino Linotype"/>
          <w:sz w:val="20"/>
          <w:szCs w:val="20"/>
        </w:rPr>
        <w:t>are:</w:t>
      </w:r>
    </w:p>
    <w:p w:rsidR="00704E6C" w:rsidRPr="00704E6C" w:rsidRDefault="00704E6C" w:rsidP="00C468C8">
      <w:pPr>
        <w:pStyle w:val="NormalWeb"/>
        <w:pBdr>
          <w:left w:val="single" w:sz="24" w:space="4" w:color="auto"/>
        </w:pBdr>
        <w:spacing w:before="120" w:beforeAutospacing="0" w:after="120" w:afterAutospacing="0"/>
        <w:jc w:val="both"/>
        <w:rPr>
          <w:rFonts w:ascii="Palatino Linotype" w:hAnsi="Palatino Linotype"/>
          <w:sz w:val="20"/>
          <w:szCs w:val="20"/>
        </w:rPr>
      </w:pPr>
      <w:r w:rsidRPr="00704E6C">
        <w:rPr>
          <w:rFonts w:ascii="Palatino Linotype" w:hAnsi="Palatino Linotype"/>
          <w:sz w:val="20"/>
          <w:szCs w:val="20"/>
        </w:rPr>
        <w:lastRenderedPageBreak/>
        <w:t>A</w:t>
      </w:r>
      <w:r w:rsidR="00FB0A01">
        <w:rPr>
          <w:rFonts w:ascii="Palatino Linotype" w:hAnsi="Palatino Linotype"/>
          <w:sz w:val="20"/>
          <w:szCs w:val="20"/>
        </w:rPr>
        <w:t xml:space="preserve">: </w:t>
      </w:r>
      <w:r w:rsidRPr="00704E6C">
        <w:rPr>
          <w:rFonts w:ascii="Palatino Linotype" w:hAnsi="Palatino Linotype"/>
          <w:sz w:val="20"/>
          <w:szCs w:val="20"/>
        </w:rPr>
        <w:t>Release the product as is without notifying the customers.</w:t>
      </w:r>
      <w:r w:rsidR="00246E89">
        <w:rPr>
          <w:rFonts w:ascii="Palatino Linotype" w:hAnsi="Palatino Linotype"/>
          <w:sz w:val="20"/>
          <w:szCs w:val="20"/>
        </w:rPr>
        <w:t xml:space="preserve"> </w:t>
      </w:r>
      <w:r w:rsidRPr="00704E6C">
        <w:rPr>
          <w:rFonts w:ascii="Palatino Linotype" w:hAnsi="Palatino Linotype"/>
          <w:sz w:val="20"/>
          <w:szCs w:val="20"/>
        </w:rPr>
        <w:t>This is not a good choice due to the potential harm to the safety of the public.</w:t>
      </w:r>
      <w:r w:rsidR="00246E89">
        <w:rPr>
          <w:rFonts w:ascii="Palatino Linotype" w:hAnsi="Palatino Linotype"/>
          <w:sz w:val="20"/>
          <w:szCs w:val="20"/>
        </w:rPr>
        <w:t xml:space="preserve"> </w:t>
      </w:r>
      <w:r w:rsidRPr="00704E6C">
        <w:rPr>
          <w:rFonts w:ascii="Palatino Linotype" w:hAnsi="Palatino Linotype"/>
          <w:sz w:val="20"/>
          <w:szCs w:val="20"/>
        </w:rPr>
        <w:t>This would not pass the newspaper test.</w:t>
      </w:r>
      <w:r w:rsidR="00246E89">
        <w:rPr>
          <w:rFonts w:ascii="Palatino Linotype" w:hAnsi="Palatino Linotype"/>
          <w:sz w:val="20"/>
          <w:szCs w:val="20"/>
        </w:rPr>
        <w:t xml:space="preserve"> </w:t>
      </w:r>
      <w:r w:rsidRPr="00704E6C">
        <w:rPr>
          <w:rFonts w:ascii="Palatino Linotype" w:hAnsi="Palatino Linotype"/>
          <w:sz w:val="20"/>
          <w:szCs w:val="20"/>
        </w:rPr>
        <w:t xml:space="preserve">It also may be illegal if </w:t>
      </w:r>
      <w:r w:rsidR="00CD0C5E">
        <w:rPr>
          <w:rFonts w:ascii="Palatino Linotype" w:hAnsi="Palatino Linotype"/>
          <w:sz w:val="20"/>
          <w:szCs w:val="20"/>
        </w:rPr>
        <w:t xml:space="preserve">the </w:t>
      </w:r>
      <w:r w:rsidRPr="00704E6C">
        <w:rPr>
          <w:rFonts w:ascii="Palatino Linotype" w:hAnsi="Palatino Linotype"/>
          <w:sz w:val="20"/>
          <w:szCs w:val="20"/>
        </w:rPr>
        <w:t>calculator is advertised to work to 17 si</w:t>
      </w:r>
      <w:r w:rsidRPr="00704E6C">
        <w:rPr>
          <w:rFonts w:ascii="Palatino Linotype" w:hAnsi="Palatino Linotype"/>
          <w:sz w:val="20"/>
          <w:szCs w:val="20"/>
        </w:rPr>
        <w:t>g</w:t>
      </w:r>
      <w:r w:rsidRPr="00704E6C">
        <w:rPr>
          <w:rFonts w:ascii="Palatino Linotype" w:hAnsi="Palatino Linotype"/>
          <w:sz w:val="20"/>
          <w:szCs w:val="20"/>
        </w:rPr>
        <w:t>nificant digits.</w:t>
      </w:r>
    </w:p>
    <w:p w:rsidR="00704E6C" w:rsidRPr="00704E6C" w:rsidRDefault="00704E6C" w:rsidP="00C468C8">
      <w:pPr>
        <w:pStyle w:val="NormalWeb"/>
        <w:pBdr>
          <w:left w:val="single" w:sz="24" w:space="4" w:color="auto"/>
        </w:pBdr>
        <w:spacing w:before="120" w:beforeAutospacing="0" w:after="120" w:afterAutospacing="0"/>
        <w:jc w:val="both"/>
        <w:rPr>
          <w:rFonts w:ascii="Palatino Linotype" w:hAnsi="Palatino Linotype"/>
          <w:sz w:val="20"/>
          <w:szCs w:val="20"/>
        </w:rPr>
      </w:pPr>
      <w:r w:rsidRPr="00704E6C">
        <w:rPr>
          <w:rFonts w:ascii="Palatino Linotype" w:hAnsi="Palatino Linotype"/>
          <w:sz w:val="20"/>
          <w:szCs w:val="20"/>
        </w:rPr>
        <w:t>B</w:t>
      </w:r>
      <w:r w:rsidR="00FB0A01">
        <w:rPr>
          <w:rFonts w:ascii="Palatino Linotype" w:hAnsi="Palatino Linotype"/>
          <w:sz w:val="20"/>
          <w:szCs w:val="20"/>
        </w:rPr>
        <w:t>: U</w:t>
      </w:r>
      <w:r w:rsidRPr="00704E6C">
        <w:rPr>
          <w:rFonts w:ascii="Palatino Linotype" w:hAnsi="Palatino Linotype"/>
          <w:sz w:val="20"/>
          <w:szCs w:val="20"/>
        </w:rPr>
        <w:t>se the chips in a different calculator that is only guaranteed to compute at a lower pr</w:t>
      </w:r>
      <w:r w:rsidRPr="00704E6C">
        <w:rPr>
          <w:rFonts w:ascii="Palatino Linotype" w:hAnsi="Palatino Linotype"/>
          <w:sz w:val="20"/>
          <w:szCs w:val="20"/>
        </w:rPr>
        <w:t>e</w:t>
      </w:r>
      <w:r w:rsidRPr="00704E6C">
        <w:rPr>
          <w:rFonts w:ascii="Palatino Linotype" w:hAnsi="Palatino Linotype"/>
          <w:sz w:val="20"/>
          <w:szCs w:val="20"/>
        </w:rPr>
        <w:t>cision, if such an option exists.</w:t>
      </w:r>
      <w:r w:rsidR="00246E89">
        <w:rPr>
          <w:rFonts w:ascii="Palatino Linotype" w:hAnsi="Palatino Linotype"/>
          <w:sz w:val="20"/>
          <w:szCs w:val="20"/>
        </w:rPr>
        <w:t xml:space="preserve"> </w:t>
      </w:r>
      <w:r w:rsidR="00DB0457">
        <w:rPr>
          <w:rFonts w:ascii="Palatino Linotype" w:hAnsi="Palatino Linotype"/>
          <w:sz w:val="20"/>
          <w:szCs w:val="20"/>
        </w:rPr>
        <w:t>The c</w:t>
      </w:r>
      <w:r w:rsidRPr="00704E6C">
        <w:rPr>
          <w:rFonts w:ascii="Palatino Linotype" w:hAnsi="Palatino Linotype"/>
          <w:sz w:val="20"/>
          <w:szCs w:val="20"/>
        </w:rPr>
        <w:t>ompany would have to be producing one, and the technology would have to be compatible.</w:t>
      </w:r>
    </w:p>
    <w:p w:rsidR="00704E6C" w:rsidRPr="00704E6C" w:rsidRDefault="00704E6C" w:rsidP="00C468C8">
      <w:pPr>
        <w:pStyle w:val="NormalWeb"/>
        <w:pBdr>
          <w:left w:val="single" w:sz="24" w:space="4" w:color="auto"/>
        </w:pBdr>
        <w:spacing w:before="120" w:beforeAutospacing="0" w:after="120" w:afterAutospacing="0"/>
        <w:jc w:val="both"/>
        <w:rPr>
          <w:rFonts w:ascii="Palatino Linotype" w:hAnsi="Palatino Linotype"/>
          <w:sz w:val="20"/>
          <w:szCs w:val="20"/>
        </w:rPr>
      </w:pPr>
      <w:r w:rsidRPr="00704E6C">
        <w:rPr>
          <w:rFonts w:ascii="Palatino Linotype" w:hAnsi="Palatino Linotype"/>
          <w:sz w:val="20"/>
          <w:szCs w:val="20"/>
        </w:rPr>
        <w:t>C</w:t>
      </w:r>
      <w:r w:rsidR="00FB0A01">
        <w:rPr>
          <w:rFonts w:ascii="Palatino Linotype" w:hAnsi="Palatino Linotype"/>
          <w:sz w:val="20"/>
          <w:szCs w:val="20"/>
        </w:rPr>
        <w:t>:</w:t>
      </w:r>
      <w:r w:rsidR="00246E89">
        <w:rPr>
          <w:rFonts w:ascii="Palatino Linotype" w:hAnsi="Palatino Linotype"/>
          <w:sz w:val="20"/>
          <w:szCs w:val="20"/>
        </w:rPr>
        <w:t xml:space="preserve"> </w:t>
      </w:r>
      <w:r w:rsidRPr="00704E6C">
        <w:rPr>
          <w:rFonts w:ascii="Palatino Linotype" w:hAnsi="Palatino Linotype"/>
          <w:sz w:val="20"/>
          <w:szCs w:val="20"/>
        </w:rPr>
        <w:t>Throw away the chips and take a loss on their production and correct the problem.</w:t>
      </w:r>
      <w:r w:rsidR="00246E89">
        <w:rPr>
          <w:rFonts w:ascii="Palatino Linotype" w:hAnsi="Palatino Linotype"/>
          <w:sz w:val="20"/>
          <w:szCs w:val="20"/>
        </w:rPr>
        <w:t xml:space="preserve"> </w:t>
      </w:r>
      <w:r w:rsidRPr="00704E6C">
        <w:rPr>
          <w:rFonts w:ascii="Palatino Linotype" w:hAnsi="Palatino Linotype"/>
          <w:sz w:val="20"/>
          <w:szCs w:val="20"/>
        </w:rPr>
        <w:t>Conduct testing again to verify that the corrected chips work properly.</w:t>
      </w:r>
    </w:p>
    <w:p w:rsidR="00704E6C" w:rsidRPr="00704E6C" w:rsidRDefault="00DB0457" w:rsidP="00C468C8">
      <w:pPr>
        <w:pStyle w:val="NormalWeb"/>
        <w:pBdr>
          <w:left w:val="single" w:sz="24" w:space="4" w:color="auto"/>
        </w:pBdr>
        <w:spacing w:before="120" w:beforeAutospacing="0" w:after="120" w:afterAutospacing="0"/>
        <w:jc w:val="both"/>
        <w:rPr>
          <w:rFonts w:ascii="Palatino Linotype" w:hAnsi="Palatino Linotype"/>
          <w:sz w:val="20"/>
          <w:szCs w:val="20"/>
        </w:rPr>
      </w:pPr>
      <w:r>
        <w:rPr>
          <w:rFonts w:ascii="Palatino Linotype" w:hAnsi="Palatino Linotype"/>
          <w:sz w:val="20"/>
          <w:szCs w:val="20"/>
        </w:rPr>
        <w:t xml:space="preserve">Options </w:t>
      </w:r>
      <w:r w:rsidR="00704E6C" w:rsidRPr="00704E6C">
        <w:rPr>
          <w:rFonts w:ascii="Palatino Linotype" w:hAnsi="Palatino Linotype"/>
          <w:sz w:val="20"/>
          <w:szCs w:val="20"/>
        </w:rPr>
        <w:t>B and C are both reasonable choices</w:t>
      </w:r>
      <w:r w:rsidR="00426E2F">
        <w:rPr>
          <w:rFonts w:ascii="Palatino Linotype" w:hAnsi="Palatino Linotype"/>
          <w:sz w:val="20"/>
          <w:szCs w:val="20"/>
        </w:rPr>
        <w:t xml:space="preserve">. </w:t>
      </w:r>
      <w:r w:rsidR="00CD0C5E">
        <w:rPr>
          <w:rFonts w:ascii="Palatino Linotype" w:hAnsi="Palatino Linotype"/>
          <w:sz w:val="20"/>
          <w:szCs w:val="20"/>
        </w:rPr>
        <w:t xml:space="preserve">Option </w:t>
      </w:r>
      <w:r w:rsidR="00704E6C" w:rsidRPr="00704E6C">
        <w:rPr>
          <w:rFonts w:ascii="Palatino Linotype" w:hAnsi="Palatino Linotype"/>
          <w:sz w:val="20"/>
          <w:szCs w:val="20"/>
        </w:rPr>
        <w:t xml:space="preserve">B reduces economic losses, but </w:t>
      </w:r>
      <w:r>
        <w:rPr>
          <w:rFonts w:ascii="Palatino Linotype" w:hAnsi="Palatino Linotype"/>
          <w:sz w:val="20"/>
          <w:szCs w:val="20"/>
        </w:rPr>
        <w:t>a</w:t>
      </w:r>
      <w:r>
        <w:rPr>
          <w:rFonts w:ascii="Palatino Linotype" w:hAnsi="Palatino Linotype"/>
          <w:sz w:val="20"/>
          <w:szCs w:val="20"/>
        </w:rPr>
        <w:t>c</w:t>
      </w:r>
      <w:r>
        <w:rPr>
          <w:rFonts w:ascii="Palatino Linotype" w:hAnsi="Palatino Linotype"/>
          <w:sz w:val="20"/>
          <w:szCs w:val="20"/>
        </w:rPr>
        <w:t xml:space="preserve">ceptance </w:t>
      </w:r>
      <w:r w:rsidR="00704E6C" w:rsidRPr="00704E6C">
        <w:rPr>
          <w:rFonts w:ascii="Palatino Linotype" w:hAnsi="Palatino Linotype"/>
          <w:sz w:val="20"/>
          <w:szCs w:val="20"/>
        </w:rPr>
        <w:t xml:space="preserve">testing should be conducted to make sure they operate </w:t>
      </w:r>
      <w:r w:rsidR="00426E2F">
        <w:rPr>
          <w:rFonts w:ascii="Palatino Linotype" w:hAnsi="Palatino Linotype"/>
          <w:sz w:val="20"/>
          <w:szCs w:val="20"/>
        </w:rPr>
        <w:t xml:space="preserve">properly </w:t>
      </w:r>
      <w:r w:rsidR="00704E6C" w:rsidRPr="00704E6C">
        <w:rPr>
          <w:rFonts w:ascii="Palatino Linotype" w:hAnsi="Palatino Linotype"/>
          <w:sz w:val="20"/>
          <w:szCs w:val="20"/>
        </w:rPr>
        <w:t>at the lower precision.</w:t>
      </w:r>
      <w:r w:rsidR="00246E89">
        <w:rPr>
          <w:rFonts w:ascii="Palatino Linotype" w:hAnsi="Palatino Linotype"/>
          <w:sz w:val="20"/>
          <w:szCs w:val="20"/>
        </w:rPr>
        <w:t xml:space="preserve"> </w:t>
      </w:r>
      <w:r w:rsidR="00CD0C5E">
        <w:rPr>
          <w:rFonts w:ascii="Palatino Linotype" w:hAnsi="Palatino Linotype"/>
          <w:sz w:val="20"/>
          <w:szCs w:val="20"/>
        </w:rPr>
        <w:t xml:space="preserve">Option </w:t>
      </w:r>
      <w:r w:rsidR="00704E6C" w:rsidRPr="00704E6C">
        <w:rPr>
          <w:rFonts w:ascii="Palatino Linotype" w:hAnsi="Palatino Linotype"/>
          <w:sz w:val="20"/>
          <w:szCs w:val="20"/>
        </w:rPr>
        <w:t>C is the safest solution</w:t>
      </w:r>
      <w:r w:rsidR="00426E2F">
        <w:rPr>
          <w:rFonts w:ascii="Palatino Linotype" w:hAnsi="Palatino Linotype"/>
          <w:sz w:val="20"/>
          <w:szCs w:val="20"/>
        </w:rPr>
        <w:t xml:space="preserve">. </w:t>
      </w:r>
      <w:r w:rsidR="00EE6C69">
        <w:rPr>
          <w:rFonts w:ascii="Palatino Linotype" w:hAnsi="Palatino Linotype"/>
          <w:sz w:val="20"/>
          <w:szCs w:val="20"/>
        </w:rPr>
        <w:t xml:space="preserve">Option </w:t>
      </w:r>
      <w:r w:rsidR="00704E6C" w:rsidRPr="00704E6C">
        <w:rPr>
          <w:rFonts w:ascii="Palatino Linotype" w:hAnsi="Palatino Linotype"/>
          <w:sz w:val="20"/>
          <w:szCs w:val="20"/>
        </w:rPr>
        <w:t>A might be seen as a v</w:t>
      </w:r>
      <w:r w:rsidR="00704E6C" w:rsidRPr="00704E6C">
        <w:rPr>
          <w:rFonts w:ascii="Palatino Linotype" w:hAnsi="Palatino Linotype"/>
          <w:sz w:val="20"/>
          <w:szCs w:val="20"/>
        </w:rPr>
        <w:t>i</w:t>
      </w:r>
      <w:r w:rsidR="00704E6C" w:rsidRPr="00704E6C">
        <w:rPr>
          <w:rFonts w:ascii="Palatino Linotype" w:hAnsi="Palatino Linotype"/>
          <w:sz w:val="20"/>
          <w:szCs w:val="20"/>
        </w:rPr>
        <w:t>able choice</w:t>
      </w:r>
      <w:r w:rsidR="00EE6C69">
        <w:rPr>
          <w:rFonts w:ascii="Palatino Linotype" w:hAnsi="Palatino Linotype"/>
          <w:sz w:val="20"/>
          <w:szCs w:val="20"/>
        </w:rPr>
        <w:t>, however,</w:t>
      </w:r>
      <w:r w:rsidR="00EE6C69" w:rsidRPr="00704E6C">
        <w:rPr>
          <w:rFonts w:ascii="Palatino Linotype" w:hAnsi="Palatino Linotype"/>
          <w:sz w:val="20"/>
          <w:szCs w:val="20"/>
        </w:rPr>
        <w:t xml:space="preserve"> </w:t>
      </w:r>
      <w:r w:rsidR="00704E6C" w:rsidRPr="00704E6C">
        <w:rPr>
          <w:rFonts w:ascii="Palatino Linotype" w:hAnsi="Palatino Linotype"/>
          <w:sz w:val="20"/>
          <w:szCs w:val="20"/>
        </w:rPr>
        <w:t>since it could be reasoned that handheld calculators are not often used for safety critical applications. That is a risky assumption and the potential negative e</w:t>
      </w:r>
      <w:r w:rsidR="00704E6C" w:rsidRPr="00704E6C">
        <w:rPr>
          <w:rFonts w:ascii="Palatino Linotype" w:hAnsi="Palatino Linotype"/>
          <w:sz w:val="20"/>
          <w:szCs w:val="20"/>
        </w:rPr>
        <w:t>f</w:t>
      </w:r>
      <w:r w:rsidR="00704E6C" w:rsidRPr="00704E6C">
        <w:rPr>
          <w:rFonts w:ascii="Palatino Linotype" w:hAnsi="Palatino Linotype"/>
          <w:sz w:val="20"/>
          <w:szCs w:val="20"/>
        </w:rPr>
        <w:t>fects are great.</w:t>
      </w:r>
      <w:r w:rsidR="00F62CA7">
        <w:rPr>
          <w:rFonts w:ascii="Palatino Linotype" w:hAnsi="Palatino Linotype"/>
          <w:sz w:val="20"/>
          <w:szCs w:val="20"/>
        </w:rPr>
        <w:t xml:space="preserve"> Also note that the ideal situation would have been to develop a test plan (Chapter 7) that would have caught this error before release.</w:t>
      </w:r>
    </w:p>
    <w:p w:rsidR="00537674" w:rsidRPr="00AC4DAA" w:rsidRDefault="00537674" w:rsidP="00537674">
      <w:pPr>
        <w:pStyle w:val="BookHeading2"/>
      </w:pPr>
      <w:r>
        <w:t>Project Application: Incorporating Ethics in the Design Pro</w:t>
      </w:r>
      <w:r>
        <w:t>c</w:t>
      </w:r>
      <w:r>
        <w:t>ess</w:t>
      </w:r>
    </w:p>
    <w:p w:rsidR="00537674" w:rsidRPr="002036A9" w:rsidRDefault="00537674" w:rsidP="00537674">
      <w:pPr>
        <w:pStyle w:val="BodyText"/>
        <w:rPr>
          <w:i/>
        </w:rPr>
      </w:pPr>
      <w:r>
        <w:t>There are good design practices that can be followed to minimize the chances that a pro</w:t>
      </w:r>
      <w:r>
        <w:t>d</w:t>
      </w:r>
      <w:r>
        <w:t>uct will be unsafe. The first and most important issue is t</w:t>
      </w:r>
      <w:r w:rsidR="00435389">
        <w:t>o</w:t>
      </w:r>
      <w:r>
        <w:t xml:space="preserve"> i</w:t>
      </w:r>
      <w:r w:rsidRPr="00FC77BA">
        <w:t>dentif</w:t>
      </w:r>
      <w:r w:rsidR="00435389">
        <w:t>y</w:t>
      </w:r>
      <w:r w:rsidRPr="00FC77BA">
        <w:t xml:space="preserve"> safety and health fa</w:t>
      </w:r>
      <w:r w:rsidRPr="00FC77BA">
        <w:t>c</w:t>
      </w:r>
      <w:r w:rsidRPr="00FC77BA">
        <w:t>tors that impac</w:t>
      </w:r>
      <w:r>
        <w:t>t</w:t>
      </w:r>
      <w:r w:rsidRPr="00FC77BA">
        <w:t xml:space="preserve"> the system and address them in the design.</w:t>
      </w:r>
      <w:r>
        <w:rPr>
          <w:i/>
        </w:rPr>
        <w:t xml:space="preserve"> </w:t>
      </w:r>
      <w:r w:rsidR="00BD0204">
        <w:t>Its</w:t>
      </w:r>
      <w:r>
        <w:t xml:space="preserve"> importance is r</w:t>
      </w:r>
      <w:r>
        <w:t>e</w:t>
      </w:r>
      <w:r>
        <w:t>flected clearly as the first item in the IEEE Code of Ethics</w:t>
      </w:r>
      <w:r w:rsidR="005D5688">
        <w:fldChar w:fldCharType="begin"/>
      </w:r>
      <w:r w:rsidR="005D5688">
        <w:instrText xml:space="preserve"> XE "</w:instrText>
      </w:r>
      <w:r w:rsidR="005D5688" w:rsidRPr="00D342D3">
        <w:instrText>IEEE Code of Ethics</w:instrText>
      </w:r>
      <w:r w:rsidR="005D5688">
        <w:instrText xml:space="preserve">" </w:instrText>
      </w:r>
      <w:r w:rsidR="005D5688">
        <w:fldChar w:fldCharType="end"/>
      </w:r>
      <w:r>
        <w:t>. It is a fundamental canon in virtually all professional e</w:t>
      </w:r>
      <w:r>
        <w:t>n</w:t>
      </w:r>
      <w:r>
        <w:t>gineering ethical codes. Be aware that t</w:t>
      </w:r>
      <w:r w:rsidRPr="004C59F3">
        <w:t xml:space="preserve">here </w:t>
      </w:r>
      <w:r>
        <w:t xml:space="preserve">are </w:t>
      </w:r>
      <w:r w:rsidRPr="004C59F3">
        <w:t xml:space="preserve">often </w:t>
      </w:r>
      <w:r>
        <w:t xml:space="preserve">tradeoffs between </w:t>
      </w:r>
      <w:r w:rsidRPr="004C59F3">
        <w:t>ec</w:t>
      </w:r>
      <w:r w:rsidRPr="004C59F3">
        <w:t>o</w:t>
      </w:r>
      <w:r w:rsidRPr="004C59F3">
        <w:t xml:space="preserve">nomic and safety </w:t>
      </w:r>
      <w:r>
        <w:t xml:space="preserve">constraints and one may be satisfied at the expense of the other. It is also important to follow good practices throughout the design </w:t>
      </w:r>
      <w:r w:rsidRPr="00DF50C2">
        <w:t>process</w:t>
      </w:r>
      <w:r>
        <w:t xml:space="preserve">. Ways that ethical considerations </w:t>
      </w:r>
      <w:r w:rsidR="00CD0C5E">
        <w:t>are</w:t>
      </w:r>
      <w:r>
        <w:t xml:space="preserve"> i</w:t>
      </w:r>
      <w:r>
        <w:t>n</w:t>
      </w:r>
      <w:r>
        <w:t>cluded throughout the d</w:t>
      </w:r>
      <w:r>
        <w:t>e</w:t>
      </w:r>
      <w:r>
        <w:t xml:space="preserve">sign process are: </w:t>
      </w:r>
    </w:p>
    <w:p w:rsidR="00537674" w:rsidRPr="00051A38" w:rsidRDefault="00537674" w:rsidP="00537674">
      <w:pPr>
        <w:pStyle w:val="Bookbullets"/>
        <w:rPr>
          <w:i/>
        </w:rPr>
      </w:pPr>
      <w:r w:rsidRPr="00E57626">
        <w:rPr>
          <w:i/>
        </w:rPr>
        <w:t>Conduct research so that prior art is understood</w:t>
      </w:r>
      <w:r>
        <w:t>. This will minimize conflicts over intelle</w:t>
      </w:r>
      <w:r>
        <w:t>c</w:t>
      </w:r>
      <w:r>
        <w:t xml:space="preserve">tual property ownership. </w:t>
      </w:r>
    </w:p>
    <w:p w:rsidR="00537674" w:rsidRPr="00051A38" w:rsidRDefault="00537674" w:rsidP="00537674">
      <w:pPr>
        <w:pStyle w:val="Bookbullets"/>
        <w:rPr>
          <w:i/>
        </w:rPr>
      </w:pPr>
      <w:r w:rsidRPr="00E57626">
        <w:rPr>
          <w:i/>
        </w:rPr>
        <w:t>Make sure that the requirements meet the needs of the stakeholders</w:t>
      </w:r>
      <w:r>
        <w:t>. If they do not, the wrong system will be designed. This is the concept of validation that was addressed in Chapter 3. Be honest and realistic in making claims about what the system can do and realize that all have limit</w:t>
      </w:r>
      <w:r>
        <w:t>a</w:t>
      </w:r>
      <w:r>
        <w:t xml:space="preserve">tions. There is often </w:t>
      </w:r>
      <w:r w:rsidRPr="00254962">
        <w:t>tension between engineering and marke</w:t>
      </w:r>
      <w:r w:rsidRPr="00254962">
        <w:t>t</w:t>
      </w:r>
      <w:r w:rsidRPr="00254962">
        <w:t>ing functions of an organization</w:t>
      </w:r>
      <w:r>
        <w:t>, with engineers often believing that marketing is overstating the capabilities of the product. A properly developed Requirements Specification is an effective tool for communicating the proposed system functionality to all pa</w:t>
      </w:r>
      <w:r>
        <w:t>r</w:t>
      </w:r>
      <w:r>
        <w:t xml:space="preserve">ties. </w:t>
      </w:r>
    </w:p>
    <w:p w:rsidR="00537674" w:rsidRPr="00051A38" w:rsidRDefault="00537674" w:rsidP="00537674">
      <w:pPr>
        <w:pStyle w:val="Bookbullets"/>
      </w:pPr>
      <w:r w:rsidRPr="00E57626">
        <w:rPr>
          <w:i/>
        </w:rPr>
        <w:lastRenderedPageBreak/>
        <w:t>Identify and apply safety standards</w:t>
      </w:r>
      <w:r>
        <w:t xml:space="preserve">. There are many codes and guidelines that address safety in design for particular technologies. They should be identified and applied as necessary. For example, it may be wise to design </w:t>
      </w:r>
      <w:r w:rsidR="00E153C9">
        <w:t>a co</w:t>
      </w:r>
      <w:r w:rsidR="00E153C9">
        <w:t>n</w:t>
      </w:r>
      <w:r w:rsidR="00E153C9">
        <w:t xml:space="preserve">sumer product </w:t>
      </w:r>
      <w:r>
        <w:t xml:space="preserve">to meet UL (Underwriter’s Laboratory) guidelines. It may difficult to fully incorporate </w:t>
      </w:r>
      <w:r w:rsidR="00E153C9">
        <w:t xml:space="preserve">guidelines </w:t>
      </w:r>
      <w:r>
        <w:t>in a capstone design project, depending upon the complexity of the design and the standards. However, consideration should be given to ident</w:t>
      </w:r>
      <w:r>
        <w:t>i</w:t>
      </w:r>
      <w:r>
        <w:t xml:space="preserve">fying those that apply. </w:t>
      </w:r>
    </w:p>
    <w:p w:rsidR="00537674" w:rsidRPr="002036A9" w:rsidRDefault="00537674" w:rsidP="00537674">
      <w:pPr>
        <w:pStyle w:val="Bookbullets"/>
        <w:rPr>
          <w:i/>
        </w:rPr>
      </w:pPr>
      <w:r w:rsidRPr="00E57626">
        <w:rPr>
          <w:i/>
        </w:rPr>
        <w:t>Keep the design space large and explore as many solutions as possible</w:t>
      </w:r>
      <w:r w:rsidRPr="00FC77BA">
        <w:t>. The hallmark of d</w:t>
      </w:r>
      <w:r w:rsidRPr="00FC77BA">
        <w:t>e</w:t>
      </w:r>
      <w:r w:rsidRPr="00FC77BA">
        <w:t xml:space="preserve">sign is that there is typically no single solution to the problem, </w:t>
      </w:r>
      <w:r>
        <w:t xml:space="preserve">but </w:t>
      </w:r>
      <w:r w:rsidRPr="00FC77BA">
        <w:t xml:space="preserve">many that may </w:t>
      </w:r>
      <w:r w:rsidRPr="00D02E2B">
        <w:rPr>
          <w:b/>
          <w:i/>
        </w:rPr>
        <w:t>satisfice</w:t>
      </w:r>
      <w:r w:rsidR="005D5688">
        <w:rPr>
          <w:b/>
          <w:i/>
        </w:rPr>
        <w:fldChar w:fldCharType="begin"/>
      </w:r>
      <w:r w:rsidR="005D5688">
        <w:instrText xml:space="preserve"> XE "</w:instrText>
      </w:r>
      <w:r w:rsidR="005D5688" w:rsidRPr="008647CD">
        <w:instrText>satisfice</w:instrText>
      </w:r>
      <w:r w:rsidR="005D5688">
        <w:instrText xml:space="preserve">" </w:instrText>
      </w:r>
      <w:r w:rsidR="005D5688">
        <w:rPr>
          <w:b/>
          <w:i/>
        </w:rPr>
        <w:fldChar w:fldCharType="end"/>
      </w:r>
      <w:r>
        <w:rPr>
          <w:i/>
        </w:rPr>
        <w:t>.</w:t>
      </w:r>
      <w:r w:rsidRPr="00FC77BA">
        <w:t xml:space="preserve"> </w:t>
      </w:r>
      <w:r w:rsidRPr="00D02E2B">
        <w:t>Satisfice</w:t>
      </w:r>
      <w:r>
        <w:t xml:space="preserve"> m</w:t>
      </w:r>
      <w:r w:rsidRPr="00FC77BA">
        <w:t>ean</w:t>
      </w:r>
      <w:r>
        <w:t>s</w:t>
      </w:r>
      <w:r w:rsidRPr="00FC77BA">
        <w:t xml:space="preserve"> that </w:t>
      </w:r>
      <w:r w:rsidR="00CD0C5E">
        <w:t xml:space="preserve">a solution may </w:t>
      </w:r>
      <w:r w:rsidRPr="00FC77BA">
        <w:t>meet the design r</w:t>
      </w:r>
      <w:r w:rsidRPr="00FC77BA">
        <w:t>e</w:t>
      </w:r>
      <w:r w:rsidRPr="00FC77BA">
        <w:t xml:space="preserve">quirements, but may not be </w:t>
      </w:r>
      <w:r w:rsidR="00CD0C5E">
        <w:t xml:space="preserve">the </w:t>
      </w:r>
      <w:r w:rsidRPr="00FC77BA">
        <w:t>optimal</w:t>
      </w:r>
      <w:r>
        <w:t xml:space="preserve"> solution</w:t>
      </w:r>
      <w:r w:rsidRPr="00FC77BA">
        <w:t>.</w:t>
      </w:r>
      <w:r>
        <w:t xml:space="preserve"> It is important t</w:t>
      </w:r>
      <w:r w:rsidRPr="00FC77BA">
        <w:t>o fully understand</w:t>
      </w:r>
      <w:r w:rsidRPr="003819FB">
        <w:t xml:space="preserve"> the technical tradeoffs involved in a </w:t>
      </w:r>
      <w:r>
        <w:t xml:space="preserve">given </w:t>
      </w:r>
      <w:r w:rsidRPr="003819FB">
        <w:t>design and their impact on health and safety.</w:t>
      </w:r>
      <w:r>
        <w:t xml:space="preserve"> </w:t>
      </w:r>
    </w:p>
    <w:p w:rsidR="00537674" w:rsidRDefault="00537674" w:rsidP="00537674">
      <w:pPr>
        <w:pStyle w:val="Bookbullets"/>
      </w:pPr>
      <w:r w:rsidRPr="007A1BC0">
        <w:rPr>
          <w:i/>
        </w:rPr>
        <w:t xml:space="preserve">Consider all of </w:t>
      </w:r>
      <w:r>
        <w:rPr>
          <w:i/>
        </w:rPr>
        <w:t>the possible ways that a system</w:t>
      </w:r>
      <w:r w:rsidRPr="007A1BC0">
        <w:rPr>
          <w:i/>
        </w:rPr>
        <w:t xml:space="preserve"> can fail.</w:t>
      </w:r>
      <w:r>
        <w:t xml:space="preserve"> This follows the IEEE Code of Et</w:t>
      </w:r>
      <w:r>
        <w:t>h</w:t>
      </w:r>
      <w:r>
        <w:t>ics</w:t>
      </w:r>
      <w:r w:rsidR="005D5688">
        <w:fldChar w:fldCharType="begin"/>
      </w:r>
      <w:r w:rsidR="005D5688">
        <w:instrText xml:space="preserve"> XE "</w:instrText>
      </w:r>
      <w:r w:rsidR="005D5688" w:rsidRPr="00D342D3">
        <w:instrText>IEEE Code of Ethics</w:instrText>
      </w:r>
      <w:r w:rsidR="005D5688">
        <w:instrText xml:space="preserve">" </w:instrText>
      </w:r>
      <w:r w:rsidR="005D5688">
        <w:fldChar w:fldCharType="end"/>
      </w:r>
      <w:r>
        <w:t>, which indicates that engineers should understand technology, its application, and potential cons</w:t>
      </w:r>
      <w:r>
        <w:t>e</w:t>
      </w:r>
      <w:r>
        <w:t xml:space="preserve">quences. This can be done formally through the use of techniques such as failure mode analysis and </w:t>
      </w:r>
      <w:r w:rsidR="009B0EDE">
        <w:t xml:space="preserve">the examination of </w:t>
      </w:r>
      <w:r>
        <w:t>system reliability (Chapter 8). In safety critical systems, the use of redundant systems may be warranted to improve r</w:t>
      </w:r>
      <w:r>
        <w:t>e</w:t>
      </w:r>
      <w:r>
        <w:t>liabi</w:t>
      </w:r>
      <w:r>
        <w:t>l</w:t>
      </w:r>
      <w:r>
        <w:t xml:space="preserve">ity. An excellent example of a technical design that incorporates redundancy in a safety critical application for a hot tub controller is found in the article </w:t>
      </w:r>
      <w:r w:rsidRPr="007A1BC0">
        <w:rPr>
          <w:i/>
        </w:rPr>
        <w:t>Designing for Reliability, Maintainability, and Safety</w:t>
      </w:r>
      <w:r>
        <w:t xml:space="preserve"> by George Novacek</w:t>
      </w:r>
      <w:r w:rsidR="00736A54">
        <w:fldChar w:fldCharType="begin"/>
      </w:r>
      <w:r w:rsidR="00736A54">
        <w:instrText xml:space="preserve"> XE "</w:instrText>
      </w:r>
      <w:r w:rsidR="00736A54" w:rsidRPr="00DE5685">
        <w:instrText>Novacek, George</w:instrText>
      </w:r>
      <w:r w:rsidR="00736A54">
        <w:instrText xml:space="preserve">" </w:instrText>
      </w:r>
      <w:r w:rsidR="00736A54">
        <w:fldChar w:fldCharType="end"/>
      </w:r>
      <w:r>
        <w:t xml:space="preserve"> in </w:t>
      </w:r>
      <w:r w:rsidRPr="00E153C9">
        <w:rPr>
          <w:u w:val="single"/>
        </w:rPr>
        <w:t>Circuit Cellar</w:t>
      </w:r>
      <w:r w:rsidR="00736A54">
        <w:rPr>
          <w:u w:val="single"/>
        </w:rPr>
        <w:fldChar w:fldCharType="begin"/>
      </w:r>
      <w:r w:rsidR="00736A54">
        <w:instrText xml:space="preserve"> XE "</w:instrText>
      </w:r>
      <w:r w:rsidR="00736A54" w:rsidRPr="00395BBD">
        <w:rPr>
          <w:u w:val="single"/>
        </w:rPr>
        <w:instrText>Circuit Cellar</w:instrText>
      </w:r>
      <w:r w:rsidR="00736A54">
        <w:instrText xml:space="preserve">" </w:instrText>
      </w:r>
      <w:r w:rsidR="00736A54">
        <w:rPr>
          <w:u w:val="single"/>
        </w:rPr>
        <w:fldChar w:fldCharType="end"/>
      </w:r>
      <w:r>
        <w:t xml:space="preserve"> magazine [Nov00, Nov01].</w:t>
      </w:r>
    </w:p>
    <w:p w:rsidR="00537674" w:rsidRDefault="00537674" w:rsidP="00537674">
      <w:pPr>
        <w:pStyle w:val="Bookbullets"/>
      </w:pPr>
      <w:r w:rsidRPr="00E57626">
        <w:rPr>
          <w:i/>
        </w:rPr>
        <w:t>Identify ways in which the system can fail by misuse or operator error</w:t>
      </w:r>
      <w:r>
        <w:t>. This requires thin</w:t>
      </w:r>
      <w:r>
        <w:t>k</w:t>
      </w:r>
      <w:r>
        <w:t>ing like a beginner who is completely unfamiliar with the technology. Provide man</w:t>
      </w:r>
      <w:r>
        <w:t>u</w:t>
      </w:r>
      <w:r>
        <w:t xml:space="preserve">als for operation and safety labels where appropriate. </w:t>
      </w:r>
    </w:p>
    <w:p w:rsidR="00537674" w:rsidRPr="004A058F" w:rsidRDefault="00537674" w:rsidP="00537674">
      <w:pPr>
        <w:pStyle w:val="Bookbullets"/>
        <w:rPr>
          <w:i/>
        </w:rPr>
      </w:pPr>
      <w:r w:rsidRPr="009E199D">
        <w:rPr>
          <w:i/>
        </w:rPr>
        <w:t>Make realistic cost and project schedule estimates</w:t>
      </w:r>
      <w:r>
        <w:t>. The IEEE Code of Ethics</w:t>
      </w:r>
      <w:r w:rsidR="005D5688">
        <w:fldChar w:fldCharType="begin"/>
      </w:r>
      <w:r w:rsidR="005D5688">
        <w:instrText xml:space="preserve"> XE "</w:instrText>
      </w:r>
      <w:r w:rsidR="005D5688" w:rsidRPr="00D342D3">
        <w:instrText>IEEE Code of Ethics</w:instrText>
      </w:r>
      <w:r w:rsidR="005D5688">
        <w:instrText xml:space="preserve">" </w:instrText>
      </w:r>
      <w:r w:rsidR="005D5688">
        <w:fldChar w:fldCharType="end"/>
      </w:r>
      <w:r>
        <w:t xml:space="preserve"> indicates that engineers should be honest and realistic in stating claims, and this applies to the pr</w:t>
      </w:r>
      <w:r>
        <w:t>o</w:t>
      </w:r>
      <w:r>
        <w:t>ject plan as well as the system cost.</w:t>
      </w:r>
    </w:p>
    <w:p w:rsidR="00537674" w:rsidRPr="002036A9" w:rsidRDefault="00537674" w:rsidP="00537674">
      <w:pPr>
        <w:pStyle w:val="Bookbullets"/>
      </w:pPr>
      <w:r w:rsidRPr="00E57626">
        <w:rPr>
          <w:i/>
        </w:rPr>
        <w:t xml:space="preserve">Conduct </w:t>
      </w:r>
      <w:r w:rsidRPr="00051A38">
        <w:rPr>
          <w:i/>
        </w:rPr>
        <w:t>design reviews</w:t>
      </w:r>
      <w:r>
        <w:t xml:space="preserve">. The purpose of </w:t>
      </w:r>
      <w:r w:rsidRPr="004E7498">
        <w:t xml:space="preserve">a design review </w:t>
      </w:r>
      <w:r>
        <w:t>is to have peers</w:t>
      </w:r>
      <w:r w:rsidRPr="004E7498">
        <w:t xml:space="preserve"> who are knowledgeable about the design and the technology conduct a review of the work you have done.</w:t>
      </w:r>
      <w:r>
        <w:t xml:space="preserve"> </w:t>
      </w:r>
      <w:r w:rsidRPr="004E7498">
        <w:t>This can be a humbling, but valuable</w:t>
      </w:r>
      <w:r>
        <w:t>,</w:t>
      </w:r>
      <w:r w:rsidRPr="004E7498">
        <w:t xml:space="preserve"> experience.</w:t>
      </w:r>
      <w:r>
        <w:t xml:space="preserve"> </w:t>
      </w:r>
      <w:r w:rsidRPr="004E7498">
        <w:t xml:space="preserve">It is also in keeping with the </w:t>
      </w:r>
      <w:r>
        <w:t>IEEE Code of Ethics</w:t>
      </w:r>
      <w:r w:rsidR="005D5688">
        <w:fldChar w:fldCharType="begin"/>
      </w:r>
      <w:r w:rsidR="005D5688">
        <w:instrText xml:space="preserve"> XE "</w:instrText>
      </w:r>
      <w:r w:rsidR="005D5688" w:rsidRPr="00D342D3">
        <w:instrText>IEEE Code of Ethics</w:instrText>
      </w:r>
      <w:r w:rsidR="005D5688">
        <w:instrText xml:space="preserve">" </w:instrText>
      </w:r>
      <w:r w:rsidR="005D5688">
        <w:fldChar w:fldCharType="end"/>
      </w:r>
      <w:r w:rsidR="00E153C9">
        <w:t>,</w:t>
      </w:r>
      <w:r w:rsidRPr="004E7498">
        <w:t xml:space="preserve"> which indicates that eng</w:t>
      </w:r>
      <w:r w:rsidRPr="004E7498">
        <w:t>i</w:t>
      </w:r>
      <w:r w:rsidRPr="004E7498">
        <w:t>neers should seek, accept, and offer honest criticism of technical work and acknow</w:t>
      </w:r>
      <w:r w:rsidRPr="004E7498">
        <w:t>l</w:t>
      </w:r>
      <w:r w:rsidRPr="004E7498">
        <w:t>edge and correct errors.</w:t>
      </w:r>
    </w:p>
    <w:p w:rsidR="00537674" w:rsidRPr="00E57626" w:rsidRDefault="00537674" w:rsidP="00537674">
      <w:pPr>
        <w:pStyle w:val="Bookbullets"/>
        <w:rPr>
          <w:i/>
        </w:rPr>
      </w:pPr>
      <w:r>
        <w:rPr>
          <w:i/>
        </w:rPr>
        <w:t xml:space="preserve">Verify </w:t>
      </w:r>
      <w:r w:rsidRPr="00E57626">
        <w:rPr>
          <w:i/>
        </w:rPr>
        <w:t xml:space="preserve">the </w:t>
      </w:r>
      <w:r>
        <w:rPr>
          <w:i/>
        </w:rPr>
        <w:t xml:space="preserve">engineering </w:t>
      </w:r>
      <w:r w:rsidRPr="00E57626">
        <w:rPr>
          <w:i/>
        </w:rPr>
        <w:t>requirements during t</w:t>
      </w:r>
      <w:r>
        <w:rPr>
          <w:i/>
        </w:rPr>
        <w:t>esting</w:t>
      </w:r>
      <w:r>
        <w:t>. We saw in Chapter 3 that verification is the process of showing that the system is built properly. Verification usually o</w:t>
      </w:r>
      <w:r>
        <w:t>c</w:t>
      </w:r>
      <w:r>
        <w:t>curs at the end of a project at a time that there may be a great deal of pressure to complete the tests and finish the pr</w:t>
      </w:r>
      <w:r>
        <w:t>o</w:t>
      </w:r>
      <w:r>
        <w:t>ject.</w:t>
      </w:r>
    </w:p>
    <w:p w:rsidR="00537BDE" w:rsidRPr="00AC4DAA" w:rsidRDefault="00537BDE" w:rsidP="00051A38">
      <w:pPr>
        <w:pStyle w:val="BookHeading2"/>
      </w:pPr>
      <w:r>
        <w:lastRenderedPageBreak/>
        <w:t>Summary and Further Reading</w:t>
      </w:r>
    </w:p>
    <w:p w:rsidR="00704E6C" w:rsidRPr="00704E6C" w:rsidRDefault="00704E6C" w:rsidP="00704E6C">
      <w:pPr>
        <w:pStyle w:val="BodyText"/>
      </w:pPr>
      <w:r w:rsidRPr="00704E6C">
        <w:t>This chapter provided a brief overview of ethics</w:t>
      </w:r>
      <w:r w:rsidR="005D5688">
        <w:fldChar w:fldCharType="begin"/>
      </w:r>
      <w:r w:rsidR="005D5688">
        <w:instrText xml:space="preserve"> XE "</w:instrText>
      </w:r>
      <w:r w:rsidR="005D5688" w:rsidRPr="00060830">
        <w:instrText>ethics</w:instrText>
      </w:r>
      <w:r w:rsidR="005D5688">
        <w:instrText xml:space="preserve">" </w:instrText>
      </w:r>
      <w:r w:rsidR="005D5688">
        <w:fldChar w:fldCharType="end"/>
      </w:r>
      <w:r w:rsidRPr="00704E6C">
        <w:t>, morality, and different ethical decision ma</w:t>
      </w:r>
      <w:r w:rsidRPr="00704E6C">
        <w:t>k</w:t>
      </w:r>
      <w:r w:rsidRPr="00704E6C">
        <w:t>ing systems.</w:t>
      </w:r>
      <w:r w:rsidR="00246E89">
        <w:t xml:space="preserve"> </w:t>
      </w:r>
      <w:r w:rsidRPr="00704E6C">
        <w:t>The IEEE Code of Ethics</w:t>
      </w:r>
      <w:r w:rsidR="005D5688">
        <w:fldChar w:fldCharType="begin"/>
      </w:r>
      <w:r w:rsidR="005D5688">
        <w:instrText xml:space="preserve"> XE "</w:instrText>
      </w:r>
      <w:r w:rsidR="005D5688" w:rsidRPr="00D342D3">
        <w:instrText>IEEE Code of Ethics</w:instrText>
      </w:r>
      <w:r w:rsidR="005D5688">
        <w:instrText xml:space="preserve">" </w:instrText>
      </w:r>
      <w:r w:rsidR="005D5688">
        <w:fldChar w:fldCharType="end"/>
      </w:r>
      <w:r w:rsidRPr="00704E6C">
        <w:t xml:space="preserve"> was pr</w:t>
      </w:r>
      <w:r w:rsidRPr="00704E6C">
        <w:t>e</w:t>
      </w:r>
      <w:r w:rsidRPr="00704E6C">
        <w:t>sented</w:t>
      </w:r>
      <w:r w:rsidR="00E153C9">
        <w:t>,</w:t>
      </w:r>
      <w:r w:rsidRPr="00704E6C">
        <w:t xml:space="preserve"> which serves as a set of ethical values</w:t>
      </w:r>
      <w:r w:rsidR="005D5688">
        <w:fldChar w:fldCharType="begin"/>
      </w:r>
      <w:r w:rsidR="005D5688">
        <w:instrText xml:space="preserve"> XE "</w:instrText>
      </w:r>
      <w:r w:rsidR="005D5688" w:rsidRPr="00E206A5">
        <w:instrText>values</w:instrText>
      </w:r>
      <w:r w:rsidR="005D5688">
        <w:instrText xml:space="preserve">" </w:instrText>
      </w:r>
      <w:r w:rsidR="005D5688">
        <w:fldChar w:fldCharType="end"/>
      </w:r>
      <w:r w:rsidRPr="00704E6C">
        <w:t xml:space="preserve"> for the </w:t>
      </w:r>
      <w:r w:rsidR="005549DE">
        <w:t>electrical and computer engineering</w:t>
      </w:r>
      <w:r w:rsidR="003F60EC">
        <w:t xml:space="preserve"> </w:t>
      </w:r>
      <w:r w:rsidRPr="00704E6C">
        <w:t>profession and provides a basis for analyzing eth</w:t>
      </w:r>
      <w:r w:rsidRPr="00704E6C">
        <w:t>i</w:t>
      </w:r>
      <w:r w:rsidRPr="00704E6C">
        <w:t>cal dilemmas.</w:t>
      </w:r>
      <w:r w:rsidR="00246E89">
        <w:t xml:space="preserve"> </w:t>
      </w:r>
      <w:r w:rsidRPr="00704E6C">
        <w:t>Legal issues surrounding intellectual property and product liability</w:t>
      </w:r>
      <w:r w:rsidR="005D5688">
        <w:fldChar w:fldCharType="begin"/>
      </w:r>
      <w:r w:rsidR="005D5688">
        <w:instrText xml:space="preserve"> XE "</w:instrText>
      </w:r>
      <w:r w:rsidR="005D5688" w:rsidRPr="00F223A9">
        <w:instrText>liability</w:instrText>
      </w:r>
      <w:r w:rsidR="005D5688">
        <w:instrText xml:space="preserve">" </w:instrText>
      </w:r>
      <w:r w:rsidR="005D5688">
        <w:fldChar w:fldCharType="end"/>
      </w:r>
      <w:r w:rsidRPr="00704E6C">
        <w:t xml:space="preserve"> were pr</w:t>
      </w:r>
      <w:r w:rsidRPr="00704E6C">
        <w:t>o</w:t>
      </w:r>
      <w:r w:rsidRPr="00704E6C">
        <w:t>vided.</w:t>
      </w:r>
      <w:r w:rsidR="00246E89">
        <w:t xml:space="preserve"> </w:t>
      </w:r>
      <w:r w:rsidRPr="00704E6C">
        <w:t xml:space="preserve">Advice for incorporating safety and ethics in design </w:t>
      </w:r>
      <w:r w:rsidR="00F62CA7">
        <w:t xml:space="preserve">projects </w:t>
      </w:r>
      <w:r w:rsidRPr="00704E6C">
        <w:t>was provided as well as a par</w:t>
      </w:r>
      <w:r w:rsidRPr="00704E6C">
        <w:t>a</w:t>
      </w:r>
      <w:r w:rsidRPr="00704E6C">
        <w:t>digm for analyzing case stu</w:t>
      </w:r>
      <w:r w:rsidRPr="00704E6C">
        <w:t>d</w:t>
      </w:r>
      <w:r w:rsidRPr="00704E6C">
        <w:t>ies.</w:t>
      </w:r>
    </w:p>
    <w:p w:rsidR="00704E6C" w:rsidRDefault="003730AD" w:rsidP="009313F5">
      <w:pPr>
        <w:pStyle w:val="BodyText"/>
        <w:ind w:firstLine="360"/>
      </w:pPr>
      <w:r>
        <w:t xml:space="preserve">The background on ethical frameworks and its importance in engineering came from a number of articles. The article </w:t>
      </w:r>
      <w:r w:rsidR="00704E6C">
        <w:rPr>
          <w:i/>
        </w:rPr>
        <w:t xml:space="preserve">What has </w:t>
      </w:r>
      <w:r w:rsidR="002F335E">
        <w:rPr>
          <w:i/>
        </w:rPr>
        <w:t>E</w:t>
      </w:r>
      <w:r w:rsidR="00704E6C">
        <w:rPr>
          <w:i/>
        </w:rPr>
        <w:t xml:space="preserve">thics to do with me?: I am an </w:t>
      </w:r>
      <w:r w:rsidR="002F335E">
        <w:rPr>
          <w:i/>
        </w:rPr>
        <w:t>E</w:t>
      </w:r>
      <w:r w:rsidR="00704E6C">
        <w:rPr>
          <w:i/>
        </w:rPr>
        <w:t>ngineer</w:t>
      </w:r>
      <w:r>
        <w:rPr>
          <w:i/>
        </w:rPr>
        <w:t xml:space="preserve"> </w:t>
      </w:r>
      <w:r w:rsidR="002F335E" w:rsidRPr="002F335E">
        <w:t>[Gob99</w:t>
      </w:r>
      <w:r w:rsidRPr="002F335E">
        <w:t>]</w:t>
      </w:r>
      <w:r>
        <w:t xml:space="preserve"> p</w:t>
      </w:r>
      <w:r w:rsidR="00704E6C">
        <w:t>r</w:t>
      </w:r>
      <w:r w:rsidR="00704E6C">
        <w:t>o</w:t>
      </w:r>
      <w:r w:rsidR="00704E6C">
        <w:t>vides background on rule-based ethics</w:t>
      </w:r>
      <w:r w:rsidR="005D5688">
        <w:fldChar w:fldCharType="begin"/>
      </w:r>
      <w:r w:rsidR="005D5688">
        <w:instrText xml:space="preserve"> XE "</w:instrText>
      </w:r>
      <w:r w:rsidR="005D5688" w:rsidRPr="00060830">
        <w:instrText>ethics</w:instrText>
      </w:r>
      <w:r w:rsidR="005D5688">
        <w:instrText xml:space="preserve">" </w:instrText>
      </w:r>
      <w:r w:rsidR="005D5688">
        <w:fldChar w:fldCharType="end"/>
      </w:r>
      <w:r w:rsidR="00704E6C">
        <w:t>, universality, and transitivity.</w:t>
      </w:r>
      <w:r w:rsidR="00295AB7">
        <w:t xml:space="preserve"> </w:t>
      </w:r>
      <w:r w:rsidR="00295AB7">
        <w:rPr>
          <w:i/>
        </w:rPr>
        <w:t>A Piercian Approach to Profe</w:t>
      </w:r>
      <w:r w:rsidR="00295AB7">
        <w:rPr>
          <w:i/>
        </w:rPr>
        <w:t>s</w:t>
      </w:r>
      <w:r w:rsidR="00295AB7">
        <w:rPr>
          <w:i/>
        </w:rPr>
        <w:t xml:space="preserve">sional Ethics Instruction </w:t>
      </w:r>
      <w:r w:rsidR="00295AB7">
        <w:t>[Cha02b]</w:t>
      </w:r>
      <w:r w:rsidR="00295AB7">
        <w:rPr>
          <w:i/>
        </w:rPr>
        <w:t xml:space="preserve"> </w:t>
      </w:r>
      <w:r w:rsidR="00295AB7">
        <w:t>addressed ethical decision</w:t>
      </w:r>
      <w:r w:rsidR="00E153C9">
        <w:t>-</w:t>
      </w:r>
      <w:r w:rsidR="00295AB7">
        <w:t>making frameworks.</w:t>
      </w:r>
      <w:r w:rsidR="00635F28">
        <w:t xml:space="preserve"> </w:t>
      </w:r>
      <w:r w:rsidR="00704E6C">
        <w:rPr>
          <w:i/>
        </w:rPr>
        <w:t>Ethical Co</w:t>
      </w:r>
      <w:r w:rsidR="00704E6C">
        <w:rPr>
          <w:i/>
        </w:rPr>
        <w:t>n</w:t>
      </w:r>
      <w:r w:rsidR="00704E6C">
        <w:rPr>
          <w:i/>
        </w:rPr>
        <w:t>sideration</w:t>
      </w:r>
      <w:r>
        <w:rPr>
          <w:i/>
        </w:rPr>
        <w:t>s</w:t>
      </w:r>
      <w:r w:rsidR="00704E6C">
        <w:rPr>
          <w:i/>
        </w:rPr>
        <w:t xml:space="preserve"> in the Engineering Design Process</w:t>
      </w:r>
      <w:r>
        <w:rPr>
          <w:i/>
        </w:rPr>
        <w:t xml:space="preserve"> </w:t>
      </w:r>
      <w:r w:rsidRPr="002F335E">
        <w:t>[Van</w:t>
      </w:r>
      <w:r w:rsidR="002F335E">
        <w:t>01</w:t>
      </w:r>
      <w:r w:rsidRPr="002F335E">
        <w:t>]</w:t>
      </w:r>
      <w:r>
        <w:t xml:space="preserve"> </w:t>
      </w:r>
      <w:r w:rsidR="00E153C9">
        <w:t xml:space="preserve">emphasizes </w:t>
      </w:r>
      <w:r>
        <w:t xml:space="preserve">the need to </w:t>
      </w:r>
      <w:r w:rsidR="00704E6C">
        <w:t>keep the design space as large as poss</w:t>
      </w:r>
      <w:r w:rsidR="00704E6C">
        <w:t>i</w:t>
      </w:r>
      <w:r w:rsidR="00704E6C">
        <w:t xml:space="preserve">ble. </w:t>
      </w:r>
      <w:r w:rsidR="00295AB7">
        <w:t xml:space="preserve">The article </w:t>
      </w:r>
      <w:r w:rsidR="00704E6C">
        <w:rPr>
          <w:i/>
        </w:rPr>
        <w:t>Integrating Ethics and Design</w:t>
      </w:r>
      <w:r w:rsidR="00295AB7">
        <w:t xml:space="preserve"> </w:t>
      </w:r>
      <w:r w:rsidR="00060FC7">
        <w:t xml:space="preserve">[Mcl93] </w:t>
      </w:r>
      <w:r w:rsidR="00295AB7">
        <w:t>d</w:t>
      </w:r>
      <w:r w:rsidR="00704E6C">
        <w:t>oes a good job o</w:t>
      </w:r>
      <w:r w:rsidR="00295AB7">
        <w:t>f</w:t>
      </w:r>
      <w:r w:rsidR="00704E6C">
        <w:t xml:space="preserve"> </w:t>
      </w:r>
      <w:r w:rsidR="00295AB7">
        <w:t>d</w:t>
      </w:r>
      <w:r w:rsidR="00704E6C">
        <w:t xml:space="preserve">escribing three different levels of </w:t>
      </w:r>
      <w:r w:rsidR="00295AB7">
        <w:t xml:space="preserve">ethical </w:t>
      </w:r>
      <w:r w:rsidR="00704E6C">
        <w:t>decision making in technical, profe</w:t>
      </w:r>
      <w:r w:rsidR="00704E6C">
        <w:t>s</w:t>
      </w:r>
      <w:r w:rsidR="00704E6C">
        <w:t>sional, and so</w:t>
      </w:r>
      <w:r w:rsidR="00295AB7">
        <w:t>cial co</w:t>
      </w:r>
      <w:r w:rsidR="00295AB7">
        <w:t>n</w:t>
      </w:r>
      <w:r w:rsidR="00295AB7">
        <w:t>texts.</w:t>
      </w:r>
      <w:r w:rsidR="009900DF">
        <w:t xml:space="preserve"> The two engineering design textbooks by Dieter [Die00] and Hyman [Hym98] are good resources on legal and intellectual property issues.</w:t>
      </w:r>
      <w:r w:rsidR="00CA714A">
        <w:t xml:space="preserve"> </w:t>
      </w:r>
      <w:r w:rsidR="008D7D82">
        <w:t>T</w:t>
      </w:r>
      <w:r w:rsidR="00CA714A">
        <w:t>he United State</w:t>
      </w:r>
      <w:r w:rsidR="00EE33B4">
        <w:t>s</w:t>
      </w:r>
      <w:r w:rsidR="00CA714A">
        <w:t xml:space="preserve"> Patent and Trad</w:t>
      </w:r>
      <w:r w:rsidR="00CA714A">
        <w:t>e</w:t>
      </w:r>
      <w:r w:rsidR="00CA714A">
        <w:t>mark Office</w:t>
      </w:r>
      <w:r w:rsidR="00736A54">
        <w:fldChar w:fldCharType="begin"/>
      </w:r>
      <w:r w:rsidR="00736A54">
        <w:instrText xml:space="preserve"> XE "</w:instrText>
      </w:r>
      <w:r w:rsidR="00736A54" w:rsidRPr="0022628A">
        <w:instrText>United State Patent and Trademark Office</w:instrText>
      </w:r>
      <w:r w:rsidR="00736A54">
        <w:instrText xml:space="preserve">" </w:instrText>
      </w:r>
      <w:r w:rsidR="00736A54">
        <w:fldChar w:fldCharType="end"/>
      </w:r>
      <w:r w:rsidR="00CA714A">
        <w:t xml:space="preserve"> has an excellent website (</w:t>
      </w:r>
      <w:hyperlink r:id="rId15" w:history="1">
        <w:r w:rsidR="00CA714A" w:rsidRPr="00C02E50">
          <w:rPr>
            <w:rStyle w:val="Hyperlink"/>
          </w:rPr>
          <w:t>www.uspto.gov</w:t>
        </w:r>
      </w:hyperlink>
      <w:r w:rsidR="00CA714A">
        <w:t>) with information on patents</w:t>
      </w:r>
      <w:r w:rsidR="005D5688">
        <w:fldChar w:fldCharType="begin"/>
      </w:r>
      <w:r w:rsidR="005D5688">
        <w:instrText xml:space="preserve"> XE "</w:instrText>
      </w:r>
      <w:r w:rsidR="005D5688" w:rsidRPr="00F11229">
        <w:instrText>patents</w:instrText>
      </w:r>
      <w:r w:rsidR="005D5688">
        <w:instrText xml:space="preserve">" </w:instrText>
      </w:r>
      <w:r w:rsidR="005D5688">
        <w:fldChar w:fldCharType="end"/>
      </w:r>
      <w:r w:rsidR="00CA714A">
        <w:t>, appl</w:t>
      </w:r>
      <w:r w:rsidR="00CA714A">
        <w:t>y</w:t>
      </w:r>
      <w:r w:rsidR="00CA714A">
        <w:t>ing for a patent</w:t>
      </w:r>
      <w:r w:rsidR="005D5688">
        <w:fldChar w:fldCharType="begin"/>
      </w:r>
      <w:r w:rsidR="005D5688">
        <w:instrText xml:space="preserve"> XE "</w:instrText>
      </w:r>
      <w:r w:rsidR="005D5688" w:rsidRPr="005273C6">
        <w:rPr>
          <w:bCs/>
        </w:rPr>
        <w:instrText>pa</w:instrText>
      </w:r>
      <w:r w:rsidR="005D5688" w:rsidRPr="005273C6">
        <w:rPr>
          <w:bCs/>
        </w:rPr>
        <w:instrText>t</w:instrText>
      </w:r>
      <w:r w:rsidR="005D5688" w:rsidRPr="005273C6">
        <w:rPr>
          <w:bCs/>
        </w:rPr>
        <w:instrText>ent</w:instrText>
      </w:r>
      <w:r w:rsidR="005D5688">
        <w:instrText xml:space="preserve">" </w:instrText>
      </w:r>
      <w:r w:rsidR="005D5688">
        <w:fldChar w:fldCharType="end"/>
      </w:r>
      <w:r w:rsidR="00CA714A">
        <w:t>, and a searchable patent database.</w:t>
      </w:r>
      <w:r w:rsidR="008D7D82">
        <w:t xml:space="preserve"> The website </w:t>
      </w:r>
      <w:hyperlink r:id="rId16" w:history="1">
        <w:r w:rsidR="005549DE" w:rsidRPr="008F719F">
          <w:rPr>
            <w:rStyle w:val="Hyperlink"/>
          </w:rPr>
          <w:t>www.HowStuffWorks.com</w:t>
        </w:r>
      </w:hyperlink>
      <w:r w:rsidR="008D7D82">
        <w:t xml:space="preserve"> is also a good source on ethical th</w:t>
      </w:r>
      <w:r w:rsidR="008D7D82">
        <w:t>e</w:t>
      </w:r>
      <w:r w:rsidR="008D7D82">
        <w:t>ory, patents, and legal issues surrounding product liability</w:t>
      </w:r>
      <w:r w:rsidR="005D5688">
        <w:fldChar w:fldCharType="begin"/>
      </w:r>
      <w:r w:rsidR="005D5688">
        <w:instrText xml:space="preserve"> XE "</w:instrText>
      </w:r>
      <w:r w:rsidR="005D5688" w:rsidRPr="00F223A9">
        <w:instrText>liability</w:instrText>
      </w:r>
      <w:r w:rsidR="005D5688">
        <w:instrText xml:space="preserve">" </w:instrText>
      </w:r>
      <w:r w:rsidR="005D5688">
        <w:fldChar w:fldCharType="end"/>
      </w:r>
      <w:r w:rsidR="008D7D82">
        <w:t>.</w:t>
      </w:r>
    </w:p>
    <w:p w:rsidR="001B2FF6" w:rsidRPr="00DC2817" w:rsidRDefault="00781133" w:rsidP="00051A38">
      <w:pPr>
        <w:pStyle w:val="BookHeading2"/>
      </w:pPr>
      <w:r w:rsidRPr="00D47B28">
        <w:t>Problems</w:t>
      </w:r>
    </w:p>
    <w:p w:rsidR="001B2FF6" w:rsidRPr="001B2FF6" w:rsidRDefault="001B2FF6" w:rsidP="001B2FF6">
      <w:pPr>
        <w:numPr>
          <w:ilvl w:val="1"/>
          <w:numId w:val="5"/>
        </w:numPr>
        <w:spacing w:before="60" w:after="60"/>
        <w:jc w:val="both"/>
        <w:rPr>
          <w:rFonts w:ascii="Palatino Linotype" w:hAnsi="Palatino Linotype"/>
          <w:sz w:val="20"/>
          <w:szCs w:val="20"/>
        </w:rPr>
      </w:pPr>
      <w:r w:rsidRPr="001B2FF6">
        <w:rPr>
          <w:rFonts w:ascii="Palatino Linotype" w:hAnsi="Palatino Linotype"/>
          <w:sz w:val="20"/>
          <w:szCs w:val="20"/>
        </w:rPr>
        <w:t>Describe the relationship between ethics</w:t>
      </w:r>
      <w:r w:rsidR="005D5688">
        <w:rPr>
          <w:rFonts w:ascii="Palatino Linotype" w:hAnsi="Palatino Linotype"/>
          <w:sz w:val="20"/>
          <w:szCs w:val="20"/>
        </w:rPr>
        <w:fldChar w:fldCharType="begin"/>
      </w:r>
      <w:r w:rsidR="005D5688">
        <w:instrText xml:space="preserve"> XE "</w:instrText>
      </w:r>
      <w:r w:rsidR="005D5688" w:rsidRPr="00060830">
        <w:instrText>ethics</w:instrText>
      </w:r>
      <w:r w:rsidR="005D5688">
        <w:instrText xml:space="preserve">" </w:instrText>
      </w:r>
      <w:r w:rsidR="005D5688">
        <w:rPr>
          <w:rFonts w:ascii="Palatino Linotype" w:hAnsi="Palatino Linotype"/>
          <w:sz w:val="20"/>
          <w:szCs w:val="20"/>
        </w:rPr>
        <w:fldChar w:fldCharType="end"/>
      </w:r>
      <w:r w:rsidRPr="001B2FF6">
        <w:rPr>
          <w:rFonts w:ascii="Palatino Linotype" w:hAnsi="Palatino Linotype"/>
          <w:sz w:val="20"/>
          <w:szCs w:val="20"/>
        </w:rPr>
        <w:t xml:space="preserve"> and morals</w:t>
      </w:r>
      <w:r w:rsidR="005D5688">
        <w:rPr>
          <w:rFonts w:ascii="Palatino Linotype" w:hAnsi="Palatino Linotype"/>
          <w:sz w:val="20"/>
          <w:szCs w:val="20"/>
        </w:rPr>
        <w:fldChar w:fldCharType="begin"/>
      </w:r>
      <w:r w:rsidR="005D5688">
        <w:instrText xml:space="preserve"> XE "</w:instrText>
      </w:r>
      <w:r w:rsidR="005D5688" w:rsidRPr="00D323AA">
        <w:instrText>mo</w:instrText>
      </w:r>
      <w:r w:rsidR="005D5688" w:rsidRPr="00D323AA">
        <w:instrText>r</w:instrText>
      </w:r>
      <w:r w:rsidR="005D5688" w:rsidRPr="00D323AA">
        <w:instrText>als</w:instrText>
      </w:r>
      <w:r w:rsidR="005D5688">
        <w:instrText xml:space="preserve">" </w:instrText>
      </w:r>
      <w:r w:rsidR="005D5688">
        <w:rPr>
          <w:rFonts w:ascii="Palatino Linotype" w:hAnsi="Palatino Linotype"/>
          <w:sz w:val="20"/>
          <w:szCs w:val="20"/>
        </w:rPr>
        <w:fldChar w:fldCharType="end"/>
      </w:r>
      <w:r w:rsidRPr="001B2FF6">
        <w:rPr>
          <w:rFonts w:ascii="Palatino Linotype" w:hAnsi="Palatino Linotype"/>
          <w:sz w:val="20"/>
          <w:szCs w:val="20"/>
        </w:rPr>
        <w:t>.</w:t>
      </w:r>
    </w:p>
    <w:p w:rsidR="001B2FF6" w:rsidRPr="001B2FF6" w:rsidRDefault="001B2FF6" w:rsidP="001B2FF6">
      <w:pPr>
        <w:numPr>
          <w:ilvl w:val="1"/>
          <w:numId w:val="5"/>
        </w:numPr>
        <w:spacing w:before="60" w:after="60"/>
        <w:jc w:val="both"/>
        <w:rPr>
          <w:rFonts w:ascii="Palatino Linotype" w:hAnsi="Palatino Linotype"/>
          <w:sz w:val="20"/>
          <w:szCs w:val="20"/>
        </w:rPr>
      </w:pPr>
      <w:r w:rsidRPr="001B2FF6">
        <w:rPr>
          <w:rFonts w:ascii="Palatino Linotype" w:hAnsi="Palatino Linotype"/>
          <w:sz w:val="20"/>
          <w:szCs w:val="20"/>
        </w:rPr>
        <w:t>Describe the differences between morals</w:t>
      </w:r>
      <w:r w:rsidR="005D5688">
        <w:rPr>
          <w:rFonts w:ascii="Palatino Linotype" w:hAnsi="Palatino Linotype"/>
          <w:sz w:val="20"/>
          <w:szCs w:val="20"/>
        </w:rPr>
        <w:fldChar w:fldCharType="begin"/>
      </w:r>
      <w:r w:rsidR="005D5688">
        <w:instrText xml:space="preserve"> XE "</w:instrText>
      </w:r>
      <w:r w:rsidR="005D5688" w:rsidRPr="00D323AA">
        <w:instrText>morals</w:instrText>
      </w:r>
      <w:r w:rsidR="005D5688">
        <w:instrText xml:space="preserve">" </w:instrText>
      </w:r>
      <w:r w:rsidR="005D5688">
        <w:rPr>
          <w:rFonts w:ascii="Palatino Linotype" w:hAnsi="Palatino Linotype"/>
          <w:sz w:val="20"/>
          <w:szCs w:val="20"/>
        </w:rPr>
        <w:fldChar w:fldCharType="end"/>
      </w:r>
      <w:r w:rsidRPr="001B2FF6">
        <w:rPr>
          <w:rFonts w:ascii="Palatino Linotype" w:hAnsi="Palatino Linotype"/>
          <w:sz w:val="20"/>
          <w:szCs w:val="20"/>
        </w:rPr>
        <w:t xml:space="preserve"> and values</w:t>
      </w:r>
      <w:r w:rsidR="005D5688">
        <w:rPr>
          <w:rFonts w:ascii="Palatino Linotype" w:hAnsi="Palatino Linotype"/>
          <w:sz w:val="20"/>
          <w:szCs w:val="20"/>
        </w:rPr>
        <w:fldChar w:fldCharType="begin"/>
      </w:r>
      <w:r w:rsidR="005D5688">
        <w:instrText xml:space="preserve"> XE "</w:instrText>
      </w:r>
      <w:r w:rsidR="005D5688" w:rsidRPr="00E206A5">
        <w:instrText>va</w:instrText>
      </w:r>
      <w:r w:rsidR="005D5688" w:rsidRPr="00E206A5">
        <w:instrText>l</w:instrText>
      </w:r>
      <w:r w:rsidR="005D5688" w:rsidRPr="00E206A5">
        <w:instrText>ues</w:instrText>
      </w:r>
      <w:r w:rsidR="005D5688">
        <w:instrText xml:space="preserve">" </w:instrText>
      </w:r>
      <w:r w:rsidR="005D5688">
        <w:rPr>
          <w:rFonts w:ascii="Palatino Linotype" w:hAnsi="Palatino Linotype"/>
          <w:sz w:val="20"/>
          <w:szCs w:val="20"/>
        </w:rPr>
        <w:fldChar w:fldCharType="end"/>
      </w:r>
      <w:r w:rsidRPr="001B2FF6">
        <w:rPr>
          <w:rFonts w:ascii="Palatino Linotype" w:hAnsi="Palatino Linotype"/>
          <w:sz w:val="20"/>
          <w:szCs w:val="20"/>
        </w:rPr>
        <w:t>.</w:t>
      </w:r>
    </w:p>
    <w:p w:rsidR="001B2FF6" w:rsidRPr="001B2FF6" w:rsidRDefault="001B2FF6" w:rsidP="001B2FF6">
      <w:pPr>
        <w:numPr>
          <w:ilvl w:val="1"/>
          <w:numId w:val="5"/>
        </w:numPr>
        <w:spacing w:before="60" w:after="60"/>
        <w:jc w:val="both"/>
        <w:rPr>
          <w:rFonts w:ascii="Palatino Linotype" w:hAnsi="Palatino Linotype"/>
          <w:sz w:val="20"/>
          <w:szCs w:val="20"/>
        </w:rPr>
      </w:pPr>
      <w:r w:rsidRPr="001B2FF6">
        <w:rPr>
          <w:rFonts w:ascii="Palatino Linotype" w:hAnsi="Palatino Linotype"/>
          <w:sz w:val="20"/>
          <w:szCs w:val="20"/>
        </w:rPr>
        <w:t>Which patent</w:t>
      </w:r>
      <w:r w:rsidR="005D5688">
        <w:rPr>
          <w:rFonts w:ascii="Palatino Linotype" w:hAnsi="Palatino Linotype"/>
          <w:sz w:val="20"/>
          <w:szCs w:val="20"/>
        </w:rPr>
        <w:fldChar w:fldCharType="begin"/>
      </w:r>
      <w:r w:rsidR="005D5688">
        <w:instrText xml:space="preserve"> XE "</w:instrText>
      </w:r>
      <w:r w:rsidR="005D5688" w:rsidRPr="005273C6">
        <w:rPr>
          <w:bCs/>
        </w:rPr>
        <w:instrText>pa</w:instrText>
      </w:r>
      <w:r w:rsidR="005D5688" w:rsidRPr="005273C6">
        <w:rPr>
          <w:bCs/>
        </w:rPr>
        <w:instrText>t</w:instrText>
      </w:r>
      <w:r w:rsidR="005D5688" w:rsidRPr="005273C6">
        <w:rPr>
          <w:bCs/>
        </w:rPr>
        <w:instrText>ent</w:instrText>
      </w:r>
      <w:r w:rsidR="005D5688">
        <w:instrText xml:space="preserve">" </w:instrText>
      </w:r>
      <w:r w:rsidR="005D5688">
        <w:rPr>
          <w:rFonts w:ascii="Palatino Linotype" w:hAnsi="Palatino Linotype"/>
          <w:sz w:val="20"/>
          <w:szCs w:val="20"/>
        </w:rPr>
        <w:fldChar w:fldCharType="end"/>
      </w:r>
      <w:r w:rsidRPr="001B2FF6">
        <w:rPr>
          <w:rFonts w:ascii="Palatino Linotype" w:hAnsi="Palatino Linotype"/>
          <w:sz w:val="20"/>
          <w:szCs w:val="20"/>
        </w:rPr>
        <w:t xml:space="preserve"> is most relevant for engineering inventions, a design patent or uti</w:t>
      </w:r>
      <w:r w:rsidRPr="001B2FF6">
        <w:rPr>
          <w:rFonts w:ascii="Palatino Linotype" w:hAnsi="Palatino Linotype"/>
          <w:sz w:val="20"/>
          <w:szCs w:val="20"/>
        </w:rPr>
        <w:t>l</w:t>
      </w:r>
      <w:r w:rsidRPr="001B2FF6">
        <w:rPr>
          <w:rFonts w:ascii="Palatino Linotype" w:hAnsi="Palatino Linotype"/>
          <w:sz w:val="20"/>
          <w:szCs w:val="20"/>
        </w:rPr>
        <w:t>ity patent?</w:t>
      </w:r>
      <w:r w:rsidR="00246E89">
        <w:rPr>
          <w:rFonts w:ascii="Palatino Linotype" w:hAnsi="Palatino Linotype"/>
          <w:sz w:val="20"/>
          <w:szCs w:val="20"/>
        </w:rPr>
        <w:t xml:space="preserve"> </w:t>
      </w:r>
      <w:r w:rsidRPr="001B2FF6">
        <w:rPr>
          <w:rFonts w:ascii="Palatino Linotype" w:hAnsi="Palatino Linotype"/>
          <w:sz w:val="20"/>
          <w:szCs w:val="20"/>
        </w:rPr>
        <w:t>Why?</w:t>
      </w:r>
    </w:p>
    <w:p w:rsidR="001B2FF6" w:rsidRDefault="001B2FF6" w:rsidP="001B2FF6">
      <w:pPr>
        <w:numPr>
          <w:ilvl w:val="1"/>
          <w:numId w:val="5"/>
        </w:numPr>
        <w:spacing w:before="60" w:after="60"/>
        <w:jc w:val="both"/>
        <w:rPr>
          <w:rFonts w:ascii="Palatino Linotype" w:hAnsi="Palatino Linotype"/>
          <w:sz w:val="20"/>
          <w:szCs w:val="20"/>
        </w:rPr>
      </w:pPr>
      <w:r w:rsidRPr="001B2FF6">
        <w:rPr>
          <w:rFonts w:ascii="Palatino Linotype" w:hAnsi="Palatino Linotype"/>
          <w:sz w:val="20"/>
          <w:szCs w:val="20"/>
        </w:rPr>
        <w:t>What are the criteria that are used in evaluating patents</w:t>
      </w:r>
      <w:r w:rsidR="005D5688">
        <w:rPr>
          <w:rFonts w:ascii="Palatino Linotype" w:hAnsi="Palatino Linotype"/>
          <w:sz w:val="20"/>
          <w:szCs w:val="20"/>
        </w:rPr>
        <w:fldChar w:fldCharType="begin"/>
      </w:r>
      <w:r w:rsidR="005D5688">
        <w:instrText xml:space="preserve"> XE "</w:instrText>
      </w:r>
      <w:r w:rsidR="005D5688" w:rsidRPr="00F11229">
        <w:instrText>patents</w:instrText>
      </w:r>
      <w:r w:rsidR="005D5688">
        <w:instrText xml:space="preserve">" </w:instrText>
      </w:r>
      <w:r w:rsidR="005D5688">
        <w:rPr>
          <w:rFonts w:ascii="Palatino Linotype" w:hAnsi="Palatino Linotype"/>
          <w:sz w:val="20"/>
          <w:szCs w:val="20"/>
        </w:rPr>
        <w:fldChar w:fldCharType="end"/>
      </w:r>
      <w:r w:rsidRPr="001B2FF6">
        <w:rPr>
          <w:rFonts w:ascii="Palatino Linotype" w:hAnsi="Palatino Linotype"/>
          <w:sz w:val="20"/>
          <w:szCs w:val="20"/>
        </w:rPr>
        <w:t>?</w:t>
      </w:r>
    </w:p>
    <w:p w:rsidR="00497B94" w:rsidRPr="001B2FF6" w:rsidRDefault="00F62CA7" w:rsidP="001B2FF6">
      <w:pPr>
        <w:numPr>
          <w:ilvl w:val="1"/>
          <w:numId w:val="5"/>
        </w:numPr>
        <w:spacing w:before="60" w:after="60"/>
        <w:jc w:val="both"/>
        <w:rPr>
          <w:rFonts w:ascii="Palatino Linotype" w:hAnsi="Palatino Linotype"/>
          <w:sz w:val="20"/>
          <w:szCs w:val="20"/>
        </w:rPr>
      </w:pPr>
      <w:r>
        <w:rPr>
          <w:rFonts w:ascii="Palatino Linotype" w:hAnsi="Palatino Linotype"/>
          <w:sz w:val="20"/>
          <w:szCs w:val="20"/>
        </w:rPr>
        <w:t xml:space="preserve">Explain </w:t>
      </w:r>
      <w:r w:rsidR="00497B94">
        <w:rPr>
          <w:rFonts w:ascii="Palatino Linotype" w:hAnsi="Palatino Linotype"/>
          <w:sz w:val="20"/>
          <w:szCs w:val="20"/>
        </w:rPr>
        <w:t>the importance of claims in a patent</w:t>
      </w:r>
      <w:r w:rsidR="005D5688">
        <w:rPr>
          <w:rFonts w:ascii="Palatino Linotype" w:hAnsi="Palatino Linotype"/>
          <w:sz w:val="20"/>
          <w:szCs w:val="20"/>
        </w:rPr>
        <w:fldChar w:fldCharType="begin"/>
      </w:r>
      <w:r w:rsidR="005D5688">
        <w:instrText xml:space="preserve"> XE "</w:instrText>
      </w:r>
      <w:r w:rsidR="005D5688" w:rsidRPr="005273C6">
        <w:rPr>
          <w:bCs/>
        </w:rPr>
        <w:instrText>pa</w:instrText>
      </w:r>
      <w:r w:rsidR="005D5688" w:rsidRPr="005273C6">
        <w:rPr>
          <w:bCs/>
        </w:rPr>
        <w:instrText>t</w:instrText>
      </w:r>
      <w:r w:rsidR="005D5688" w:rsidRPr="005273C6">
        <w:rPr>
          <w:bCs/>
        </w:rPr>
        <w:instrText>ent</w:instrText>
      </w:r>
      <w:r w:rsidR="005D5688">
        <w:instrText xml:space="preserve">" </w:instrText>
      </w:r>
      <w:r w:rsidR="005D5688">
        <w:rPr>
          <w:rFonts w:ascii="Palatino Linotype" w:hAnsi="Palatino Linotype"/>
          <w:sz w:val="20"/>
          <w:szCs w:val="20"/>
        </w:rPr>
        <w:fldChar w:fldCharType="end"/>
      </w:r>
      <w:r>
        <w:rPr>
          <w:rFonts w:ascii="Palatino Linotype" w:hAnsi="Palatino Linotype"/>
          <w:sz w:val="20"/>
          <w:szCs w:val="20"/>
        </w:rPr>
        <w:t xml:space="preserve"> application</w:t>
      </w:r>
      <w:r w:rsidR="00E153C9">
        <w:rPr>
          <w:rFonts w:ascii="Palatino Linotype" w:hAnsi="Palatino Linotype"/>
          <w:sz w:val="20"/>
          <w:szCs w:val="20"/>
        </w:rPr>
        <w:t>.</w:t>
      </w:r>
    </w:p>
    <w:p w:rsidR="001B2FF6" w:rsidRPr="001B2FF6" w:rsidRDefault="001B2FF6" w:rsidP="001B2FF6">
      <w:pPr>
        <w:numPr>
          <w:ilvl w:val="1"/>
          <w:numId w:val="5"/>
        </w:numPr>
        <w:spacing w:before="60" w:after="60"/>
        <w:jc w:val="both"/>
        <w:rPr>
          <w:rFonts w:ascii="Palatino Linotype" w:hAnsi="Palatino Linotype"/>
          <w:sz w:val="20"/>
          <w:szCs w:val="20"/>
        </w:rPr>
      </w:pPr>
      <w:r w:rsidRPr="001B2FF6">
        <w:rPr>
          <w:rFonts w:ascii="Palatino Linotype" w:hAnsi="Palatino Linotype"/>
          <w:sz w:val="20"/>
          <w:szCs w:val="20"/>
        </w:rPr>
        <w:t>Discuss the tradeoffs involved between using patent</w:t>
      </w:r>
      <w:r w:rsidR="005549DE">
        <w:rPr>
          <w:rFonts w:ascii="Palatino Linotype" w:hAnsi="Palatino Linotype"/>
          <w:sz w:val="20"/>
          <w:szCs w:val="20"/>
        </w:rPr>
        <w:t>s</w:t>
      </w:r>
      <w:r w:rsidR="005D5688">
        <w:rPr>
          <w:rFonts w:ascii="Palatino Linotype" w:hAnsi="Palatino Linotype"/>
          <w:sz w:val="20"/>
          <w:szCs w:val="20"/>
        </w:rPr>
        <w:fldChar w:fldCharType="begin"/>
      </w:r>
      <w:r w:rsidR="005D5688">
        <w:instrText xml:space="preserve"> XE "</w:instrText>
      </w:r>
      <w:r w:rsidR="005D5688" w:rsidRPr="005273C6">
        <w:rPr>
          <w:bCs/>
        </w:rPr>
        <w:instrText>pa</w:instrText>
      </w:r>
      <w:r w:rsidR="005D5688" w:rsidRPr="005273C6">
        <w:rPr>
          <w:bCs/>
        </w:rPr>
        <w:instrText>t</w:instrText>
      </w:r>
      <w:r w:rsidR="005D5688" w:rsidRPr="005273C6">
        <w:rPr>
          <w:bCs/>
        </w:rPr>
        <w:instrText>ent</w:instrText>
      </w:r>
      <w:r w:rsidR="005D5688">
        <w:instrText xml:space="preserve">" </w:instrText>
      </w:r>
      <w:r w:rsidR="005D5688">
        <w:rPr>
          <w:rFonts w:ascii="Palatino Linotype" w:hAnsi="Palatino Linotype"/>
          <w:sz w:val="20"/>
          <w:szCs w:val="20"/>
        </w:rPr>
        <w:fldChar w:fldCharType="end"/>
      </w:r>
      <w:r w:rsidRPr="001B2FF6">
        <w:rPr>
          <w:rFonts w:ascii="Palatino Linotype" w:hAnsi="Palatino Linotype"/>
          <w:sz w:val="20"/>
          <w:szCs w:val="20"/>
        </w:rPr>
        <w:t xml:space="preserve"> and trade secrets</w:t>
      </w:r>
      <w:r w:rsidR="005D5688">
        <w:rPr>
          <w:rFonts w:ascii="Palatino Linotype" w:hAnsi="Palatino Linotype"/>
          <w:sz w:val="20"/>
          <w:szCs w:val="20"/>
        </w:rPr>
        <w:fldChar w:fldCharType="begin"/>
      </w:r>
      <w:r w:rsidR="005D5688">
        <w:instrText xml:space="preserve"> XE "</w:instrText>
      </w:r>
      <w:r w:rsidR="005D5688" w:rsidRPr="00861BFC">
        <w:instrText>trade secrets</w:instrText>
      </w:r>
      <w:r w:rsidR="005D5688">
        <w:instrText xml:space="preserve">" </w:instrText>
      </w:r>
      <w:r w:rsidR="005D5688">
        <w:rPr>
          <w:rFonts w:ascii="Palatino Linotype" w:hAnsi="Palatino Linotype"/>
          <w:sz w:val="20"/>
          <w:szCs w:val="20"/>
        </w:rPr>
        <w:fldChar w:fldCharType="end"/>
      </w:r>
      <w:r w:rsidRPr="001B2FF6">
        <w:rPr>
          <w:rFonts w:ascii="Palatino Linotype" w:hAnsi="Palatino Linotype"/>
          <w:sz w:val="20"/>
          <w:szCs w:val="20"/>
        </w:rPr>
        <w:t xml:space="preserve"> to pr</w:t>
      </w:r>
      <w:r w:rsidRPr="001B2FF6">
        <w:rPr>
          <w:rFonts w:ascii="Palatino Linotype" w:hAnsi="Palatino Linotype"/>
          <w:sz w:val="20"/>
          <w:szCs w:val="20"/>
        </w:rPr>
        <w:t>o</w:t>
      </w:r>
      <w:r w:rsidRPr="001B2FF6">
        <w:rPr>
          <w:rFonts w:ascii="Palatino Linotype" w:hAnsi="Palatino Linotype"/>
          <w:sz w:val="20"/>
          <w:szCs w:val="20"/>
        </w:rPr>
        <w:t>tect intellectual property.</w:t>
      </w:r>
    </w:p>
    <w:p w:rsidR="001B2FF6" w:rsidRPr="001B2FF6" w:rsidRDefault="001B2FF6" w:rsidP="001B2FF6">
      <w:pPr>
        <w:numPr>
          <w:ilvl w:val="1"/>
          <w:numId w:val="5"/>
        </w:numPr>
        <w:spacing w:before="60" w:after="60"/>
        <w:jc w:val="both"/>
        <w:rPr>
          <w:rFonts w:ascii="Palatino Linotype" w:hAnsi="Palatino Linotype"/>
          <w:sz w:val="20"/>
          <w:szCs w:val="20"/>
        </w:rPr>
      </w:pPr>
      <w:r w:rsidRPr="001B2FF6">
        <w:rPr>
          <w:rFonts w:ascii="Palatino Linotype" w:hAnsi="Palatino Linotype"/>
          <w:sz w:val="20"/>
          <w:szCs w:val="20"/>
        </w:rPr>
        <w:t>When can reverse-engineering be used, and how can the information o</w:t>
      </w:r>
      <w:r w:rsidRPr="001B2FF6">
        <w:rPr>
          <w:rFonts w:ascii="Palatino Linotype" w:hAnsi="Palatino Linotype"/>
          <w:sz w:val="20"/>
          <w:szCs w:val="20"/>
        </w:rPr>
        <w:t>b</w:t>
      </w:r>
      <w:r w:rsidRPr="001B2FF6">
        <w:rPr>
          <w:rFonts w:ascii="Palatino Linotype" w:hAnsi="Palatino Linotype"/>
          <w:sz w:val="20"/>
          <w:szCs w:val="20"/>
        </w:rPr>
        <w:t>tained from it be used?</w:t>
      </w:r>
    </w:p>
    <w:p w:rsidR="001B2FF6" w:rsidRPr="001B2FF6" w:rsidRDefault="001B2FF6" w:rsidP="001B2FF6">
      <w:pPr>
        <w:numPr>
          <w:ilvl w:val="1"/>
          <w:numId w:val="5"/>
        </w:numPr>
        <w:spacing w:before="60" w:after="60"/>
        <w:jc w:val="both"/>
        <w:rPr>
          <w:rFonts w:ascii="Palatino Linotype" w:hAnsi="Palatino Linotype"/>
          <w:sz w:val="20"/>
          <w:szCs w:val="20"/>
        </w:rPr>
      </w:pPr>
      <w:r w:rsidRPr="001B2FF6">
        <w:rPr>
          <w:rFonts w:ascii="Palatino Linotype" w:hAnsi="Palatino Linotype"/>
          <w:sz w:val="20"/>
          <w:szCs w:val="20"/>
        </w:rPr>
        <w:t>What is the difference b</w:t>
      </w:r>
      <w:r w:rsidRPr="001B2FF6">
        <w:rPr>
          <w:rFonts w:ascii="Palatino Linotype" w:hAnsi="Palatino Linotype"/>
          <w:sz w:val="20"/>
          <w:szCs w:val="20"/>
        </w:rPr>
        <w:t>e</w:t>
      </w:r>
      <w:r w:rsidRPr="001B2FF6">
        <w:rPr>
          <w:rFonts w:ascii="Palatino Linotype" w:hAnsi="Palatino Linotype"/>
          <w:sz w:val="20"/>
          <w:szCs w:val="20"/>
        </w:rPr>
        <w:t>tween negligence</w:t>
      </w:r>
      <w:r w:rsidR="005D5688">
        <w:rPr>
          <w:rFonts w:ascii="Palatino Linotype" w:hAnsi="Palatino Linotype"/>
          <w:sz w:val="20"/>
          <w:szCs w:val="20"/>
        </w:rPr>
        <w:fldChar w:fldCharType="begin"/>
      </w:r>
      <w:r w:rsidR="005D5688">
        <w:instrText xml:space="preserve"> XE "</w:instrText>
      </w:r>
      <w:r w:rsidR="005D5688" w:rsidRPr="00B94BD3">
        <w:instrText>negligence</w:instrText>
      </w:r>
      <w:r w:rsidR="005D5688">
        <w:instrText xml:space="preserve">" </w:instrText>
      </w:r>
      <w:r w:rsidR="005D5688">
        <w:rPr>
          <w:rFonts w:ascii="Palatino Linotype" w:hAnsi="Palatino Linotype"/>
          <w:sz w:val="20"/>
          <w:szCs w:val="20"/>
        </w:rPr>
        <w:fldChar w:fldCharType="end"/>
      </w:r>
      <w:r w:rsidRPr="001B2FF6">
        <w:rPr>
          <w:rFonts w:ascii="Palatino Linotype" w:hAnsi="Palatino Linotype"/>
          <w:sz w:val="20"/>
          <w:szCs w:val="20"/>
        </w:rPr>
        <w:t xml:space="preserve"> and strict liability</w:t>
      </w:r>
      <w:r w:rsidR="005D5688">
        <w:rPr>
          <w:rFonts w:ascii="Palatino Linotype" w:hAnsi="Palatino Linotype"/>
          <w:sz w:val="20"/>
          <w:szCs w:val="20"/>
        </w:rPr>
        <w:fldChar w:fldCharType="begin"/>
      </w:r>
      <w:r w:rsidR="005D5688">
        <w:instrText xml:space="preserve"> XE "</w:instrText>
      </w:r>
      <w:r w:rsidR="005D5688" w:rsidRPr="00B94BD3">
        <w:instrText>strict liability</w:instrText>
      </w:r>
      <w:r w:rsidR="005D5688">
        <w:instrText xml:space="preserve">" </w:instrText>
      </w:r>
      <w:r w:rsidR="005D5688">
        <w:rPr>
          <w:rFonts w:ascii="Palatino Linotype" w:hAnsi="Palatino Linotype"/>
          <w:sz w:val="20"/>
          <w:szCs w:val="20"/>
        </w:rPr>
        <w:fldChar w:fldCharType="end"/>
      </w:r>
      <w:r w:rsidRPr="001B2FF6">
        <w:rPr>
          <w:rFonts w:ascii="Palatino Linotype" w:hAnsi="Palatino Linotype"/>
          <w:sz w:val="20"/>
          <w:szCs w:val="20"/>
        </w:rPr>
        <w:t xml:space="preserve"> in tort</w:t>
      </w:r>
      <w:r w:rsidR="005D5688">
        <w:rPr>
          <w:rFonts w:ascii="Palatino Linotype" w:hAnsi="Palatino Linotype"/>
          <w:sz w:val="20"/>
          <w:szCs w:val="20"/>
        </w:rPr>
        <w:fldChar w:fldCharType="begin"/>
      </w:r>
      <w:r w:rsidR="005D5688">
        <w:instrText xml:space="preserve"> XE "</w:instrText>
      </w:r>
      <w:r w:rsidR="005D5688" w:rsidRPr="00BB4ED2">
        <w:instrText>tort</w:instrText>
      </w:r>
      <w:r w:rsidR="005D5688">
        <w:instrText xml:space="preserve">" </w:instrText>
      </w:r>
      <w:r w:rsidR="005D5688">
        <w:rPr>
          <w:rFonts w:ascii="Palatino Linotype" w:hAnsi="Palatino Linotype"/>
          <w:sz w:val="20"/>
          <w:szCs w:val="20"/>
        </w:rPr>
        <w:fldChar w:fldCharType="end"/>
      </w:r>
      <w:r w:rsidRPr="001B2FF6">
        <w:rPr>
          <w:rFonts w:ascii="Palatino Linotype" w:hAnsi="Palatino Linotype"/>
          <w:sz w:val="20"/>
          <w:szCs w:val="20"/>
        </w:rPr>
        <w:t xml:space="preserve"> law?</w:t>
      </w:r>
    </w:p>
    <w:p w:rsidR="001B2FF6" w:rsidRPr="001B2FF6" w:rsidRDefault="001B2FF6" w:rsidP="009D0C1F">
      <w:pPr>
        <w:numPr>
          <w:ilvl w:val="1"/>
          <w:numId w:val="5"/>
        </w:numPr>
        <w:spacing w:before="60" w:after="60"/>
        <w:jc w:val="both"/>
        <w:rPr>
          <w:rFonts w:ascii="Palatino Linotype" w:hAnsi="Palatino Linotype"/>
          <w:sz w:val="20"/>
          <w:szCs w:val="20"/>
        </w:rPr>
      </w:pPr>
      <w:r w:rsidRPr="001B2FF6">
        <w:rPr>
          <w:rFonts w:ascii="Palatino Linotype" w:hAnsi="Palatino Linotype"/>
          <w:sz w:val="20"/>
          <w:szCs w:val="20"/>
        </w:rPr>
        <w:t>For the case study presented below, apply the ethical decision making par</w:t>
      </w:r>
      <w:r w:rsidRPr="001B2FF6">
        <w:rPr>
          <w:rFonts w:ascii="Palatino Linotype" w:hAnsi="Palatino Linotype"/>
          <w:sz w:val="20"/>
          <w:szCs w:val="20"/>
        </w:rPr>
        <w:t>a</w:t>
      </w:r>
      <w:r w:rsidRPr="001B2FF6">
        <w:rPr>
          <w:rFonts w:ascii="Palatino Linotype" w:hAnsi="Palatino Linotype"/>
          <w:sz w:val="20"/>
          <w:szCs w:val="20"/>
        </w:rPr>
        <w:t>digm presented in Section</w:t>
      </w:r>
      <w:r>
        <w:rPr>
          <w:rFonts w:ascii="Palatino Linotype" w:hAnsi="Palatino Linotype"/>
          <w:sz w:val="20"/>
          <w:szCs w:val="20"/>
        </w:rPr>
        <w:t xml:space="preserve"> 11.</w:t>
      </w:r>
      <w:r w:rsidR="00C468C8">
        <w:rPr>
          <w:rFonts w:ascii="Palatino Linotype" w:hAnsi="Palatino Linotype"/>
          <w:sz w:val="20"/>
          <w:szCs w:val="20"/>
        </w:rPr>
        <w:t>5</w:t>
      </w:r>
      <w:r w:rsidRPr="001B2FF6">
        <w:rPr>
          <w:rFonts w:ascii="Palatino Linotype" w:hAnsi="Palatino Linotype"/>
          <w:sz w:val="20"/>
          <w:szCs w:val="20"/>
        </w:rPr>
        <w:t xml:space="preserve"> to analyze the situation.</w:t>
      </w:r>
      <w:r w:rsidR="00246E89">
        <w:rPr>
          <w:rFonts w:ascii="Palatino Linotype" w:hAnsi="Palatino Linotype"/>
          <w:sz w:val="20"/>
          <w:szCs w:val="20"/>
        </w:rPr>
        <w:t xml:space="preserve"> </w:t>
      </w:r>
      <w:r w:rsidRPr="001B2FF6">
        <w:rPr>
          <w:rFonts w:ascii="Palatino Linotype" w:hAnsi="Palatino Linotype"/>
          <w:sz w:val="20"/>
          <w:szCs w:val="20"/>
        </w:rPr>
        <w:t>Present p</w:t>
      </w:r>
      <w:r w:rsidRPr="001B2FF6">
        <w:rPr>
          <w:rFonts w:ascii="Palatino Linotype" w:hAnsi="Palatino Linotype"/>
          <w:sz w:val="20"/>
          <w:szCs w:val="20"/>
        </w:rPr>
        <w:t>o</w:t>
      </w:r>
      <w:r w:rsidRPr="001B2FF6">
        <w:rPr>
          <w:rFonts w:ascii="Palatino Linotype" w:hAnsi="Palatino Linotype"/>
          <w:sz w:val="20"/>
          <w:szCs w:val="20"/>
        </w:rPr>
        <w:t xml:space="preserve">tential solutions to the scenario and provide a discussion </w:t>
      </w:r>
      <w:r w:rsidR="00E153C9">
        <w:rPr>
          <w:rFonts w:ascii="Palatino Linotype" w:hAnsi="Palatino Linotype"/>
          <w:sz w:val="20"/>
          <w:szCs w:val="20"/>
        </w:rPr>
        <w:t xml:space="preserve">of </w:t>
      </w:r>
      <w:r w:rsidRPr="001B2FF6">
        <w:rPr>
          <w:rFonts w:ascii="Palatino Linotype" w:hAnsi="Palatino Linotype"/>
          <w:sz w:val="20"/>
          <w:szCs w:val="20"/>
        </w:rPr>
        <w:t>them.</w:t>
      </w:r>
    </w:p>
    <w:p w:rsidR="001B2FF6" w:rsidRPr="00DC2817" w:rsidRDefault="005549DE" w:rsidP="005549DE">
      <w:pPr>
        <w:pStyle w:val="BodyText"/>
        <w:ind w:left="576" w:right="-14"/>
        <w:rPr>
          <w:u w:val="single"/>
        </w:rPr>
      </w:pPr>
      <w:r>
        <w:rPr>
          <w:u w:val="single"/>
        </w:rPr>
        <w:br w:type="page"/>
      </w:r>
      <w:r w:rsidR="001B2FF6" w:rsidRPr="00DC2817">
        <w:rPr>
          <w:u w:val="single"/>
        </w:rPr>
        <w:lastRenderedPageBreak/>
        <w:t>Case Study</w:t>
      </w:r>
      <w:r w:rsidR="00FB0A01">
        <w:rPr>
          <w:u w:val="single"/>
        </w:rPr>
        <w:t>: D</w:t>
      </w:r>
      <w:r w:rsidR="001B2FF6" w:rsidRPr="00DC2817">
        <w:rPr>
          <w:u w:val="single"/>
        </w:rPr>
        <w:t>isk Drive Diagnostics.</w:t>
      </w:r>
      <w:r>
        <w:rPr>
          <w:u w:val="single"/>
        </w:rPr>
        <w:t xml:space="preserve"> (Copyright</w:t>
      </w:r>
      <w:r w:rsidR="00736A54">
        <w:rPr>
          <w:u w:val="single"/>
        </w:rPr>
        <w:t xml:space="preserve"> John Wallberg</w:t>
      </w:r>
      <w:r w:rsidR="00736A54">
        <w:rPr>
          <w:u w:val="single"/>
        </w:rPr>
        <w:fldChar w:fldCharType="begin"/>
      </w:r>
      <w:r w:rsidR="00736A54">
        <w:instrText xml:space="preserve"> XE "</w:instrText>
      </w:r>
      <w:r w:rsidR="00736A54" w:rsidRPr="00225C00">
        <w:instrText>Wallberg, John</w:instrText>
      </w:r>
      <w:r w:rsidR="00736A54">
        <w:instrText xml:space="preserve">" </w:instrText>
      </w:r>
      <w:r w:rsidR="00736A54">
        <w:rPr>
          <w:u w:val="single"/>
        </w:rPr>
        <w:fldChar w:fldCharType="end"/>
      </w:r>
      <w:r w:rsidR="00736A54">
        <w:rPr>
          <w:u w:val="single"/>
        </w:rPr>
        <w:t>. Reprinted by permi</w:t>
      </w:r>
      <w:r w:rsidR="00736A54">
        <w:rPr>
          <w:u w:val="single"/>
        </w:rPr>
        <w:t>s</w:t>
      </w:r>
      <w:r w:rsidR="00736A54">
        <w:rPr>
          <w:u w:val="single"/>
        </w:rPr>
        <w:t>sion.)</w:t>
      </w:r>
      <w:r w:rsidR="00246E89" w:rsidRPr="00DC2817">
        <w:rPr>
          <w:u w:val="single"/>
        </w:rPr>
        <w:t xml:space="preserve"> </w:t>
      </w:r>
    </w:p>
    <w:p w:rsidR="001B2FF6" w:rsidRPr="00DC2817" w:rsidRDefault="001B2FF6" w:rsidP="00763197">
      <w:pPr>
        <w:pStyle w:val="BodyText"/>
        <w:spacing w:before="120"/>
        <w:ind w:left="576"/>
      </w:pPr>
      <w:r w:rsidRPr="00DC2817">
        <w:t>SCSI, an industry standard system for connecting devices (like disks) to computers, provides a vendor ID protocol by which the computer can identify the supplier (and model) of every a</w:t>
      </w:r>
      <w:r w:rsidRPr="00DC2817">
        <w:t>t</w:t>
      </w:r>
      <w:r w:rsidRPr="00DC2817">
        <w:t>tached disk.</w:t>
      </w:r>
    </w:p>
    <w:p w:rsidR="001B2FF6" w:rsidRPr="00DC2817" w:rsidRDefault="001B2FF6" w:rsidP="009D0C1F">
      <w:pPr>
        <w:pStyle w:val="BodyText"/>
        <w:ind w:left="576" w:firstLine="360"/>
      </w:pPr>
      <w:r w:rsidRPr="00DC2817">
        <w:t>Company C makes file servers consisting of a processor and disks. Disks sold by C identify C in their vendor ID. Disks from other manufacturers can be connected to C's file servers; however, the file server software performs certain maintenance functions, notably pre-failure warnings based on performance monitoring, only on C-supplied disks.</w:t>
      </w:r>
    </w:p>
    <w:p w:rsidR="001B2FF6" w:rsidRDefault="001B2FF6" w:rsidP="009D0C1F">
      <w:pPr>
        <w:pStyle w:val="BodyText"/>
        <w:ind w:left="576" w:firstLine="360"/>
      </w:pPr>
      <w:r w:rsidRPr="00DC2817">
        <w:t xml:space="preserve">Company P decides to compete with C by supplying cheaper disks for C's file server. They quickly discover that while their disks work on C's file servers, their disks lack a pre-failure warning feature that C's disks have. Therefore, the CEO of P directs </w:t>
      </w:r>
      <w:r w:rsidR="00DC2817" w:rsidRPr="00DC2817">
        <w:t xml:space="preserve">you, </w:t>
      </w:r>
      <w:r w:rsidRPr="00DC2817">
        <w:t>the engineer in charge of the disk product</w:t>
      </w:r>
      <w:r w:rsidR="00DC2817" w:rsidRPr="00DC2817">
        <w:t>,</w:t>
      </w:r>
      <w:r w:rsidRPr="00DC2817">
        <w:t xml:space="preserve"> to find a solution to th</w:t>
      </w:r>
      <w:r w:rsidR="00C65F18">
        <w:t>e</w:t>
      </w:r>
      <w:r w:rsidRPr="00DC2817">
        <w:t xml:space="preserve"> problem</w:t>
      </w:r>
      <w:r w:rsidR="00C65F18">
        <w:t xml:space="preserve"> of no pre-failure warning for your disks. </w:t>
      </w:r>
      <w:r w:rsidRPr="00DC2817">
        <w:t xml:space="preserve">Using reverse engineering, </w:t>
      </w:r>
      <w:r w:rsidR="00DC2817" w:rsidRPr="00DC2817">
        <w:t xml:space="preserve">you discover </w:t>
      </w:r>
      <w:r w:rsidRPr="00DC2817">
        <w:t>that by chan</w:t>
      </w:r>
      <w:r w:rsidRPr="00DC2817">
        <w:t>g</w:t>
      </w:r>
      <w:r w:rsidRPr="00DC2817">
        <w:t>ing the vendor ID of P</w:t>
      </w:r>
      <w:r w:rsidR="00DC2817" w:rsidRPr="00DC2817">
        <w:t>’s</w:t>
      </w:r>
      <w:r w:rsidRPr="00DC2817">
        <w:t xml:space="preserve"> disks, the C file servers will treat P disks as C disks. </w:t>
      </w:r>
      <w:r w:rsidR="00DC2817" w:rsidRPr="00DC2817">
        <w:t>Your management at company P instructs you to incorporate</w:t>
      </w:r>
      <w:r w:rsidRPr="00DC2817">
        <w:t xml:space="preserve"> this change into </w:t>
      </w:r>
      <w:r w:rsidR="00DC2817" w:rsidRPr="00DC2817">
        <w:t xml:space="preserve">your </w:t>
      </w:r>
      <w:r w:rsidR="00E153C9" w:rsidRPr="00DC2817">
        <w:t>produc</w:t>
      </w:r>
      <w:r w:rsidR="00E153C9">
        <w:t>t</w:t>
      </w:r>
      <w:r w:rsidR="00E153C9" w:rsidRPr="00DC2817">
        <w:t xml:space="preserve"> </w:t>
      </w:r>
      <w:r w:rsidR="00DC2817" w:rsidRPr="00DC2817">
        <w:t>so that you can</w:t>
      </w:r>
      <w:r w:rsidRPr="00DC2817">
        <w:t xml:space="preserve"> advertise th</w:t>
      </w:r>
      <w:r w:rsidR="00DC2817" w:rsidRPr="00DC2817">
        <w:t xml:space="preserve">e disks as </w:t>
      </w:r>
      <w:r w:rsidR="00CC1984">
        <w:t>“</w:t>
      </w:r>
      <w:r w:rsidR="00DC2817" w:rsidRPr="00DC2817">
        <w:t>100% C-compatible.</w:t>
      </w:r>
      <w:r w:rsidR="00E153C9">
        <w:t>”</w:t>
      </w:r>
      <w:r w:rsidR="00DC2817" w:rsidRPr="00DC2817">
        <w:t xml:space="preserve"> What would you do in this situation?</w:t>
      </w:r>
    </w:p>
    <w:p w:rsidR="00DC2817" w:rsidRPr="001B2FF6" w:rsidRDefault="00DC2817" w:rsidP="00DC2817">
      <w:pPr>
        <w:numPr>
          <w:ilvl w:val="1"/>
          <w:numId w:val="5"/>
        </w:numPr>
        <w:spacing w:before="60" w:after="60"/>
        <w:jc w:val="both"/>
        <w:rPr>
          <w:rFonts w:ascii="Palatino Linotype" w:hAnsi="Palatino Linotype"/>
          <w:sz w:val="20"/>
          <w:szCs w:val="20"/>
        </w:rPr>
      </w:pPr>
      <w:r w:rsidRPr="001B2FF6">
        <w:rPr>
          <w:rFonts w:ascii="Palatino Linotype" w:hAnsi="Palatino Linotype"/>
          <w:sz w:val="20"/>
          <w:szCs w:val="20"/>
        </w:rPr>
        <w:t>For the case study presented below, apply the ethical decision making par</w:t>
      </w:r>
      <w:r w:rsidRPr="001B2FF6">
        <w:rPr>
          <w:rFonts w:ascii="Palatino Linotype" w:hAnsi="Palatino Linotype"/>
          <w:sz w:val="20"/>
          <w:szCs w:val="20"/>
        </w:rPr>
        <w:t>a</w:t>
      </w:r>
      <w:r w:rsidRPr="001B2FF6">
        <w:rPr>
          <w:rFonts w:ascii="Palatino Linotype" w:hAnsi="Palatino Linotype"/>
          <w:sz w:val="20"/>
          <w:szCs w:val="20"/>
        </w:rPr>
        <w:t>digm presented in Section</w:t>
      </w:r>
      <w:r>
        <w:rPr>
          <w:rFonts w:ascii="Palatino Linotype" w:hAnsi="Palatino Linotype"/>
          <w:sz w:val="20"/>
          <w:szCs w:val="20"/>
        </w:rPr>
        <w:t xml:space="preserve"> 11.</w:t>
      </w:r>
      <w:r w:rsidR="00C468C8">
        <w:rPr>
          <w:rFonts w:ascii="Palatino Linotype" w:hAnsi="Palatino Linotype"/>
          <w:sz w:val="20"/>
          <w:szCs w:val="20"/>
        </w:rPr>
        <w:t>5</w:t>
      </w:r>
      <w:r w:rsidRPr="001B2FF6">
        <w:rPr>
          <w:rFonts w:ascii="Palatino Linotype" w:hAnsi="Palatino Linotype"/>
          <w:sz w:val="20"/>
          <w:szCs w:val="20"/>
        </w:rPr>
        <w:t xml:space="preserve"> to analyze the situation.</w:t>
      </w:r>
      <w:r>
        <w:rPr>
          <w:rFonts w:ascii="Palatino Linotype" w:hAnsi="Palatino Linotype"/>
          <w:sz w:val="20"/>
          <w:szCs w:val="20"/>
        </w:rPr>
        <w:t xml:space="preserve"> </w:t>
      </w:r>
      <w:r w:rsidRPr="001B2FF6">
        <w:rPr>
          <w:rFonts w:ascii="Palatino Linotype" w:hAnsi="Palatino Linotype"/>
          <w:sz w:val="20"/>
          <w:szCs w:val="20"/>
        </w:rPr>
        <w:t xml:space="preserve">Present potential </w:t>
      </w:r>
      <w:r w:rsidR="005C030F">
        <w:rPr>
          <w:rFonts w:ascii="Palatino Linotype" w:hAnsi="Palatino Linotype"/>
          <w:sz w:val="20"/>
          <w:szCs w:val="20"/>
        </w:rPr>
        <w:t>courses of a</w:t>
      </w:r>
      <w:r w:rsidR="005C030F">
        <w:rPr>
          <w:rFonts w:ascii="Palatino Linotype" w:hAnsi="Palatino Linotype"/>
          <w:sz w:val="20"/>
          <w:szCs w:val="20"/>
        </w:rPr>
        <w:t>c</w:t>
      </w:r>
      <w:r w:rsidR="005C030F">
        <w:rPr>
          <w:rFonts w:ascii="Palatino Linotype" w:hAnsi="Palatino Linotype"/>
          <w:sz w:val="20"/>
          <w:szCs w:val="20"/>
        </w:rPr>
        <w:t xml:space="preserve">tion </w:t>
      </w:r>
      <w:r w:rsidRPr="001B2FF6">
        <w:rPr>
          <w:rFonts w:ascii="Palatino Linotype" w:hAnsi="Palatino Linotype"/>
          <w:sz w:val="20"/>
          <w:szCs w:val="20"/>
        </w:rPr>
        <w:t xml:space="preserve">and provide a discussion </w:t>
      </w:r>
      <w:r w:rsidR="005C030F">
        <w:rPr>
          <w:rFonts w:ascii="Palatino Linotype" w:hAnsi="Palatino Linotype"/>
          <w:sz w:val="20"/>
          <w:szCs w:val="20"/>
        </w:rPr>
        <w:t xml:space="preserve">of </w:t>
      </w:r>
      <w:r w:rsidRPr="001B2FF6">
        <w:rPr>
          <w:rFonts w:ascii="Palatino Linotype" w:hAnsi="Palatino Linotype"/>
          <w:sz w:val="20"/>
          <w:szCs w:val="20"/>
        </w:rPr>
        <w:t>them.</w:t>
      </w:r>
    </w:p>
    <w:p w:rsidR="001B2FF6" w:rsidRPr="00DC2817" w:rsidRDefault="001B2FF6" w:rsidP="005549DE">
      <w:pPr>
        <w:pStyle w:val="BodyText"/>
        <w:spacing w:before="120" w:after="120"/>
        <w:ind w:left="576" w:right="-14"/>
        <w:rPr>
          <w:u w:val="single"/>
        </w:rPr>
      </w:pPr>
      <w:r w:rsidRPr="00DC2817">
        <w:rPr>
          <w:u w:val="single"/>
        </w:rPr>
        <w:t>C</w:t>
      </w:r>
      <w:r w:rsidR="00DC2817" w:rsidRPr="00DC2817">
        <w:rPr>
          <w:u w:val="single"/>
        </w:rPr>
        <w:t>ase Study</w:t>
      </w:r>
      <w:r w:rsidR="00FB0A01">
        <w:rPr>
          <w:u w:val="single"/>
        </w:rPr>
        <w:t xml:space="preserve">: </w:t>
      </w:r>
      <w:r w:rsidR="00DC2817" w:rsidRPr="00DC2817">
        <w:rPr>
          <w:u w:val="single"/>
        </w:rPr>
        <w:t xml:space="preserve">Encryption </w:t>
      </w:r>
      <w:r w:rsidR="00DC2817" w:rsidRPr="00A75543">
        <w:rPr>
          <w:u w:val="single"/>
        </w:rPr>
        <w:t>Software</w:t>
      </w:r>
      <w:r w:rsidR="00802964" w:rsidRPr="00A75543">
        <w:t xml:space="preserve"> (</w:t>
      </w:r>
      <w:r w:rsidR="00E236FE" w:rsidRPr="00A75543">
        <w:rPr>
          <w:rFonts w:cs="Arial"/>
          <w:noProof/>
        </w:rPr>
        <w:t>Texas A&amp;M Ethics Case S</w:t>
      </w:r>
      <w:r w:rsidR="00802964" w:rsidRPr="00A75543">
        <w:rPr>
          <w:rFonts w:cs="Arial"/>
          <w:noProof/>
        </w:rPr>
        <w:t xml:space="preserve">tudies, </w:t>
      </w:r>
      <w:hyperlink r:id="rId17" w:history="1">
        <w:r w:rsidR="00802964" w:rsidRPr="00A75543">
          <w:rPr>
            <w:rStyle w:val="Hyperlink"/>
            <w:rFonts w:cs="Arial"/>
            <w:noProof/>
            <w:u w:val="none"/>
          </w:rPr>
          <w:t>http://ethics</w:t>
        </w:r>
        <w:r w:rsidR="005D5688" w:rsidRPr="00A75543">
          <w:rPr>
            <w:rStyle w:val="Hyperlink"/>
            <w:rFonts w:cs="Arial"/>
            <w:noProof/>
            <w:u w:val="none"/>
          </w:rPr>
          <w:fldChar w:fldCharType="begin"/>
        </w:r>
        <w:r w:rsidR="005D5688" w:rsidRPr="00A75543">
          <w:instrText xml:space="preserve"> XE "ethics" </w:instrText>
        </w:r>
        <w:r w:rsidR="005D5688" w:rsidRPr="00A75543">
          <w:rPr>
            <w:rStyle w:val="Hyperlink"/>
            <w:rFonts w:cs="Arial"/>
            <w:noProof/>
            <w:u w:val="none"/>
          </w:rPr>
          <w:fldChar w:fldCharType="end"/>
        </w:r>
        <w:r w:rsidR="00802964" w:rsidRPr="00A75543">
          <w:rPr>
            <w:rStyle w:val="Hyperlink"/>
            <w:rFonts w:cs="Arial"/>
            <w:noProof/>
            <w:u w:val="none"/>
          </w:rPr>
          <w:t>.tamu.edu</w:t>
        </w:r>
      </w:hyperlink>
      <w:r w:rsidR="00802964" w:rsidRPr="00A75543">
        <w:rPr>
          <w:rFonts w:cs="Arial"/>
          <w:noProof/>
        </w:rPr>
        <w:t>. Reprinted by permission.)</w:t>
      </w:r>
    </w:p>
    <w:p w:rsidR="001B2FF6" w:rsidRPr="00F52AAA" w:rsidRDefault="00DC2817" w:rsidP="00763197">
      <w:pPr>
        <w:pStyle w:val="BodyText"/>
        <w:ind w:left="576"/>
      </w:pPr>
      <w:r w:rsidRPr="00DC2817">
        <w:t xml:space="preserve">You are </w:t>
      </w:r>
      <w:r w:rsidR="001B2FF6" w:rsidRPr="00DC2817">
        <w:t xml:space="preserve">a recently hired engineer who has been recruited directly out of college. For </w:t>
      </w:r>
      <w:r>
        <w:t>your</w:t>
      </w:r>
      <w:r w:rsidR="001B2FF6" w:rsidRPr="00DC2817">
        <w:t xml:space="preserve"> first assignment</w:t>
      </w:r>
      <w:r w:rsidR="001B2FF6" w:rsidRPr="00F52AAA">
        <w:t xml:space="preserve">, </w:t>
      </w:r>
      <w:r>
        <w:t xml:space="preserve">your </w:t>
      </w:r>
      <w:r w:rsidR="001B2FF6" w:rsidRPr="00F52AAA">
        <w:t xml:space="preserve">boss asked </w:t>
      </w:r>
      <w:r>
        <w:t>you</w:t>
      </w:r>
      <w:r w:rsidR="001B2FF6" w:rsidRPr="00F52AAA">
        <w:t xml:space="preserve"> to write a piece of software to provide sec</w:t>
      </w:r>
      <w:r w:rsidR="001B2FF6" w:rsidRPr="00F52AAA">
        <w:t>u</w:t>
      </w:r>
      <w:r w:rsidR="001B2FF6" w:rsidRPr="00F52AAA">
        <w:t>rity from "prying eyes" over e</w:t>
      </w:r>
      <w:r w:rsidR="001B2FF6" w:rsidRPr="00F52AAA">
        <w:softHyphen/>
        <w:t>mailed documents; these documents would be used i</w:t>
      </w:r>
      <w:r w:rsidR="001B2FF6" w:rsidRPr="00F52AAA">
        <w:t>n</w:t>
      </w:r>
      <w:r w:rsidR="001B2FF6" w:rsidRPr="00F52AAA">
        <w:t xml:space="preserve">ternally by the company. This software will subsequently be distributed to different departments. </w:t>
      </w:r>
    </w:p>
    <w:p w:rsidR="001B2FF6" w:rsidRPr="00F52AAA" w:rsidRDefault="001B2FF6" w:rsidP="009D0C1F">
      <w:pPr>
        <w:pStyle w:val="BodyText"/>
        <w:ind w:left="576" w:firstLine="360"/>
      </w:pPr>
      <w:r w:rsidRPr="00F52AAA">
        <w:t xml:space="preserve">Upon completion of </w:t>
      </w:r>
      <w:r w:rsidR="00DC2817">
        <w:t>t</w:t>
      </w:r>
      <w:r w:rsidRPr="00F52AAA">
        <w:t xml:space="preserve">his software project, </w:t>
      </w:r>
      <w:r w:rsidR="00DC2817">
        <w:t>you</w:t>
      </w:r>
      <w:r w:rsidRPr="00F52AAA">
        <w:t xml:space="preserve"> saw a program on the local news about an </w:t>
      </w:r>
      <w:r w:rsidRPr="00DC2817">
        <w:t>individual</w:t>
      </w:r>
      <w:r w:rsidRPr="00F52AAA">
        <w:t xml:space="preserve"> in California who has made similar software available overseas. This individual is currently under prosecution in a federal court for the distribution of algorithms and information which (by law) must remain within the United States for purposes of n</w:t>
      </w:r>
      <w:r w:rsidRPr="00F52AAA">
        <w:t>a</w:t>
      </w:r>
      <w:r w:rsidRPr="00F52AAA">
        <w:t xml:space="preserve">tional security. </w:t>
      </w:r>
    </w:p>
    <w:p w:rsidR="001B2FF6" w:rsidRPr="00F52AAA" w:rsidRDefault="001B2FF6" w:rsidP="009D0C1F">
      <w:pPr>
        <w:pStyle w:val="BodyText"/>
        <w:ind w:left="576" w:firstLine="360"/>
      </w:pPr>
      <w:r w:rsidRPr="00F52AAA">
        <w:t xml:space="preserve">It occurs to </w:t>
      </w:r>
      <w:r w:rsidR="00DC2817">
        <w:t xml:space="preserve">you </w:t>
      </w:r>
      <w:r w:rsidRPr="00F52AAA">
        <w:t xml:space="preserve">that </w:t>
      </w:r>
      <w:r w:rsidR="00DC2817">
        <w:t>your</w:t>
      </w:r>
      <w:r w:rsidRPr="00F52AAA">
        <w:t xml:space="preserve"> company is a multinational corporation and that the sof</w:t>
      </w:r>
      <w:r w:rsidRPr="00F52AAA">
        <w:t>t</w:t>
      </w:r>
      <w:r w:rsidRPr="00F52AAA">
        <w:t xml:space="preserve">ware might have been distributed overseas. </w:t>
      </w:r>
      <w:r w:rsidR="00DC2817">
        <w:t>You then</w:t>
      </w:r>
      <w:r w:rsidRPr="00F52AAA">
        <w:t xml:space="preserve"> discover that the software has i</w:t>
      </w:r>
      <w:r w:rsidRPr="00F52AAA">
        <w:t>n</w:t>
      </w:r>
      <w:r w:rsidRPr="00F52AAA">
        <w:t xml:space="preserve">deed been sent overseas to other offices within the corporation. </w:t>
      </w:r>
      <w:r w:rsidR="00DC2817">
        <w:t>You</w:t>
      </w:r>
      <w:r w:rsidRPr="00F52AAA">
        <w:t xml:space="preserve"> speak with </w:t>
      </w:r>
      <w:r w:rsidR="00DC2817">
        <w:t>your boss, informing h</w:t>
      </w:r>
      <w:r w:rsidR="003408CB">
        <w:t>im</w:t>
      </w:r>
      <w:r w:rsidRPr="00F52AAA">
        <w:t xml:space="preserve"> of the </w:t>
      </w:r>
      <w:r w:rsidR="005549DE">
        <w:t xml:space="preserve">news </w:t>
      </w:r>
      <w:r w:rsidRPr="00F52AAA">
        <w:t xml:space="preserve">program from the night before. </w:t>
      </w:r>
      <w:r w:rsidR="000141A3">
        <w:t>H</w:t>
      </w:r>
      <w:r w:rsidR="00DC2817">
        <w:t>e</w:t>
      </w:r>
      <w:r w:rsidRPr="00F52AAA">
        <w:t xml:space="preserve"> shrugs off this </w:t>
      </w:r>
      <w:r w:rsidRPr="00F52AAA">
        <w:lastRenderedPageBreak/>
        <w:t>comment, stating that</w:t>
      </w:r>
      <w:r w:rsidR="00F62CA7">
        <w:t xml:space="preserve"> “</w:t>
      </w:r>
      <w:r w:rsidRPr="00F52AAA">
        <w:t>The company is based in the United States and we are certainly no threat to national security in any way. Besides, there's no way anyone will find out about sof</w:t>
      </w:r>
      <w:r w:rsidRPr="00F52AAA">
        <w:t>t</w:t>
      </w:r>
      <w:r w:rsidR="00F62CA7">
        <w:t>ware we use internally.”</w:t>
      </w:r>
    </w:p>
    <w:p w:rsidR="00405C3A" w:rsidRDefault="003408CB" w:rsidP="009D0C1F">
      <w:pPr>
        <w:pStyle w:val="BodyText"/>
        <w:ind w:left="576" w:firstLine="360"/>
      </w:pPr>
      <w:r>
        <w:t xml:space="preserve">You </w:t>
      </w:r>
      <w:r w:rsidR="001B2FF6" w:rsidRPr="00F52AAA">
        <w:t xml:space="preserve">agree with </w:t>
      </w:r>
      <w:r>
        <w:t>your</w:t>
      </w:r>
      <w:r w:rsidR="001B2FF6" w:rsidRPr="00F52AAA">
        <w:t xml:space="preserve"> boss, and let it go. Later on however, </w:t>
      </w:r>
      <w:r>
        <w:t>you</w:t>
      </w:r>
      <w:r w:rsidR="001B2FF6" w:rsidRPr="00F52AAA">
        <w:t xml:space="preserve"> receive a letter from </w:t>
      </w:r>
      <w:r w:rsidR="001B2FF6" w:rsidRPr="00E153C9">
        <w:t>a gentleman working</w:t>
      </w:r>
      <w:r w:rsidR="001B2FF6" w:rsidRPr="00F52AAA">
        <w:t xml:space="preserve"> as a contractor for his company overseas. Through some corr</w:t>
      </w:r>
      <w:r w:rsidR="001B2FF6" w:rsidRPr="00F52AAA">
        <w:t>e</w:t>
      </w:r>
      <w:r w:rsidR="001B2FF6" w:rsidRPr="00F52AAA">
        <w:t xml:space="preserve">spondence regarding the functionality of the software and technical matters, </w:t>
      </w:r>
      <w:r>
        <w:t>you</w:t>
      </w:r>
      <w:r w:rsidR="001B2FF6" w:rsidRPr="00F52AAA">
        <w:t xml:space="preserve"> learn </w:t>
      </w:r>
      <w:r>
        <w:t xml:space="preserve">that </w:t>
      </w:r>
      <w:r w:rsidR="001B2FF6" w:rsidRPr="00F52AAA">
        <w:t>the Middle Eastern office had been supplying his software outside the co</w:t>
      </w:r>
      <w:r w:rsidR="001B2FF6" w:rsidRPr="00F52AAA">
        <w:t>m</w:t>
      </w:r>
      <w:r w:rsidR="001B2FF6" w:rsidRPr="00F52AAA">
        <w:t>pany to contractors and clients so that they could exchange secure e</w:t>
      </w:r>
      <w:r w:rsidR="001B2FF6" w:rsidRPr="00F52AAA">
        <w:softHyphen/>
        <w:t>mailed documents.</w:t>
      </w:r>
      <w:r>
        <w:t xml:space="preserve"> What would you do in this situation?</w:t>
      </w:r>
    </w:p>
    <w:p w:rsidR="009D0C1F" w:rsidRPr="001B2FF6" w:rsidRDefault="009D0C1F" w:rsidP="005C030F">
      <w:pPr>
        <w:numPr>
          <w:ilvl w:val="1"/>
          <w:numId w:val="5"/>
        </w:numPr>
        <w:spacing w:before="60" w:after="60"/>
        <w:jc w:val="both"/>
        <w:rPr>
          <w:rFonts w:ascii="Palatino Linotype" w:hAnsi="Palatino Linotype"/>
          <w:sz w:val="20"/>
          <w:szCs w:val="20"/>
        </w:rPr>
      </w:pPr>
      <w:r w:rsidRPr="001B2FF6">
        <w:rPr>
          <w:rFonts w:ascii="Palatino Linotype" w:hAnsi="Palatino Linotype"/>
          <w:sz w:val="20"/>
          <w:szCs w:val="20"/>
        </w:rPr>
        <w:t>For the case study presented below, apply the ethical decision making par</w:t>
      </w:r>
      <w:r w:rsidRPr="001B2FF6">
        <w:rPr>
          <w:rFonts w:ascii="Palatino Linotype" w:hAnsi="Palatino Linotype"/>
          <w:sz w:val="20"/>
          <w:szCs w:val="20"/>
        </w:rPr>
        <w:t>a</w:t>
      </w:r>
      <w:r w:rsidRPr="001B2FF6">
        <w:rPr>
          <w:rFonts w:ascii="Palatino Linotype" w:hAnsi="Palatino Linotype"/>
          <w:sz w:val="20"/>
          <w:szCs w:val="20"/>
        </w:rPr>
        <w:t>digm presented in Section</w:t>
      </w:r>
      <w:r>
        <w:rPr>
          <w:rFonts w:ascii="Palatino Linotype" w:hAnsi="Palatino Linotype"/>
          <w:sz w:val="20"/>
          <w:szCs w:val="20"/>
        </w:rPr>
        <w:t xml:space="preserve"> 11.</w:t>
      </w:r>
      <w:r w:rsidR="00C468C8">
        <w:rPr>
          <w:rFonts w:ascii="Palatino Linotype" w:hAnsi="Palatino Linotype"/>
          <w:sz w:val="20"/>
          <w:szCs w:val="20"/>
        </w:rPr>
        <w:t>5</w:t>
      </w:r>
      <w:r w:rsidRPr="001B2FF6">
        <w:rPr>
          <w:rFonts w:ascii="Palatino Linotype" w:hAnsi="Palatino Linotype"/>
          <w:sz w:val="20"/>
          <w:szCs w:val="20"/>
        </w:rPr>
        <w:t xml:space="preserve"> to analyze the situation.</w:t>
      </w:r>
      <w:r>
        <w:rPr>
          <w:rFonts w:ascii="Palatino Linotype" w:hAnsi="Palatino Linotype"/>
          <w:sz w:val="20"/>
          <w:szCs w:val="20"/>
        </w:rPr>
        <w:t xml:space="preserve"> </w:t>
      </w:r>
      <w:r w:rsidR="005C030F" w:rsidRPr="001B2FF6">
        <w:rPr>
          <w:rFonts w:ascii="Palatino Linotype" w:hAnsi="Palatino Linotype"/>
          <w:sz w:val="20"/>
          <w:szCs w:val="20"/>
        </w:rPr>
        <w:t xml:space="preserve">Present potential </w:t>
      </w:r>
      <w:r w:rsidR="005C030F">
        <w:rPr>
          <w:rFonts w:ascii="Palatino Linotype" w:hAnsi="Palatino Linotype"/>
          <w:sz w:val="20"/>
          <w:szCs w:val="20"/>
        </w:rPr>
        <w:t>courses of a</w:t>
      </w:r>
      <w:r w:rsidR="005C030F">
        <w:rPr>
          <w:rFonts w:ascii="Palatino Linotype" w:hAnsi="Palatino Linotype"/>
          <w:sz w:val="20"/>
          <w:szCs w:val="20"/>
        </w:rPr>
        <w:t>c</w:t>
      </w:r>
      <w:r w:rsidR="005C030F">
        <w:rPr>
          <w:rFonts w:ascii="Palatino Linotype" w:hAnsi="Palatino Linotype"/>
          <w:sz w:val="20"/>
          <w:szCs w:val="20"/>
        </w:rPr>
        <w:t xml:space="preserve">tion </w:t>
      </w:r>
      <w:r w:rsidR="005C030F" w:rsidRPr="001B2FF6">
        <w:rPr>
          <w:rFonts w:ascii="Palatino Linotype" w:hAnsi="Palatino Linotype"/>
          <w:sz w:val="20"/>
          <w:szCs w:val="20"/>
        </w:rPr>
        <w:t xml:space="preserve">and provide a discussion </w:t>
      </w:r>
      <w:r w:rsidR="005C030F">
        <w:rPr>
          <w:rFonts w:ascii="Palatino Linotype" w:hAnsi="Palatino Linotype"/>
          <w:sz w:val="20"/>
          <w:szCs w:val="20"/>
        </w:rPr>
        <w:t xml:space="preserve">of </w:t>
      </w:r>
      <w:r w:rsidR="005C030F" w:rsidRPr="001B2FF6">
        <w:rPr>
          <w:rFonts w:ascii="Palatino Linotype" w:hAnsi="Palatino Linotype"/>
          <w:sz w:val="20"/>
          <w:szCs w:val="20"/>
        </w:rPr>
        <w:t>them.</w:t>
      </w:r>
    </w:p>
    <w:p w:rsidR="009D0C1F" w:rsidRPr="00DC2817" w:rsidRDefault="009D0C1F" w:rsidP="00EA1870">
      <w:pPr>
        <w:pStyle w:val="BodyText"/>
        <w:spacing w:before="120" w:after="120"/>
        <w:ind w:left="576" w:right="-14"/>
        <w:rPr>
          <w:u w:val="single"/>
        </w:rPr>
      </w:pPr>
      <w:r w:rsidRPr="00DC2817">
        <w:rPr>
          <w:u w:val="single"/>
        </w:rPr>
        <w:t>Case Study</w:t>
      </w:r>
      <w:r w:rsidR="00FB0A01">
        <w:rPr>
          <w:u w:val="single"/>
        </w:rPr>
        <w:t xml:space="preserve">: </w:t>
      </w:r>
      <w:r w:rsidR="00017B29">
        <w:rPr>
          <w:u w:val="single"/>
        </w:rPr>
        <w:t>A Failure</w:t>
      </w:r>
      <w:r w:rsidR="00C65F18" w:rsidRPr="00A75543">
        <w:rPr>
          <w:u w:val="single"/>
        </w:rPr>
        <w:t>.</w:t>
      </w:r>
      <w:r w:rsidR="00802964" w:rsidRPr="00A75543">
        <w:t xml:space="preserve"> (</w:t>
      </w:r>
      <w:r w:rsidR="00017B29" w:rsidRPr="00A75543">
        <w:rPr>
          <w:rFonts w:cs="Arial"/>
          <w:noProof/>
        </w:rPr>
        <w:t xml:space="preserve">Texas A&amp;M Ethics Case Studies, </w:t>
      </w:r>
      <w:hyperlink r:id="rId18" w:history="1">
        <w:r w:rsidR="00017B29" w:rsidRPr="00A75543">
          <w:rPr>
            <w:rStyle w:val="Hyperlink"/>
            <w:rFonts w:cs="Arial"/>
            <w:noProof/>
            <w:u w:val="none"/>
          </w:rPr>
          <w:t>http://ethics</w:t>
        </w:r>
        <w:r w:rsidR="00017B29" w:rsidRPr="00A75543">
          <w:rPr>
            <w:rStyle w:val="Hyperlink"/>
            <w:rFonts w:cs="Arial"/>
            <w:noProof/>
            <w:u w:val="none"/>
          </w:rPr>
          <w:fldChar w:fldCharType="begin"/>
        </w:r>
        <w:r w:rsidR="00017B29" w:rsidRPr="00A75543">
          <w:instrText xml:space="preserve"> XE "ethics" </w:instrText>
        </w:r>
        <w:r w:rsidR="00017B29" w:rsidRPr="00A75543">
          <w:rPr>
            <w:rStyle w:val="Hyperlink"/>
            <w:rFonts w:cs="Arial"/>
            <w:noProof/>
            <w:u w:val="none"/>
          </w:rPr>
          <w:fldChar w:fldCharType="end"/>
        </w:r>
        <w:r w:rsidR="00017B29" w:rsidRPr="00A75543">
          <w:rPr>
            <w:rStyle w:val="Hyperlink"/>
            <w:rFonts w:cs="Arial"/>
            <w:noProof/>
            <w:u w:val="none"/>
          </w:rPr>
          <w:t>.tamu.edu</w:t>
        </w:r>
      </w:hyperlink>
      <w:r w:rsidR="00017B29" w:rsidRPr="00A75543">
        <w:rPr>
          <w:rFonts w:cs="Arial"/>
          <w:noProof/>
        </w:rPr>
        <w:t>. Reprinted by permission.)</w:t>
      </w:r>
    </w:p>
    <w:p w:rsidR="00017B29" w:rsidRDefault="00017B29" w:rsidP="00017B29">
      <w:pPr>
        <w:pStyle w:val="BodyText"/>
        <w:ind w:left="576"/>
      </w:pPr>
      <w:r>
        <w:t>You work for Velky Measurement which has for years provided DGC Corporation with sophisticated electronic equipment for patient health monitoring systems. R</w:t>
      </w:r>
      <w:r>
        <w:t>e</w:t>
      </w:r>
      <w:r>
        <w:t>cently, DGC returned a failed piece of measurement equipment. A meeting was held with representatives of Velky and DGC</w:t>
      </w:r>
      <w:r w:rsidR="00A255DC">
        <w:t xml:space="preserve"> to discuss the problem</w:t>
      </w:r>
      <w:r>
        <w:t>. This included you and your project manager who is intimately acquainted with the returned equipment.  Du</w:t>
      </w:r>
      <w:r>
        <w:t>r</w:t>
      </w:r>
      <w:r>
        <w:t xml:space="preserve">ing the course of the meeting it becomes apparent to you that the problem has to be Velky's. You suspect that the equipment failed because of an internal design problem and that </w:t>
      </w:r>
      <w:r w:rsidR="00A255DC">
        <w:t>it wa</w:t>
      </w:r>
      <w:r>
        <w:t>s not properly tested. However, at the conclusion of the meeting your project manager represents Velky’s official position—the test equipment is functioning pro</w:t>
      </w:r>
      <w:r>
        <w:t>p</w:t>
      </w:r>
      <w:r>
        <w:t>erly.</w:t>
      </w:r>
    </w:p>
    <w:p w:rsidR="00017B29" w:rsidRDefault="00017B29" w:rsidP="00017B29">
      <w:pPr>
        <w:pStyle w:val="BodyText"/>
        <w:ind w:left="576" w:firstLine="414"/>
      </w:pPr>
      <w:r>
        <w:t>You keep silent during the meeting, but afterward</w:t>
      </w:r>
      <w:r w:rsidR="00A255DC">
        <w:t>s</w:t>
      </w:r>
      <w:r>
        <w:t xml:space="preserve"> talk to your project manager about his diagnosis. You suggest that Velky tell DGC that the problem is due to a d</w:t>
      </w:r>
      <w:r>
        <w:t>e</w:t>
      </w:r>
      <w:r>
        <w:t>sign fault and that Velky will replace the defective equipment. You manager r</w:t>
      </w:r>
      <w:r>
        <w:t>e</w:t>
      </w:r>
      <w:r>
        <w:t>plies, “</w:t>
      </w:r>
      <w:r>
        <w:rPr>
          <w:i/>
        </w:rPr>
        <w:t>I don't think it's wise to a</w:t>
      </w:r>
      <w:r>
        <w:rPr>
          <w:i/>
        </w:rPr>
        <w:t>c</w:t>
      </w:r>
      <w:r>
        <w:rPr>
          <w:i/>
        </w:rPr>
        <w:t>knowledge that it's our fault. There's no need to hang out our wash and lessen DGC's confidence in the quality of our work. A good will gesture to replace the equipment should su</w:t>
      </w:r>
      <w:r>
        <w:rPr>
          <w:i/>
        </w:rPr>
        <w:t>f</w:t>
      </w:r>
      <w:r>
        <w:rPr>
          <w:i/>
        </w:rPr>
        <w:t>fice</w:t>
      </w:r>
      <w:r>
        <w:t xml:space="preserve">.” </w:t>
      </w:r>
    </w:p>
    <w:p w:rsidR="00017B29" w:rsidRDefault="00017B29" w:rsidP="00017B29">
      <w:pPr>
        <w:pStyle w:val="BodyText"/>
        <w:ind w:left="576" w:firstLine="414"/>
      </w:pPr>
      <w:r>
        <w:t>Utlimately, Velky’s management replaces the equipment because DGC has been such a good customer. Although Velky replaces the equipment at its own expense, it does not disclose the real nature of the problem. What would you do in this situ</w:t>
      </w:r>
      <w:r>
        <w:t>a</w:t>
      </w:r>
      <w:r>
        <w:t>tion?</w:t>
      </w:r>
    </w:p>
    <w:p w:rsidR="00017B29" w:rsidRDefault="00017B29" w:rsidP="00763197">
      <w:pPr>
        <w:pStyle w:val="BodyText"/>
        <w:ind w:left="576"/>
      </w:pPr>
    </w:p>
    <w:p w:rsidR="00C65F18" w:rsidRPr="001B2FF6" w:rsidRDefault="00C056FA" w:rsidP="005C030F">
      <w:pPr>
        <w:numPr>
          <w:ilvl w:val="1"/>
          <w:numId w:val="5"/>
        </w:numPr>
        <w:spacing w:before="60" w:after="60"/>
        <w:jc w:val="both"/>
        <w:rPr>
          <w:rFonts w:ascii="Palatino Linotype" w:hAnsi="Palatino Linotype"/>
          <w:sz w:val="20"/>
          <w:szCs w:val="20"/>
        </w:rPr>
      </w:pPr>
      <w:r>
        <w:rPr>
          <w:rFonts w:ascii="Palatino Linotype" w:hAnsi="Palatino Linotype"/>
          <w:sz w:val="20"/>
          <w:szCs w:val="20"/>
        </w:rPr>
        <w:br w:type="page"/>
      </w:r>
      <w:r w:rsidR="00C65F18" w:rsidRPr="001B2FF6">
        <w:rPr>
          <w:rFonts w:ascii="Palatino Linotype" w:hAnsi="Palatino Linotype"/>
          <w:sz w:val="20"/>
          <w:szCs w:val="20"/>
        </w:rPr>
        <w:lastRenderedPageBreak/>
        <w:t>For the case study presented below, apply the ethical decision making par</w:t>
      </w:r>
      <w:r w:rsidR="00C65F18" w:rsidRPr="001B2FF6">
        <w:rPr>
          <w:rFonts w:ascii="Palatino Linotype" w:hAnsi="Palatino Linotype"/>
          <w:sz w:val="20"/>
          <w:szCs w:val="20"/>
        </w:rPr>
        <w:t>a</w:t>
      </w:r>
      <w:r w:rsidR="00C65F18" w:rsidRPr="001B2FF6">
        <w:rPr>
          <w:rFonts w:ascii="Palatino Linotype" w:hAnsi="Palatino Linotype"/>
          <w:sz w:val="20"/>
          <w:szCs w:val="20"/>
        </w:rPr>
        <w:t>digm presented in Section</w:t>
      </w:r>
      <w:r w:rsidR="00C65F18">
        <w:rPr>
          <w:rFonts w:ascii="Palatino Linotype" w:hAnsi="Palatino Linotype"/>
          <w:sz w:val="20"/>
          <w:szCs w:val="20"/>
        </w:rPr>
        <w:t xml:space="preserve"> 11.</w:t>
      </w:r>
      <w:r w:rsidR="00C468C8">
        <w:rPr>
          <w:rFonts w:ascii="Palatino Linotype" w:hAnsi="Palatino Linotype"/>
          <w:sz w:val="20"/>
          <w:szCs w:val="20"/>
        </w:rPr>
        <w:t>5</w:t>
      </w:r>
      <w:r w:rsidR="00C65F18" w:rsidRPr="001B2FF6">
        <w:rPr>
          <w:rFonts w:ascii="Palatino Linotype" w:hAnsi="Palatino Linotype"/>
          <w:sz w:val="20"/>
          <w:szCs w:val="20"/>
        </w:rPr>
        <w:t xml:space="preserve"> to analyze the situation.</w:t>
      </w:r>
      <w:r w:rsidR="00C65F18">
        <w:rPr>
          <w:rFonts w:ascii="Palatino Linotype" w:hAnsi="Palatino Linotype"/>
          <w:sz w:val="20"/>
          <w:szCs w:val="20"/>
        </w:rPr>
        <w:t xml:space="preserve"> </w:t>
      </w:r>
      <w:r w:rsidR="005C030F" w:rsidRPr="001B2FF6">
        <w:rPr>
          <w:rFonts w:ascii="Palatino Linotype" w:hAnsi="Palatino Linotype"/>
          <w:sz w:val="20"/>
          <w:szCs w:val="20"/>
        </w:rPr>
        <w:t xml:space="preserve">Present potential </w:t>
      </w:r>
      <w:r w:rsidR="005C030F">
        <w:rPr>
          <w:rFonts w:ascii="Palatino Linotype" w:hAnsi="Palatino Linotype"/>
          <w:sz w:val="20"/>
          <w:szCs w:val="20"/>
        </w:rPr>
        <w:t>courses of a</w:t>
      </w:r>
      <w:r w:rsidR="005C030F">
        <w:rPr>
          <w:rFonts w:ascii="Palatino Linotype" w:hAnsi="Palatino Linotype"/>
          <w:sz w:val="20"/>
          <w:szCs w:val="20"/>
        </w:rPr>
        <w:t>c</w:t>
      </w:r>
      <w:r w:rsidR="005C030F">
        <w:rPr>
          <w:rFonts w:ascii="Palatino Linotype" w:hAnsi="Palatino Linotype"/>
          <w:sz w:val="20"/>
          <w:szCs w:val="20"/>
        </w:rPr>
        <w:t xml:space="preserve">tion </w:t>
      </w:r>
      <w:r w:rsidR="005C030F" w:rsidRPr="001B2FF6">
        <w:rPr>
          <w:rFonts w:ascii="Palatino Linotype" w:hAnsi="Palatino Linotype"/>
          <w:sz w:val="20"/>
          <w:szCs w:val="20"/>
        </w:rPr>
        <w:t xml:space="preserve">and provide a discussion </w:t>
      </w:r>
      <w:r w:rsidR="005C030F">
        <w:rPr>
          <w:rFonts w:ascii="Palatino Linotype" w:hAnsi="Palatino Linotype"/>
          <w:sz w:val="20"/>
          <w:szCs w:val="20"/>
        </w:rPr>
        <w:t xml:space="preserve">of </w:t>
      </w:r>
      <w:r w:rsidR="005C030F" w:rsidRPr="001B2FF6">
        <w:rPr>
          <w:rFonts w:ascii="Palatino Linotype" w:hAnsi="Palatino Linotype"/>
          <w:sz w:val="20"/>
          <w:szCs w:val="20"/>
        </w:rPr>
        <w:t>them.</w:t>
      </w:r>
    </w:p>
    <w:p w:rsidR="00C65F18" w:rsidRPr="00A75543" w:rsidRDefault="00C65F18" w:rsidP="00EA1870">
      <w:pPr>
        <w:pStyle w:val="BodyText"/>
        <w:spacing w:before="120" w:after="120"/>
        <w:ind w:left="576" w:right="-14"/>
        <w:rPr>
          <w:u w:val="single"/>
        </w:rPr>
      </w:pPr>
      <w:r w:rsidRPr="00A75543">
        <w:rPr>
          <w:u w:val="single"/>
        </w:rPr>
        <w:t>Case Study</w:t>
      </w:r>
      <w:r w:rsidR="00FB0A01" w:rsidRPr="00A75543">
        <w:rPr>
          <w:u w:val="single"/>
        </w:rPr>
        <w:t xml:space="preserve">: </w:t>
      </w:r>
      <w:r w:rsidR="004F57A1">
        <w:rPr>
          <w:u w:val="single"/>
        </w:rPr>
        <w:t>A Vacation</w:t>
      </w:r>
      <w:r w:rsidR="00802964" w:rsidRPr="00A75543">
        <w:t xml:space="preserve"> </w:t>
      </w:r>
      <w:r w:rsidR="00E236FE" w:rsidRPr="00A75543">
        <w:t>(</w:t>
      </w:r>
      <w:r w:rsidR="004F57A1" w:rsidRPr="00A75543">
        <w:rPr>
          <w:rFonts w:cs="Arial"/>
          <w:noProof/>
        </w:rPr>
        <w:t xml:space="preserve">Texas A&amp;M Ethics Case Studies, </w:t>
      </w:r>
      <w:hyperlink r:id="rId19" w:history="1">
        <w:r w:rsidR="004F57A1" w:rsidRPr="00A75543">
          <w:rPr>
            <w:rStyle w:val="Hyperlink"/>
            <w:rFonts w:cs="Arial"/>
            <w:noProof/>
            <w:u w:val="none"/>
          </w:rPr>
          <w:t>http://ethics</w:t>
        </w:r>
        <w:r w:rsidR="004F57A1" w:rsidRPr="00A75543">
          <w:rPr>
            <w:rStyle w:val="Hyperlink"/>
            <w:rFonts w:cs="Arial"/>
            <w:noProof/>
            <w:u w:val="none"/>
          </w:rPr>
          <w:fldChar w:fldCharType="begin"/>
        </w:r>
        <w:r w:rsidR="004F57A1" w:rsidRPr="00A75543">
          <w:instrText xml:space="preserve"> XE "ethics" </w:instrText>
        </w:r>
        <w:r w:rsidR="004F57A1" w:rsidRPr="00A75543">
          <w:rPr>
            <w:rStyle w:val="Hyperlink"/>
            <w:rFonts w:cs="Arial"/>
            <w:noProof/>
            <w:u w:val="none"/>
          </w:rPr>
          <w:fldChar w:fldCharType="end"/>
        </w:r>
        <w:r w:rsidR="004F57A1" w:rsidRPr="00A75543">
          <w:rPr>
            <w:rStyle w:val="Hyperlink"/>
            <w:rFonts w:cs="Arial"/>
            <w:noProof/>
            <w:u w:val="none"/>
          </w:rPr>
          <w:t>.tamu.edu</w:t>
        </w:r>
      </w:hyperlink>
      <w:r w:rsidR="004F57A1" w:rsidRPr="00A75543">
        <w:rPr>
          <w:rFonts w:cs="Arial"/>
          <w:noProof/>
        </w:rPr>
        <w:t>. Reprinted by permission</w:t>
      </w:r>
      <w:r w:rsidR="00A75543" w:rsidRPr="00A75543">
        <w:rPr>
          <w:rFonts w:cs="Arial"/>
          <w:noProof/>
        </w:rPr>
        <w:t>.</w:t>
      </w:r>
      <w:r w:rsidR="00802964" w:rsidRPr="00A75543">
        <w:rPr>
          <w:rFonts w:cs="Arial"/>
          <w:noProof/>
        </w:rPr>
        <w:t>)</w:t>
      </w:r>
    </w:p>
    <w:p w:rsidR="004F57A1" w:rsidRDefault="004F57A1" w:rsidP="004F57A1">
      <w:pPr>
        <w:pStyle w:val="BodyText"/>
        <w:ind w:left="576"/>
      </w:pPr>
      <w:r>
        <w:t>You work for Rancott and were looking forward to an upcoming trip for weeks. Once you were assigned to help install Rancott’s equipment for Boulding Corporation, you arranged a vacation at a nearby ski resort. The installation was scheduled to be co</w:t>
      </w:r>
      <w:r>
        <w:t>m</w:t>
      </w:r>
      <w:r>
        <w:t>pleted on the 12</w:t>
      </w:r>
      <w:r>
        <w:rPr>
          <w:vertAlign w:val="superscript"/>
        </w:rPr>
        <w:t>th</w:t>
      </w:r>
      <w:r w:rsidR="00A255DC">
        <w:t xml:space="preserve"> </w:t>
      </w:r>
      <w:r>
        <w:t>and your vacation would begin on the 13</w:t>
      </w:r>
      <w:r>
        <w:rPr>
          <w:vertAlign w:val="superscript"/>
        </w:rPr>
        <w:t>th</w:t>
      </w:r>
      <w:r>
        <w:t xml:space="preserve">. That meant a full week of skiing with three of your old college buddies. </w:t>
      </w:r>
    </w:p>
    <w:p w:rsidR="004F57A1" w:rsidRDefault="004F57A1" w:rsidP="004F57A1">
      <w:pPr>
        <w:pStyle w:val="BodyText"/>
        <w:ind w:left="576" w:firstLine="414"/>
      </w:pPr>
      <w:r>
        <w:t>Unfortunately, not all of the equipment arrived on time. Eight of the ten identical units were installed by mid-morning on the 12</w:t>
      </w:r>
      <w:r>
        <w:rPr>
          <w:vertAlign w:val="superscript"/>
        </w:rPr>
        <w:t>th</w:t>
      </w:r>
      <w:r>
        <w:t>. Even if the remaining two units had arrived that mor</w:t>
      </w:r>
      <w:r>
        <w:t>n</w:t>
      </w:r>
      <w:r>
        <w:t>ing, it would take another full day to install them. However, you were i</w:t>
      </w:r>
      <w:r>
        <w:t>n</w:t>
      </w:r>
      <w:r>
        <w:t xml:space="preserve">formed that it might take as long as two more days for the units to arrive. </w:t>
      </w:r>
    </w:p>
    <w:p w:rsidR="004F57A1" w:rsidRDefault="004F57A1" w:rsidP="004F57A1">
      <w:pPr>
        <w:pStyle w:val="BodyText"/>
        <w:ind w:left="576" w:firstLine="414"/>
      </w:pPr>
      <w:r>
        <w:t>“</w:t>
      </w:r>
      <w:r>
        <w:rPr>
          <w:i/>
        </w:rPr>
        <w:t>Terrific,</w:t>
      </w:r>
      <w:r>
        <w:t>” you sighed, “</w:t>
      </w:r>
      <w:r>
        <w:rPr>
          <w:i/>
        </w:rPr>
        <w:t xml:space="preserve">there goes my </w:t>
      </w:r>
      <w:r w:rsidRPr="004F57A1">
        <w:rPr>
          <w:i/>
        </w:rPr>
        <w:t>vacation—and all the</w:t>
      </w:r>
      <w:r>
        <w:rPr>
          <w:i/>
        </w:rPr>
        <w:t xml:space="preserve"> money I put down for the condo</w:t>
      </w:r>
      <w:r>
        <w:t>.”  “</w:t>
      </w:r>
      <w:r>
        <w:rPr>
          <w:i/>
        </w:rPr>
        <w:t>No problem</w:t>
      </w:r>
      <w:r>
        <w:t>,” replied</w:t>
      </w:r>
      <w:r w:rsidR="00A255DC">
        <w:t xml:space="preserve"> Jerry,</w:t>
      </w:r>
      <w:r>
        <w:t xml:space="preserve"> the Boulding engineer who had worked side-by-side with you as each of the first eight units was installed. He said “</w:t>
      </w:r>
      <w:r>
        <w:rPr>
          <w:i/>
        </w:rPr>
        <w:t>I can handle this for you. We did the first eight together. It's silly for you to have to hang around and blow your vac</w:t>
      </w:r>
      <w:r>
        <w:rPr>
          <w:i/>
        </w:rPr>
        <w:t>a</w:t>
      </w:r>
      <w:r>
        <w:rPr>
          <w:i/>
        </w:rPr>
        <w:t>tion</w:t>
      </w:r>
      <w:r w:rsidR="00A255DC">
        <w:t>.” Jerry</w:t>
      </w:r>
      <w:r>
        <w:t xml:space="preserve"> knew why you were sent to supervise the installation of the new equi</w:t>
      </w:r>
      <w:r>
        <w:t>p</w:t>
      </w:r>
      <w:r>
        <w:t>ment. It had to be properly installed in order to avoid risking injuries to those who use it. Although you are aware of this, you are confident that Jerry is fully capable to s</w:t>
      </w:r>
      <w:r>
        <w:t>u</w:t>
      </w:r>
      <w:r>
        <w:t>pervise the i</w:t>
      </w:r>
      <w:r>
        <w:t>n</w:t>
      </w:r>
      <w:r>
        <w:t xml:space="preserve">stallation of the remaining two units. What would you do? </w:t>
      </w:r>
    </w:p>
    <w:p w:rsidR="00167003" w:rsidRDefault="00136532" w:rsidP="00C65F18">
      <w:pPr>
        <w:pStyle w:val="BodyText"/>
        <w:ind w:left="576" w:firstLine="360"/>
      </w:pPr>
      <w:r>
        <w:rPr>
          <w:noProof/>
        </w:rPr>
        <mc:AlternateContent>
          <mc:Choice Requires="wps">
            <w:drawing>
              <wp:anchor distT="0" distB="0" distL="114300" distR="114300" simplePos="0" relativeHeight="251658240" behindDoc="0" locked="0" layoutInCell="1" allowOverlap="1">
                <wp:simplePos x="0" y="0"/>
                <wp:positionH relativeFrom="column">
                  <wp:posOffset>-804545</wp:posOffset>
                </wp:positionH>
                <wp:positionV relativeFrom="paragraph">
                  <wp:posOffset>-4874260</wp:posOffset>
                </wp:positionV>
                <wp:extent cx="914400" cy="914400"/>
                <wp:effectExtent l="9525" t="9525" r="9525" b="9525"/>
                <wp:wrapNone/>
                <wp:docPr id="249820186" name="Text Box 4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C056FA" w:rsidRPr="00724940" w:rsidRDefault="00C056FA" w:rsidP="000E75B6">
                            <w:pPr>
                              <w:jc w:val="center"/>
                              <w:rPr>
                                <w:b/>
                                <w:sz w:val="20"/>
                                <w:szCs w:val="20"/>
                              </w:rPr>
                            </w:pPr>
                            <w:r w:rsidRPr="00724940">
                              <w:rPr>
                                <w:b/>
                                <w:sz w:val="20"/>
                                <w:szCs w:val="20"/>
                              </w:rPr>
                              <w:t>Concept Generation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02" o:spid="_x0000_s1026" type="#_x0000_t202" style="position:absolute;left:0;text-align:left;margin-left:-63.35pt;margin-top:-383.8pt;width:1in;height:1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">
                <v:textbox>
                  <w:txbxContent>
                    <w:p w:rsidR="00C056FA" w:rsidRPr="00724940" w:rsidRDefault="00C056FA" w:rsidP="000E75B6">
                      <w:pPr>
                        <w:jc w:val="center"/>
                        <w:rPr>
                          <w:b/>
                          <w:sz w:val="20"/>
                          <w:szCs w:val="20"/>
                        </w:rPr>
                      </w:pPr>
                      <w:r w:rsidRPr="00724940">
                        <w:rPr>
                          <w:b/>
                          <w:sz w:val="20"/>
                          <w:szCs w:val="20"/>
                        </w:rPr>
                        <w:t>Concept Generation</w:t>
                      </w:r>
                    </w:p>
                  </w:txbxContent>
                </v:textbox>
              </v:shape>
            </w:pict>
          </mc:Fallback>
        </mc:AlternateContent>
      </w:r>
    </w:p>
    <w:sectPr w:rsidR="00167003" w:rsidSect="0062060D">
      <w:headerReference w:type="even" r:id="rId20"/>
      <w:headerReference w:type="default" r:id="rId21"/>
      <w:footerReference w:type="even" r:id="rId22"/>
      <w:footerReference w:type="default" r:id="rId23"/>
      <w:footerReference w:type="first" r:id="rId24"/>
      <w:type w:val="continuous"/>
      <w:pgSz w:w="12240" w:h="15840" w:code="1"/>
      <w:pgMar w:top="1440" w:right="3067" w:bottom="3600" w:left="1267"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BB4517" w:rsidRDefault="00BB4517">
      <w:r>
        <w:separator/>
      </w:r>
    </w:p>
  </w:endnote>
  <w:endnote w:type="continuationSeparator" w:id="0">
    <w:p w:rsidR="00BB4517" w:rsidRDefault="00BB45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056FA" w:rsidRDefault="00C056FA" w:rsidP="00C4185F">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056FA" w:rsidRDefault="00C056FA" w:rsidP="00C4185F">
    <w:pPr>
      <w:pStyle w:val="Footer"/>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056FA" w:rsidRPr="005136D5" w:rsidRDefault="00C056FA" w:rsidP="00BF3E83">
    <w:pPr>
      <w:pStyle w:val="Footer"/>
      <w:ind w:firstLine="360"/>
      <w:jc w:val="right"/>
      <w:rPr>
        <w:rFonts w:ascii="Arial" w:hAnsi="Arial" w:cs="Arial"/>
        <w:b/>
      </w:rPr>
    </w:pPr>
    <w:r w:rsidRPr="006A3AAE">
      <w:rPr>
        <w:rFonts w:ascii="Arial" w:hAnsi="Arial" w:cs="Arial"/>
        <w:sz w:val="20"/>
        <w:szCs w:val="20"/>
      </w:rPr>
      <w:tab/>
    </w:r>
    <w:r>
      <w:rPr>
        <w:rFonts w:ascii="Arial" w:hAnsi="Arial" w:cs="Arial"/>
        <w:sz w:val="20"/>
        <w:szCs w:val="20"/>
      </w:rPr>
      <w:t xml:space="preserve">    </w:t>
    </w:r>
  </w:p>
  <w:p w:rsidR="00C056FA" w:rsidRDefault="00C056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BB4517" w:rsidRDefault="00BB4517">
      <w:r>
        <w:separator/>
      </w:r>
    </w:p>
  </w:footnote>
  <w:footnote w:type="continuationSeparator" w:id="0">
    <w:p w:rsidR="00BB4517" w:rsidRDefault="00BB45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056FA" w:rsidRPr="00BF3E83" w:rsidRDefault="00C056FA" w:rsidP="001859F7">
    <w:pPr>
      <w:pStyle w:val="Header"/>
      <w:framePr w:wrap="around" w:vAnchor="text" w:hAnchor="margin" w:xAlign="outside" w:y="1"/>
      <w:rPr>
        <w:rStyle w:val="PageNumber"/>
        <w:rFonts w:ascii="Arial" w:hAnsi="Arial" w:cs="Arial"/>
        <w:b/>
      </w:rPr>
    </w:pPr>
    <w:r w:rsidRPr="00BF3E83">
      <w:rPr>
        <w:rStyle w:val="PageNumber"/>
        <w:rFonts w:ascii="Arial" w:hAnsi="Arial" w:cs="Arial"/>
        <w:b/>
      </w:rPr>
      <w:fldChar w:fldCharType="begin"/>
    </w:r>
    <w:r w:rsidRPr="00BF3E83">
      <w:rPr>
        <w:rStyle w:val="PageNumber"/>
        <w:rFonts w:ascii="Arial" w:hAnsi="Arial" w:cs="Arial"/>
        <w:b/>
      </w:rPr>
      <w:instrText xml:space="preserve">PAGE  </w:instrText>
    </w:r>
    <w:r w:rsidRPr="00BF3E83">
      <w:rPr>
        <w:rStyle w:val="PageNumber"/>
        <w:rFonts w:ascii="Arial" w:hAnsi="Arial" w:cs="Arial"/>
        <w:b/>
      </w:rPr>
      <w:fldChar w:fldCharType="separate"/>
    </w:r>
    <w:r w:rsidR="0062060D">
      <w:rPr>
        <w:rStyle w:val="PageNumber"/>
        <w:rFonts w:ascii="Arial" w:hAnsi="Arial" w:cs="Arial"/>
        <w:b/>
        <w:noProof/>
      </w:rPr>
      <w:t>20</w:t>
    </w:r>
    <w:r w:rsidRPr="00BF3E83">
      <w:rPr>
        <w:rStyle w:val="PageNumber"/>
        <w:rFonts w:ascii="Arial" w:hAnsi="Arial" w:cs="Arial"/>
        <w:b/>
      </w:rPr>
      <w:fldChar w:fldCharType="end"/>
    </w:r>
  </w:p>
  <w:p w:rsidR="00C056FA" w:rsidRPr="00222BC9" w:rsidRDefault="00C056FA" w:rsidP="00437832">
    <w:pPr>
      <w:pStyle w:val="Header"/>
      <w:spacing w:before="20"/>
      <w:ind w:right="360" w:firstLine="576"/>
      <w:rPr>
        <w:rFonts w:ascii="Arial" w:hAnsi="Arial" w:cs="Arial"/>
        <w:b/>
        <w:sz w:val="18"/>
        <w:szCs w:val="18"/>
      </w:rPr>
    </w:pPr>
    <w:r w:rsidRPr="00222BC9">
      <w:rPr>
        <w:rFonts w:ascii="Arial" w:hAnsi="Arial" w:cs="Arial"/>
        <w:b/>
        <w:sz w:val="18"/>
        <w:szCs w:val="18"/>
      </w:rPr>
      <w:t>Design for Electrical and Computer Engineers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056FA" w:rsidRPr="00BF3E83" w:rsidRDefault="00C056FA" w:rsidP="001859F7">
    <w:pPr>
      <w:pStyle w:val="Header"/>
      <w:framePr w:wrap="around" w:vAnchor="text" w:hAnchor="margin" w:xAlign="outside" w:y="1"/>
      <w:rPr>
        <w:rStyle w:val="PageNumber"/>
        <w:rFonts w:ascii="Arial" w:hAnsi="Arial" w:cs="Arial"/>
        <w:b/>
      </w:rPr>
    </w:pPr>
    <w:r w:rsidRPr="00BF3E83">
      <w:rPr>
        <w:rStyle w:val="PageNumber"/>
        <w:rFonts w:ascii="Arial" w:hAnsi="Arial" w:cs="Arial"/>
        <w:b/>
      </w:rPr>
      <w:fldChar w:fldCharType="begin"/>
    </w:r>
    <w:r w:rsidRPr="00BF3E83">
      <w:rPr>
        <w:rStyle w:val="PageNumber"/>
        <w:rFonts w:ascii="Arial" w:hAnsi="Arial" w:cs="Arial"/>
        <w:b/>
      </w:rPr>
      <w:instrText xml:space="preserve">PAGE  </w:instrText>
    </w:r>
    <w:r w:rsidRPr="00BF3E83">
      <w:rPr>
        <w:rStyle w:val="PageNumber"/>
        <w:rFonts w:ascii="Arial" w:hAnsi="Arial" w:cs="Arial"/>
        <w:b/>
      </w:rPr>
      <w:fldChar w:fldCharType="separate"/>
    </w:r>
    <w:r w:rsidR="0062060D">
      <w:rPr>
        <w:rStyle w:val="PageNumber"/>
        <w:rFonts w:ascii="Arial" w:hAnsi="Arial" w:cs="Arial"/>
        <w:b/>
        <w:noProof/>
      </w:rPr>
      <w:t>21</w:t>
    </w:r>
    <w:r w:rsidRPr="00BF3E83">
      <w:rPr>
        <w:rStyle w:val="PageNumber"/>
        <w:rFonts w:ascii="Arial" w:hAnsi="Arial" w:cs="Arial"/>
        <w:b/>
      </w:rPr>
      <w:fldChar w:fldCharType="end"/>
    </w:r>
  </w:p>
  <w:p w:rsidR="00C056FA" w:rsidRPr="00222BC9" w:rsidRDefault="00C056FA" w:rsidP="00437832">
    <w:pPr>
      <w:pStyle w:val="Header"/>
      <w:spacing w:before="20"/>
      <w:ind w:right="547"/>
      <w:jc w:val="right"/>
      <w:rPr>
        <w:rFonts w:ascii="Arial" w:hAnsi="Arial" w:cs="Arial"/>
        <w:b/>
        <w:sz w:val="18"/>
        <w:szCs w:val="18"/>
      </w:rPr>
    </w:pPr>
    <w:r w:rsidRPr="00222BC9">
      <w:rPr>
        <w:rFonts w:ascii="Arial" w:hAnsi="Arial" w:cs="Arial"/>
        <w:b/>
        <w:sz w:val="18"/>
        <w:szCs w:val="18"/>
      </w:rPr>
      <w:fldChar w:fldCharType="begin"/>
    </w:r>
    <w:r w:rsidRPr="00222BC9">
      <w:rPr>
        <w:rFonts w:ascii="Arial" w:hAnsi="Arial" w:cs="Arial"/>
        <w:b/>
        <w:sz w:val="18"/>
        <w:szCs w:val="18"/>
      </w:rPr>
      <w:instrText xml:space="preserve"> REF _Ref37239262 \r \h </w:instrText>
    </w:r>
    <w:r w:rsidRPr="00222BC9">
      <w:rPr>
        <w:rFonts w:ascii="Arial" w:hAnsi="Arial" w:cs="Arial"/>
        <w:b/>
        <w:sz w:val="18"/>
        <w:szCs w:val="18"/>
      </w:rPr>
    </w:r>
    <w:r w:rsidRPr="00222BC9">
      <w:rPr>
        <w:rFonts w:ascii="Arial" w:hAnsi="Arial" w:cs="Arial"/>
        <w:b/>
        <w:sz w:val="18"/>
        <w:szCs w:val="18"/>
      </w:rPr>
      <w:instrText xml:space="preserve"> \* MERGEFORMAT </w:instrText>
    </w:r>
    <w:r w:rsidRPr="00222BC9">
      <w:rPr>
        <w:rFonts w:ascii="Arial" w:hAnsi="Arial" w:cs="Arial"/>
        <w:b/>
        <w:sz w:val="18"/>
        <w:szCs w:val="18"/>
      </w:rPr>
      <w:fldChar w:fldCharType="separate"/>
    </w:r>
    <w:r w:rsidR="00260472">
      <w:rPr>
        <w:rFonts w:ascii="Arial" w:hAnsi="Arial" w:cs="Arial"/>
        <w:b/>
        <w:sz w:val="18"/>
        <w:szCs w:val="18"/>
      </w:rPr>
      <w:t>Chapter 11</w:t>
    </w:r>
    <w:r w:rsidRPr="00222BC9">
      <w:rPr>
        <w:rFonts w:ascii="Arial" w:hAnsi="Arial" w:cs="Arial"/>
        <w:b/>
        <w:sz w:val="18"/>
        <w:szCs w:val="18"/>
      </w:rPr>
      <w:fldChar w:fldCharType="end"/>
    </w:r>
    <w:r>
      <w:rPr>
        <w:rFonts w:ascii="Arial" w:hAnsi="Arial" w:cs="Arial"/>
        <w:b/>
        <w:sz w:val="18"/>
        <w:szCs w:val="18"/>
      </w:rPr>
      <w:t xml:space="preserve">  Ethical and Legal Issues</w:t>
    </w:r>
  </w:p>
  <w:p w:rsidR="00C056FA" w:rsidRPr="00BF3E83" w:rsidRDefault="00C056FA" w:rsidP="005F010E">
    <w:pPr>
      <w:pStyle w:val="Header"/>
      <w:spacing w:before="20"/>
      <w:ind w:right="360"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1F80F976"/>
    <w:lvl w:ilvl="0">
      <w:start w:val="1"/>
      <w:numFmt w:val="decimal"/>
      <w:pStyle w:val="ListNumber"/>
      <w:lvlText w:val="%1."/>
      <w:lvlJc w:val="left"/>
      <w:pPr>
        <w:tabs>
          <w:tab w:val="num" w:pos="360"/>
        </w:tabs>
        <w:ind w:left="360" w:hanging="360"/>
      </w:pPr>
    </w:lvl>
  </w:abstractNum>
  <w:abstractNum w:abstractNumId="1" w15:restartNumberingAfterBreak="0">
    <w:nsid w:val="04F270C9"/>
    <w:multiLevelType w:val="hybridMultilevel"/>
    <w:tmpl w:val="D55CE66A"/>
    <w:lvl w:ilvl="0" w:tplc="480A0FD4">
      <w:start w:val="1"/>
      <w:numFmt w:val="bullet"/>
      <w:pStyle w:val="Bookbullets"/>
      <w:lvlText w:val=""/>
      <w:lvlJc w:val="left"/>
      <w:pPr>
        <w:tabs>
          <w:tab w:val="num" w:pos="720"/>
        </w:tabs>
        <w:ind w:left="720" w:hanging="360"/>
      </w:pPr>
      <w:rPr>
        <w:rFonts w:ascii="Symbol" w:hAnsi="Symbol" w:hint="default"/>
      </w:rPr>
    </w:lvl>
    <w:lvl w:ilvl="1" w:tplc="6290A50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80B2F70"/>
    <w:multiLevelType w:val="hybridMultilevel"/>
    <w:tmpl w:val="4710C414"/>
    <w:lvl w:ilvl="0" w:tplc="065A134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14C2731"/>
    <w:multiLevelType w:val="hybridMultilevel"/>
    <w:tmpl w:val="D1B83C4C"/>
    <w:lvl w:ilvl="0" w:tplc="065A1348">
      <w:start w:val="1"/>
      <w:numFmt w:val="decimal"/>
      <w:lvlText w:val="%1."/>
      <w:lvlJc w:val="left"/>
      <w:pPr>
        <w:tabs>
          <w:tab w:val="num" w:pos="720"/>
        </w:tabs>
        <w:ind w:left="720" w:hanging="36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E181A9D"/>
    <w:multiLevelType w:val="multilevel"/>
    <w:tmpl w:val="F63C15A4"/>
    <w:lvl w:ilvl="0">
      <w:start w:val="11"/>
      <w:numFmt w:val="decimal"/>
      <w:pStyle w:val="ChapterHeading120pt"/>
      <w:lvlText w:val="Chapter %1"/>
      <w:lvlJc w:val="left"/>
      <w:pPr>
        <w:tabs>
          <w:tab w:val="num" w:pos="432"/>
        </w:tabs>
        <w:ind w:left="0" w:firstLine="0"/>
      </w:pPr>
      <w:rPr>
        <w:rFonts w:hint="default"/>
        <w:i/>
      </w:rPr>
    </w:lvl>
    <w:lvl w:ilvl="1">
      <w:start w:val="1"/>
      <w:numFmt w:val="decimal"/>
      <w:pStyle w:val="BookHeading2"/>
      <w:lvlText w:val="%1.%2"/>
      <w:lvlJc w:val="left"/>
      <w:pPr>
        <w:tabs>
          <w:tab w:val="num" w:pos="576"/>
        </w:tabs>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536503BF"/>
    <w:multiLevelType w:val="hybridMultilevel"/>
    <w:tmpl w:val="BA2A5296"/>
    <w:lvl w:ilvl="0" w:tplc="065A134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18F0866"/>
    <w:multiLevelType w:val="multilevel"/>
    <w:tmpl w:val="0464EB98"/>
    <w:lvl w:ilvl="0">
      <w:start w:val="11"/>
      <w:numFmt w:val="decimal"/>
      <w:lvlText w:val="%1"/>
      <w:lvlJc w:val="left"/>
      <w:pPr>
        <w:tabs>
          <w:tab w:val="num" w:pos="450"/>
        </w:tabs>
        <w:ind w:left="450" w:hanging="45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709018A2"/>
    <w:multiLevelType w:val="multilevel"/>
    <w:tmpl w:val="671E7A94"/>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pStyle w:val="BookHeading3"/>
      <w:lvlText w:val="2.%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1886485021">
    <w:abstractNumId w:val="7"/>
  </w:num>
  <w:num w:numId="2" w16cid:durableId="1803308624">
    <w:abstractNumId w:val="0"/>
  </w:num>
  <w:num w:numId="3" w16cid:durableId="126244123">
    <w:abstractNumId w:val="4"/>
  </w:num>
  <w:num w:numId="4" w16cid:durableId="985620656">
    <w:abstractNumId w:val="4"/>
  </w:num>
  <w:num w:numId="5" w16cid:durableId="286933101">
    <w:abstractNumId w:val="6"/>
  </w:num>
  <w:num w:numId="6" w16cid:durableId="1168865045">
    <w:abstractNumId w:val="1"/>
  </w:num>
  <w:num w:numId="7" w16cid:durableId="1118985696">
    <w:abstractNumId w:val="3"/>
  </w:num>
  <w:num w:numId="8" w16cid:durableId="627857452">
    <w:abstractNumId w:val="2"/>
  </w:num>
  <w:num w:numId="9" w16cid:durableId="1773285907">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mirrorMargins/>
  <w:proofState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360"/>
  <w:autoHyphenation/>
  <w:consecutiveHyphenLimit w:val="2"/>
  <w:evenAndOddHeaders/>
  <w:drawingGridHorizontalSpacing w:val="72"/>
  <w:drawingGridVerticalSpacing w:val="7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62E"/>
    <w:rsid w:val="00003141"/>
    <w:rsid w:val="000035B6"/>
    <w:rsid w:val="000039B2"/>
    <w:rsid w:val="00006FC2"/>
    <w:rsid w:val="0001147A"/>
    <w:rsid w:val="000136AC"/>
    <w:rsid w:val="00013F68"/>
    <w:rsid w:val="000141A3"/>
    <w:rsid w:val="00015D9E"/>
    <w:rsid w:val="00016387"/>
    <w:rsid w:val="00017B29"/>
    <w:rsid w:val="000232ED"/>
    <w:rsid w:val="000232F6"/>
    <w:rsid w:val="00025541"/>
    <w:rsid w:val="000268BF"/>
    <w:rsid w:val="00027398"/>
    <w:rsid w:val="00030371"/>
    <w:rsid w:val="00030A0C"/>
    <w:rsid w:val="00032B26"/>
    <w:rsid w:val="00032F53"/>
    <w:rsid w:val="00033617"/>
    <w:rsid w:val="0003394F"/>
    <w:rsid w:val="00042BCB"/>
    <w:rsid w:val="00043E33"/>
    <w:rsid w:val="00044344"/>
    <w:rsid w:val="00044A56"/>
    <w:rsid w:val="000460C1"/>
    <w:rsid w:val="000465C3"/>
    <w:rsid w:val="0005111E"/>
    <w:rsid w:val="00051A38"/>
    <w:rsid w:val="000537D5"/>
    <w:rsid w:val="00054A01"/>
    <w:rsid w:val="000559A2"/>
    <w:rsid w:val="00060040"/>
    <w:rsid w:val="00060FC7"/>
    <w:rsid w:val="00061576"/>
    <w:rsid w:val="00065E4A"/>
    <w:rsid w:val="0006623F"/>
    <w:rsid w:val="000673BB"/>
    <w:rsid w:val="000713E3"/>
    <w:rsid w:val="00071FF4"/>
    <w:rsid w:val="000743F5"/>
    <w:rsid w:val="00074C87"/>
    <w:rsid w:val="000764CB"/>
    <w:rsid w:val="000768E2"/>
    <w:rsid w:val="00076A97"/>
    <w:rsid w:val="00077C54"/>
    <w:rsid w:val="0008577C"/>
    <w:rsid w:val="00085E8A"/>
    <w:rsid w:val="000874C7"/>
    <w:rsid w:val="00090270"/>
    <w:rsid w:val="00092432"/>
    <w:rsid w:val="000925F9"/>
    <w:rsid w:val="0009366C"/>
    <w:rsid w:val="00094194"/>
    <w:rsid w:val="00095A26"/>
    <w:rsid w:val="00095FEC"/>
    <w:rsid w:val="000978DE"/>
    <w:rsid w:val="000A064E"/>
    <w:rsid w:val="000A26DE"/>
    <w:rsid w:val="000A461D"/>
    <w:rsid w:val="000B34AD"/>
    <w:rsid w:val="000B39FE"/>
    <w:rsid w:val="000B493D"/>
    <w:rsid w:val="000B4E5E"/>
    <w:rsid w:val="000B60A2"/>
    <w:rsid w:val="000B6355"/>
    <w:rsid w:val="000B6E9A"/>
    <w:rsid w:val="000B7843"/>
    <w:rsid w:val="000C0407"/>
    <w:rsid w:val="000C104A"/>
    <w:rsid w:val="000C2458"/>
    <w:rsid w:val="000C2A89"/>
    <w:rsid w:val="000C464F"/>
    <w:rsid w:val="000C56A6"/>
    <w:rsid w:val="000C5A0C"/>
    <w:rsid w:val="000C68F4"/>
    <w:rsid w:val="000C6B1A"/>
    <w:rsid w:val="000C6F21"/>
    <w:rsid w:val="000C7921"/>
    <w:rsid w:val="000D0250"/>
    <w:rsid w:val="000D056C"/>
    <w:rsid w:val="000D0A26"/>
    <w:rsid w:val="000D19D8"/>
    <w:rsid w:val="000D31E9"/>
    <w:rsid w:val="000D441A"/>
    <w:rsid w:val="000D6AF9"/>
    <w:rsid w:val="000E0307"/>
    <w:rsid w:val="000E09C4"/>
    <w:rsid w:val="000E0AC8"/>
    <w:rsid w:val="000E2492"/>
    <w:rsid w:val="000E2947"/>
    <w:rsid w:val="000E4D00"/>
    <w:rsid w:val="000E51BB"/>
    <w:rsid w:val="000E75B6"/>
    <w:rsid w:val="000F017C"/>
    <w:rsid w:val="000F0E0A"/>
    <w:rsid w:val="000F50B7"/>
    <w:rsid w:val="000F7E3F"/>
    <w:rsid w:val="001004BB"/>
    <w:rsid w:val="00101261"/>
    <w:rsid w:val="00102E82"/>
    <w:rsid w:val="001031EB"/>
    <w:rsid w:val="001050C2"/>
    <w:rsid w:val="00107D07"/>
    <w:rsid w:val="0011045C"/>
    <w:rsid w:val="0011076F"/>
    <w:rsid w:val="00111A6C"/>
    <w:rsid w:val="001133B2"/>
    <w:rsid w:val="001134B0"/>
    <w:rsid w:val="00113FC4"/>
    <w:rsid w:val="00116A2C"/>
    <w:rsid w:val="00117746"/>
    <w:rsid w:val="001208E0"/>
    <w:rsid w:val="00121305"/>
    <w:rsid w:val="00122038"/>
    <w:rsid w:val="001247DC"/>
    <w:rsid w:val="001254FC"/>
    <w:rsid w:val="00125DDB"/>
    <w:rsid w:val="00126716"/>
    <w:rsid w:val="00130503"/>
    <w:rsid w:val="00131495"/>
    <w:rsid w:val="00131A7B"/>
    <w:rsid w:val="00134125"/>
    <w:rsid w:val="0013421D"/>
    <w:rsid w:val="0013538E"/>
    <w:rsid w:val="0013545B"/>
    <w:rsid w:val="0013552E"/>
    <w:rsid w:val="001358C3"/>
    <w:rsid w:val="00136532"/>
    <w:rsid w:val="00136B11"/>
    <w:rsid w:val="0013746E"/>
    <w:rsid w:val="001408EB"/>
    <w:rsid w:val="00141408"/>
    <w:rsid w:val="00144358"/>
    <w:rsid w:val="001452B2"/>
    <w:rsid w:val="00153F11"/>
    <w:rsid w:val="00156661"/>
    <w:rsid w:val="00163118"/>
    <w:rsid w:val="00163EF9"/>
    <w:rsid w:val="00166199"/>
    <w:rsid w:val="0016666B"/>
    <w:rsid w:val="00167003"/>
    <w:rsid w:val="001773CB"/>
    <w:rsid w:val="001777D5"/>
    <w:rsid w:val="0017795B"/>
    <w:rsid w:val="0018221F"/>
    <w:rsid w:val="00182A77"/>
    <w:rsid w:val="001834D5"/>
    <w:rsid w:val="001835DE"/>
    <w:rsid w:val="001836D4"/>
    <w:rsid w:val="001839CF"/>
    <w:rsid w:val="00184E93"/>
    <w:rsid w:val="00185716"/>
    <w:rsid w:val="001859F7"/>
    <w:rsid w:val="00186406"/>
    <w:rsid w:val="001867FB"/>
    <w:rsid w:val="00186D14"/>
    <w:rsid w:val="00190829"/>
    <w:rsid w:val="00191BA9"/>
    <w:rsid w:val="001926F6"/>
    <w:rsid w:val="00192EB8"/>
    <w:rsid w:val="00196634"/>
    <w:rsid w:val="001972B9"/>
    <w:rsid w:val="001A1781"/>
    <w:rsid w:val="001A1AB9"/>
    <w:rsid w:val="001A3463"/>
    <w:rsid w:val="001A38FF"/>
    <w:rsid w:val="001A6A90"/>
    <w:rsid w:val="001A6E59"/>
    <w:rsid w:val="001B1275"/>
    <w:rsid w:val="001B1D8D"/>
    <w:rsid w:val="001B2FF6"/>
    <w:rsid w:val="001B3D20"/>
    <w:rsid w:val="001B5505"/>
    <w:rsid w:val="001B5B77"/>
    <w:rsid w:val="001B7E58"/>
    <w:rsid w:val="001C393D"/>
    <w:rsid w:val="001C3F73"/>
    <w:rsid w:val="001C4722"/>
    <w:rsid w:val="001D302F"/>
    <w:rsid w:val="001D4662"/>
    <w:rsid w:val="001D47FB"/>
    <w:rsid w:val="001D6C94"/>
    <w:rsid w:val="001E1279"/>
    <w:rsid w:val="001E1A1D"/>
    <w:rsid w:val="001E3469"/>
    <w:rsid w:val="001F716B"/>
    <w:rsid w:val="00200738"/>
    <w:rsid w:val="002020F3"/>
    <w:rsid w:val="002028FF"/>
    <w:rsid w:val="002046AB"/>
    <w:rsid w:val="0020496B"/>
    <w:rsid w:val="0020503C"/>
    <w:rsid w:val="002059AE"/>
    <w:rsid w:val="00206D89"/>
    <w:rsid w:val="00207EA3"/>
    <w:rsid w:val="00210ECB"/>
    <w:rsid w:val="00212104"/>
    <w:rsid w:val="0021732C"/>
    <w:rsid w:val="002173E3"/>
    <w:rsid w:val="00217667"/>
    <w:rsid w:val="00217694"/>
    <w:rsid w:val="00220DFE"/>
    <w:rsid w:val="002227AB"/>
    <w:rsid w:val="00222BC9"/>
    <w:rsid w:val="00222C40"/>
    <w:rsid w:val="00224C78"/>
    <w:rsid w:val="002304AE"/>
    <w:rsid w:val="00230C14"/>
    <w:rsid w:val="002324E7"/>
    <w:rsid w:val="00232AD4"/>
    <w:rsid w:val="002352B2"/>
    <w:rsid w:val="002352D8"/>
    <w:rsid w:val="00236F05"/>
    <w:rsid w:val="00242A42"/>
    <w:rsid w:val="00242F68"/>
    <w:rsid w:val="00243BE0"/>
    <w:rsid w:val="002467B5"/>
    <w:rsid w:val="00246E89"/>
    <w:rsid w:val="0024736C"/>
    <w:rsid w:val="00250359"/>
    <w:rsid w:val="002522BB"/>
    <w:rsid w:val="002530CC"/>
    <w:rsid w:val="00253443"/>
    <w:rsid w:val="00253D80"/>
    <w:rsid w:val="002541D9"/>
    <w:rsid w:val="00254BCD"/>
    <w:rsid w:val="00254BF8"/>
    <w:rsid w:val="0025792F"/>
    <w:rsid w:val="00260472"/>
    <w:rsid w:val="00260CE2"/>
    <w:rsid w:val="0026171F"/>
    <w:rsid w:val="0026178E"/>
    <w:rsid w:val="00261E84"/>
    <w:rsid w:val="00262B1B"/>
    <w:rsid w:val="0026307C"/>
    <w:rsid w:val="00264F80"/>
    <w:rsid w:val="00265009"/>
    <w:rsid w:val="0027370D"/>
    <w:rsid w:val="002737E4"/>
    <w:rsid w:val="002742BB"/>
    <w:rsid w:val="0027444B"/>
    <w:rsid w:val="002756B5"/>
    <w:rsid w:val="0027572C"/>
    <w:rsid w:val="00275A79"/>
    <w:rsid w:val="00277F7A"/>
    <w:rsid w:val="002811D7"/>
    <w:rsid w:val="00282FE4"/>
    <w:rsid w:val="00283F3C"/>
    <w:rsid w:val="00284510"/>
    <w:rsid w:val="00284EEF"/>
    <w:rsid w:val="002879B3"/>
    <w:rsid w:val="0029072C"/>
    <w:rsid w:val="00292E7C"/>
    <w:rsid w:val="00293697"/>
    <w:rsid w:val="00294973"/>
    <w:rsid w:val="00294AB5"/>
    <w:rsid w:val="00294CF4"/>
    <w:rsid w:val="00295AB7"/>
    <w:rsid w:val="0029600A"/>
    <w:rsid w:val="00297A30"/>
    <w:rsid w:val="002A29E2"/>
    <w:rsid w:val="002A5380"/>
    <w:rsid w:val="002B1142"/>
    <w:rsid w:val="002B19F3"/>
    <w:rsid w:val="002B24AF"/>
    <w:rsid w:val="002B2711"/>
    <w:rsid w:val="002B2792"/>
    <w:rsid w:val="002B2F09"/>
    <w:rsid w:val="002B3352"/>
    <w:rsid w:val="002B62C5"/>
    <w:rsid w:val="002B786D"/>
    <w:rsid w:val="002C2D87"/>
    <w:rsid w:val="002C321A"/>
    <w:rsid w:val="002C39D9"/>
    <w:rsid w:val="002C50DE"/>
    <w:rsid w:val="002D0C71"/>
    <w:rsid w:val="002D3BBD"/>
    <w:rsid w:val="002D3D4D"/>
    <w:rsid w:val="002D5BA0"/>
    <w:rsid w:val="002E153C"/>
    <w:rsid w:val="002E1DE8"/>
    <w:rsid w:val="002E2E5F"/>
    <w:rsid w:val="002E59B5"/>
    <w:rsid w:val="002E5AE5"/>
    <w:rsid w:val="002E78CB"/>
    <w:rsid w:val="002F0CF9"/>
    <w:rsid w:val="002F295E"/>
    <w:rsid w:val="002F335E"/>
    <w:rsid w:val="002F4388"/>
    <w:rsid w:val="002F571F"/>
    <w:rsid w:val="002F68A5"/>
    <w:rsid w:val="00300523"/>
    <w:rsid w:val="00300AF6"/>
    <w:rsid w:val="003014A9"/>
    <w:rsid w:val="00301789"/>
    <w:rsid w:val="00302FB4"/>
    <w:rsid w:val="003034FC"/>
    <w:rsid w:val="003069EE"/>
    <w:rsid w:val="003135EA"/>
    <w:rsid w:val="00313CE0"/>
    <w:rsid w:val="00315267"/>
    <w:rsid w:val="00320653"/>
    <w:rsid w:val="003206F1"/>
    <w:rsid w:val="00320862"/>
    <w:rsid w:val="0032097B"/>
    <w:rsid w:val="00320EB6"/>
    <w:rsid w:val="00321262"/>
    <w:rsid w:val="00322854"/>
    <w:rsid w:val="003247B8"/>
    <w:rsid w:val="00324D93"/>
    <w:rsid w:val="00325053"/>
    <w:rsid w:val="003256B4"/>
    <w:rsid w:val="00326F23"/>
    <w:rsid w:val="0033205E"/>
    <w:rsid w:val="003356E8"/>
    <w:rsid w:val="003408CB"/>
    <w:rsid w:val="003428EA"/>
    <w:rsid w:val="0034331A"/>
    <w:rsid w:val="003458B0"/>
    <w:rsid w:val="00345FA7"/>
    <w:rsid w:val="00350CB2"/>
    <w:rsid w:val="00353A1D"/>
    <w:rsid w:val="00355EAA"/>
    <w:rsid w:val="00356ECD"/>
    <w:rsid w:val="003621C4"/>
    <w:rsid w:val="0036286F"/>
    <w:rsid w:val="003639E6"/>
    <w:rsid w:val="00363C59"/>
    <w:rsid w:val="00363FDC"/>
    <w:rsid w:val="00366049"/>
    <w:rsid w:val="00366481"/>
    <w:rsid w:val="00366A4D"/>
    <w:rsid w:val="00366E55"/>
    <w:rsid w:val="00370D1F"/>
    <w:rsid w:val="00370F7D"/>
    <w:rsid w:val="00372699"/>
    <w:rsid w:val="0037298A"/>
    <w:rsid w:val="00372D3C"/>
    <w:rsid w:val="003730AD"/>
    <w:rsid w:val="00373973"/>
    <w:rsid w:val="00374C57"/>
    <w:rsid w:val="003751F8"/>
    <w:rsid w:val="003765A4"/>
    <w:rsid w:val="00381CC3"/>
    <w:rsid w:val="0038309D"/>
    <w:rsid w:val="00385B68"/>
    <w:rsid w:val="0038627C"/>
    <w:rsid w:val="00390F8A"/>
    <w:rsid w:val="003911B1"/>
    <w:rsid w:val="00391516"/>
    <w:rsid w:val="00391E37"/>
    <w:rsid w:val="0039314D"/>
    <w:rsid w:val="003A1664"/>
    <w:rsid w:val="003A1CE3"/>
    <w:rsid w:val="003A23EE"/>
    <w:rsid w:val="003A29C1"/>
    <w:rsid w:val="003A30BF"/>
    <w:rsid w:val="003A55A8"/>
    <w:rsid w:val="003A5DE0"/>
    <w:rsid w:val="003A6179"/>
    <w:rsid w:val="003B0410"/>
    <w:rsid w:val="003B233F"/>
    <w:rsid w:val="003B240F"/>
    <w:rsid w:val="003B4944"/>
    <w:rsid w:val="003B5D5B"/>
    <w:rsid w:val="003B621A"/>
    <w:rsid w:val="003B69D7"/>
    <w:rsid w:val="003B6E48"/>
    <w:rsid w:val="003B740D"/>
    <w:rsid w:val="003C1F1A"/>
    <w:rsid w:val="003C2712"/>
    <w:rsid w:val="003C3295"/>
    <w:rsid w:val="003C3B22"/>
    <w:rsid w:val="003C4068"/>
    <w:rsid w:val="003C59BA"/>
    <w:rsid w:val="003C5F73"/>
    <w:rsid w:val="003C6441"/>
    <w:rsid w:val="003C7F3C"/>
    <w:rsid w:val="003D0D8E"/>
    <w:rsid w:val="003D15B9"/>
    <w:rsid w:val="003D1829"/>
    <w:rsid w:val="003D3111"/>
    <w:rsid w:val="003D6811"/>
    <w:rsid w:val="003D6ADA"/>
    <w:rsid w:val="003E0720"/>
    <w:rsid w:val="003E2CC7"/>
    <w:rsid w:val="003E3F2E"/>
    <w:rsid w:val="003E5BA4"/>
    <w:rsid w:val="003E6CC2"/>
    <w:rsid w:val="003E7A7E"/>
    <w:rsid w:val="003E7EF4"/>
    <w:rsid w:val="003F1D10"/>
    <w:rsid w:val="003F3993"/>
    <w:rsid w:val="003F44B4"/>
    <w:rsid w:val="003F5EAF"/>
    <w:rsid w:val="003F60EC"/>
    <w:rsid w:val="004009A3"/>
    <w:rsid w:val="00401555"/>
    <w:rsid w:val="0040292C"/>
    <w:rsid w:val="00402A20"/>
    <w:rsid w:val="00405700"/>
    <w:rsid w:val="00405C3A"/>
    <w:rsid w:val="0040727C"/>
    <w:rsid w:val="00407D5B"/>
    <w:rsid w:val="0041234A"/>
    <w:rsid w:val="004127E5"/>
    <w:rsid w:val="0041322F"/>
    <w:rsid w:val="00414DFC"/>
    <w:rsid w:val="004153C1"/>
    <w:rsid w:val="00422003"/>
    <w:rsid w:val="00422211"/>
    <w:rsid w:val="00422D5B"/>
    <w:rsid w:val="00422D8B"/>
    <w:rsid w:val="00424A45"/>
    <w:rsid w:val="004250BB"/>
    <w:rsid w:val="00425B68"/>
    <w:rsid w:val="004264DF"/>
    <w:rsid w:val="00426E2F"/>
    <w:rsid w:val="00430EB5"/>
    <w:rsid w:val="00432ED1"/>
    <w:rsid w:val="00433EB7"/>
    <w:rsid w:val="0043516E"/>
    <w:rsid w:val="00435389"/>
    <w:rsid w:val="00435ECF"/>
    <w:rsid w:val="004363D6"/>
    <w:rsid w:val="004367E8"/>
    <w:rsid w:val="00436F69"/>
    <w:rsid w:val="004372BF"/>
    <w:rsid w:val="00437832"/>
    <w:rsid w:val="004403C8"/>
    <w:rsid w:val="0044143C"/>
    <w:rsid w:val="00441AAB"/>
    <w:rsid w:val="00441C0B"/>
    <w:rsid w:val="0044315A"/>
    <w:rsid w:val="00443D67"/>
    <w:rsid w:val="00444157"/>
    <w:rsid w:val="00444228"/>
    <w:rsid w:val="004508B4"/>
    <w:rsid w:val="004546DB"/>
    <w:rsid w:val="004560C3"/>
    <w:rsid w:val="00462EEB"/>
    <w:rsid w:val="00467742"/>
    <w:rsid w:val="0047017C"/>
    <w:rsid w:val="00470943"/>
    <w:rsid w:val="004715F9"/>
    <w:rsid w:val="00475C39"/>
    <w:rsid w:val="00475D64"/>
    <w:rsid w:val="0047657D"/>
    <w:rsid w:val="004772E3"/>
    <w:rsid w:val="00477788"/>
    <w:rsid w:val="00480981"/>
    <w:rsid w:val="004818B8"/>
    <w:rsid w:val="00482548"/>
    <w:rsid w:val="00482E9D"/>
    <w:rsid w:val="00490AF6"/>
    <w:rsid w:val="00493155"/>
    <w:rsid w:val="0049424A"/>
    <w:rsid w:val="004962BA"/>
    <w:rsid w:val="0049674E"/>
    <w:rsid w:val="00497793"/>
    <w:rsid w:val="004979D9"/>
    <w:rsid w:val="00497B94"/>
    <w:rsid w:val="00497BD3"/>
    <w:rsid w:val="004A058F"/>
    <w:rsid w:val="004A09DC"/>
    <w:rsid w:val="004A0C1D"/>
    <w:rsid w:val="004A2082"/>
    <w:rsid w:val="004A2368"/>
    <w:rsid w:val="004A2BF1"/>
    <w:rsid w:val="004A2CA6"/>
    <w:rsid w:val="004B312F"/>
    <w:rsid w:val="004B4D77"/>
    <w:rsid w:val="004B6B82"/>
    <w:rsid w:val="004C2AA0"/>
    <w:rsid w:val="004C5D6B"/>
    <w:rsid w:val="004C7788"/>
    <w:rsid w:val="004D01BD"/>
    <w:rsid w:val="004D32A3"/>
    <w:rsid w:val="004D4231"/>
    <w:rsid w:val="004D49E1"/>
    <w:rsid w:val="004E1BC7"/>
    <w:rsid w:val="004E2C4B"/>
    <w:rsid w:val="004E39CE"/>
    <w:rsid w:val="004F1F93"/>
    <w:rsid w:val="004F2B37"/>
    <w:rsid w:val="004F34D3"/>
    <w:rsid w:val="004F35CE"/>
    <w:rsid w:val="004F3BC7"/>
    <w:rsid w:val="004F5032"/>
    <w:rsid w:val="004F57A1"/>
    <w:rsid w:val="004F61D7"/>
    <w:rsid w:val="004F71C9"/>
    <w:rsid w:val="005002EA"/>
    <w:rsid w:val="005006AC"/>
    <w:rsid w:val="00504013"/>
    <w:rsid w:val="00504601"/>
    <w:rsid w:val="00506454"/>
    <w:rsid w:val="005070A1"/>
    <w:rsid w:val="005071F8"/>
    <w:rsid w:val="00507779"/>
    <w:rsid w:val="00507FA4"/>
    <w:rsid w:val="00512EA6"/>
    <w:rsid w:val="005136D5"/>
    <w:rsid w:val="00513DC8"/>
    <w:rsid w:val="005143C7"/>
    <w:rsid w:val="00514E4E"/>
    <w:rsid w:val="005151FA"/>
    <w:rsid w:val="005167A1"/>
    <w:rsid w:val="00516C2E"/>
    <w:rsid w:val="005170EA"/>
    <w:rsid w:val="00522CCD"/>
    <w:rsid w:val="00523E9D"/>
    <w:rsid w:val="005241C6"/>
    <w:rsid w:val="0052457F"/>
    <w:rsid w:val="00524EE8"/>
    <w:rsid w:val="00526AA2"/>
    <w:rsid w:val="005350BA"/>
    <w:rsid w:val="00535E63"/>
    <w:rsid w:val="00536207"/>
    <w:rsid w:val="00536918"/>
    <w:rsid w:val="00537674"/>
    <w:rsid w:val="00537BDE"/>
    <w:rsid w:val="005408DA"/>
    <w:rsid w:val="00541573"/>
    <w:rsid w:val="00541C5F"/>
    <w:rsid w:val="00544397"/>
    <w:rsid w:val="00551B93"/>
    <w:rsid w:val="00551DF2"/>
    <w:rsid w:val="005549DE"/>
    <w:rsid w:val="0055566F"/>
    <w:rsid w:val="0055578A"/>
    <w:rsid w:val="00557688"/>
    <w:rsid w:val="00561B33"/>
    <w:rsid w:val="005630FE"/>
    <w:rsid w:val="005635FE"/>
    <w:rsid w:val="00563856"/>
    <w:rsid w:val="00565BF5"/>
    <w:rsid w:val="0056686D"/>
    <w:rsid w:val="00571039"/>
    <w:rsid w:val="005732F4"/>
    <w:rsid w:val="005733B7"/>
    <w:rsid w:val="00574199"/>
    <w:rsid w:val="00574EC8"/>
    <w:rsid w:val="00580FB1"/>
    <w:rsid w:val="0058292B"/>
    <w:rsid w:val="005834EF"/>
    <w:rsid w:val="0058390A"/>
    <w:rsid w:val="00584704"/>
    <w:rsid w:val="0058754A"/>
    <w:rsid w:val="00587735"/>
    <w:rsid w:val="00591660"/>
    <w:rsid w:val="00592C51"/>
    <w:rsid w:val="005930DA"/>
    <w:rsid w:val="00594DD7"/>
    <w:rsid w:val="00595C11"/>
    <w:rsid w:val="00596C49"/>
    <w:rsid w:val="005973C5"/>
    <w:rsid w:val="005A0418"/>
    <w:rsid w:val="005A090E"/>
    <w:rsid w:val="005A0D76"/>
    <w:rsid w:val="005A63C0"/>
    <w:rsid w:val="005B0F09"/>
    <w:rsid w:val="005B1BBA"/>
    <w:rsid w:val="005B291B"/>
    <w:rsid w:val="005B2C45"/>
    <w:rsid w:val="005B307C"/>
    <w:rsid w:val="005B39A5"/>
    <w:rsid w:val="005B5F13"/>
    <w:rsid w:val="005C030F"/>
    <w:rsid w:val="005C0B7B"/>
    <w:rsid w:val="005C1B51"/>
    <w:rsid w:val="005C455C"/>
    <w:rsid w:val="005C496C"/>
    <w:rsid w:val="005C4984"/>
    <w:rsid w:val="005C79AF"/>
    <w:rsid w:val="005D0483"/>
    <w:rsid w:val="005D1A1C"/>
    <w:rsid w:val="005D2FCA"/>
    <w:rsid w:val="005D3CC2"/>
    <w:rsid w:val="005D5688"/>
    <w:rsid w:val="005D5EA9"/>
    <w:rsid w:val="005E2333"/>
    <w:rsid w:val="005E27DD"/>
    <w:rsid w:val="005E4C90"/>
    <w:rsid w:val="005E5768"/>
    <w:rsid w:val="005E7ADF"/>
    <w:rsid w:val="005F010E"/>
    <w:rsid w:val="005F0350"/>
    <w:rsid w:val="005F0CBF"/>
    <w:rsid w:val="005F2352"/>
    <w:rsid w:val="005F478E"/>
    <w:rsid w:val="005F4AEA"/>
    <w:rsid w:val="005F53BB"/>
    <w:rsid w:val="005F67C8"/>
    <w:rsid w:val="006003EE"/>
    <w:rsid w:val="00601821"/>
    <w:rsid w:val="00603AB9"/>
    <w:rsid w:val="00605184"/>
    <w:rsid w:val="00605DDA"/>
    <w:rsid w:val="00613496"/>
    <w:rsid w:val="00614293"/>
    <w:rsid w:val="0061441D"/>
    <w:rsid w:val="00615EAC"/>
    <w:rsid w:val="006160A6"/>
    <w:rsid w:val="0062060D"/>
    <w:rsid w:val="0062061F"/>
    <w:rsid w:val="006214C0"/>
    <w:rsid w:val="006255CC"/>
    <w:rsid w:val="00630C36"/>
    <w:rsid w:val="0063413D"/>
    <w:rsid w:val="00634A20"/>
    <w:rsid w:val="00634FFF"/>
    <w:rsid w:val="00635F28"/>
    <w:rsid w:val="00636A8A"/>
    <w:rsid w:val="00637C87"/>
    <w:rsid w:val="00640128"/>
    <w:rsid w:val="0064048B"/>
    <w:rsid w:val="00641144"/>
    <w:rsid w:val="00641762"/>
    <w:rsid w:val="00641951"/>
    <w:rsid w:val="0064288A"/>
    <w:rsid w:val="00642958"/>
    <w:rsid w:val="0064414E"/>
    <w:rsid w:val="00645176"/>
    <w:rsid w:val="00650477"/>
    <w:rsid w:val="00651638"/>
    <w:rsid w:val="006527BC"/>
    <w:rsid w:val="00652B03"/>
    <w:rsid w:val="00655EA0"/>
    <w:rsid w:val="00656B6F"/>
    <w:rsid w:val="00657BBC"/>
    <w:rsid w:val="00661110"/>
    <w:rsid w:val="006613FB"/>
    <w:rsid w:val="00664857"/>
    <w:rsid w:val="0067467F"/>
    <w:rsid w:val="00675D82"/>
    <w:rsid w:val="00680AB7"/>
    <w:rsid w:val="00681BC4"/>
    <w:rsid w:val="00681D4E"/>
    <w:rsid w:val="00683426"/>
    <w:rsid w:val="00683D26"/>
    <w:rsid w:val="00687406"/>
    <w:rsid w:val="00696D75"/>
    <w:rsid w:val="006A1CBA"/>
    <w:rsid w:val="006A3AAE"/>
    <w:rsid w:val="006A758D"/>
    <w:rsid w:val="006A77DB"/>
    <w:rsid w:val="006B0250"/>
    <w:rsid w:val="006B0B42"/>
    <w:rsid w:val="006B2FB3"/>
    <w:rsid w:val="006B4B1B"/>
    <w:rsid w:val="006C34E9"/>
    <w:rsid w:val="006C43CD"/>
    <w:rsid w:val="006C4502"/>
    <w:rsid w:val="006C6120"/>
    <w:rsid w:val="006D28D6"/>
    <w:rsid w:val="006D3DA7"/>
    <w:rsid w:val="006D5650"/>
    <w:rsid w:val="006D57E0"/>
    <w:rsid w:val="006D5DF1"/>
    <w:rsid w:val="006D604F"/>
    <w:rsid w:val="006D7129"/>
    <w:rsid w:val="006E0F71"/>
    <w:rsid w:val="006E1656"/>
    <w:rsid w:val="006E1BEC"/>
    <w:rsid w:val="006E2B3B"/>
    <w:rsid w:val="006E5673"/>
    <w:rsid w:val="006E5EE6"/>
    <w:rsid w:val="006F030F"/>
    <w:rsid w:val="006F2315"/>
    <w:rsid w:val="006F3042"/>
    <w:rsid w:val="006F400B"/>
    <w:rsid w:val="006F45A4"/>
    <w:rsid w:val="006F658B"/>
    <w:rsid w:val="006F6FAE"/>
    <w:rsid w:val="007004D7"/>
    <w:rsid w:val="00702D98"/>
    <w:rsid w:val="00702F8E"/>
    <w:rsid w:val="00703E44"/>
    <w:rsid w:val="00704BD0"/>
    <w:rsid w:val="00704E6C"/>
    <w:rsid w:val="00704EF6"/>
    <w:rsid w:val="0070611A"/>
    <w:rsid w:val="007062C3"/>
    <w:rsid w:val="0071079B"/>
    <w:rsid w:val="00710DCD"/>
    <w:rsid w:val="00710E74"/>
    <w:rsid w:val="00711F31"/>
    <w:rsid w:val="00712F95"/>
    <w:rsid w:val="00714A46"/>
    <w:rsid w:val="00716049"/>
    <w:rsid w:val="0072177A"/>
    <w:rsid w:val="007238E2"/>
    <w:rsid w:val="00724940"/>
    <w:rsid w:val="00730D1D"/>
    <w:rsid w:val="00732546"/>
    <w:rsid w:val="00732EA4"/>
    <w:rsid w:val="0073340D"/>
    <w:rsid w:val="007337DF"/>
    <w:rsid w:val="00733C91"/>
    <w:rsid w:val="00734359"/>
    <w:rsid w:val="00734422"/>
    <w:rsid w:val="00734DD3"/>
    <w:rsid w:val="00736A54"/>
    <w:rsid w:val="007402EF"/>
    <w:rsid w:val="0074221E"/>
    <w:rsid w:val="00742C99"/>
    <w:rsid w:val="00744852"/>
    <w:rsid w:val="00744E94"/>
    <w:rsid w:val="00746634"/>
    <w:rsid w:val="0075029C"/>
    <w:rsid w:val="00757830"/>
    <w:rsid w:val="00757D2E"/>
    <w:rsid w:val="00760148"/>
    <w:rsid w:val="00760DD9"/>
    <w:rsid w:val="00761F53"/>
    <w:rsid w:val="00763197"/>
    <w:rsid w:val="00763662"/>
    <w:rsid w:val="0076458C"/>
    <w:rsid w:val="007651FA"/>
    <w:rsid w:val="007658BA"/>
    <w:rsid w:val="00770F03"/>
    <w:rsid w:val="0077137B"/>
    <w:rsid w:val="007716BC"/>
    <w:rsid w:val="00776623"/>
    <w:rsid w:val="00777335"/>
    <w:rsid w:val="0077777B"/>
    <w:rsid w:val="00781133"/>
    <w:rsid w:val="00785095"/>
    <w:rsid w:val="00785D4E"/>
    <w:rsid w:val="00794BEA"/>
    <w:rsid w:val="00796336"/>
    <w:rsid w:val="00796743"/>
    <w:rsid w:val="007969FC"/>
    <w:rsid w:val="00797430"/>
    <w:rsid w:val="007A133D"/>
    <w:rsid w:val="007A1BC0"/>
    <w:rsid w:val="007A7091"/>
    <w:rsid w:val="007A7CB8"/>
    <w:rsid w:val="007A7CCA"/>
    <w:rsid w:val="007A7F61"/>
    <w:rsid w:val="007B0189"/>
    <w:rsid w:val="007B06BD"/>
    <w:rsid w:val="007B2E9F"/>
    <w:rsid w:val="007B2FFD"/>
    <w:rsid w:val="007B32AC"/>
    <w:rsid w:val="007C186C"/>
    <w:rsid w:val="007C28B4"/>
    <w:rsid w:val="007C5AED"/>
    <w:rsid w:val="007C7EE0"/>
    <w:rsid w:val="007D01FE"/>
    <w:rsid w:val="007D0753"/>
    <w:rsid w:val="007D156F"/>
    <w:rsid w:val="007D1680"/>
    <w:rsid w:val="007D1969"/>
    <w:rsid w:val="007D1CBC"/>
    <w:rsid w:val="007D3CF2"/>
    <w:rsid w:val="007E2324"/>
    <w:rsid w:val="007E2EE7"/>
    <w:rsid w:val="007E5A91"/>
    <w:rsid w:val="007E6480"/>
    <w:rsid w:val="007E7CBD"/>
    <w:rsid w:val="007E7D53"/>
    <w:rsid w:val="007F2795"/>
    <w:rsid w:val="007F4D93"/>
    <w:rsid w:val="007F5C3C"/>
    <w:rsid w:val="007F6E8B"/>
    <w:rsid w:val="007F75BD"/>
    <w:rsid w:val="00800846"/>
    <w:rsid w:val="00802964"/>
    <w:rsid w:val="0080375D"/>
    <w:rsid w:val="00805B4A"/>
    <w:rsid w:val="00806778"/>
    <w:rsid w:val="00806927"/>
    <w:rsid w:val="00807ECF"/>
    <w:rsid w:val="0081276B"/>
    <w:rsid w:val="00813761"/>
    <w:rsid w:val="00814268"/>
    <w:rsid w:val="00816778"/>
    <w:rsid w:val="00817E05"/>
    <w:rsid w:val="008253CC"/>
    <w:rsid w:val="00825663"/>
    <w:rsid w:val="00826532"/>
    <w:rsid w:val="008268F5"/>
    <w:rsid w:val="008305C7"/>
    <w:rsid w:val="00830E0A"/>
    <w:rsid w:val="00831057"/>
    <w:rsid w:val="00832690"/>
    <w:rsid w:val="00834449"/>
    <w:rsid w:val="008345BD"/>
    <w:rsid w:val="008360D5"/>
    <w:rsid w:val="00841290"/>
    <w:rsid w:val="00844545"/>
    <w:rsid w:val="0084499D"/>
    <w:rsid w:val="00845159"/>
    <w:rsid w:val="00846F95"/>
    <w:rsid w:val="008474FD"/>
    <w:rsid w:val="00850271"/>
    <w:rsid w:val="0085033F"/>
    <w:rsid w:val="00851750"/>
    <w:rsid w:val="008535A8"/>
    <w:rsid w:val="008564E8"/>
    <w:rsid w:val="008568D2"/>
    <w:rsid w:val="00864645"/>
    <w:rsid w:val="00864A33"/>
    <w:rsid w:val="00864B13"/>
    <w:rsid w:val="00866D8E"/>
    <w:rsid w:val="008673D0"/>
    <w:rsid w:val="008675B0"/>
    <w:rsid w:val="008754D5"/>
    <w:rsid w:val="008767B4"/>
    <w:rsid w:val="0087720B"/>
    <w:rsid w:val="00882173"/>
    <w:rsid w:val="008829E9"/>
    <w:rsid w:val="00884145"/>
    <w:rsid w:val="00884D20"/>
    <w:rsid w:val="00887529"/>
    <w:rsid w:val="00891BD4"/>
    <w:rsid w:val="00892929"/>
    <w:rsid w:val="00892DC7"/>
    <w:rsid w:val="008930B1"/>
    <w:rsid w:val="00893684"/>
    <w:rsid w:val="00894AFB"/>
    <w:rsid w:val="0089560D"/>
    <w:rsid w:val="008979BE"/>
    <w:rsid w:val="008A0D24"/>
    <w:rsid w:val="008A3586"/>
    <w:rsid w:val="008A5388"/>
    <w:rsid w:val="008A6B04"/>
    <w:rsid w:val="008A7425"/>
    <w:rsid w:val="008B02E4"/>
    <w:rsid w:val="008B1893"/>
    <w:rsid w:val="008B2A60"/>
    <w:rsid w:val="008B38CC"/>
    <w:rsid w:val="008B3AF0"/>
    <w:rsid w:val="008B5856"/>
    <w:rsid w:val="008B6989"/>
    <w:rsid w:val="008C0631"/>
    <w:rsid w:val="008C1246"/>
    <w:rsid w:val="008C1378"/>
    <w:rsid w:val="008C3208"/>
    <w:rsid w:val="008C34C2"/>
    <w:rsid w:val="008C4950"/>
    <w:rsid w:val="008C5895"/>
    <w:rsid w:val="008D070F"/>
    <w:rsid w:val="008D0D29"/>
    <w:rsid w:val="008D2516"/>
    <w:rsid w:val="008D2766"/>
    <w:rsid w:val="008D2B1D"/>
    <w:rsid w:val="008D399F"/>
    <w:rsid w:val="008D7624"/>
    <w:rsid w:val="008D7D82"/>
    <w:rsid w:val="008E2587"/>
    <w:rsid w:val="008E49AA"/>
    <w:rsid w:val="008E4BC9"/>
    <w:rsid w:val="008E71BF"/>
    <w:rsid w:val="008F0442"/>
    <w:rsid w:val="008F123E"/>
    <w:rsid w:val="008F1ED7"/>
    <w:rsid w:val="008F2A05"/>
    <w:rsid w:val="008F4562"/>
    <w:rsid w:val="008F476C"/>
    <w:rsid w:val="008F6AEE"/>
    <w:rsid w:val="008F7812"/>
    <w:rsid w:val="009033B7"/>
    <w:rsid w:val="00903582"/>
    <w:rsid w:val="009036A6"/>
    <w:rsid w:val="0090724D"/>
    <w:rsid w:val="00911192"/>
    <w:rsid w:val="00913DF0"/>
    <w:rsid w:val="009143AE"/>
    <w:rsid w:val="009148A3"/>
    <w:rsid w:val="009154A4"/>
    <w:rsid w:val="00915554"/>
    <w:rsid w:val="00917804"/>
    <w:rsid w:val="00921F56"/>
    <w:rsid w:val="00923B06"/>
    <w:rsid w:val="00925BEA"/>
    <w:rsid w:val="009313F5"/>
    <w:rsid w:val="00931EE8"/>
    <w:rsid w:val="0093701A"/>
    <w:rsid w:val="00937CB7"/>
    <w:rsid w:val="009400FB"/>
    <w:rsid w:val="00940239"/>
    <w:rsid w:val="00943406"/>
    <w:rsid w:val="00944DBF"/>
    <w:rsid w:val="00945D6C"/>
    <w:rsid w:val="0094691B"/>
    <w:rsid w:val="00946FA2"/>
    <w:rsid w:val="0094786A"/>
    <w:rsid w:val="009505B0"/>
    <w:rsid w:val="00954BEB"/>
    <w:rsid w:val="00956ABD"/>
    <w:rsid w:val="00957ACE"/>
    <w:rsid w:val="0096195F"/>
    <w:rsid w:val="009621BF"/>
    <w:rsid w:val="00970638"/>
    <w:rsid w:val="009716A2"/>
    <w:rsid w:val="009728E1"/>
    <w:rsid w:val="00975244"/>
    <w:rsid w:val="00977DFB"/>
    <w:rsid w:val="009812ED"/>
    <w:rsid w:val="00981BC6"/>
    <w:rsid w:val="00983451"/>
    <w:rsid w:val="009900A3"/>
    <w:rsid w:val="009900DF"/>
    <w:rsid w:val="00991393"/>
    <w:rsid w:val="009A1756"/>
    <w:rsid w:val="009A461E"/>
    <w:rsid w:val="009A4A59"/>
    <w:rsid w:val="009A605C"/>
    <w:rsid w:val="009A6C2A"/>
    <w:rsid w:val="009B0EDE"/>
    <w:rsid w:val="009B2390"/>
    <w:rsid w:val="009B3311"/>
    <w:rsid w:val="009B5DF5"/>
    <w:rsid w:val="009B6EAE"/>
    <w:rsid w:val="009C0A57"/>
    <w:rsid w:val="009C1AF2"/>
    <w:rsid w:val="009C2067"/>
    <w:rsid w:val="009C278B"/>
    <w:rsid w:val="009C3D03"/>
    <w:rsid w:val="009C7EF6"/>
    <w:rsid w:val="009D0C1F"/>
    <w:rsid w:val="009D233C"/>
    <w:rsid w:val="009D27DC"/>
    <w:rsid w:val="009D42BF"/>
    <w:rsid w:val="009D47E4"/>
    <w:rsid w:val="009D47E9"/>
    <w:rsid w:val="009D6FB6"/>
    <w:rsid w:val="009D7915"/>
    <w:rsid w:val="009E04BA"/>
    <w:rsid w:val="009E0513"/>
    <w:rsid w:val="009E0D2B"/>
    <w:rsid w:val="009E199D"/>
    <w:rsid w:val="009E223A"/>
    <w:rsid w:val="009E271F"/>
    <w:rsid w:val="009E35CC"/>
    <w:rsid w:val="009E4148"/>
    <w:rsid w:val="009F09D9"/>
    <w:rsid w:val="009F1009"/>
    <w:rsid w:val="009F1028"/>
    <w:rsid w:val="009F4B13"/>
    <w:rsid w:val="009F62A4"/>
    <w:rsid w:val="009F63FC"/>
    <w:rsid w:val="009F6C87"/>
    <w:rsid w:val="009F74D9"/>
    <w:rsid w:val="00A00C03"/>
    <w:rsid w:val="00A014DD"/>
    <w:rsid w:val="00A04107"/>
    <w:rsid w:val="00A048B0"/>
    <w:rsid w:val="00A04E09"/>
    <w:rsid w:val="00A05202"/>
    <w:rsid w:val="00A05593"/>
    <w:rsid w:val="00A05F71"/>
    <w:rsid w:val="00A07012"/>
    <w:rsid w:val="00A10409"/>
    <w:rsid w:val="00A161D9"/>
    <w:rsid w:val="00A171C7"/>
    <w:rsid w:val="00A17ED8"/>
    <w:rsid w:val="00A2138B"/>
    <w:rsid w:val="00A21A71"/>
    <w:rsid w:val="00A21E19"/>
    <w:rsid w:val="00A24483"/>
    <w:rsid w:val="00A248F7"/>
    <w:rsid w:val="00A24B6C"/>
    <w:rsid w:val="00A255DC"/>
    <w:rsid w:val="00A25628"/>
    <w:rsid w:val="00A2611A"/>
    <w:rsid w:val="00A26F08"/>
    <w:rsid w:val="00A27DC9"/>
    <w:rsid w:val="00A27F7A"/>
    <w:rsid w:val="00A30209"/>
    <w:rsid w:val="00A3057D"/>
    <w:rsid w:val="00A320A3"/>
    <w:rsid w:val="00A3439D"/>
    <w:rsid w:val="00A37F20"/>
    <w:rsid w:val="00A40234"/>
    <w:rsid w:val="00A44AD7"/>
    <w:rsid w:val="00A46781"/>
    <w:rsid w:val="00A47E0B"/>
    <w:rsid w:val="00A50522"/>
    <w:rsid w:val="00A50873"/>
    <w:rsid w:val="00A515E9"/>
    <w:rsid w:val="00A53D57"/>
    <w:rsid w:val="00A55BCB"/>
    <w:rsid w:val="00A622A1"/>
    <w:rsid w:val="00A63BFA"/>
    <w:rsid w:val="00A65737"/>
    <w:rsid w:val="00A669ED"/>
    <w:rsid w:val="00A708A2"/>
    <w:rsid w:val="00A72410"/>
    <w:rsid w:val="00A72A85"/>
    <w:rsid w:val="00A74055"/>
    <w:rsid w:val="00A74ECD"/>
    <w:rsid w:val="00A75543"/>
    <w:rsid w:val="00A803F7"/>
    <w:rsid w:val="00A80F65"/>
    <w:rsid w:val="00A82AFC"/>
    <w:rsid w:val="00A84762"/>
    <w:rsid w:val="00A84B39"/>
    <w:rsid w:val="00A84B40"/>
    <w:rsid w:val="00A854D2"/>
    <w:rsid w:val="00A86E39"/>
    <w:rsid w:val="00A9133C"/>
    <w:rsid w:val="00A91C74"/>
    <w:rsid w:val="00A92BCA"/>
    <w:rsid w:val="00A92C5D"/>
    <w:rsid w:val="00A92D06"/>
    <w:rsid w:val="00A96CEA"/>
    <w:rsid w:val="00AA03B6"/>
    <w:rsid w:val="00AA0F9C"/>
    <w:rsid w:val="00AA3AA8"/>
    <w:rsid w:val="00AA7D98"/>
    <w:rsid w:val="00AB4CAA"/>
    <w:rsid w:val="00AB53DD"/>
    <w:rsid w:val="00AB7A46"/>
    <w:rsid w:val="00AB7C0F"/>
    <w:rsid w:val="00AC0AB7"/>
    <w:rsid w:val="00AC19D0"/>
    <w:rsid w:val="00AC347F"/>
    <w:rsid w:val="00AC4DAA"/>
    <w:rsid w:val="00AC4E98"/>
    <w:rsid w:val="00AC5C31"/>
    <w:rsid w:val="00AD0447"/>
    <w:rsid w:val="00AD2A4A"/>
    <w:rsid w:val="00AD73F4"/>
    <w:rsid w:val="00AE2B8A"/>
    <w:rsid w:val="00AE4B40"/>
    <w:rsid w:val="00AE517D"/>
    <w:rsid w:val="00AE6B63"/>
    <w:rsid w:val="00AF2A82"/>
    <w:rsid w:val="00AF4AF5"/>
    <w:rsid w:val="00AF7BD2"/>
    <w:rsid w:val="00B000D2"/>
    <w:rsid w:val="00B00160"/>
    <w:rsid w:val="00B018DB"/>
    <w:rsid w:val="00B024F2"/>
    <w:rsid w:val="00B04544"/>
    <w:rsid w:val="00B04701"/>
    <w:rsid w:val="00B06CC8"/>
    <w:rsid w:val="00B07DC2"/>
    <w:rsid w:val="00B12854"/>
    <w:rsid w:val="00B1294A"/>
    <w:rsid w:val="00B138F8"/>
    <w:rsid w:val="00B20E31"/>
    <w:rsid w:val="00B211EE"/>
    <w:rsid w:val="00B22056"/>
    <w:rsid w:val="00B22525"/>
    <w:rsid w:val="00B23C63"/>
    <w:rsid w:val="00B25A93"/>
    <w:rsid w:val="00B27F5E"/>
    <w:rsid w:val="00B30976"/>
    <w:rsid w:val="00B31C0F"/>
    <w:rsid w:val="00B33927"/>
    <w:rsid w:val="00B34AB4"/>
    <w:rsid w:val="00B34AC6"/>
    <w:rsid w:val="00B379CA"/>
    <w:rsid w:val="00B40A2B"/>
    <w:rsid w:val="00B40F8D"/>
    <w:rsid w:val="00B4256D"/>
    <w:rsid w:val="00B433F2"/>
    <w:rsid w:val="00B43841"/>
    <w:rsid w:val="00B43F9E"/>
    <w:rsid w:val="00B519C7"/>
    <w:rsid w:val="00B56266"/>
    <w:rsid w:val="00B57E51"/>
    <w:rsid w:val="00B62481"/>
    <w:rsid w:val="00B62497"/>
    <w:rsid w:val="00B63B28"/>
    <w:rsid w:val="00B6762E"/>
    <w:rsid w:val="00B67D3A"/>
    <w:rsid w:val="00B70505"/>
    <w:rsid w:val="00B71188"/>
    <w:rsid w:val="00B72095"/>
    <w:rsid w:val="00B735DF"/>
    <w:rsid w:val="00B747D8"/>
    <w:rsid w:val="00B758D4"/>
    <w:rsid w:val="00B7750C"/>
    <w:rsid w:val="00B807B1"/>
    <w:rsid w:val="00B84014"/>
    <w:rsid w:val="00B85983"/>
    <w:rsid w:val="00B90350"/>
    <w:rsid w:val="00B907D3"/>
    <w:rsid w:val="00B931FA"/>
    <w:rsid w:val="00B9667B"/>
    <w:rsid w:val="00BA248D"/>
    <w:rsid w:val="00BA3D2F"/>
    <w:rsid w:val="00BA4600"/>
    <w:rsid w:val="00BA5B43"/>
    <w:rsid w:val="00BA7B3A"/>
    <w:rsid w:val="00BB4517"/>
    <w:rsid w:val="00BB4BD4"/>
    <w:rsid w:val="00BB6AC7"/>
    <w:rsid w:val="00BB7592"/>
    <w:rsid w:val="00BB76A2"/>
    <w:rsid w:val="00BB7A0C"/>
    <w:rsid w:val="00BC08BE"/>
    <w:rsid w:val="00BC14F9"/>
    <w:rsid w:val="00BC2103"/>
    <w:rsid w:val="00BC2732"/>
    <w:rsid w:val="00BC4340"/>
    <w:rsid w:val="00BC562F"/>
    <w:rsid w:val="00BC5BE0"/>
    <w:rsid w:val="00BD0204"/>
    <w:rsid w:val="00BD3B5D"/>
    <w:rsid w:val="00BD5918"/>
    <w:rsid w:val="00BD6D35"/>
    <w:rsid w:val="00BD7048"/>
    <w:rsid w:val="00BD7A02"/>
    <w:rsid w:val="00BE020A"/>
    <w:rsid w:val="00BE19CC"/>
    <w:rsid w:val="00BE27C1"/>
    <w:rsid w:val="00BE3202"/>
    <w:rsid w:val="00BE7C7A"/>
    <w:rsid w:val="00BF3E83"/>
    <w:rsid w:val="00BF4B7C"/>
    <w:rsid w:val="00BF7B10"/>
    <w:rsid w:val="00BF7FCB"/>
    <w:rsid w:val="00C0087E"/>
    <w:rsid w:val="00C008E0"/>
    <w:rsid w:val="00C03521"/>
    <w:rsid w:val="00C056FA"/>
    <w:rsid w:val="00C05E46"/>
    <w:rsid w:val="00C10BAA"/>
    <w:rsid w:val="00C125F3"/>
    <w:rsid w:val="00C1285C"/>
    <w:rsid w:val="00C140C5"/>
    <w:rsid w:val="00C20D5F"/>
    <w:rsid w:val="00C21175"/>
    <w:rsid w:val="00C21418"/>
    <w:rsid w:val="00C22CC1"/>
    <w:rsid w:val="00C25FFA"/>
    <w:rsid w:val="00C302EB"/>
    <w:rsid w:val="00C31D2E"/>
    <w:rsid w:val="00C31DF4"/>
    <w:rsid w:val="00C34E5B"/>
    <w:rsid w:val="00C35CD6"/>
    <w:rsid w:val="00C364A0"/>
    <w:rsid w:val="00C40DDF"/>
    <w:rsid w:val="00C4185F"/>
    <w:rsid w:val="00C41AF7"/>
    <w:rsid w:val="00C428E0"/>
    <w:rsid w:val="00C43D75"/>
    <w:rsid w:val="00C45024"/>
    <w:rsid w:val="00C463E3"/>
    <w:rsid w:val="00C468C8"/>
    <w:rsid w:val="00C53BED"/>
    <w:rsid w:val="00C541C7"/>
    <w:rsid w:val="00C5552E"/>
    <w:rsid w:val="00C56496"/>
    <w:rsid w:val="00C60643"/>
    <w:rsid w:val="00C61666"/>
    <w:rsid w:val="00C62722"/>
    <w:rsid w:val="00C64084"/>
    <w:rsid w:val="00C64E7D"/>
    <w:rsid w:val="00C651EB"/>
    <w:rsid w:val="00C65F18"/>
    <w:rsid w:val="00C7022D"/>
    <w:rsid w:val="00C7176A"/>
    <w:rsid w:val="00C71E0E"/>
    <w:rsid w:val="00C749C1"/>
    <w:rsid w:val="00C76174"/>
    <w:rsid w:val="00C76409"/>
    <w:rsid w:val="00C801D1"/>
    <w:rsid w:val="00C810FC"/>
    <w:rsid w:val="00C83900"/>
    <w:rsid w:val="00C84D8E"/>
    <w:rsid w:val="00C8513E"/>
    <w:rsid w:val="00C85EDA"/>
    <w:rsid w:val="00C86676"/>
    <w:rsid w:val="00C87EAB"/>
    <w:rsid w:val="00C91429"/>
    <w:rsid w:val="00C91B1E"/>
    <w:rsid w:val="00C93DA3"/>
    <w:rsid w:val="00C9448D"/>
    <w:rsid w:val="00C96E6F"/>
    <w:rsid w:val="00C970A9"/>
    <w:rsid w:val="00C97CC7"/>
    <w:rsid w:val="00CA27F2"/>
    <w:rsid w:val="00CA4E3C"/>
    <w:rsid w:val="00CA631C"/>
    <w:rsid w:val="00CA714A"/>
    <w:rsid w:val="00CB0DD9"/>
    <w:rsid w:val="00CB2889"/>
    <w:rsid w:val="00CB67D6"/>
    <w:rsid w:val="00CB6CD4"/>
    <w:rsid w:val="00CC0E34"/>
    <w:rsid w:val="00CC1984"/>
    <w:rsid w:val="00CD0C5E"/>
    <w:rsid w:val="00CD1411"/>
    <w:rsid w:val="00CD2E60"/>
    <w:rsid w:val="00CD31A1"/>
    <w:rsid w:val="00CD47CB"/>
    <w:rsid w:val="00CD4B07"/>
    <w:rsid w:val="00CD4EC9"/>
    <w:rsid w:val="00CD6449"/>
    <w:rsid w:val="00CD64E7"/>
    <w:rsid w:val="00CE59A9"/>
    <w:rsid w:val="00CE5A5F"/>
    <w:rsid w:val="00CE5ED2"/>
    <w:rsid w:val="00CE7B0C"/>
    <w:rsid w:val="00CF0319"/>
    <w:rsid w:val="00CF058D"/>
    <w:rsid w:val="00CF32D8"/>
    <w:rsid w:val="00CF4EDF"/>
    <w:rsid w:val="00CF57F4"/>
    <w:rsid w:val="00CF5F18"/>
    <w:rsid w:val="00CF71BB"/>
    <w:rsid w:val="00D00210"/>
    <w:rsid w:val="00D004C0"/>
    <w:rsid w:val="00D02450"/>
    <w:rsid w:val="00D02E2B"/>
    <w:rsid w:val="00D04096"/>
    <w:rsid w:val="00D044A4"/>
    <w:rsid w:val="00D044A8"/>
    <w:rsid w:val="00D0464D"/>
    <w:rsid w:val="00D05B76"/>
    <w:rsid w:val="00D05D32"/>
    <w:rsid w:val="00D05ECB"/>
    <w:rsid w:val="00D06500"/>
    <w:rsid w:val="00D10C07"/>
    <w:rsid w:val="00D117C3"/>
    <w:rsid w:val="00D118F5"/>
    <w:rsid w:val="00D124F5"/>
    <w:rsid w:val="00D1264C"/>
    <w:rsid w:val="00D12C94"/>
    <w:rsid w:val="00D15EF8"/>
    <w:rsid w:val="00D22792"/>
    <w:rsid w:val="00D24D83"/>
    <w:rsid w:val="00D263DA"/>
    <w:rsid w:val="00D30757"/>
    <w:rsid w:val="00D3093B"/>
    <w:rsid w:val="00D30CD2"/>
    <w:rsid w:val="00D311E7"/>
    <w:rsid w:val="00D31524"/>
    <w:rsid w:val="00D32941"/>
    <w:rsid w:val="00D33135"/>
    <w:rsid w:val="00D35E2C"/>
    <w:rsid w:val="00D40AFB"/>
    <w:rsid w:val="00D40CDE"/>
    <w:rsid w:val="00D46CA8"/>
    <w:rsid w:val="00D46E28"/>
    <w:rsid w:val="00D47B28"/>
    <w:rsid w:val="00D50E14"/>
    <w:rsid w:val="00D51BCC"/>
    <w:rsid w:val="00D51EF2"/>
    <w:rsid w:val="00D52247"/>
    <w:rsid w:val="00D53186"/>
    <w:rsid w:val="00D563F1"/>
    <w:rsid w:val="00D56613"/>
    <w:rsid w:val="00D56E09"/>
    <w:rsid w:val="00D57836"/>
    <w:rsid w:val="00D601DF"/>
    <w:rsid w:val="00D63B16"/>
    <w:rsid w:val="00D63EA5"/>
    <w:rsid w:val="00D6618D"/>
    <w:rsid w:val="00D670F2"/>
    <w:rsid w:val="00D752DF"/>
    <w:rsid w:val="00D77516"/>
    <w:rsid w:val="00D80462"/>
    <w:rsid w:val="00D804F1"/>
    <w:rsid w:val="00D82B09"/>
    <w:rsid w:val="00D846C3"/>
    <w:rsid w:val="00D85E44"/>
    <w:rsid w:val="00D92539"/>
    <w:rsid w:val="00D932C1"/>
    <w:rsid w:val="00D945A1"/>
    <w:rsid w:val="00D947B4"/>
    <w:rsid w:val="00D94E16"/>
    <w:rsid w:val="00D954EF"/>
    <w:rsid w:val="00D96FD7"/>
    <w:rsid w:val="00D97B55"/>
    <w:rsid w:val="00DA09CB"/>
    <w:rsid w:val="00DA1E50"/>
    <w:rsid w:val="00DA1FA8"/>
    <w:rsid w:val="00DA2FC9"/>
    <w:rsid w:val="00DA380F"/>
    <w:rsid w:val="00DA6A31"/>
    <w:rsid w:val="00DB0457"/>
    <w:rsid w:val="00DB1A29"/>
    <w:rsid w:val="00DB2E0D"/>
    <w:rsid w:val="00DB4EC8"/>
    <w:rsid w:val="00DB5305"/>
    <w:rsid w:val="00DB7732"/>
    <w:rsid w:val="00DC0FC1"/>
    <w:rsid w:val="00DC188C"/>
    <w:rsid w:val="00DC1BE2"/>
    <w:rsid w:val="00DC1C7C"/>
    <w:rsid w:val="00DC2817"/>
    <w:rsid w:val="00DC3A01"/>
    <w:rsid w:val="00DC3FA0"/>
    <w:rsid w:val="00DD79B7"/>
    <w:rsid w:val="00DE2246"/>
    <w:rsid w:val="00DE2D7D"/>
    <w:rsid w:val="00DE4231"/>
    <w:rsid w:val="00DE47C5"/>
    <w:rsid w:val="00DE5113"/>
    <w:rsid w:val="00DE7D71"/>
    <w:rsid w:val="00DF254F"/>
    <w:rsid w:val="00DF4CF7"/>
    <w:rsid w:val="00DF5A9C"/>
    <w:rsid w:val="00DF716B"/>
    <w:rsid w:val="00DF749E"/>
    <w:rsid w:val="00E0034B"/>
    <w:rsid w:val="00E005F5"/>
    <w:rsid w:val="00E0271A"/>
    <w:rsid w:val="00E032E8"/>
    <w:rsid w:val="00E05B3B"/>
    <w:rsid w:val="00E06232"/>
    <w:rsid w:val="00E07DA1"/>
    <w:rsid w:val="00E122AA"/>
    <w:rsid w:val="00E122F3"/>
    <w:rsid w:val="00E12F74"/>
    <w:rsid w:val="00E13751"/>
    <w:rsid w:val="00E138A1"/>
    <w:rsid w:val="00E153C9"/>
    <w:rsid w:val="00E162EA"/>
    <w:rsid w:val="00E16531"/>
    <w:rsid w:val="00E16D80"/>
    <w:rsid w:val="00E1752D"/>
    <w:rsid w:val="00E21CE2"/>
    <w:rsid w:val="00E21E9C"/>
    <w:rsid w:val="00E236FE"/>
    <w:rsid w:val="00E274F0"/>
    <w:rsid w:val="00E27816"/>
    <w:rsid w:val="00E27846"/>
    <w:rsid w:val="00E27890"/>
    <w:rsid w:val="00E27C18"/>
    <w:rsid w:val="00E30E80"/>
    <w:rsid w:val="00E352D7"/>
    <w:rsid w:val="00E35637"/>
    <w:rsid w:val="00E36204"/>
    <w:rsid w:val="00E426D2"/>
    <w:rsid w:val="00E44CCE"/>
    <w:rsid w:val="00E524D7"/>
    <w:rsid w:val="00E564FA"/>
    <w:rsid w:val="00E567CC"/>
    <w:rsid w:val="00E56B35"/>
    <w:rsid w:val="00E57626"/>
    <w:rsid w:val="00E579AA"/>
    <w:rsid w:val="00E57C5F"/>
    <w:rsid w:val="00E61B33"/>
    <w:rsid w:val="00E63B75"/>
    <w:rsid w:val="00E642AF"/>
    <w:rsid w:val="00E65699"/>
    <w:rsid w:val="00E703BE"/>
    <w:rsid w:val="00E704D4"/>
    <w:rsid w:val="00E74C11"/>
    <w:rsid w:val="00E77C17"/>
    <w:rsid w:val="00E81486"/>
    <w:rsid w:val="00E84BCA"/>
    <w:rsid w:val="00E879B4"/>
    <w:rsid w:val="00E90028"/>
    <w:rsid w:val="00E91E65"/>
    <w:rsid w:val="00EA174A"/>
    <w:rsid w:val="00EA1870"/>
    <w:rsid w:val="00EA2D3C"/>
    <w:rsid w:val="00EA35DA"/>
    <w:rsid w:val="00EA50EB"/>
    <w:rsid w:val="00EA542E"/>
    <w:rsid w:val="00EB098E"/>
    <w:rsid w:val="00EB1A12"/>
    <w:rsid w:val="00EB3F61"/>
    <w:rsid w:val="00EB5177"/>
    <w:rsid w:val="00EB5D1C"/>
    <w:rsid w:val="00EB60F5"/>
    <w:rsid w:val="00EC3EBD"/>
    <w:rsid w:val="00EC46EB"/>
    <w:rsid w:val="00EC4DC3"/>
    <w:rsid w:val="00ED081C"/>
    <w:rsid w:val="00ED1321"/>
    <w:rsid w:val="00ED26DF"/>
    <w:rsid w:val="00ED47FB"/>
    <w:rsid w:val="00ED795B"/>
    <w:rsid w:val="00EE0CA1"/>
    <w:rsid w:val="00EE14DD"/>
    <w:rsid w:val="00EE24E1"/>
    <w:rsid w:val="00EE33B4"/>
    <w:rsid w:val="00EE5DA1"/>
    <w:rsid w:val="00EE6C69"/>
    <w:rsid w:val="00EE6DFB"/>
    <w:rsid w:val="00EE7366"/>
    <w:rsid w:val="00EF0B61"/>
    <w:rsid w:val="00EF121A"/>
    <w:rsid w:val="00EF288D"/>
    <w:rsid w:val="00EF3F91"/>
    <w:rsid w:val="00EF67FA"/>
    <w:rsid w:val="00EF7014"/>
    <w:rsid w:val="00F008ED"/>
    <w:rsid w:val="00F025FC"/>
    <w:rsid w:val="00F02F08"/>
    <w:rsid w:val="00F04DA1"/>
    <w:rsid w:val="00F111A2"/>
    <w:rsid w:val="00F13A46"/>
    <w:rsid w:val="00F16505"/>
    <w:rsid w:val="00F20D3A"/>
    <w:rsid w:val="00F304A4"/>
    <w:rsid w:val="00F30B9D"/>
    <w:rsid w:val="00F31678"/>
    <w:rsid w:val="00F33F29"/>
    <w:rsid w:val="00F351F4"/>
    <w:rsid w:val="00F37467"/>
    <w:rsid w:val="00F37899"/>
    <w:rsid w:val="00F425F4"/>
    <w:rsid w:val="00F437B7"/>
    <w:rsid w:val="00F44C81"/>
    <w:rsid w:val="00F45166"/>
    <w:rsid w:val="00F462DE"/>
    <w:rsid w:val="00F471EA"/>
    <w:rsid w:val="00F47680"/>
    <w:rsid w:val="00F4777A"/>
    <w:rsid w:val="00F50FD4"/>
    <w:rsid w:val="00F51C31"/>
    <w:rsid w:val="00F53BA5"/>
    <w:rsid w:val="00F55DDA"/>
    <w:rsid w:val="00F56043"/>
    <w:rsid w:val="00F574A5"/>
    <w:rsid w:val="00F57F5C"/>
    <w:rsid w:val="00F62CA7"/>
    <w:rsid w:val="00F62F86"/>
    <w:rsid w:val="00F64E91"/>
    <w:rsid w:val="00F711CE"/>
    <w:rsid w:val="00F740A9"/>
    <w:rsid w:val="00F755B2"/>
    <w:rsid w:val="00F75CB3"/>
    <w:rsid w:val="00F763E8"/>
    <w:rsid w:val="00F77156"/>
    <w:rsid w:val="00F8066A"/>
    <w:rsid w:val="00F826A4"/>
    <w:rsid w:val="00F8281F"/>
    <w:rsid w:val="00F8336B"/>
    <w:rsid w:val="00F8343E"/>
    <w:rsid w:val="00F85B7A"/>
    <w:rsid w:val="00F96DE2"/>
    <w:rsid w:val="00F971B8"/>
    <w:rsid w:val="00FA2FAC"/>
    <w:rsid w:val="00FB0A01"/>
    <w:rsid w:val="00FB2726"/>
    <w:rsid w:val="00FB404D"/>
    <w:rsid w:val="00FB4989"/>
    <w:rsid w:val="00FB4A99"/>
    <w:rsid w:val="00FB6B71"/>
    <w:rsid w:val="00FC0379"/>
    <w:rsid w:val="00FC1900"/>
    <w:rsid w:val="00FC6548"/>
    <w:rsid w:val="00FD09EC"/>
    <w:rsid w:val="00FD0A05"/>
    <w:rsid w:val="00FD0C84"/>
    <w:rsid w:val="00FD279C"/>
    <w:rsid w:val="00FD30F6"/>
    <w:rsid w:val="00FD37EA"/>
    <w:rsid w:val="00FD5CF4"/>
    <w:rsid w:val="00FE03BD"/>
    <w:rsid w:val="00FE15F9"/>
    <w:rsid w:val="00FE1640"/>
    <w:rsid w:val="00FE749F"/>
    <w:rsid w:val="00FE7610"/>
    <w:rsid w:val="00FF06F0"/>
    <w:rsid w:val="00FF12CF"/>
    <w:rsid w:val="00FF1BD5"/>
    <w:rsid w:val="00FF6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61CF27A-95AB-4D98-9601-2C9E78A3A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74C57"/>
    <w:rPr>
      <w:sz w:val="24"/>
      <w:szCs w:val="24"/>
    </w:rPr>
  </w:style>
  <w:style w:type="paragraph" w:styleId="Heading1">
    <w:name w:val="heading 1"/>
    <w:basedOn w:val="Normal"/>
    <w:next w:val="Normal"/>
    <w:qFormat/>
    <w:rsid w:val="00702F8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430EB5"/>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526AA2"/>
    <w:pPr>
      <w:keepNext/>
      <w:numPr>
        <w:ilvl w:val="2"/>
        <w:numId w:val="4"/>
      </w:numPr>
      <w:spacing w:before="240" w:after="60"/>
      <w:outlineLvl w:val="2"/>
    </w:pPr>
    <w:rPr>
      <w:rFonts w:ascii="Arial" w:hAnsi="Arial" w:cs="Arial"/>
      <w:b/>
      <w:bCs/>
      <w:sz w:val="26"/>
      <w:szCs w:val="26"/>
    </w:rPr>
  </w:style>
  <w:style w:type="paragraph" w:styleId="Heading4">
    <w:name w:val="heading 4"/>
    <w:basedOn w:val="Normal"/>
    <w:next w:val="Normal"/>
    <w:qFormat/>
    <w:rsid w:val="00430EB5"/>
    <w:pPr>
      <w:keepNext/>
      <w:spacing w:before="240" w:after="60"/>
      <w:outlineLvl w:val="3"/>
    </w:pPr>
    <w:rPr>
      <w:b/>
      <w:bCs/>
      <w:sz w:val="28"/>
      <w:szCs w:val="28"/>
    </w:rPr>
  </w:style>
  <w:style w:type="paragraph" w:styleId="Heading5">
    <w:name w:val="heading 5"/>
    <w:basedOn w:val="Normal"/>
    <w:next w:val="Normal"/>
    <w:qFormat/>
    <w:rsid w:val="00430EB5"/>
    <w:pPr>
      <w:spacing w:before="240" w:after="60"/>
      <w:outlineLvl w:val="4"/>
    </w:pPr>
    <w:rPr>
      <w:b/>
      <w:bCs/>
      <w:i/>
      <w:iCs/>
      <w:sz w:val="26"/>
      <w:szCs w:val="26"/>
    </w:rPr>
  </w:style>
  <w:style w:type="paragraph" w:styleId="Heading6">
    <w:name w:val="heading 6"/>
    <w:basedOn w:val="Normal"/>
    <w:next w:val="Normal"/>
    <w:qFormat/>
    <w:rsid w:val="00430EB5"/>
    <w:pPr>
      <w:spacing w:before="240" w:after="60"/>
      <w:outlineLvl w:val="5"/>
    </w:pPr>
    <w:rPr>
      <w:b/>
      <w:bCs/>
      <w:sz w:val="22"/>
      <w:szCs w:val="22"/>
    </w:rPr>
  </w:style>
  <w:style w:type="paragraph" w:styleId="Heading7">
    <w:name w:val="heading 7"/>
    <w:basedOn w:val="Normal"/>
    <w:next w:val="Normal"/>
    <w:qFormat/>
    <w:rsid w:val="00430EB5"/>
    <w:pPr>
      <w:spacing w:before="240" w:after="60"/>
      <w:outlineLvl w:val="6"/>
    </w:pPr>
  </w:style>
  <w:style w:type="paragraph" w:styleId="Heading8">
    <w:name w:val="heading 8"/>
    <w:basedOn w:val="Normal"/>
    <w:next w:val="Normal"/>
    <w:qFormat/>
    <w:rsid w:val="00430EB5"/>
    <w:pPr>
      <w:spacing w:before="240" w:after="60"/>
      <w:outlineLvl w:val="7"/>
    </w:pPr>
    <w:rPr>
      <w:i/>
      <w:iCs/>
    </w:rPr>
  </w:style>
  <w:style w:type="paragraph" w:styleId="Heading9">
    <w:name w:val="heading 9"/>
    <w:basedOn w:val="Normal"/>
    <w:next w:val="Normal"/>
    <w:qFormat/>
    <w:rsid w:val="00430EB5"/>
    <w:p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PartLabel">
    <w:name w:val="Part Label"/>
    <w:basedOn w:val="Normal"/>
    <w:next w:val="Normal"/>
    <w:rsid w:val="002B2711"/>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szCs w:val="20"/>
    </w:rPr>
  </w:style>
  <w:style w:type="paragraph" w:customStyle="1" w:styleId="PartTitle">
    <w:name w:val="Part Title"/>
    <w:basedOn w:val="Normal"/>
    <w:next w:val="PartLabel"/>
    <w:rsid w:val="002B2711"/>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szCs w:val="20"/>
    </w:rPr>
  </w:style>
  <w:style w:type="paragraph" w:customStyle="1" w:styleId="ChapterTitle">
    <w:name w:val="Chapter Title"/>
    <w:basedOn w:val="Normal"/>
    <w:next w:val="Normal"/>
    <w:rsid w:val="002B2711"/>
    <w:pPr>
      <w:keepNext/>
      <w:keepLines/>
      <w:spacing w:before="480" w:after="360" w:line="440" w:lineRule="atLeast"/>
      <w:ind w:right="2160"/>
    </w:pPr>
    <w:rPr>
      <w:rFonts w:ascii="Arial Black" w:hAnsi="Arial Black"/>
      <w:color w:val="808080"/>
      <w:spacing w:val="-35"/>
      <w:kern w:val="28"/>
      <w:sz w:val="44"/>
      <w:szCs w:val="20"/>
    </w:rPr>
  </w:style>
  <w:style w:type="paragraph" w:styleId="BodyText">
    <w:name w:val="Body Text"/>
    <w:basedOn w:val="Normal"/>
    <w:link w:val="BodyTextChar"/>
    <w:rsid w:val="00732EA4"/>
    <w:pPr>
      <w:jc w:val="both"/>
    </w:pPr>
    <w:rPr>
      <w:rFonts w:ascii="Palatino Linotype" w:hAnsi="Palatino Linotype"/>
      <w:spacing w:val="-5"/>
      <w:sz w:val="20"/>
      <w:szCs w:val="20"/>
    </w:rPr>
  </w:style>
  <w:style w:type="paragraph" w:styleId="ListNumber">
    <w:name w:val="List Number"/>
    <w:basedOn w:val="List"/>
    <w:rsid w:val="00F53BA5"/>
    <w:pPr>
      <w:numPr>
        <w:numId w:val="2"/>
      </w:numPr>
      <w:tabs>
        <w:tab w:val="clear" w:pos="360"/>
      </w:tabs>
      <w:spacing w:after="240"/>
      <w:ind w:left="720" w:right="360"/>
      <w:jc w:val="both"/>
    </w:pPr>
    <w:rPr>
      <w:rFonts w:ascii="Garamond" w:hAnsi="Garamond"/>
      <w:spacing w:val="-5"/>
      <w:szCs w:val="20"/>
    </w:rPr>
  </w:style>
  <w:style w:type="paragraph" w:styleId="List">
    <w:name w:val="List"/>
    <w:basedOn w:val="Normal"/>
    <w:rsid w:val="00F53BA5"/>
    <w:pPr>
      <w:ind w:left="360" w:hanging="360"/>
    </w:pPr>
  </w:style>
  <w:style w:type="paragraph" w:styleId="Header">
    <w:name w:val="header"/>
    <w:basedOn w:val="Normal"/>
    <w:rsid w:val="00222C40"/>
    <w:pPr>
      <w:tabs>
        <w:tab w:val="center" w:pos="4320"/>
        <w:tab w:val="right" w:pos="8640"/>
      </w:tabs>
    </w:pPr>
  </w:style>
  <w:style w:type="paragraph" w:styleId="Footer">
    <w:name w:val="footer"/>
    <w:basedOn w:val="Normal"/>
    <w:rsid w:val="00222C40"/>
    <w:pPr>
      <w:tabs>
        <w:tab w:val="center" w:pos="4320"/>
        <w:tab w:val="right" w:pos="8640"/>
      </w:tabs>
    </w:pPr>
  </w:style>
  <w:style w:type="paragraph" w:customStyle="1" w:styleId="BookChapter">
    <w:name w:val="Book Chapter"/>
    <w:basedOn w:val="Heading1"/>
    <w:rsid w:val="00587735"/>
    <w:rPr>
      <w:rFonts w:ascii="Arial Black" w:hAnsi="Arial Black"/>
      <w:color w:val="999999"/>
      <w:sz w:val="44"/>
      <w:szCs w:val="44"/>
    </w:rPr>
  </w:style>
  <w:style w:type="paragraph" w:customStyle="1" w:styleId="Book">
    <w:name w:val="Book"/>
    <w:basedOn w:val="Heading1"/>
    <w:rsid w:val="00CF058D"/>
    <w:rPr>
      <w:rFonts w:ascii="Arial Black" w:hAnsi="Arial Black"/>
      <w:color w:val="999999"/>
      <w:sz w:val="44"/>
      <w:szCs w:val="44"/>
    </w:rPr>
  </w:style>
  <w:style w:type="paragraph" w:customStyle="1" w:styleId="Heading10">
    <w:name w:val="Heading1"/>
    <w:basedOn w:val="Book"/>
    <w:rsid w:val="007B06BD"/>
    <w:rPr>
      <w:color w:val="auto"/>
    </w:rPr>
  </w:style>
  <w:style w:type="paragraph" w:styleId="Caption">
    <w:name w:val="caption"/>
    <w:basedOn w:val="Normal"/>
    <w:next w:val="Normal"/>
    <w:qFormat/>
    <w:rsid w:val="00544397"/>
    <w:pPr>
      <w:spacing w:before="120" w:after="120"/>
    </w:pPr>
    <w:rPr>
      <w:b/>
      <w:bCs/>
      <w:sz w:val="20"/>
      <w:szCs w:val="20"/>
    </w:rPr>
  </w:style>
  <w:style w:type="paragraph" w:customStyle="1" w:styleId="FigureBook">
    <w:name w:val="Figure Book"/>
    <w:basedOn w:val="Caption"/>
    <w:rsid w:val="00AA0F9C"/>
    <w:rPr>
      <w:rFonts w:ascii="Arial" w:hAnsi="Arial" w:cs="Arial"/>
    </w:rPr>
  </w:style>
  <w:style w:type="paragraph" w:customStyle="1" w:styleId="CaptionBook">
    <w:name w:val="Caption Book"/>
    <w:basedOn w:val="Caption"/>
    <w:rsid w:val="00A80F65"/>
    <w:rPr>
      <w:rFonts w:ascii="Arial" w:hAnsi="Arial" w:cs="Arial"/>
    </w:rPr>
  </w:style>
  <w:style w:type="character" w:styleId="PageNumber">
    <w:name w:val="page number"/>
    <w:basedOn w:val="DefaultParagraphFont"/>
    <w:rsid w:val="00882173"/>
  </w:style>
  <w:style w:type="character" w:styleId="CommentReference">
    <w:name w:val="annotation reference"/>
    <w:basedOn w:val="DefaultParagraphFont"/>
    <w:semiHidden/>
    <w:rsid w:val="0040292C"/>
    <w:rPr>
      <w:sz w:val="16"/>
      <w:szCs w:val="16"/>
    </w:rPr>
  </w:style>
  <w:style w:type="paragraph" w:styleId="CommentText">
    <w:name w:val="annotation text"/>
    <w:basedOn w:val="Normal"/>
    <w:semiHidden/>
    <w:rsid w:val="0040292C"/>
    <w:rPr>
      <w:sz w:val="20"/>
      <w:szCs w:val="20"/>
    </w:rPr>
  </w:style>
  <w:style w:type="paragraph" w:styleId="CommentSubject">
    <w:name w:val="annotation subject"/>
    <w:basedOn w:val="CommentText"/>
    <w:next w:val="CommentText"/>
    <w:semiHidden/>
    <w:rsid w:val="0040292C"/>
    <w:rPr>
      <w:b/>
      <w:bCs/>
    </w:rPr>
  </w:style>
  <w:style w:type="paragraph" w:styleId="BalloonText">
    <w:name w:val="Balloon Text"/>
    <w:basedOn w:val="Normal"/>
    <w:semiHidden/>
    <w:rsid w:val="0040292C"/>
    <w:rPr>
      <w:rFonts w:ascii="Tahoma" w:hAnsi="Tahoma" w:cs="Tahoma"/>
      <w:sz w:val="16"/>
      <w:szCs w:val="16"/>
    </w:rPr>
  </w:style>
  <w:style w:type="paragraph" w:customStyle="1" w:styleId="BodyTextKeep">
    <w:name w:val="Body Text Keep"/>
    <w:basedOn w:val="BodyText"/>
    <w:next w:val="BodyText"/>
    <w:rsid w:val="00781133"/>
    <w:pPr>
      <w:keepNext/>
    </w:pPr>
  </w:style>
  <w:style w:type="paragraph" w:customStyle="1" w:styleId="BlockQuotationLast">
    <w:name w:val="Block Quotation Last"/>
    <w:basedOn w:val="Normal"/>
    <w:next w:val="BodyText"/>
    <w:rsid w:val="00781133"/>
    <w:pPr>
      <w:keepLines/>
      <w:spacing w:after="240"/>
      <w:ind w:left="720" w:right="720"/>
    </w:pPr>
    <w:rPr>
      <w:i/>
      <w:sz w:val="20"/>
      <w:szCs w:val="20"/>
    </w:rPr>
  </w:style>
  <w:style w:type="paragraph" w:styleId="TableofFigures">
    <w:name w:val="table of figures"/>
    <w:basedOn w:val="Normal"/>
    <w:next w:val="Normal"/>
    <w:semiHidden/>
    <w:rsid w:val="007238E2"/>
    <w:pPr>
      <w:ind w:left="480" w:hanging="480"/>
    </w:pPr>
  </w:style>
  <w:style w:type="character" w:styleId="Hyperlink">
    <w:name w:val="Hyperlink"/>
    <w:basedOn w:val="DefaultParagraphFont"/>
    <w:rsid w:val="007238E2"/>
    <w:rPr>
      <w:color w:val="0000FF"/>
      <w:u w:val="single"/>
    </w:rPr>
  </w:style>
  <w:style w:type="paragraph" w:styleId="HTMLPreformatted">
    <w:name w:val="HTML Preformatted"/>
    <w:basedOn w:val="Normal"/>
    <w:rsid w:val="00B51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TOC1">
    <w:name w:val="toc 1"/>
    <w:basedOn w:val="Normal"/>
    <w:next w:val="Normal"/>
    <w:autoRedefine/>
    <w:semiHidden/>
    <w:rsid w:val="000C7921"/>
  </w:style>
  <w:style w:type="paragraph" w:styleId="TOC2">
    <w:name w:val="toc 2"/>
    <w:basedOn w:val="Normal"/>
    <w:next w:val="Normal"/>
    <w:autoRedefine/>
    <w:semiHidden/>
    <w:rsid w:val="000C7921"/>
    <w:pPr>
      <w:ind w:left="240"/>
    </w:pPr>
  </w:style>
  <w:style w:type="paragraph" w:styleId="TOC3">
    <w:name w:val="toc 3"/>
    <w:basedOn w:val="Normal"/>
    <w:next w:val="Normal"/>
    <w:autoRedefine/>
    <w:semiHidden/>
    <w:rsid w:val="000C7921"/>
    <w:pPr>
      <w:ind w:left="480"/>
    </w:pPr>
  </w:style>
  <w:style w:type="paragraph" w:customStyle="1" w:styleId="ChapterHeading120pt">
    <w:name w:val="Chapter Heading 1 + 20 pt"/>
    <w:aliases w:val="After:  48 pt,Box: (Single solid line,Auto,1.5 pt Line..."/>
    <w:basedOn w:val="Heading1"/>
    <w:rsid w:val="00526AA2"/>
    <w:pPr>
      <w:numPr>
        <w:numId w:val="4"/>
      </w:numPr>
      <w:pBdr>
        <w:top w:val="single" w:sz="12" w:space="1" w:color="auto"/>
        <w:left w:val="single" w:sz="12" w:space="4" w:color="auto"/>
        <w:bottom w:val="single" w:sz="12" w:space="1" w:color="auto"/>
        <w:right w:val="single" w:sz="12" w:space="4" w:color="auto"/>
      </w:pBdr>
      <w:shd w:val="pct10" w:color="auto" w:fill="auto"/>
      <w:spacing w:after="960"/>
    </w:pPr>
    <w:rPr>
      <w:sz w:val="40"/>
      <w:szCs w:val="40"/>
    </w:rPr>
  </w:style>
  <w:style w:type="paragraph" w:customStyle="1" w:styleId="Chapterquote">
    <w:name w:val="Chapter quote"/>
    <w:basedOn w:val="BodyTextKeep"/>
    <w:rsid w:val="00B1294A"/>
    <w:pPr>
      <w:ind w:left="360" w:right="360"/>
    </w:pPr>
    <w:rPr>
      <w:b/>
      <w:i/>
    </w:rPr>
  </w:style>
  <w:style w:type="paragraph" w:customStyle="1" w:styleId="Chapterstartquote">
    <w:name w:val="Chapter start quote"/>
    <w:basedOn w:val="Chapterquote"/>
    <w:rsid w:val="009F1028"/>
    <w:rPr>
      <w:b w:val="0"/>
    </w:rPr>
  </w:style>
  <w:style w:type="paragraph" w:customStyle="1" w:styleId="LearningObjective">
    <w:name w:val="Learning Objective"/>
    <w:basedOn w:val="BodyText"/>
    <w:autoRedefine/>
    <w:rsid w:val="005071F8"/>
    <w:pPr>
      <w:pBdr>
        <w:bottom w:val="single" w:sz="12" w:space="1" w:color="auto"/>
      </w:pBdr>
      <w:spacing w:before="240" w:after="120"/>
    </w:pPr>
    <w:rPr>
      <w:rFonts w:ascii="Arial" w:hAnsi="Arial"/>
      <w:b/>
      <w:bCs/>
      <w:sz w:val="32"/>
    </w:rPr>
  </w:style>
  <w:style w:type="paragraph" w:customStyle="1" w:styleId="BookHeading2">
    <w:name w:val="Book Heading 2"/>
    <w:basedOn w:val="Heading2"/>
    <w:autoRedefine/>
    <w:rsid w:val="00051A38"/>
    <w:pPr>
      <w:numPr>
        <w:ilvl w:val="1"/>
        <w:numId w:val="3"/>
      </w:numPr>
      <w:tabs>
        <w:tab w:val="clear" w:pos="576"/>
        <w:tab w:val="num" w:pos="720"/>
      </w:tabs>
      <w:spacing w:before="300" w:after="120"/>
      <w:ind w:left="720" w:hanging="792"/>
    </w:pPr>
    <w:rPr>
      <w:i w:val="0"/>
      <w:iCs w:val="0"/>
      <w:sz w:val="32"/>
      <w:szCs w:val="32"/>
    </w:rPr>
  </w:style>
  <w:style w:type="paragraph" w:customStyle="1" w:styleId="BookQuote">
    <w:name w:val="Book Quote"/>
    <w:basedOn w:val="BodyTextKeep"/>
    <w:rsid w:val="00681BC4"/>
    <w:pPr>
      <w:spacing w:before="120" w:after="120"/>
      <w:ind w:left="360" w:right="360"/>
    </w:pPr>
    <w:rPr>
      <w:i/>
    </w:rPr>
  </w:style>
  <w:style w:type="paragraph" w:customStyle="1" w:styleId="FigureCaption">
    <w:name w:val="Figure Caption"/>
    <w:basedOn w:val="Normal"/>
    <w:rsid w:val="002467B5"/>
    <w:pPr>
      <w:spacing w:before="120" w:after="240"/>
      <w:jc w:val="center"/>
    </w:pPr>
    <w:rPr>
      <w:rFonts w:ascii="Arial" w:hAnsi="Arial" w:cs="Arial"/>
      <w:sz w:val="18"/>
      <w:szCs w:val="20"/>
    </w:rPr>
  </w:style>
  <w:style w:type="paragraph" w:customStyle="1" w:styleId="BookHeading3">
    <w:name w:val="Book Heading 3"/>
    <w:basedOn w:val="Heading3"/>
    <w:autoRedefine/>
    <w:rsid w:val="00C83900"/>
    <w:pPr>
      <w:numPr>
        <w:numId w:val="1"/>
      </w:numPr>
      <w:spacing w:before="360" w:after="120"/>
    </w:pPr>
    <w:rPr>
      <w:sz w:val="28"/>
    </w:rPr>
  </w:style>
  <w:style w:type="paragraph" w:customStyle="1" w:styleId="Bookbullets">
    <w:name w:val="Book bullets"/>
    <w:basedOn w:val="BodyText"/>
    <w:autoRedefine/>
    <w:rsid w:val="00D311E7"/>
    <w:pPr>
      <w:numPr>
        <w:numId w:val="6"/>
      </w:numPr>
      <w:spacing w:before="60" w:after="60"/>
    </w:pPr>
  </w:style>
  <w:style w:type="table" w:styleId="TableGrid">
    <w:name w:val="Table Grid"/>
    <w:basedOn w:val="TableNormal"/>
    <w:rsid w:val="004546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A320A3"/>
    <w:rPr>
      <w:b/>
      <w:bCs/>
    </w:rPr>
  </w:style>
  <w:style w:type="table" w:styleId="TableSimple2">
    <w:name w:val="Table Simple 2"/>
    <w:basedOn w:val="TableNormal"/>
    <w:rsid w:val="000C5A0C"/>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customStyle="1" w:styleId="quote">
    <w:name w:val="quote"/>
    <w:basedOn w:val="BodyText"/>
    <w:rsid w:val="00E879B4"/>
    <w:pPr>
      <w:spacing w:before="60" w:after="60"/>
      <w:ind w:left="720" w:right="720"/>
    </w:pPr>
    <w:rPr>
      <w:i/>
    </w:rPr>
  </w:style>
  <w:style w:type="paragraph" w:customStyle="1" w:styleId="BodyTest">
    <w:name w:val="Body Test"/>
    <w:basedOn w:val="Normal"/>
    <w:rsid w:val="00A37F20"/>
    <w:pPr>
      <w:spacing w:before="120" w:after="120"/>
      <w:ind w:firstLine="360"/>
      <w:jc w:val="both"/>
    </w:pPr>
  </w:style>
  <w:style w:type="paragraph" w:customStyle="1" w:styleId="BodyTexst">
    <w:name w:val="Body Texst"/>
    <w:basedOn w:val="Normal"/>
    <w:rsid w:val="00043E33"/>
    <w:pPr>
      <w:spacing w:before="120" w:after="120"/>
      <w:jc w:val="both"/>
    </w:pPr>
  </w:style>
  <w:style w:type="character" w:customStyle="1" w:styleId="BodyTextChar">
    <w:name w:val="Body Text Char"/>
    <w:basedOn w:val="DefaultParagraphFont"/>
    <w:link w:val="BodyText"/>
    <w:rsid w:val="00D97B55"/>
    <w:rPr>
      <w:rFonts w:ascii="Palatino Linotype" w:hAnsi="Palatino Linotype"/>
      <w:spacing w:val="-5"/>
      <w:lang w:val="en-US" w:eastAsia="en-US" w:bidi="ar-SA"/>
    </w:rPr>
  </w:style>
  <w:style w:type="table" w:styleId="TableGrid5">
    <w:name w:val="Table Grid 5"/>
    <w:basedOn w:val="TableNormal"/>
    <w:rsid w:val="00B43F9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huge">
    <w:name w:val="huge"/>
    <w:basedOn w:val="DefaultParagraphFont"/>
    <w:rsid w:val="001A1AB9"/>
  </w:style>
  <w:style w:type="paragraph" w:styleId="NormalWeb">
    <w:name w:val="Normal (Web)"/>
    <w:basedOn w:val="Normal"/>
    <w:rsid w:val="002352D8"/>
    <w:pPr>
      <w:spacing w:before="100" w:beforeAutospacing="1" w:after="100" w:afterAutospacing="1"/>
    </w:pPr>
  </w:style>
  <w:style w:type="character" w:styleId="FollowedHyperlink">
    <w:name w:val="FollowedHyperlink"/>
    <w:basedOn w:val="DefaultParagraphFont"/>
    <w:rsid w:val="003B240F"/>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2978446">
      <w:bodyDiv w:val="1"/>
      <w:marLeft w:val="0"/>
      <w:marRight w:val="0"/>
      <w:marTop w:val="0"/>
      <w:marBottom w:val="0"/>
      <w:divBdr>
        <w:top w:val="none" w:sz="0" w:space="0" w:color="auto"/>
        <w:left w:val="none" w:sz="0" w:space="0" w:color="auto"/>
        <w:bottom w:val="none" w:sz="0" w:space="0" w:color="auto"/>
        <w:right w:val="none" w:sz="0" w:space="0" w:color="auto"/>
      </w:divBdr>
    </w:div>
    <w:div w:id="1731540535">
      <w:bodyDiv w:val="1"/>
      <w:marLeft w:val="0"/>
      <w:marRight w:val="0"/>
      <w:marTop w:val="0"/>
      <w:marBottom w:val="0"/>
      <w:divBdr>
        <w:top w:val="none" w:sz="0" w:space="0" w:color="auto"/>
        <w:left w:val="none" w:sz="0" w:space="0" w:color="auto"/>
        <w:bottom w:val="none" w:sz="0" w:space="0" w:color="auto"/>
        <w:right w:val="none" w:sz="0" w:space="0" w:color="auto"/>
      </w:divBdr>
    </w:div>
    <w:div w:id="1836871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OnlineEthics.org" TargetMode="External"/><Relationship Id="rId18" Type="http://schemas.openxmlformats.org/officeDocument/2006/relationships/hyperlink" Target="http://ethics.tamu.edu"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www.uspto.gov" TargetMode="External"/><Relationship Id="rId12" Type="http://schemas.openxmlformats.org/officeDocument/2006/relationships/image" Target="media/image5.emf"/><Relationship Id="rId17" Type="http://schemas.openxmlformats.org/officeDocument/2006/relationships/hyperlink" Target="http://ethics.tamu.edu"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HowStuffWorks.com"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www.uspto.gov" TargetMode="External"/><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ethics.tamu.edu"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ethics.tamu.edu"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7382</Words>
  <Characters>42079</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Chapter</vt:lpstr>
    </vt:vector>
  </TitlesOfParts>
  <Company>Penn State Erie, The Behrend College</Company>
  <LinksUpToDate>false</LinksUpToDate>
  <CharactersWithSpaces>49363</CharactersWithSpaces>
  <SharedDoc>false</SharedDoc>
  <HLinks>
    <vt:vector size="48" baseType="variant">
      <vt:variant>
        <vt:i4>7274548</vt:i4>
      </vt:variant>
      <vt:variant>
        <vt:i4>21</vt:i4>
      </vt:variant>
      <vt:variant>
        <vt:i4>0</vt:i4>
      </vt:variant>
      <vt:variant>
        <vt:i4>5</vt:i4>
      </vt:variant>
      <vt:variant>
        <vt:lpwstr>http://ethics.tamu.edu/</vt:lpwstr>
      </vt:variant>
      <vt:variant>
        <vt:lpwstr/>
      </vt:variant>
      <vt:variant>
        <vt:i4>7274548</vt:i4>
      </vt:variant>
      <vt:variant>
        <vt:i4>18</vt:i4>
      </vt:variant>
      <vt:variant>
        <vt:i4>0</vt:i4>
      </vt:variant>
      <vt:variant>
        <vt:i4>5</vt:i4>
      </vt:variant>
      <vt:variant>
        <vt:lpwstr>http://ethics.tamu.edu/</vt:lpwstr>
      </vt:variant>
      <vt:variant>
        <vt:lpwstr/>
      </vt:variant>
      <vt:variant>
        <vt:i4>7274548</vt:i4>
      </vt:variant>
      <vt:variant>
        <vt:i4>15</vt:i4>
      </vt:variant>
      <vt:variant>
        <vt:i4>0</vt:i4>
      </vt:variant>
      <vt:variant>
        <vt:i4>5</vt:i4>
      </vt:variant>
      <vt:variant>
        <vt:lpwstr>http://ethics.tamu.edu/</vt:lpwstr>
      </vt:variant>
      <vt:variant>
        <vt:lpwstr/>
      </vt:variant>
      <vt:variant>
        <vt:i4>6160410</vt:i4>
      </vt:variant>
      <vt:variant>
        <vt:i4>12</vt:i4>
      </vt:variant>
      <vt:variant>
        <vt:i4>0</vt:i4>
      </vt:variant>
      <vt:variant>
        <vt:i4>5</vt:i4>
      </vt:variant>
      <vt:variant>
        <vt:lpwstr>http://www.howstuffworks.com/</vt:lpwstr>
      </vt:variant>
      <vt:variant>
        <vt:lpwstr/>
      </vt:variant>
      <vt:variant>
        <vt:i4>5242902</vt:i4>
      </vt:variant>
      <vt:variant>
        <vt:i4>9</vt:i4>
      </vt:variant>
      <vt:variant>
        <vt:i4>0</vt:i4>
      </vt:variant>
      <vt:variant>
        <vt:i4>5</vt:i4>
      </vt:variant>
      <vt:variant>
        <vt:lpwstr>http://www.uspto.gov/</vt:lpwstr>
      </vt:variant>
      <vt:variant>
        <vt:lpwstr/>
      </vt:variant>
      <vt:variant>
        <vt:i4>7274548</vt:i4>
      </vt:variant>
      <vt:variant>
        <vt:i4>6</vt:i4>
      </vt:variant>
      <vt:variant>
        <vt:i4>0</vt:i4>
      </vt:variant>
      <vt:variant>
        <vt:i4>5</vt:i4>
      </vt:variant>
      <vt:variant>
        <vt:lpwstr>http://ethics.tamu.edu/</vt:lpwstr>
      </vt:variant>
      <vt:variant>
        <vt:lpwstr/>
      </vt:variant>
      <vt:variant>
        <vt:i4>5963860</vt:i4>
      </vt:variant>
      <vt:variant>
        <vt:i4>3</vt:i4>
      </vt:variant>
      <vt:variant>
        <vt:i4>0</vt:i4>
      </vt:variant>
      <vt:variant>
        <vt:i4>5</vt:i4>
      </vt:variant>
      <vt:variant>
        <vt:lpwstr>http://www.onlineethics.org/</vt:lpwstr>
      </vt:variant>
      <vt:variant>
        <vt:lpwstr/>
      </vt:variant>
      <vt:variant>
        <vt:i4>5242902</vt:i4>
      </vt:variant>
      <vt:variant>
        <vt:i4>0</vt:i4>
      </vt:variant>
      <vt:variant>
        <vt:i4>0</vt:i4>
      </vt:variant>
      <vt:variant>
        <vt:i4>5</vt:i4>
      </vt:variant>
      <vt:variant>
        <vt:lpwstr>http://www.uspto.gov/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dc:title>
  <dc:subject/>
  <dc:creator>chris</dc:creator>
  <cp:keywords/>
  <dc:description/>
  <cp:lastModifiedBy>Chris Coulston</cp:lastModifiedBy>
  <cp:revision>2</cp:revision>
  <cp:lastPrinted>2005-02-23T21:16:00Z</cp:lastPrinted>
  <dcterms:created xsi:type="dcterms:W3CDTF">2024-05-24T17:28:00Z</dcterms:created>
  <dcterms:modified xsi:type="dcterms:W3CDTF">2024-05-24T17:28:00Z</dcterms:modified>
</cp:coreProperties>
</file>