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25F" w:rsidRPr="006E1F28" w:rsidRDefault="00931964">
      <w:pPr>
        <w:rPr>
          <w:rFonts w:ascii="Symbol" w:hAnsi="Symbol"/>
          <w:sz w:val="20"/>
          <w:szCs w:val="20"/>
        </w:rPr>
      </w:pPr>
      <w:r w:rsidRPr="006E1F28">
        <w:rPr>
          <w:sz w:val="20"/>
          <w:szCs w:val="20"/>
        </w:rPr>
        <w:t xml:space="preserve">Find the Nyquist Plot </w:t>
      </w:r>
      <w:r w:rsidR="006E1F28" w:rsidRPr="006E1F28">
        <w:rPr>
          <w:sz w:val="20"/>
          <w:szCs w:val="20"/>
        </w:rPr>
        <w:t>associated with</w:t>
      </w:r>
      <w:r w:rsidRPr="006E1F28">
        <w:rPr>
          <w:sz w:val="20"/>
          <w:szCs w:val="20"/>
        </w:rPr>
        <w:t xml:space="preserve"> the following bode plot</w:t>
      </w:r>
      <w:r w:rsidR="006E1F28" w:rsidRPr="006E1F28">
        <w:rPr>
          <w:sz w:val="20"/>
          <w:szCs w:val="20"/>
        </w:rPr>
        <w:t xml:space="preserve">.  The open loop </w:t>
      </w:r>
      <w:r w:rsidR="00377DFC" w:rsidRPr="006E1F28">
        <w:rPr>
          <w:sz w:val="20"/>
          <w:szCs w:val="20"/>
        </w:rPr>
        <w:t xml:space="preserve">has two poles in </w:t>
      </w:r>
      <w:r w:rsidR="006E1F28" w:rsidRPr="006E1F28">
        <w:rPr>
          <w:sz w:val="20"/>
          <w:szCs w:val="20"/>
        </w:rPr>
        <w:t xml:space="preserve">the </w:t>
      </w:r>
      <w:r w:rsidR="00377DFC" w:rsidRPr="006E1F28">
        <w:rPr>
          <w:sz w:val="20"/>
          <w:szCs w:val="20"/>
        </w:rPr>
        <w:t>RHP</w:t>
      </w:r>
      <w:r w:rsidR="002A373C" w:rsidRPr="006E1F28">
        <w:rPr>
          <w:sz w:val="20"/>
          <w:szCs w:val="20"/>
        </w:rPr>
        <w:t>, is the closed loop stable?</w:t>
      </w:r>
      <w:r w:rsidR="00E40240" w:rsidRPr="006E1F28">
        <w:rPr>
          <w:sz w:val="20"/>
          <w:szCs w:val="20"/>
        </w:rPr>
        <w:t xml:space="preserve"> </w:t>
      </w:r>
    </w:p>
    <w:p w:rsidR="00931964" w:rsidRDefault="002A373C">
      <w:r>
        <w:rPr>
          <w:noProof/>
        </w:rPr>
        <w:drawing>
          <wp:inline distT="0" distB="0" distL="0" distR="0">
            <wp:extent cx="5084064" cy="421511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687" cy="424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820"/>
        <w:gridCol w:w="1820"/>
        <w:gridCol w:w="1861"/>
        <w:gridCol w:w="1703"/>
        <w:gridCol w:w="1703"/>
      </w:tblGrid>
      <w:tr w:rsidR="00EC5667" w:rsidTr="00EC5667">
        <w:tc>
          <w:tcPr>
            <w:tcW w:w="1883" w:type="dxa"/>
          </w:tcPr>
          <w:p w:rsidR="00EC5667" w:rsidRDefault="00EC5667">
            <w:r>
              <w:t>Freq (rad/s)</w:t>
            </w:r>
          </w:p>
        </w:tc>
        <w:tc>
          <w:tcPr>
            <w:tcW w:w="1820" w:type="dxa"/>
          </w:tcPr>
          <w:p w:rsidR="00EC5667" w:rsidRDefault="00EC5667">
            <w:r>
              <w:t>Mag (dB)</w:t>
            </w:r>
          </w:p>
        </w:tc>
        <w:tc>
          <w:tcPr>
            <w:tcW w:w="1820" w:type="dxa"/>
          </w:tcPr>
          <w:p w:rsidR="00EC5667" w:rsidRDefault="00EC5667">
            <w:r>
              <w:t>Mag</w:t>
            </w:r>
          </w:p>
        </w:tc>
        <w:tc>
          <w:tcPr>
            <w:tcW w:w="1861" w:type="dxa"/>
          </w:tcPr>
          <w:p w:rsidR="00EC5667" w:rsidRPr="00E40240" w:rsidRDefault="00EC5667">
            <w:pPr>
              <w:rPr>
                <w:rFonts w:ascii="oSymbol" w:hAnsi="oSymbol"/>
              </w:rPr>
            </w:pPr>
            <w:r>
              <w:t>Phase</w:t>
            </w:r>
            <w:r w:rsidR="00E40240">
              <w:t>=</w:t>
            </w:r>
            <w:r w:rsidR="00E40240">
              <w:rPr>
                <w:rFonts w:ascii="Symbol" w:hAnsi="Symbol"/>
              </w:rPr>
              <w:t></w:t>
            </w:r>
            <w:r w:rsidR="00E40240">
              <w:rPr>
                <w:rFonts w:ascii="Symbol" w:hAnsi="Symbol"/>
              </w:rPr>
              <w:t></w:t>
            </w:r>
          </w:p>
        </w:tc>
        <w:tc>
          <w:tcPr>
            <w:tcW w:w="1703" w:type="dxa"/>
          </w:tcPr>
          <w:p w:rsidR="00EC5667" w:rsidRDefault="00E40240">
            <w:r>
              <w:t>X=Mag*cos(</w:t>
            </w:r>
            <w:r>
              <w:rPr>
                <w:rFonts w:ascii="Symbol" w:hAnsi="Symbol"/>
              </w:rPr>
              <w:t></w:t>
            </w:r>
            <w:r>
              <w:rPr>
                <w:rFonts w:ascii="Symbol" w:hAnsi="Symbol"/>
              </w:rPr>
              <w:t></w:t>
            </w:r>
          </w:p>
        </w:tc>
        <w:tc>
          <w:tcPr>
            <w:tcW w:w="1703" w:type="dxa"/>
          </w:tcPr>
          <w:p w:rsidR="00EC5667" w:rsidRDefault="00EC5667">
            <w:r>
              <w:t>Y</w:t>
            </w:r>
            <w:r w:rsidR="00E40240">
              <w:t>= Mag*sin(</w:t>
            </w:r>
            <w:r w:rsidR="00E40240">
              <w:rPr>
                <w:rFonts w:ascii="Symbol" w:hAnsi="Symbol"/>
              </w:rPr>
              <w:t></w:t>
            </w:r>
            <w:r w:rsidR="00E40240">
              <w:rPr>
                <w:rFonts w:ascii="Symbol" w:hAnsi="Symbol"/>
              </w:rPr>
              <w:t></w:t>
            </w:r>
          </w:p>
        </w:tc>
      </w:tr>
      <w:tr w:rsidR="00EC5667" w:rsidTr="00EC5667">
        <w:tc>
          <w:tcPr>
            <w:tcW w:w="1883" w:type="dxa"/>
          </w:tcPr>
          <w:p w:rsidR="00EC5667" w:rsidRDefault="00EC5667">
            <w:r>
              <w:t>0.</w:t>
            </w:r>
            <w:r w:rsidR="00256EAA">
              <w:t>0</w:t>
            </w:r>
            <w:r>
              <w:t>1</w:t>
            </w:r>
          </w:p>
        </w:tc>
        <w:tc>
          <w:tcPr>
            <w:tcW w:w="1820" w:type="dxa"/>
          </w:tcPr>
          <w:p w:rsidR="00EC5667" w:rsidRDefault="00EC5667"/>
        </w:tc>
        <w:tc>
          <w:tcPr>
            <w:tcW w:w="1820" w:type="dxa"/>
          </w:tcPr>
          <w:p w:rsidR="00EC5667" w:rsidRDefault="00EC5667"/>
        </w:tc>
        <w:tc>
          <w:tcPr>
            <w:tcW w:w="1861" w:type="dxa"/>
          </w:tcPr>
          <w:p w:rsidR="00EC5667" w:rsidRDefault="00EC5667"/>
        </w:tc>
        <w:tc>
          <w:tcPr>
            <w:tcW w:w="1703" w:type="dxa"/>
          </w:tcPr>
          <w:p w:rsidR="00EC5667" w:rsidRDefault="00EC5667"/>
        </w:tc>
        <w:tc>
          <w:tcPr>
            <w:tcW w:w="1703" w:type="dxa"/>
          </w:tcPr>
          <w:p w:rsidR="00EC5667" w:rsidRDefault="00EC5667"/>
        </w:tc>
      </w:tr>
      <w:tr w:rsidR="00EC5667" w:rsidTr="00EC5667">
        <w:tc>
          <w:tcPr>
            <w:tcW w:w="1883" w:type="dxa"/>
          </w:tcPr>
          <w:p w:rsidR="00EC5667" w:rsidRDefault="00256EAA">
            <w:r>
              <w:t>0.1</w:t>
            </w:r>
          </w:p>
        </w:tc>
        <w:tc>
          <w:tcPr>
            <w:tcW w:w="1820" w:type="dxa"/>
          </w:tcPr>
          <w:p w:rsidR="00EC5667" w:rsidRDefault="00EC5667"/>
        </w:tc>
        <w:tc>
          <w:tcPr>
            <w:tcW w:w="1820" w:type="dxa"/>
          </w:tcPr>
          <w:p w:rsidR="00EC5667" w:rsidRDefault="00EC5667"/>
        </w:tc>
        <w:tc>
          <w:tcPr>
            <w:tcW w:w="1861" w:type="dxa"/>
            <w:shd w:val="clear" w:color="auto" w:fill="BFBFBF" w:themeFill="background1" w:themeFillShade="BF"/>
          </w:tcPr>
          <w:p w:rsidR="00EC5667" w:rsidRDefault="00256EAA">
            <w:r>
              <w:t>-17</w:t>
            </w:r>
            <w:r w:rsidR="00EC5667">
              <w:t>0</w:t>
            </w:r>
          </w:p>
        </w:tc>
        <w:tc>
          <w:tcPr>
            <w:tcW w:w="1703" w:type="dxa"/>
            <w:shd w:val="clear" w:color="auto" w:fill="auto"/>
          </w:tcPr>
          <w:p w:rsidR="00E40240" w:rsidRDefault="00E40240"/>
        </w:tc>
        <w:tc>
          <w:tcPr>
            <w:tcW w:w="1703" w:type="dxa"/>
            <w:shd w:val="clear" w:color="auto" w:fill="auto"/>
          </w:tcPr>
          <w:p w:rsidR="00EC5667" w:rsidRDefault="00EC5667"/>
        </w:tc>
      </w:tr>
      <w:tr w:rsidR="00EC5667" w:rsidTr="00EC5667">
        <w:tc>
          <w:tcPr>
            <w:tcW w:w="1883" w:type="dxa"/>
          </w:tcPr>
          <w:p w:rsidR="00EC5667" w:rsidRDefault="005372EB">
            <w:r>
              <w:t>0.5</w:t>
            </w:r>
          </w:p>
        </w:tc>
        <w:tc>
          <w:tcPr>
            <w:tcW w:w="1820" w:type="dxa"/>
          </w:tcPr>
          <w:p w:rsidR="00EC5667" w:rsidRDefault="00EC5667"/>
        </w:tc>
        <w:tc>
          <w:tcPr>
            <w:tcW w:w="1820" w:type="dxa"/>
            <w:shd w:val="clear" w:color="auto" w:fill="BFBFBF" w:themeFill="background1" w:themeFillShade="BF"/>
          </w:tcPr>
          <w:p w:rsidR="00EC5667" w:rsidRDefault="005024E1">
            <w:r>
              <w:t>5</w:t>
            </w:r>
          </w:p>
        </w:tc>
        <w:tc>
          <w:tcPr>
            <w:tcW w:w="1861" w:type="dxa"/>
          </w:tcPr>
          <w:p w:rsidR="00EC5667" w:rsidRDefault="00EC5667"/>
        </w:tc>
        <w:tc>
          <w:tcPr>
            <w:tcW w:w="1703" w:type="dxa"/>
          </w:tcPr>
          <w:p w:rsidR="00EC5667" w:rsidRDefault="00EC5667"/>
        </w:tc>
        <w:tc>
          <w:tcPr>
            <w:tcW w:w="1703" w:type="dxa"/>
          </w:tcPr>
          <w:p w:rsidR="00EC5667" w:rsidRDefault="00EC5667"/>
        </w:tc>
      </w:tr>
      <w:tr w:rsidR="00EC5667" w:rsidTr="00EC5667">
        <w:tc>
          <w:tcPr>
            <w:tcW w:w="1883" w:type="dxa"/>
          </w:tcPr>
          <w:p w:rsidR="00EC5667" w:rsidRDefault="005372EB">
            <w:r>
              <w:t>1</w:t>
            </w:r>
          </w:p>
        </w:tc>
        <w:tc>
          <w:tcPr>
            <w:tcW w:w="1820" w:type="dxa"/>
          </w:tcPr>
          <w:p w:rsidR="00EC5667" w:rsidRDefault="00EC5667"/>
        </w:tc>
        <w:tc>
          <w:tcPr>
            <w:tcW w:w="1820" w:type="dxa"/>
          </w:tcPr>
          <w:p w:rsidR="00EC5667" w:rsidRDefault="00EC5667"/>
        </w:tc>
        <w:tc>
          <w:tcPr>
            <w:tcW w:w="1861" w:type="dxa"/>
          </w:tcPr>
          <w:p w:rsidR="00EC5667" w:rsidRDefault="00EC5667"/>
        </w:tc>
        <w:tc>
          <w:tcPr>
            <w:tcW w:w="1703" w:type="dxa"/>
          </w:tcPr>
          <w:p w:rsidR="00EC5667" w:rsidRDefault="00EC5667"/>
        </w:tc>
        <w:tc>
          <w:tcPr>
            <w:tcW w:w="1703" w:type="dxa"/>
          </w:tcPr>
          <w:p w:rsidR="00EC5667" w:rsidRDefault="00EC5667"/>
        </w:tc>
      </w:tr>
      <w:tr w:rsidR="00EC5667" w:rsidTr="00EC5667">
        <w:tc>
          <w:tcPr>
            <w:tcW w:w="1883" w:type="dxa"/>
          </w:tcPr>
          <w:p w:rsidR="00EC5667" w:rsidRDefault="005372EB">
            <w:r>
              <w:t>2</w:t>
            </w:r>
          </w:p>
        </w:tc>
        <w:tc>
          <w:tcPr>
            <w:tcW w:w="1820" w:type="dxa"/>
            <w:shd w:val="clear" w:color="auto" w:fill="BFBFBF" w:themeFill="background1" w:themeFillShade="BF"/>
          </w:tcPr>
          <w:p w:rsidR="00EC5667" w:rsidRDefault="005372EB">
            <w:r>
              <w:t>5</w:t>
            </w:r>
          </w:p>
        </w:tc>
        <w:tc>
          <w:tcPr>
            <w:tcW w:w="1820" w:type="dxa"/>
          </w:tcPr>
          <w:p w:rsidR="00EC5667" w:rsidRDefault="00EC5667"/>
        </w:tc>
        <w:tc>
          <w:tcPr>
            <w:tcW w:w="1861" w:type="dxa"/>
          </w:tcPr>
          <w:p w:rsidR="00EC5667" w:rsidRDefault="00EC5667"/>
        </w:tc>
        <w:tc>
          <w:tcPr>
            <w:tcW w:w="1703" w:type="dxa"/>
          </w:tcPr>
          <w:p w:rsidR="00EC5667" w:rsidRDefault="00EC5667"/>
        </w:tc>
        <w:tc>
          <w:tcPr>
            <w:tcW w:w="1703" w:type="dxa"/>
          </w:tcPr>
          <w:p w:rsidR="00EC5667" w:rsidRDefault="00EC5667"/>
        </w:tc>
      </w:tr>
      <w:tr w:rsidR="00EC5667" w:rsidTr="00EC5667">
        <w:tc>
          <w:tcPr>
            <w:tcW w:w="1883" w:type="dxa"/>
          </w:tcPr>
          <w:p w:rsidR="00EC5667" w:rsidRDefault="005372EB">
            <w:r>
              <w:t>1</w:t>
            </w:r>
            <w:r w:rsidR="00EC5667">
              <w:t>0</w:t>
            </w:r>
          </w:p>
        </w:tc>
        <w:tc>
          <w:tcPr>
            <w:tcW w:w="1820" w:type="dxa"/>
          </w:tcPr>
          <w:p w:rsidR="00EC5667" w:rsidRDefault="00EC5667"/>
        </w:tc>
        <w:tc>
          <w:tcPr>
            <w:tcW w:w="1820" w:type="dxa"/>
          </w:tcPr>
          <w:p w:rsidR="00EC5667" w:rsidRDefault="00EC5667"/>
        </w:tc>
        <w:tc>
          <w:tcPr>
            <w:tcW w:w="1861" w:type="dxa"/>
          </w:tcPr>
          <w:p w:rsidR="00EC5667" w:rsidRDefault="00EC5667"/>
        </w:tc>
        <w:tc>
          <w:tcPr>
            <w:tcW w:w="1703" w:type="dxa"/>
          </w:tcPr>
          <w:p w:rsidR="00EC5667" w:rsidRDefault="00EC5667"/>
        </w:tc>
        <w:tc>
          <w:tcPr>
            <w:tcW w:w="1703" w:type="dxa"/>
          </w:tcPr>
          <w:p w:rsidR="00EC5667" w:rsidRDefault="00EC5667"/>
        </w:tc>
      </w:tr>
    </w:tbl>
    <w:p w:rsidR="00931964" w:rsidRDefault="00931964"/>
    <w:p w:rsidR="00931964" w:rsidRDefault="00D31BE0">
      <w:r>
        <w:rPr>
          <w:noProof/>
        </w:rPr>
        <w:drawing>
          <wp:inline distT="0" distB="0" distL="0" distR="0">
            <wp:extent cx="4690753" cy="32606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692" cy="327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FF5" w:rsidRDefault="00591FF5" w:rsidP="00591FF5">
      <w:r>
        <w:lastRenderedPageBreak/>
        <w:t xml:space="preserve">Find the Nyquist Plot </w:t>
      </w:r>
      <w:r w:rsidR="006E1F28">
        <w:t>associated with</w:t>
      </w:r>
      <w:r>
        <w:t xml:space="preserve"> the following bode plot.  The open loop is stable, is the closed loop stable?</w:t>
      </w:r>
    </w:p>
    <w:p w:rsidR="00931964" w:rsidRDefault="00591FF5">
      <w:r>
        <w:rPr>
          <w:noProof/>
        </w:rPr>
        <w:drawing>
          <wp:inline distT="0" distB="0" distL="0" distR="0">
            <wp:extent cx="4816386" cy="38368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188" cy="386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820"/>
        <w:gridCol w:w="1820"/>
        <w:gridCol w:w="1861"/>
        <w:gridCol w:w="1703"/>
        <w:gridCol w:w="1703"/>
      </w:tblGrid>
      <w:tr w:rsidR="00EC5667" w:rsidTr="00EC5667">
        <w:tc>
          <w:tcPr>
            <w:tcW w:w="1883" w:type="dxa"/>
          </w:tcPr>
          <w:p w:rsidR="00EC5667" w:rsidRDefault="00EC5667" w:rsidP="003E6123">
            <w:r>
              <w:t>Freq (rad/s)</w:t>
            </w:r>
          </w:p>
        </w:tc>
        <w:tc>
          <w:tcPr>
            <w:tcW w:w="1820" w:type="dxa"/>
          </w:tcPr>
          <w:p w:rsidR="00EC5667" w:rsidRDefault="00EC5667" w:rsidP="003E6123">
            <w:r>
              <w:t>Mag (dB)</w:t>
            </w:r>
          </w:p>
        </w:tc>
        <w:tc>
          <w:tcPr>
            <w:tcW w:w="1820" w:type="dxa"/>
          </w:tcPr>
          <w:p w:rsidR="00EC5667" w:rsidRDefault="00EC5667" w:rsidP="003E6123">
            <w:r>
              <w:t>Mag</w:t>
            </w:r>
          </w:p>
        </w:tc>
        <w:tc>
          <w:tcPr>
            <w:tcW w:w="1861" w:type="dxa"/>
          </w:tcPr>
          <w:p w:rsidR="00EC5667" w:rsidRDefault="002E5F44" w:rsidP="003E6123">
            <w:r>
              <w:t>Phase=</w:t>
            </w:r>
            <w:r>
              <w:rPr>
                <w:rFonts w:ascii="Symbol" w:hAnsi="Symbol"/>
              </w:rPr>
              <w:t></w:t>
            </w:r>
            <w:r>
              <w:rPr>
                <w:rFonts w:ascii="Symbol" w:hAnsi="Symbol"/>
              </w:rPr>
              <w:t></w:t>
            </w:r>
          </w:p>
        </w:tc>
        <w:tc>
          <w:tcPr>
            <w:tcW w:w="1703" w:type="dxa"/>
          </w:tcPr>
          <w:p w:rsidR="00EC5667" w:rsidRDefault="002E5F44" w:rsidP="003E6123">
            <w:r>
              <w:t>X=Mag*</w:t>
            </w:r>
            <w:proofErr w:type="gramStart"/>
            <w:r>
              <w:t>cos(</w:t>
            </w:r>
            <w:proofErr w:type="gramEnd"/>
            <w:r>
              <w:rPr>
                <w:rFonts w:ascii="Symbol" w:hAnsi="Symbol"/>
              </w:rPr>
              <w:t></w:t>
            </w:r>
            <w:r>
              <w:rPr>
                <w:rFonts w:ascii="Symbol" w:hAnsi="Symbol"/>
              </w:rPr>
              <w:t></w:t>
            </w:r>
          </w:p>
        </w:tc>
        <w:tc>
          <w:tcPr>
            <w:tcW w:w="1703" w:type="dxa"/>
          </w:tcPr>
          <w:p w:rsidR="00EC5667" w:rsidRDefault="002E5F44" w:rsidP="003E6123">
            <w:r>
              <w:t>Y= Mag*</w:t>
            </w:r>
            <w:proofErr w:type="gramStart"/>
            <w:r>
              <w:t>sin(</w:t>
            </w:r>
            <w:proofErr w:type="gramEnd"/>
            <w:r>
              <w:rPr>
                <w:rFonts w:ascii="Symbol" w:hAnsi="Symbol"/>
              </w:rPr>
              <w:t></w:t>
            </w:r>
            <w:r>
              <w:rPr>
                <w:rFonts w:ascii="Symbol" w:hAnsi="Symbol"/>
              </w:rPr>
              <w:t></w:t>
            </w:r>
          </w:p>
        </w:tc>
      </w:tr>
      <w:tr w:rsidR="00EC5667" w:rsidTr="00EC5667">
        <w:tc>
          <w:tcPr>
            <w:tcW w:w="1883" w:type="dxa"/>
          </w:tcPr>
          <w:p w:rsidR="00EC5667" w:rsidRDefault="00EC5667" w:rsidP="003E6123">
            <w:r>
              <w:t>0.1</w:t>
            </w:r>
          </w:p>
        </w:tc>
        <w:tc>
          <w:tcPr>
            <w:tcW w:w="1820" w:type="dxa"/>
          </w:tcPr>
          <w:p w:rsidR="00EC5667" w:rsidRDefault="00EC5667" w:rsidP="003E6123"/>
        </w:tc>
        <w:tc>
          <w:tcPr>
            <w:tcW w:w="1820" w:type="dxa"/>
          </w:tcPr>
          <w:p w:rsidR="00EC5667" w:rsidRDefault="00EC5667" w:rsidP="003E6123"/>
        </w:tc>
        <w:tc>
          <w:tcPr>
            <w:tcW w:w="1861" w:type="dxa"/>
          </w:tcPr>
          <w:p w:rsidR="00EC5667" w:rsidRDefault="00EC5667" w:rsidP="003E6123"/>
        </w:tc>
        <w:tc>
          <w:tcPr>
            <w:tcW w:w="1703" w:type="dxa"/>
          </w:tcPr>
          <w:p w:rsidR="00EC5667" w:rsidRDefault="00EC5667" w:rsidP="003E6123"/>
        </w:tc>
        <w:tc>
          <w:tcPr>
            <w:tcW w:w="1703" w:type="dxa"/>
          </w:tcPr>
          <w:p w:rsidR="00EC5667" w:rsidRDefault="00EC5667" w:rsidP="003E6123"/>
        </w:tc>
      </w:tr>
      <w:tr w:rsidR="00EC5667" w:rsidTr="00EC5667">
        <w:tc>
          <w:tcPr>
            <w:tcW w:w="1883" w:type="dxa"/>
          </w:tcPr>
          <w:p w:rsidR="00EC5667" w:rsidRDefault="00EC5667" w:rsidP="003E6123">
            <w:r>
              <w:t>0.5</w:t>
            </w:r>
          </w:p>
        </w:tc>
        <w:tc>
          <w:tcPr>
            <w:tcW w:w="1820" w:type="dxa"/>
          </w:tcPr>
          <w:p w:rsidR="00EC5667" w:rsidRDefault="00EC5667" w:rsidP="003E6123"/>
        </w:tc>
        <w:tc>
          <w:tcPr>
            <w:tcW w:w="1820" w:type="dxa"/>
          </w:tcPr>
          <w:p w:rsidR="00EC5667" w:rsidRDefault="00EC5667" w:rsidP="003E6123"/>
        </w:tc>
        <w:tc>
          <w:tcPr>
            <w:tcW w:w="1861" w:type="dxa"/>
            <w:shd w:val="clear" w:color="auto" w:fill="BFBFBF" w:themeFill="background1" w:themeFillShade="BF"/>
          </w:tcPr>
          <w:p w:rsidR="00EC5667" w:rsidRDefault="00EC5667" w:rsidP="003E6123">
            <w:r>
              <w:t>-100</w:t>
            </w:r>
          </w:p>
        </w:tc>
        <w:tc>
          <w:tcPr>
            <w:tcW w:w="1703" w:type="dxa"/>
            <w:shd w:val="clear" w:color="auto" w:fill="auto"/>
          </w:tcPr>
          <w:p w:rsidR="00EC5667" w:rsidRDefault="00EC5667" w:rsidP="003E6123"/>
        </w:tc>
        <w:tc>
          <w:tcPr>
            <w:tcW w:w="1703" w:type="dxa"/>
            <w:shd w:val="clear" w:color="auto" w:fill="auto"/>
          </w:tcPr>
          <w:p w:rsidR="00EC5667" w:rsidRDefault="00EC5667" w:rsidP="003E6123"/>
        </w:tc>
      </w:tr>
      <w:tr w:rsidR="00EC5667" w:rsidTr="00EC5667">
        <w:tc>
          <w:tcPr>
            <w:tcW w:w="1883" w:type="dxa"/>
          </w:tcPr>
          <w:p w:rsidR="00EC5667" w:rsidRDefault="00EC5667" w:rsidP="003E6123">
            <w:r>
              <w:t>1</w:t>
            </w:r>
          </w:p>
        </w:tc>
        <w:tc>
          <w:tcPr>
            <w:tcW w:w="1820" w:type="dxa"/>
          </w:tcPr>
          <w:p w:rsidR="00EC5667" w:rsidRDefault="00EC5667" w:rsidP="003E6123"/>
        </w:tc>
        <w:tc>
          <w:tcPr>
            <w:tcW w:w="1820" w:type="dxa"/>
            <w:shd w:val="clear" w:color="auto" w:fill="BFBFBF" w:themeFill="background1" w:themeFillShade="BF"/>
          </w:tcPr>
          <w:p w:rsidR="00EC5667" w:rsidRDefault="00EC5667" w:rsidP="003E6123">
            <w:r>
              <w:t>2</w:t>
            </w:r>
          </w:p>
        </w:tc>
        <w:tc>
          <w:tcPr>
            <w:tcW w:w="1861" w:type="dxa"/>
          </w:tcPr>
          <w:p w:rsidR="00EC5667" w:rsidRDefault="00EC5667" w:rsidP="003E6123"/>
        </w:tc>
        <w:tc>
          <w:tcPr>
            <w:tcW w:w="1703" w:type="dxa"/>
          </w:tcPr>
          <w:p w:rsidR="00EC5667" w:rsidRDefault="00EC5667" w:rsidP="003E6123"/>
        </w:tc>
        <w:tc>
          <w:tcPr>
            <w:tcW w:w="1703" w:type="dxa"/>
          </w:tcPr>
          <w:p w:rsidR="00EC5667" w:rsidRDefault="00EC5667" w:rsidP="003E6123"/>
        </w:tc>
      </w:tr>
      <w:tr w:rsidR="00EC5667" w:rsidTr="00EC5667">
        <w:tc>
          <w:tcPr>
            <w:tcW w:w="1883" w:type="dxa"/>
          </w:tcPr>
          <w:p w:rsidR="00EC5667" w:rsidRDefault="00EC5667" w:rsidP="003E6123">
            <w:r>
              <w:t>2</w:t>
            </w:r>
          </w:p>
        </w:tc>
        <w:tc>
          <w:tcPr>
            <w:tcW w:w="1820" w:type="dxa"/>
          </w:tcPr>
          <w:p w:rsidR="00EC5667" w:rsidRDefault="00EC5667" w:rsidP="003E6123"/>
        </w:tc>
        <w:tc>
          <w:tcPr>
            <w:tcW w:w="1820" w:type="dxa"/>
          </w:tcPr>
          <w:p w:rsidR="00EC5667" w:rsidRDefault="00EC5667" w:rsidP="003E6123"/>
        </w:tc>
        <w:tc>
          <w:tcPr>
            <w:tcW w:w="1861" w:type="dxa"/>
          </w:tcPr>
          <w:p w:rsidR="00EC5667" w:rsidRDefault="00EC5667" w:rsidP="003E6123"/>
        </w:tc>
        <w:tc>
          <w:tcPr>
            <w:tcW w:w="1703" w:type="dxa"/>
          </w:tcPr>
          <w:p w:rsidR="00EC5667" w:rsidRDefault="00EC5667" w:rsidP="003E6123"/>
        </w:tc>
        <w:tc>
          <w:tcPr>
            <w:tcW w:w="1703" w:type="dxa"/>
          </w:tcPr>
          <w:p w:rsidR="00EC5667" w:rsidRDefault="00EC5667" w:rsidP="003E6123"/>
        </w:tc>
      </w:tr>
      <w:tr w:rsidR="00EC5667" w:rsidTr="00EC5667">
        <w:tc>
          <w:tcPr>
            <w:tcW w:w="1883" w:type="dxa"/>
          </w:tcPr>
          <w:p w:rsidR="00EC5667" w:rsidRDefault="00EC5667" w:rsidP="003E6123">
            <w:r>
              <w:t>10</w:t>
            </w:r>
          </w:p>
        </w:tc>
        <w:tc>
          <w:tcPr>
            <w:tcW w:w="1820" w:type="dxa"/>
            <w:shd w:val="clear" w:color="auto" w:fill="BFBFBF" w:themeFill="background1" w:themeFillShade="BF"/>
          </w:tcPr>
          <w:p w:rsidR="00EC5667" w:rsidRDefault="00EC5667" w:rsidP="003E6123">
            <w:r>
              <w:t>-30</w:t>
            </w:r>
          </w:p>
        </w:tc>
        <w:tc>
          <w:tcPr>
            <w:tcW w:w="1820" w:type="dxa"/>
          </w:tcPr>
          <w:p w:rsidR="00EC5667" w:rsidRDefault="00EC5667" w:rsidP="003E6123"/>
        </w:tc>
        <w:tc>
          <w:tcPr>
            <w:tcW w:w="1861" w:type="dxa"/>
          </w:tcPr>
          <w:p w:rsidR="00EC5667" w:rsidRDefault="00EC5667" w:rsidP="003E6123"/>
        </w:tc>
        <w:tc>
          <w:tcPr>
            <w:tcW w:w="1703" w:type="dxa"/>
          </w:tcPr>
          <w:p w:rsidR="00EC5667" w:rsidRDefault="00EC5667" w:rsidP="003E6123"/>
        </w:tc>
        <w:tc>
          <w:tcPr>
            <w:tcW w:w="1703" w:type="dxa"/>
          </w:tcPr>
          <w:p w:rsidR="00EC5667" w:rsidRDefault="00EC5667" w:rsidP="003E6123"/>
        </w:tc>
      </w:tr>
    </w:tbl>
    <w:p w:rsidR="00931964" w:rsidRDefault="00931964"/>
    <w:p w:rsidR="008219E9" w:rsidRDefault="00FA2233">
      <w:r>
        <w:rPr>
          <w:noProof/>
        </w:rPr>
        <w:drawing>
          <wp:inline distT="0" distB="0" distL="0" distR="0">
            <wp:extent cx="5525330" cy="388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181" cy="390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19E9" w:rsidSect="009319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Symbo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964"/>
    <w:rsid w:val="001F1881"/>
    <w:rsid w:val="00256EAA"/>
    <w:rsid w:val="002A373C"/>
    <w:rsid w:val="002E5F44"/>
    <w:rsid w:val="00377DFC"/>
    <w:rsid w:val="004A16B0"/>
    <w:rsid w:val="005024E1"/>
    <w:rsid w:val="0050612F"/>
    <w:rsid w:val="005372EB"/>
    <w:rsid w:val="00580DAC"/>
    <w:rsid w:val="00581086"/>
    <w:rsid w:val="00591FF5"/>
    <w:rsid w:val="006E1F28"/>
    <w:rsid w:val="00723967"/>
    <w:rsid w:val="007411DE"/>
    <w:rsid w:val="00762D86"/>
    <w:rsid w:val="008219E9"/>
    <w:rsid w:val="008B1468"/>
    <w:rsid w:val="00931964"/>
    <w:rsid w:val="009D1985"/>
    <w:rsid w:val="00AA7AA4"/>
    <w:rsid w:val="00CF6D55"/>
    <w:rsid w:val="00D31BE0"/>
    <w:rsid w:val="00D91F38"/>
    <w:rsid w:val="00E27A34"/>
    <w:rsid w:val="00E40240"/>
    <w:rsid w:val="00E97069"/>
    <w:rsid w:val="00EB5A8D"/>
    <w:rsid w:val="00EC5667"/>
    <w:rsid w:val="00FA2233"/>
    <w:rsid w:val="00FD1EEF"/>
    <w:rsid w:val="00FE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BD2336-BF66-4F08-8E9A-9B475059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9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7A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A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Coulston</dc:creator>
  <cp:keywords/>
  <dc:description/>
  <cp:lastModifiedBy>Chris Coulston</cp:lastModifiedBy>
  <cp:revision>16</cp:revision>
  <cp:lastPrinted>2017-11-13T05:03:00Z</cp:lastPrinted>
  <dcterms:created xsi:type="dcterms:W3CDTF">2017-11-13T04:09:00Z</dcterms:created>
  <dcterms:modified xsi:type="dcterms:W3CDTF">2017-11-14T03:26:00Z</dcterms:modified>
</cp:coreProperties>
</file>