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Spark SQL and DataFrames</w:t>
      </w:r>
    </w:p>
    <w:p>
      <w:pPr>
        <w:pStyle w:val="Author"/>
      </w:pPr>
      <w:r>
        <w:t xml:space="preserve">Connor Coulter</w:t>
      </w:r>
    </w:p>
    <w:bookmarkStart w:id="23" w:name="Xb617733afb34534bd3a0c3b287d6df76c0dbe18"/>
    <w:p>
      <w:pPr>
        <w:pStyle w:val="Heading2"/>
      </w:pPr>
      <w:r>
        <w:t xml:space="preserve">Query 1 — Tech Industry Median Salaries (NAICS 518210)</w:t>
      </w:r>
    </w:p>
    <w:p>
      <w:pPr>
        <w:pStyle w:val="FirstParagraph"/>
      </w:pPr>
      <w:r>
        <w:t xml:space="preserve">Median salary by specialized occupation computed via</w:t>
      </w:r>
      <w:r>
        <w:t xml:space="preserve"> </w:t>
      </w:r>
      <w:r>
        <w:rPr>
          <w:rStyle w:val="VerbatimChar"/>
        </w:rPr>
        <w:t xml:space="preserve">percentile_approx</w:t>
      </w:r>
      <w:r>
        <w:t xml:space="preserve"> </w:t>
      </w:r>
      <w:r>
        <w:t xml:space="preserve">on numeric salary values.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q1_median_salary_tech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c69a27a4b1fc5056ec3a64ad979c162318ea576"/>
    <w:p>
      <w:pPr>
        <w:pStyle w:val="Heading2"/>
      </w:pPr>
      <w:r>
        <w:t xml:space="preserve">Query 2 — Top 5 Companies with Remote Jobs in California</w:t>
      </w:r>
    </w:p>
    <w:p>
      <w:pPr>
        <w:pStyle w:val="FirstParagraph"/>
      </w:pPr>
      <w:r>
        <w:t xml:space="preserve">Count of remote postings by company (California only), descending.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/q2_top5_remote_companies_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72f309beac17780267ceaf9f91c169483b9def1"/>
    <w:p>
      <w:pPr>
        <w:pStyle w:val="Heading2"/>
      </w:pPr>
      <w:r>
        <w:t xml:space="preserve">Query 3 — Monthly Job Posting Trends in California</w:t>
      </w:r>
    </w:p>
    <w:p>
      <w:pPr>
        <w:pStyle w:val="FirstParagraph"/>
      </w:pPr>
      <w:r>
        <w:t xml:space="preserve">Monthly counts grouped by year to visualize seasonality and trend.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ults/q3_monthly_trends_c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200d9a7d45c1309bf0c03726cfa468a3de0143c"/>
    <w:p>
      <w:pPr>
        <w:pStyle w:val="Heading2"/>
      </w:pPr>
      <w:r>
        <w:t xml:space="preserve">Query 4 — Salary Comparisons Across Major US Metros</w:t>
      </w:r>
    </w:p>
    <w:p>
      <w:pPr>
        <w:pStyle w:val="FirstParagraph"/>
      </w:pPr>
      <w:r>
        <w:t xml:space="preserve">Average salary for selected MSAs (rounded) with posting counts.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q4_salary_by_metr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Repository: https://github.com/coulterc-code/coulterc-code-ad688-a2.git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>Connor Coulter</dc:creator>
  <cp:keywords/>
  <dcterms:created xsi:type="dcterms:W3CDTF">2025-09-16T12:57:18Z</dcterms:created>
  <dcterms:modified xsi:type="dcterms:W3CDTF">2025-09-16T12:57:18Z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Spark SQL and DataFrames</vt:lpwstr>
  </property>
  <property fmtid="{D5CDD505-2E9C-101B-9397-08002B2CF9AE}" pid="10" name="toc-title">
    <vt:lpwstr>Table of contents</vt:lpwstr>
  </property>
</Properties>
</file>