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Impact" w:cs="Impact" w:eastAsia="Impact" w:hAnsi="Impact"/>
          <w:color w:val="62260d"/>
          <w:sz w:val="40"/>
          <w:szCs w:val="40"/>
        </w:rPr>
      </w:pPr>
      <w:r w:rsidDel="00000000" w:rsidR="00000000" w:rsidRPr="00000000">
        <w:rPr>
          <w:rFonts w:ascii="Impact" w:cs="Impact" w:eastAsia="Impact" w:hAnsi="Impact"/>
          <w:color w:val="62260d"/>
          <w:sz w:val="40"/>
          <w:szCs w:val="40"/>
          <w:rtl w:val="0"/>
        </w:rPr>
        <w:t xml:space="preserve">Space Missions Analysis Project</w:t>
      </w:r>
    </w:p>
    <w:p w:rsidR="00000000" w:rsidDel="00000000" w:rsidP="00000000" w:rsidRDefault="00000000" w:rsidRPr="00000000" w14:paraId="00000002">
      <w:pPr>
        <w:rPr>
          <w:rFonts w:ascii="Montserrat" w:cs="Montserrat" w:eastAsia="Montserrat" w:hAnsi="Montserrat"/>
          <w:b w:val="1"/>
          <w:color w:val="62260d"/>
          <w:sz w:val="26"/>
          <w:szCs w:val="26"/>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62260d"/>
          <w:sz w:val="26"/>
          <w:szCs w:val="26"/>
        </w:rPr>
      </w:pPr>
      <w:r w:rsidDel="00000000" w:rsidR="00000000" w:rsidRPr="00000000">
        <w:rPr>
          <w:rFonts w:ascii="Montserrat" w:cs="Montserrat" w:eastAsia="Montserrat" w:hAnsi="Montserrat"/>
          <w:b w:val="1"/>
          <w:color w:val="62260d"/>
          <w:sz w:val="26"/>
          <w:szCs w:val="26"/>
          <w:rtl w:val="0"/>
        </w:rPr>
        <w:t xml:space="preserve">Introduction:</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As a data analyst, I delved into the rich history of space missions from the 1950s to the present day. This project aimed to analyze and uncover trends in space launches, rocket usage, and the evolution of the space industry.</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color w:val="62260d"/>
          <w:sz w:val="26"/>
          <w:szCs w:val="26"/>
        </w:rPr>
      </w:pPr>
      <w:r w:rsidDel="00000000" w:rsidR="00000000" w:rsidRPr="00000000">
        <w:rPr>
          <w:rFonts w:ascii="Montserrat" w:cs="Montserrat" w:eastAsia="Montserrat" w:hAnsi="Montserrat"/>
          <w:b w:val="1"/>
          <w:color w:val="62260d"/>
          <w:sz w:val="26"/>
          <w:szCs w:val="26"/>
          <w:rtl w:val="0"/>
        </w:rPr>
        <w:t xml:space="preserve">Project Overview:</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The dataset encompassed 4,630 launches, offering insights into the success rates, rocket statuses, and the major players in space exploration.</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62260d"/>
          <w:sz w:val="26"/>
          <w:szCs w:val="26"/>
        </w:rPr>
      </w:pPr>
      <w:r w:rsidDel="00000000" w:rsidR="00000000" w:rsidRPr="00000000">
        <w:rPr>
          <w:rFonts w:ascii="Montserrat" w:cs="Montserrat" w:eastAsia="Montserrat" w:hAnsi="Montserrat"/>
          <w:b w:val="1"/>
          <w:color w:val="62260d"/>
          <w:sz w:val="26"/>
          <w:szCs w:val="26"/>
          <w:rtl w:val="0"/>
        </w:rPr>
        <w:t xml:space="preserve">Key Findings:</w:t>
      </w:r>
    </w:p>
    <w:p w:rsidR="00000000" w:rsidDel="00000000" w:rsidP="00000000" w:rsidRDefault="00000000" w:rsidRPr="00000000" w14:paraId="0000000A">
      <w:pPr>
        <w:rPr>
          <w:rFonts w:ascii="Montserrat" w:cs="Montserrat" w:eastAsia="Montserrat" w:hAnsi="Montserrat"/>
          <w:b w:val="1"/>
          <w:color w:val="62260d"/>
          <w:sz w:val="26"/>
          <w:szCs w:val="26"/>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Montserrat" w:cs="Montserrat" w:eastAsia="Montserrat" w:hAnsi="Montserrat"/>
          <w:b w:val="1"/>
          <w:color w:val="62260d"/>
        </w:rPr>
      </w:pPr>
      <w:r w:rsidDel="00000000" w:rsidR="00000000" w:rsidRPr="00000000">
        <w:rPr>
          <w:rFonts w:ascii="Montserrat" w:cs="Montserrat" w:eastAsia="Montserrat" w:hAnsi="Montserrat"/>
          <w:b w:val="1"/>
          <w:color w:val="62260d"/>
          <w:rtl w:val="0"/>
        </w:rPr>
        <w:t xml:space="preserve">Launch Statistics:</w:t>
      </w:r>
    </w:p>
    <w:p w:rsidR="00000000" w:rsidDel="00000000" w:rsidP="00000000" w:rsidRDefault="00000000" w:rsidRPr="00000000" w14:paraId="0000000C">
      <w:pPr>
        <w:numPr>
          <w:ilvl w:val="0"/>
          <w:numId w:val="1"/>
        </w:numPr>
        <w:ind w:left="850.3937007874017"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Total launches: 4,630</w:t>
      </w:r>
    </w:p>
    <w:p w:rsidR="00000000" w:rsidDel="00000000" w:rsidP="00000000" w:rsidRDefault="00000000" w:rsidRPr="00000000" w14:paraId="0000000D">
      <w:pPr>
        <w:numPr>
          <w:ilvl w:val="0"/>
          <w:numId w:val="1"/>
        </w:numPr>
        <w:ind w:left="850.3937007874017"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Success rate: 90%</w:t>
      </w:r>
    </w:p>
    <w:p w:rsidR="00000000" w:rsidDel="00000000" w:rsidP="00000000" w:rsidRDefault="00000000" w:rsidRPr="00000000" w14:paraId="0000000E">
      <w:pPr>
        <w:numPr>
          <w:ilvl w:val="0"/>
          <w:numId w:val="1"/>
        </w:numPr>
        <w:ind w:left="850.3937007874017"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Peak year: 2021 with the highest number of launches.</w:t>
      </w:r>
    </w:p>
    <w:p w:rsidR="00000000" w:rsidDel="00000000" w:rsidP="00000000" w:rsidRDefault="00000000" w:rsidRPr="00000000" w14:paraId="0000000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Montserrat" w:cs="Montserrat" w:eastAsia="Montserrat" w:hAnsi="Montserrat"/>
          <w:b w:val="1"/>
          <w:color w:val="62260d"/>
        </w:rPr>
      </w:pPr>
      <w:r w:rsidDel="00000000" w:rsidR="00000000" w:rsidRPr="00000000">
        <w:rPr>
          <w:rFonts w:ascii="Montserrat" w:cs="Montserrat" w:eastAsia="Montserrat" w:hAnsi="Montserrat"/>
          <w:b w:val="1"/>
          <w:color w:val="62260d"/>
          <w:rtl w:val="0"/>
        </w:rPr>
        <w:t xml:space="preserve">Rocket Overview:</w:t>
      </w:r>
    </w:p>
    <w:p w:rsidR="00000000" w:rsidDel="00000000" w:rsidP="00000000" w:rsidRDefault="00000000" w:rsidRPr="00000000" w14:paraId="00000011">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Total rockets: 370</w:t>
      </w:r>
    </w:p>
    <w:p w:rsidR="00000000" w:rsidDel="00000000" w:rsidP="00000000" w:rsidRDefault="00000000" w:rsidRPr="00000000" w14:paraId="00000012">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Retired rockets: 78%</w:t>
      </w:r>
    </w:p>
    <w:p w:rsidR="00000000" w:rsidDel="00000000" w:rsidP="00000000" w:rsidRDefault="00000000" w:rsidRPr="00000000" w14:paraId="00000013">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Active rockets: 22%</w:t>
      </w:r>
    </w:p>
    <w:p w:rsidR="00000000" w:rsidDel="00000000" w:rsidP="00000000" w:rsidRDefault="00000000" w:rsidRPr="00000000" w14:paraId="0000001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i w:val="1"/>
        </w:rPr>
      </w:pPr>
      <w:r w:rsidDel="00000000" w:rsidR="00000000" w:rsidRPr="00000000">
        <w:rPr>
          <w:rFonts w:ascii="Montserrat" w:cs="Montserrat" w:eastAsia="Montserrat" w:hAnsi="Montserrat"/>
          <w:i w:val="1"/>
          <w:color w:val="62260d"/>
          <w:rtl w:val="0"/>
        </w:rPr>
        <w:t xml:space="preserve">Note</w:t>
      </w:r>
      <w:r w:rsidDel="00000000" w:rsidR="00000000" w:rsidRPr="00000000">
        <w:rPr>
          <w:rFonts w:ascii="Montserrat" w:cs="Montserrat" w:eastAsia="Montserrat" w:hAnsi="Montserrat"/>
          <w:i w:val="1"/>
          <w:rtl w:val="0"/>
        </w:rPr>
        <w:t xml:space="preserve">: The retirement of rockets indicates the dynamic nature of space technology.</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Montserrat" w:cs="Montserrat" w:eastAsia="Montserrat" w:hAnsi="Montserrat"/>
          <w:b w:val="1"/>
          <w:color w:val="62260d"/>
        </w:rPr>
      </w:pPr>
      <w:r w:rsidDel="00000000" w:rsidR="00000000" w:rsidRPr="00000000">
        <w:rPr>
          <w:rFonts w:ascii="Montserrat" w:cs="Montserrat" w:eastAsia="Montserrat" w:hAnsi="Montserrat"/>
          <w:b w:val="1"/>
          <w:color w:val="62260d"/>
          <w:rtl w:val="0"/>
        </w:rPr>
        <w:t xml:space="preserve">Top Rocket Providers:</w:t>
      </w:r>
    </w:p>
    <w:p w:rsidR="00000000" w:rsidDel="00000000" w:rsidP="00000000" w:rsidRDefault="00000000" w:rsidRPr="00000000" w14:paraId="00000018">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Total rocket providers: 62</w:t>
      </w:r>
    </w:p>
    <w:p w:rsidR="00000000" w:rsidDel="00000000" w:rsidP="00000000" w:rsidRDefault="00000000" w:rsidRPr="00000000" w14:paraId="00000019">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Top 3 providers: RVSN USSR, CASC, and Arianespace.</w:t>
      </w:r>
    </w:p>
    <w:p w:rsidR="00000000" w:rsidDel="00000000" w:rsidP="00000000" w:rsidRDefault="00000000" w:rsidRPr="00000000" w14:paraId="0000001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color w:val="62260d"/>
          <w:sz w:val="26"/>
          <w:szCs w:val="26"/>
        </w:rPr>
      </w:pPr>
      <w:r w:rsidDel="00000000" w:rsidR="00000000" w:rsidRPr="00000000">
        <w:rPr>
          <w:rFonts w:ascii="Montserrat" w:cs="Montserrat" w:eastAsia="Montserrat" w:hAnsi="Montserrat"/>
          <w:b w:val="1"/>
          <w:color w:val="62260d"/>
          <w:sz w:val="26"/>
          <w:szCs w:val="26"/>
          <w:rtl w:val="0"/>
        </w:rPr>
        <w:t xml:space="preserve">Data Insights:</w:t>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Understanding the success rates, the evolution of rocket technology, and the dominance of key players provides valuable insights into the trajectory of space exploration over the years.</w:t>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color w:val="62260d"/>
          <w:sz w:val="24"/>
          <w:szCs w:val="24"/>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color w:val="62260d"/>
          <w:sz w:val="24"/>
          <w:szCs w:val="24"/>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b w:val="1"/>
          <w:color w:val="62260d"/>
          <w:sz w:val="24"/>
          <w:szCs w:val="24"/>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b w:val="1"/>
          <w:color w:val="62260d"/>
          <w:sz w:val="24"/>
          <w:szCs w:val="24"/>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color w:val="62260d"/>
          <w:sz w:val="24"/>
          <w:szCs w:val="2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color w:val="62260d"/>
          <w:sz w:val="24"/>
          <w:szCs w:val="24"/>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color w:val="62260d"/>
          <w:sz w:val="24"/>
          <w:szCs w:val="24"/>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b w:val="1"/>
          <w:color w:val="62260d"/>
          <w:sz w:val="24"/>
          <w:szCs w:val="24"/>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b w:val="1"/>
          <w:color w:val="62260d"/>
          <w:sz w:val="24"/>
          <w:szCs w:val="24"/>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b w:val="1"/>
          <w:color w:val="62260d"/>
          <w:sz w:val="24"/>
          <w:szCs w:val="24"/>
        </w:rPr>
      </w:pPr>
      <w:r w:rsidDel="00000000" w:rsidR="00000000" w:rsidRPr="00000000">
        <w:rPr>
          <w:rFonts w:ascii="Montserrat" w:cs="Montserrat" w:eastAsia="Montserrat" w:hAnsi="Montserrat"/>
          <w:b w:val="1"/>
          <w:color w:val="62260d"/>
          <w:sz w:val="24"/>
          <w:szCs w:val="24"/>
          <w:rtl w:val="0"/>
        </w:rPr>
        <w:t xml:space="preserve">Visuals:</w:t>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213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b w:val="1"/>
          <w:color w:val="62260d"/>
          <w:sz w:val="26"/>
          <w:szCs w:val="26"/>
        </w:rPr>
      </w:pPr>
      <w:r w:rsidDel="00000000" w:rsidR="00000000" w:rsidRPr="00000000">
        <w:rPr>
          <w:rFonts w:ascii="Montserrat" w:cs="Montserrat" w:eastAsia="Montserrat" w:hAnsi="Montserrat"/>
          <w:b w:val="1"/>
          <w:color w:val="62260d"/>
          <w:sz w:val="26"/>
          <w:szCs w:val="26"/>
          <w:rtl w:val="0"/>
        </w:rPr>
        <w:t xml:space="preserve">Challenges:</w:t>
      </w:r>
    </w:p>
    <w:p w:rsidR="00000000" w:rsidDel="00000000" w:rsidP="00000000" w:rsidRDefault="00000000" w:rsidRPr="00000000" w14:paraId="0000002B">
      <w:pPr>
        <w:rPr>
          <w:rFonts w:ascii="Montserrat" w:cs="Montserrat" w:eastAsia="Montserrat" w:hAnsi="Montserrat"/>
          <w:b w:val="1"/>
          <w:color w:val="62260d"/>
          <w:sz w:val="26"/>
          <w:szCs w:val="26"/>
        </w:rPr>
      </w:pPr>
      <w:r w:rsidDel="00000000" w:rsidR="00000000" w:rsidRPr="00000000">
        <w:rPr>
          <w:rFonts w:ascii="Montserrat" w:cs="Montserrat" w:eastAsia="Montserrat" w:hAnsi="Montserrat"/>
          <w:rtl w:val="0"/>
        </w:rPr>
        <w:t xml:space="preserve">No significant challenges were encountered during the analysis, indicating the reliability of the dataset.</w:t>
      </w:r>
      <w:r w:rsidDel="00000000" w:rsidR="00000000" w:rsidRPr="00000000">
        <w:rPr>
          <w:rtl w:val="0"/>
        </w:rPr>
      </w:r>
    </w:p>
    <w:p w:rsidR="00000000" w:rsidDel="00000000" w:rsidP="00000000" w:rsidRDefault="00000000" w:rsidRPr="00000000" w14:paraId="0000002C">
      <w:pPr>
        <w:rPr>
          <w:rFonts w:ascii="Montserrat" w:cs="Montserrat" w:eastAsia="Montserrat" w:hAnsi="Montserrat"/>
          <w:b w:val="1"/>
          <w:color w:val="62260d"/>
          <w:sz w:val="26"/>
          <w:szCs w:val="26"/>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b w:val="1"/>
          <w:color w:val="62260d"/>
          <w:sz w:val="26"/>
          <w:szCs w:val="26"/>
        </w:rPr>
      </w:pPr>
      <w:r w:rsidDel="00000000" w:rsidR="00000000" w:rsidRPr="00000000">
        <w:rPr>
          <w:rFonts w:ascii="Montserrat" w:cs="Montserrat" w:eastAsia="Montserrat" w:hAnsi="Montserrat"/>
          <w:b w:val="1"/>
          <w:color w:val="62260d"/>
          <w:sz w:val="26"/>
          <w:szCs w:val="26"/>
          <w:rtl w:val="0"/>
        </w:rPr>
        <w:t xml:space="preserve">Call-to-Action:</w:t>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For a more detailed exploration of space mission trends and statistics, refer to the comprehensive Space Missions Analysis Dashboard. </w:t>
      </w:r>
      <w:hyperlink r:id="rId7">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b w:val="1"/>
          <w:color w:val="62260d"/>
          <w:sz w:val="26"/>
          <w:szCs w:val="26"/>
        </w:rPr>
      </w:pPr>
      <w:r w:rsidDel="00000000" w:rsidR="00000000" w:rsidRPr="00000000">
        <w:rPr>
          <w:rFonts w:ascii="Montserrat" w:cs="Montserrat" w:eastAsia="Montserrat" w:hAnsi="Montserrat"/>
          <w:b w:val="1"/>
          <w:color w:val="62260d"/>
          <w:sz w:val="26"/>
          <w:szCs w:val="26"/>
          <w:rtl w:val="0"/>
        </w:rPr>
        <w:t xml:space="preserve">Contact Information:</w:t>
      </w:r>
    </w:p>
    <w:p w:rsidR="00000000" w:rsidDel="00000000" w:rsidP="00000000" w:rsidRDefault="00000000" w:rsidRPr="00000000" w14:paraId="00000031">
      <w:pPr>
        <w:rPr>
          <w:rFonts w:ascii="Montserrat" w:cs="Montserrat" w:eastAsia="Montserrat" w:hAnsi="Montserrat"/>
        </w:rPr>
      </w:pPr>
      <w:r w:rsidDel="00000000" w:rsidR="00000000" w:rsidRPr="00000000">
        <w:rPr>
          <w:rFonts w:ascii="Montserrat" w:cs="Montserrat" w:eastAsia="Montserrat" w:hAnsi="Montserrat"/>
          <w:rtl w:val="0"/>
        </w:rPr>
        <w:t xml:space="preserve">For inquiries or collaboration opportunities, please contact:</w:t>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 Coumba COULIBALY</w:t>
      </w:r>
    </w:p>
    <w:p w:rsidR="00000000" w:rsidDel="00000000" w:rsidP="00000000" w:rsidRDefault="00000000" w:rsidRPr="00000000" w14:paraId="00000033">
      <w:pPr>
        <w:rPr>
          <w:rFonts w:ascii="Montserrat" w:cs="Montserrat" w:eastAsia="Montserrat" w:hAnsi="Montserrat"/>
        </w:rPr>
      </w:pPr>
      <w:r w:rsidDel="00000000" w:rsidR="00000000" w:rsidRPr="00000000">
        <w:rPr>
          <w:rFonts w:ascii="Montserrat" w:cs="Montserrat" w:eastAsia="Montserrat" w:hAnsi="Montserrat"/>
          <w:rtl w:val="0"/>
        </w:rPr>
        <w:t xml:space="preserve">- Email: coumbacoulibaly09@gmail.com</w:t>
      </w:r>
    </w:p>
    <w:p w:rsidR="00000000" w:rsidDel="00000000" w:rsidP="00000000" w:rsidRDefault="00000000" w:rsidRPr="00000000" w14:paraId="00000034">
      <w:pPr>
        <w:rPr>
          <w:rFonts w:ascii="Montserrat" w:cs="Montserrat" w:eastAsia="Montserrat" w:hAnsi="Montserrat"/>
        </w:rPr>
      </w:pPr>
      <w:r w:rsidDel="00000000" w:rsidR="00000000" w:rsidRPr="00000000">
        <w:rPr>
          <w:rFonts w:ascii="Montserrat" w:cs="Montserrat" w:eastAsia="Montserrat" w:hAnsi="Montserrat"/>
          <w:rtl w:val="0"/>
        </w:rPr>
        <w:t xml:space="preserve">- LinkedIn: </w:t>
      </w:r>
      <w:hyperlink r:id="rId8">
        <w:r w:rsidDel="00000000" w:rsidR="00000000" w:rsidRPr="00000000">
          <w:rPr>
            <w:rFonts w:ascii="Montserrat" w:cs="Montserrat" w:eastAsia="Montserrat" w:hAnsi="Montserrat"/>
            <w:color w:val="1155cc"/>
            <w:sz w:val="24"/>
            <w:szCs w:val="24"/>
            <w:u w:val="single"/>
            <w:rtl w:val="0"/>
          </w:rPr>
          <w:t xml:space="preserve">www.linkedin.com/in/coumba-coulibaly</w:t>
        </w:r>
      </w:hyperlink>
      <w:r w:rsidDel="00000000" w:rsidR="00000000" w:rsidRPr="00000000">
        <w:rPr>
          <w:rFonts w:ascii="Montserrat" w:cs="Montserrat" w:eastAsia="Montserrat" w:hAnsi="Montserrat"/>
          <w:sz w:val="24"/>
          <w:szCs w:val="24"/>
          <w:rtl w:val="0"/>
        </w:rPr>
        <w:t xml:space="preserve"> </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50.3937007874017"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drive/folders/16rBfGB9x1GGC_rLli7N7QUpfagU7quGz?usp=drive_link" TargetMode="External"/><Relationship Id="rId8" Type="http://schemas.openxmlformats.org/officeDocument/2006/relationships/hyperlink" Target="http://www.linkedin.com/in/coumba-coulibal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