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07 - Máj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Karel Hynek Mácha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Zobrazení májové přírody - Inspirace skutečnou událostí na hradu Bezděz, kde syn zavraždil vlastního otce, protože mu bránil v lásce.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tragická láska, májová příroda, smrt - otázka lidské existence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předobraz tohoto příběhu (skutečná událost) se odehrál ve 2. polovině 18. století - romantická májová krajina ve středních Čechách, okolí Máchova jezera, vězení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chronologický postup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skladbě předchází věnování - báseň Čechové jsou národ dobrý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hlavní část je dělena na 4 zpěvy a 2 intermezza</w:t>
      </w:r>
    </w:p>
    <w:p w:rsidR="00000000" w:rsidDel="00000000" w:rsidP="00000000" w:rsidRDefault="00000000" w:rsidRPr="00000000" w14:paraId="000000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poezie na pomezí lyriky a epiky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lyricko-epická báseň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vševědoucí v ich-formě - vypravěčem je sám autor (stylizovaný do role poutníka)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Jarmila:</w:t>
      </w:r>
      <w:r w:rsidDel="00000000" w:rsidR="00000000" w:rsidRPr="00000000">
        <w:rPr>
          <w:sz w:val="20"/>
          <w:szCs w:val="20"/>
          <w:rtl w:val="0"/>
        </w:rPr>
        <w:t xml:space="preserve"> mladá dívka, miluje Viléma, spáchá kvůli lásce sebevraždu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Vilém:</w:t>
      </w:r>
      <w:r w:rsidDel="00000000" w:rsidR="00000000" w:rsidRPr="00000000">
        <w:rPr>
          <w:sz w:val="20"/>
          <w:szCs w:val="20"/>
          <w:rtl w:val="0"/>
        </w:rPr>
        <w:t xml:space="preserve"> loupežník „strašný lesů pán“, otec ho kdysi vyhnal z domu, typický romantický hrdina, nevěří na svou vinu, lituje se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otec Viléma: </w:t>
      </w:r>
      <w:r w:rsidDel="00000000" w:rsidR="00000000" w:rsidRPr="00000000">
        <w:rPr>
          <w:sz w:val="20"/>
          <w:szCs w:val="20"/>
          <w:rtl w:val="0"/>
        </w:rPr>
        <w:t xml:space="preserve">svůdník Jarmily, vyhnal Viléma</w:t>
      </w:r>
    </w:p>
    <w:p w:rsidR="00000000" w:rsidDel="00000000" w:rsidP="00000000" w:rsidRDefault="00000000" w:rsidRPr="00000000" w14:paraId="0000001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Poutník:</w:t>
      </w:r>
      <w:r w:rsidDel="00000000" w:rsidR="00000000" w:rsidRPr="00000000">
        <w:rPr>
          <w:sz w:val="20"/>
          <w:szCs w:val="20"/>
          <w:rtl w:val="0"/>
        </w:rPr>
        <w:t xml:space="preserve"> objevuje se ke konci básně (v posledním zpěvu), ztotožnění autora, srovnává svůj osud s osudem Viléma, mluví o sobě a svém mládí - poznává, že jeho mládí je již zatracené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 i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rytmus: zejména jamb (inspirace ze Shakespearových děl)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rým: obkročný (abba)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Karel Hynek Mácha (1810-1836)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básník a prozaik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představitel českého romantismu a zakladatel moderní české poezie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narodil se a studoval v Praze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studoval gymnázium, později filozofie a práva na UK (navštěvoval zde přednášky Josefa Jungmanna)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cestování (po Čechách i do Itálie)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byl zároveň ochotnickým hercem - pokusy o tvorbu dramat (nedokončeno)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svatba s Eleonorou Šomkovou - jejich syn zemřel krátce po narození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Mácha pomáhal při hašení požáru u Litoměřic - infekce způsobená vodou → smrt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jeho dílech nalezneme silné autobiografické prvky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Svatý Ivan, Marinka, Cikáni, Kat, literární zápisník, deníky a dopisy, kontroverzní intimní deník (částečně zašifrovaný)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České národní obrození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70. léta 18. stol. - 50. léta 19. stol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národněosvobozenecké hnutí, formování novodobého českého národa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úsilí o konstituování češtiny</w:t>
      </w:r>
    </w:p>
    <w:p w:rsidR="00000000" w:rsidDel="00000000" w:rsidP="00000000" w:rsidRDefault="00000000" w:rsidRPr="00000000" w14:paraId="0000003C">
      <w:pPr>
        <w:numPr>
          <w:ilvl w:val="2"/>
          <w:numId w:val="7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rozkvět divadla, poezie, satiry, venkovské prózy a publicistiky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 etapy</w:t>
      </w:r>
    </w:p>
    <w:p w:rsidR="00000000" w:rsidDel="00000000" w:rsidP="00000000" w:rsidRDefault="00000000" w:rsidRPr="00000000" w14:paraId="0000003E">
      <w:pPr>
        <w:numPr>
          <w:ilvl w:val="3"/>
          <w:numId w:val="7"/>
        </w:numPr>
        <w:ind w:left="288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I. etapa (1770-1805)</w:t>
      </w:r>
    </w:p>
    <w:p w:rsidR="00000000" w:rsidDel="00000000" w:rsidP="00000000" w:rsidRDefault="00000000" w:rsidRPr="00000000" w14:paraId="0000003F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přípravná, defenzivní období</w:t>
      </w:r>
    </w:p>
    <w:p w:rsidR="00000000" w:rsidDel="00000000" w:rsidP="00000000" w:rsidRDefault="00000000" w:rsidRPr="00000000" w14:paraId="00000040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jazykovědci se snaží bránit českou národní historii a jazyk</w:t>
      </w:r>
    </w:p>
    <w:p w:rsidR="00000000" w:rsidDel="00000000" w:rsidP="00000000" w:rsidRDefault="00000000" w:rsidRPr="00000000" w14:paraId="00000041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vznikala jazyková díla, historicko-vědná díla</w:t>
      </w:r>
    </w:p>
    <w:p w:rsidR="00000000" w:rsidDel="00000000" w:rsidP="00000000" w:rsidRDefault="00000000" w:rsidRPr="00000000" w14:paraId="00000042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Dobrovský</w:t>
      </w:r>
      <w:r w:rsidDel="00000000" w:rsidR="00000000" w:rsidRPr="00000000">
        <w:rPr>
          <w:sz w:val="20"/>
          <w:szCs w:val="20"/>
          <w:rtl w:val="0"/>
        </w:rPr>
        <w:t xml:space="preserve"> - Zevrubná mluvnice jazyka českého, Německo-český slovník, Dějiny české řeči a literatury</w:t>
      </w:r>
    </w:p>
    <w:p w:rsidR="00000000" w:rsidDel="00000000" w:rsidP="00000000" w:rsidRDefault="00000000" w:rsidRPr="00000000" w14:paraId="00000043">
      <w:pPr>
        <w:numPr>
          <w:ilvl w:val="3"/>
          <w:numId w:val="7"/>
        </w:numPr>
        <w:ind w:left="288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II. etapa (1805-1830)</w:t>
      </w:r>
    </w:p>
    <w:p w:rsidR="00000000" w:rsidDel="00000000" w:rsidP="00000000" w:rsidRDefault="00000000" w:rsidRPr="00000000" w14:paraId="00000044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útočná, ofenzivní období</w:t>
      </w:r>
    </w:p>
    <w:p w:rsidR="00000000" w:rsidDel="00000000" w:rsidP="00000000" w:rsidRDefault="00000000" w:rsidRPr="00000000" w14:paraId="00000045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vznikala vědecká díla, psalo se česky</w:t>
      </w:r>
    </w:p>
    <w:p w:rsidR="00000000" w:rsidDel="00000000" w:rsidP="00000000" w:rsidRDefault="00000000" w:rsidRPr="00000000" w14:paraId="00000046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vznikala původní tvorba (nejen přejatá)</w:t>
      </w:r>
    </w:p>
    <w:p w:rsidR="00000000" w:rsidDel="00000000" w:rsidP="00000000" w:rsidRDefault="00000000" w:rsidRPr="00000000" w14:paraId="00000047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Jungmann</w:t>
      </w:r>
      <w:r w:rsidDel="00000000" w:rsidR="00000000" w:rsidRPr="00000000">
        <w:rPr>
          <w:sz w:val="20"/>
          <w:szCs w:val="20"/>
          <w:rtl w:val="0"/>
        </w:rPr>
        <w:t xml:space="preserve"> - Slovník česko-německý, Rozmlouvání o jazyku českém, Slovesnost, Historie literatury české</w:t>
      </w:r>
    </w:p>
    <w:p w:rsidR="00000000" w:rsidDel="00000000" w:rsidP="00000000" w:rsidRDefault="00000000" w:rsidRPr="00000000" w14:paraId="00000048">
      <w:pPr>
        <w:numPr>
          <w:ilvl w:val="3"/>
          <w:numId w:val="7"/>
        </w:numPr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III. etapa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(1830-1850)</w:t>
      </w:r>
    </w:p>
    <w:p w:rsidR="00000000" w:rsidDel="00000000" w:rsidP="00000000" w:rsidRDefault="00000000" w:rsidRPr="00000000" w14:paraId="00000049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vyvrcholení národního obrození</w:t>
      </w:r>
    </w:p>
    <w:p w:rsidR="00000000" w:rsidDel="00000000" w:rsidP="00000000" w:rsidRDefault="00000000" w:rsidRPr="00000000" w14:paraId="0000004A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romantismus přechází v realismus</w:t>
      </w:r>
    </w:p>
    <w:p w:rsidR="00000000" w:rsidDel="00000000" w:rsidP="00000000" w:rsidRDefault="00000000" w:rsidRPr="00000000" w14:paraId="0000004B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čeština je schopna se prosadit</w:t>
      </w:r>
    </w:p>
    <w:p w:rsidR="00000000" w:rsidDel="00000000" w:rsidP="00000000" w:rsidRDefault="00000000" w:rsidRPr="00000000" w14:paraId="0000004C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Hynek Mácha</w:t>
      </w:r>
      <w:r w:rsidDel="00000000" w:rsidR="00000000" w:rsidRPr="00000000">
        <w:rPr>
          <w:sz w:val="20"/>
          <w:szCs w:val="20"/>
          <w:rtl w:val="0"/>
        </w:rPr>
        <w:t xml:space="preserve"> - Máj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3"/>
          <w:numId w:val="7"/>
        </w:numPr>
        <w:ind w:left="288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další autoři</w:t>
      </w:r>
    </w:p>
    <w:p w:rsidR="00000000" w:rsidDel="00000000" w:rsidP="00000000" w:rsidRDefault="00000000" w:rsidRPr="00000000" w14:paraId="0000004E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Havlíček Borovský - </w:t>
      </w:r>
      <w:r w:rsidDel="00000000" w:rsidR="00000000" w:rsidRPr="00000000">
        <w:rPr>
          <w:sz w:val="20"/>
          <w:szCs w:val="20"/>
          <w:rtl w:val="0"/>
        </w:rPr>
        <w:t xml:space="preserve">Král Lávra</w:t>
      </w:r>
    </w:p>
    <w:p w:rsidR="00000000" w:rsidDel="00000000" w:rsidP="00000000" w:rsidRDefault="00000000" w:rsidRPr="00000000" w14:paraId="0000004F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Kajetán Tyl </w:t>
      </w:r>
      <w:r w:rsidDel="00000000" w:rsidR="00000000" w:rsidRPr="00000000">
        <w:rPr>
          <w:sz w:val="20"/>
          <w:szCs w:val="20"/>
          <w:rtl w:val="0"/>
        </w:rPr>
        <w:t xml:space="preserve">- Fidlovačka aneb Žádný hněv a žádná rvačka</w:t>
      </w:r>
    </w:p>
    <w:p w:rsidR="00000000" w:rsidDel="00000000" w:rsidP="00000000" w:rsidRDefault="00000000" w:rsidRPr="00000000" w14:paraId="00000050">
      <w:pPr>
        <w:numPr>
          <w:ilvl w:val="4"/>
          <w:numId w:val="7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Jan Kollár</w:t>
      </w:r>
      <w:r w:rsidDel="00000000" w:rsidR="00000000" w:rsidRPr="00000000">
        <w:rPr>
          <w:sz w:val="20"/>
          <w:szCs w:val="20"/>
          <w:rtl w:val="0"/>
        </w:rPr>
        <w:t xml:space="preserve"> - Slávy dcera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Romantismus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důraz na city, fantazii, realitu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individualismus, důraz kladen na tvůrčí svobodu jedince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temná a tajemná prostředí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 se myšlenkově a vnitřně ztotožňuje s hlavním hrdinou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nešťastná, neopětovaná láska - často končí smrtí hrdiny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Alexandr Sergejevič Puškin - </w:t>
      </w:r>
      <w:r w:rsidDel="00000000" w:rsidR="00000000" w:rsidRPr="00000000">
        <w:rPr>
          <w:sz w:val="20"/>
          <w:szCs w:val="20"/>
          <w:rtl w:val="0"/>
        </w:rPr>
        <w:t xml:space="preserve">Evžen Oněgin, Kavkazský zajatec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Edgar Allan Poe - </w:t>
      </w:r>
      <w:r w:rsidDel="00000000" w:rsidR="00000000" w:rsidRPr="00000000">
        <w:rPr>
          <w:sz w:val="20"/>
          <w:szCs w:val="20"/>
          <w:rtl w:val="0"/>
        </w:rPr>
        <w:t xml:space="preserve">Havran, Jáma a kyvadlo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Obávaný vůdce loupežníků Vilém zabil svého soka v lásce - ve skutečnosti svého otce, který ho v dětství vyhnal z domu. Dostává se do vězení. Zde Vilém přemýšlí o svém osudu, loučí se se životem a vzpomíná na Jarmilu. Zároveň odmítá vinu, cítí se jako oběť sobeckého a nemilujícího otce - soucítí s ním i žalářník. Brzy ráno je odveden na popraviště. Doprovází ho modlící se dav a uprostřed májové přírody se v slzách loučí s milovanou zemí. Je popraven a jeho tělo je vystaveno pro výstrahu. Tomuto příběhu v 1. zpěvu předchází scéna, kdy Jarmila marně čeká na Viléma a dozvídá se o jeho osudu. Závěrečný zpěv: na místo popravy přichází poutník Hynek (autor), který vidí už jen kostru a Viléma lituje.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