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15 - O myších a lidech</w:t>
      </w:r>
    </w:p>
    <w:p w:rsidR="00000000" w:rsidDel="00000000" w:rsidP="00000000" w:rsidRDefault="00000000" w:rsidRPr="00000000" w14:paraId="00000002">
      <w:pPr>
        <w:jc w:val="center"/>
        <w:rPr>
          <w:b w:val="1"/>
          <w:sz w:val="28"/>
          <w:szCs w:val="28"/>
        </w:rPr>
      </w:pPr>
      <w:r w:rsidDel="00000000" w:rsidR="00000000" w:rsidRPr="00000000">
        <w:rPr>
          <w:b w:val="1"/>
          <w:sz w:val="28"/>
          <w:szCs w:val="28"/>
          <w:rtl w:val="0"/>
        </w:rPr>
        <w:t xml:space="preserve">_________________________________________________________</w:t>
      </w:r>
    </w:p>
    <w:p w:rsidR="00000000" w:rsidDel="00000000" w:rsidP="00000000" w:rsidRDefault="00000000" w:rsidRPr="00000000" w14:paraId="00000003">
      <w:pPr>
        <w:pStyle w:val="Heading1"/>
        <w:spacing w:after="0" w:before="0" w:lineRule="auto"/>
        <w:jc w:val="center"/>
        <w:rPr>
          <w:b w:val="1"/>
          <w:sz w:val="28"/>
          <w:szCs w:val="28"/>
        </w:rPr>
      </w:pPr>
      <w:bookmarkStart w:colFirst="0" w:colLast="0" w:name="_1uppitprensc" w:id="0"/>
      <w:bookmarkEnd w:id="0"/>
      <w:r w:rsidDel="00000000" w:rsidR="00000000" w:rsidRPr="00000000">
        <w:rPr>
          <w:b w:val="1"/>
          <w:sz w:val="28"/>
          <w:szCs w:val="28"/>
          <w:rtl w:val="0"/>
        </w:rPr>
        <w:t xml:space="preserve">I. část</w:t>
      </w:r>
    </w:p>
    <w:p w:rsidR="00000000" w:rsidDel="00000000" w:rsidP="00000000" w:rsidRDefault="00000000" w:rsidRPr="00000000" w14:paraId="00000004">
      <w:pPr>
        <w:jc w:val="both"/>
        <w:rPr>
          <w:b w:val="1"/>
          <w:sz w:val="20"/>
          <w:szCs w:val="20"/>
        </w:rPr>
      </w:pPr>
      <w:r w:rsidDel="00000000" w:rsidR="00000000" w:rsidRPr="00000000">
        <w:rPr>
          <w:rtl w:val="0"/>
        </w:rPr>
      </w:r>
    </w:p>
    <w:p w:rsidR="00000000" w:rsidDel="00000000" w:rsidP="00000000" w:rsidRDefault="00000000" w:rsidRPr="00000000" w14:paraId="00000005">
      <w:pPr>
        <w:numPr>
          <w:ilvl w:val="0"/>
          <w:numId w:val="7"/>
        </w:numPr>
        <w:ind w:left="720" w:hanging="360"/>
        <w:jc w:val="both"/>
        <w:rPr>
          <w:b w:val="1"/>
          <w:sz w:val="20"/>
          <w:szCs w:val="20"/>
        </w:rPr>
      </w:pPr>
      <w:r w:rsidDel="00000000" w:rsidR="00000000" w:rsidRPr="00000000">
        <w:rPr>
          <w:b w:val="1"/>
          <w:sz w:val="20"/>
          <w:szCs w:val="20"/>
          <w:rtl w:val="0"/>
        </w:rPr>
        <w:t xml:space="preserve">Autor:</w:t>
      </w:r>
      <w:r w:rsidDel="00000000" w:rsidR="00000000" w:rsidRPr="00000000">
        <w:rPr>
          <w:sz w:val="20"/>
          <w:szCs w:val="20"/>
          <w:rtl w:val="0"/>
        </w:rPr>
        <w:t xml:space="preserve"> John Steinbeck</w:t>
      </w:r>
    </w:p>
    <w:p w:rsidR="00000000" w:rsidDel="00000000" w:rsidP="00000000" w:rsidRDefault="00000000" w:rsidRPr="00000000" w14:paraId="00000006">
      <w:pPr>
        <w:jc w:val="both"/>
        <w:rPr>
          <w:b w:val="1"/>
          <w:sz w:val="20"/>
          <w:szCs w:val="20"/>
        </w:rPr>
      </w:pPr>
      <w:r w:rsidDel="00000000" w:rsidR="00000000" w:rsidRPr="00000000">
        <w:rPr>
          <w:rtl w:val="0"/>
        </w:rPr>
      </w:r>
    </w:p>
    <w:p w:rsidR="00000000" w:rsidDel="00000000" w:rsidP="00000000" w:rsidRDefault="00000000" w:rsidRPr="00000000" w14:paraId="00000007">
      <w:pPr>
        <w:numPr>
          <w:ilvl w:val="0"/>
          <w:numId w:val="7"/>
        </w:numPr>
        <w:ind w:left="720" w:hanging="360"/>
        <w:jc w:val="both"/>
        <w:rPr>
          <w:b w:val="1"/>
          <w:sz w:val="20"/>
          <w:szCs w:val="20"/>
        </w:rPr>
      </w:pPr>
      <w:r w:rsidDel="00000000" w:rsidR="00000000" w:rsidRPr="00000000">
        <w:rPr>
          <w:b w:val="1"/>
          <w:sz w:val="20"/>
          <w:szCs w:val="20"/>
          <w:rtl w:val="0"/>
        </w:rPr>
        <w:t xml:space="preserve">Téma: </w:t>
      </w:r>
      <w:r w:rsidDel="00000000" w:rsidR="00000000" w:rsidRPr="00000000">
        <w:rPr>
          <w:sz w:val="20"/>
          <w:szCs w:val="20"/>
          <w:rtl w:val="0"/>
        </w:rPr>
        <w:t xml:space="preserve">přátelství mezi Georgem a Lennym, jejich strasti a důležitost přátelství, dále také život chudých dělníků, kteří udělají cokoliv pro to, aby si vydělali peníze, poukazuje i na rasismus</w:t>
      </w:r>
      <w:r w:rsidDel="00000000" w:rsidR="00000000" w:rsidRPr="00000000">
        <w:rPr>
          <w:rtl w:val="0"/>
        </w:rPr>
      </w:r>
    </w:p>
    <w:p w:rsidR="00000000" w:rsidDel="00000000" w:rsidP="00000000" w:rsidRDefault="00000000" w:rsidRPr="00000000" w14:paraId="00000008">
      <w:pPr>
        <w:numPr>
          <w:ilvl w:val="0"/>
          <w:numId w:val="7"/>
        </w:numPr>
        <w:ind w:left="720" w:hanging="360"/>
        <w:jc w:val="both"/>
        <w:rPr>
          <w:b w:val="1"/>
          <w:sz w:val="20"/>
          <w:szCs w:val="20"/>
        </w:rPr>
      </w:pPr>
      <w:r w:rsidDel="00000000" w:rsidR="00000000" w:rsidRPr="00000000">
        <w:rPr>
          <w:b w:val="1"/>
          <w:sz w:val="20"/>
          <w:szCs w:val="20"/>
          <w:rtl w:val="0"/>
        </w:rPr>
        <w:t xml:space="preserve">Motiv:</w:t>
      </w:r>
      <w:r w:rsidDel="00000000" w:rsidR="00000000" w:rsidRPr="00000000">
        <w:rPr>
          <w:sz w:val="20"/>
          <w:szCs w:val="20"/>
          <w:rtl w:val="0"/>
        </w:rPr>
        <w:t xml:space="preserve"> kritika a odsouzení násilí, rasismu a vykořisťování lidí</w:t>
      </w:r>
    </w:p>
    <w:p w:rsidR="00000000" w:rsidDel="00000000" w:rsidP="00000000" w:rsidRDefault="00000000" w:rsidRPr="00000000" w14:paraId="00000009">
      <w:pPr>
        <w:jc w:val="both"/>
        <w:rPr>
          <w:sz w:val="20"/>
          <w:szCs w:val="20"/>
        </w:rPr>
      </w:pPr>
      <w:r w:rsidDel="00000000" w:rsidR="00000000" w:rsidRPr="00000000">
        <w:rPr>
          <w:rtl w:val="0"/>
        </w:rPr>
      </w:r>
    </w:p>
    <w:p w:rsidR="00000000" w:rsidDel="00000000" w:rsidP="00000000" w:rsidRDefault="00000000" w:rsidRPr="00000000" w14:paraId="0000000A">
      <w:pPr>
        <w:numPr>
          <w:ilvl w:val="0"/>
          <w:numId w:val="7"/>
        </w:numPr>
        <w:ind w:left="720" w:hanging="360"/>
        <w:jc w:val="both"/>
        <w:rPr>
          <w:b w:val="1"/>
          <w:sz w:val="20"/>
          <w:szCs w:val="20"/>
        </w:rPr>
      </w:pPr>
      <w:r w:rsidDel="00000000" w:rsidR="00000000" w:rsidRPr="00000000">
        <w:rPr>
          <w:b w:val="1"/>
          <w:sz w:val="20"/>
          <w:szCs w:val="20"/>
          <w:rtl w:val="0"/>
        </w:rPr>
        <w:t xml:space="preserve">Časoprostor:</w:t>
      </w:r>
      <w:r w:rsidDel="00000000" w:rsidR="00000000" w:rsidRPr="00000000">
        <w:rPr>
          <w:sz w:val="20"/>
          <w:szCs w:val="20"/>
          <w:rtl w:val="0"/>
        </w:rPr>
        <w:t xml:space="preserve"> děj se odehrává ve 30. letech 20. století v době hospodářské krize - místem děje je ranč v USA v Kalifornii v Salinaském údolí</w:t>
      </w:r>
    </w:p>
    <w:p w:rsidR="00000000" w:rsidDel="00000000" w:rsidP="00000000" w:rsidRDefault="00000000" w:rsidRPr="00000000" w14:paraId="0000000B">
      <w:pPr>
        <w:numPr>
          <w:ilvl w:val="0"/>
          <w:numId w:val="7"/>
        </w:numPr>
        <w:ind w:left="720" w:hanging="360"/>
        <w:jc w:val="both"/>
        <w:rPr>
          <w:b w:val="1"/>
          <w:sz w:val="20"/>
          <w:szCs w:val="20"/>
        </w:rPr>
      </w:pPr>
      <w:r w:rsidDel="00000000" w:rsidR="00000000" w:rsidRPr="00000000">
        <w:rPr>
          <w:b w:val="1"/>
          <w:sz w:val="20"/>
          <w:szCs w:val="20"/>
          <w:rtl w:val="0"/>
        </w:rPr>
        <w:t xml:space="preserve">Kompoziční výstavba: </w:t>
      </w:r>
    </w:p>
    <w:p w:rsidR="00000000" w:rsidDel="00000000" w:rsidP="00000000" w:rsidRDefault="00000000" w:rsidRPr="00000000" w14:paraId="0000000C">
      <w:pPr>
        <w:numPr>
          <w:ilvl w:val="1"/>
          <w:numId w:val="7"/>
        </w:numPr>
        <w:ind w:left="1440" w:hanging="360"/>
        <w:jc w:val="both"/>
        <w:rPr>
          <w:sz w:val="20"/>
          <w:szCs w:val="20"/>
        </w:rPr>
      </w:pPr>
      <w:r w:rsidDel="00000000" w:rsidR="00000000" w:rsidRPr="00000000">
        <w:rPr>
          <w:sz w:val="20"/>
          <w:szCs w:val="20"/>
          <w:rtl w:val="0"/>
        </w:rPr>
        <w:t xml:space="preserve">chronologický postup vyprávění děje</w:t>
      </w:r>
    </w:p>
    <w:p w:rsidR="00000000" w:rsidDel="00000000" w:rsidP="00000000" w:rsidRDefault="00000000" w:rsidRPr="00000000" w14:paraId="0000000D">
      <w:pPr>
        <w:numPr>
          <w:ilvl w:val="1"/>
          <w:numId w:val="7"/>
        </w:numPr>
        <w:ind w:left="1440" w:hanging="360"/>
        <w:jc w:val="both"/>
        <w:rPr>
          <w:sz w:val="20"/>
          <w:szCs w:val="20"/>
          <w:u w:val="none"/>
        </w:rPr>
      </w:pPr>
      <w:r w:rsidDel="00000000" w:rsidR="00000000" w:rsidRPr="00000000">
        <w:rPr>
          <w:sz w:val="20"/>
          <w:szCs w:val="20"/>
          <w:rtl w:val="0"/>
        </w:rPr>
        <w:t xml:space="preserve">kniha je rozdělena na 6 kapitol</w:t>
      </w:r>
    </w:p>
    <w:p w:rsidR="00000000" w:rsidDel="00000000" w:rsidP="00000000" w:rsidRDefault="00000000" w:rsidRPr="00000000" w14:paraId="0000000E">
      <w:pPr>
        <w:jc w:val="both"/>
        <w:rPr>
          <w:b w:val="1"/>
          <w:sz w:val="20"/>
          <w:szCs w:val="20"/>
        </w:rPr>
      </w:pPr>
      <w:r w:rsidDel="00000000" w:rsidR="00000000" w:rsidRPr="00000000">
        <w:rPr>
          <w:rtl w:val="0"/>
        </w:rPr>
      </w:r>
    </w:p>
    <w:p w:rsidR="00000000" w:rsidDel="00000000" w:rsidP="00000000" w:rsidRDefault="00000000" w:rsidRPr="00000000" w14:paraId="0000000F">
      <w:pPr>
        <w:numPr>
          <w:ilvl w:val="0"/>
          <w:numId w:val="7"/>
        </w:numPr>
        <w:ind w:left="720" w:hanging="360"/>
        <w:jc w:val="both"/>
        <w:rPr>
          <w:b w:val="1"/>
          <w:sz w:val="20"/>
          <w:szCs w:val="20"/>
        </w:rPr>
      </w:pPr>
      <w:r w:rsidDel="00000000" w:rsidR="00000000" w:rsidRPr="00000000">
        <w:rPr>
          <w:b w:val="1"/>
          <w:sz w:val="20"/>
          <w:szCs w:val="20"/>
          <w:rtl w:val="0"/>
        </w:rPr>
        <w:t xml:space="preserve">Literární druh:</w:t>
      </w:r>
      <w:r w:rsidDel="00000000" w:rsidR="00000000" w:rsidRPr="00000000">
        <w:rPr>
          <w:sz w:val="20"/>
          <w:szCs w:val="20"/>
          <w:rtl w:val="0"/>
        </w:rPr>
        <w:t xml:space="preserve"> epika - próza</w:t>
      </w:r>
    </w:p>
    <w:p w:rsidR="00000000" w:rsidDel="00000000" w:rsidP="00000000" w:rsidRDefault="00000000" w:rsidRPr="00000000" w14:paraId="00000010">
      <w:pPr>
        <w:numPr>
          <w:ilvl w:val="0"/>
          <w:numId w:val="7"/>
        </w:numPr>
        <w:ind w:left="720" w:hanging="360"/>
        <w:jc w:val="both"/>
        <w:rPr>
          <w:b w:val="1"/>
          <w:sz w:val="20"/>
          <w:szCs w:val="20"/>
        </w:rPr>
      </w:pPr>
      <w:r w:rsidDel="00000000" w:rsidR="00000000" w:rsidRPr="00000000">
        <w:rPr>
          <w:b w:val="1"/>
          <w:sz w:val="20"/>
          <w:szCs w:val="20"/>
          <w:rtl w:val="0"/>
        </w:rPr>
        <w:t xml:space="preserve">Literární žánr: </w:t>
      </w:r>
      <w:r w:rsidDel="00000000" w:rsidR="00000000" w:rsidRPr="00000000">
        <w:rPr>
          <w:sz w:val="20"/>
          <w:szCs w:val="20"/>
          <w:rtl w:val="0"/>
        </w:rPr>
        <w:t xml:space="preserve">novela - alegorie, prvky balady (pochmurný děj, tragický závěr)</w:t>
      </w:r>
      <w:r w:rsidDel="00000000" w:rsidR="00000000" w:rsidRPr="00000000">
        <w:rPr>
          <w:rtl w:val="0"/>
        </w:rPr>
      </w:r>
    </w:p>
    <w:p w:rsidR="00000000" w:rsidDel="00000000" w:rsidP="00000000" w:rsidRDefault="00000000" w:rsidRPr="00000000" w14:paraId="00000011">
      <w:pPr>
        <w:pStyle w:val="Heading1"/>
        <w:spacing w:after="0" w:before="0" w:lineRule="auto"/>
        <w:jc w:val="center"/>
        <w:rPr/>
      </w:pPr>
      <w:bookmarkStart w:colFirst="0" w:colLast="0" w:name="_3gpen4k75ioi" w:id="1"/>
      <w:bookmarkEnd w:id="1"/>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12">
      <w:pPr>
        <w:pStyle w:val="Heading1"/>
        <w:spacing w:after="0" w:before="0" w:lineRule="auto"/>
        <w:jc w:val="center"/>
        <w:rPr>
          <w:b w:val="1"/>
          <w:sz w:val="28"/>
          <w:szCs w:val="28"/>
        </w:rPr>
      </w:pPr>
      <w:bookmarkStart w:colFirst="0" w:colLast="0" w:name="_r9fuenghiqor" w:id="2"/>
      <w:bookmarkEnd w:id="2"/>
      <w:r w:rsidDel="00000000" w:rsidR="00000000" w:rsidRPr="00000000">
        <w:rPr>
          <w:b w:val="1"/>
          <w:sz w:val="28"/>
          <w:szCs w:val="28"/>
          <w:rtl w:val="0"/>
        </w:rPr>
        <w:t xml:space="preserve">II. část</w:t>
      </w:r>
    </w:p>
    <w:p w:rsidR="00000000" w:rsidDel="00000000" w:rsidP="00000000" w:rsidRDefault="00000000" w:rsidRPr="00000000" w14:paraId="00000013">
      <w:pPr>
        <w:jc w:val="both"/>
        <w:rPr>
          <w:b w:val="1"/>
          <w:sz w:val="20"/>
          <w:szCs w:val="20"/>
        </w:rPr>
      </w:pPr>
      <w:r w:rsidDel="00000000" w:rsidR="00000000" w:rsidRPr="00000000">
        <w:rPr>
          <w:rtl w:val="0"/>
        </w:rPr>
      </w:r>
    </w:p>
    <w:p w:rsidR="00000000" w:rsidDel="00000000" w:rsidP="00000000" w:rsidRDefault="00000000" w:rsidRPr="00000000" w14:paraId="00000014">
      <w:pPr>
        <w:numPr>
          <w:ilvl w:val="0"/>
          <w:numId w:val="4"/>
        </w:numPr>
        <w:ind w:left="720" w:hanging="360"/>
        <w:jc w:val="both"/>
        <w:rPr>
          <w:b w:val="1"/>
          <w:sz w:val="20"/>
          <w:szCs w:val="20"/>
        </w:rPr>
      </w:pPr>
      <w:r w:rsidDel="00000000" w:rsidR="00000000" w:rsidRPr="00000000">
        <w:rPr>
          <w:b w:val="1"/>
          <w:sz w:val="20"/>
          <w:szCs w:val="20"/>
          <w:rtl w:val="0"/>
        </w:rPr>
        <w:t xml:space="preserve">Vypravěč:</w:t>
      </w:r>
      <w:r w:rsidDel="00000000" w:rsidR="00000000" w:rsidRPr="00000000">
        <w:rPr>
          <w:sz w:val="20"/>
          <w:szCs w:val="20"/>
          <w:rtl w:val="0"/>
        </w:rPr>
        <w:t xml:space="preserve"> vševědoucí vypravěč v er-formě</w:t>
      </w:r>
    </w:p>
    <w:p w:rsidR="00000000" w:rsidDel="00000000" w:rsidP="00000000" w:rsidRDefault="00000000" w:rsidRPr="00000000" w14:paraId="00000015">
      <w:pPr>
        <w:numPr>
          <w:ilvl w:val="0"/>
          <w:numId w:val="1"/>
        </w:numPr>
        <w:ind w:left="720" w:hanging="360"/>
        <w:jc w:val="both"/>
        <w:rPr>
          <w:b w:val="1"/>
          <w:sz w:val="20"/>
          <w:szCs w:val="20"/>
        </w:rPr>
      </w:pPr>
      <w:r w:rsidDel="00000000" w:rsidR="00000000" w:rsidRPr="00000000">
        <w:rPr>
          <w:b w:val="1"/>
          <w:sz w:val="20"/>
          <w:szCs w:val="20"/>
          <w:rtl w:val="0"/>
        </w:rPr>
        <w:t xml:space="preserve">Hlavní postavy:</w:t>
      </w:r>
    </w:p>
    <w:p w:rsidR="00000000" w:rsidDel="00000000" w:rsidP="00000000" w:rsidRDefault="00000000" w:rsidRPr="00000000" w14:paraId="00000016">
      <w:pPr>
        <w:numPr>
          <w:ilvl w:val="1"/>
          <w:numId w:val="1"/>
        </w:numPr>
        <w:ind w:left="1440" w:hanging="360"/>
        <w:jc w:val="both"/>
        <w:rPr>
          <w:sz w:val="20"/>
          <w:szCs w:val="20"/>
        </w:rPr>
      </w:pPr>
      <w:r w:rsidDel="00000000" w:rsidR="00000000" w:rsidRPr="00000000">
        <w:rPr>
          <w:b w:val="1"/>
          <w:sz w:val="20"/>
          <w:szCs w:val="20"/>
          <w:rtl w:val="0"/>
        </w:rPr>
        <w:t xml:space="preserve">George Milton</w:t>
      </w:r>
    </w:p>
    <w:p w:rsidR="00000000" w:rsidDel="00000000" w:rsidP="00000000" w:rsidRDefault="00000000" w:rsidRPr="00000000" w14:paraId="00000017">
      <w:pPr>
        <w:numPr>
          <w:ilvl w:val="2"/>
          <w:numId w:val="1"/>
        </w:numPr>
        <w:ind w:left="2160" w:hanging="360"/>
        <w:jc w:val="both"/>
        <w:rPr>
          <w:sz w:val="20"/>
          <w:szCs w:val="20"/>
        </w:rPr>
      </w:pPr>
      <w:r w:rsidDel="00000000" w:rsidR="00000000" w:rsidRPr="00000000">
        <w:rPr>
          <w:sz w:val="20"/>
          <w:szCs w:val="20"/>
          <w:rtl w:val="0"/>
        </w:rPr>
        <w:t xml:space="preserve">hodný, obětavý, toužící po spokojeném životě</w:t>
      </w:r>
    </w:p>
    <w:p w:rsidR="00000000" w:rsidDel="00000000" w:rsidP="00000000" w:rsidRDefault="00000000" w:rsidRPr="00000000" w14:paraId="00000018">
      <w:pPr>
        <w:numPr>
          <w:ilvl w:val="2"/>
          <w:numId w:val="1"/>
        </w:numPr>
        <w:ind w:left="2160" w:hanging="360"/>
        <w:jc w:val="both"/>
        <w:rPr>
          <w:sz w:val="20"/>
          <w:szCs w:val="20"/>
          <w:u w:val="none"/>
        </w:rPr>
      </w:pPr>
      <w:r w:rsidDel="00000000" w:rsidR="00000000" w:rsidRPr="00000000">
        <w:rPr>
          <w:sz w:val="20"/>
          <w:szCs w:val="20"/>
          <w:rtl w:val="0"/>
        </w:rPr>
        <w:t xml:space="preserve">často se na Lennieho zlobí, že se o něj musí pořád starat, ale i napříč tomu ho ve skutečnosti má velmi rád</w:t>
      </w:r>
    </w:p>
    <w:p w:rsidR="00000000" w:rsidDel="00000000" w:rsidP="00000000" w:rsidRDefault="00000000" w:rsidRPr="00000000" w14:paraId="00000019">
      <w:pPr>
        <w:numPr>
          <w:ilvl w:val="1"/>
          <w:numId w:val="1"/>
        </w:numPr>
        <w:ind w:left="1440" w:hanging="360"/>
        <w:jc w:val="both"/>
        <w:rPr>
          <w:sz w:val="20"/>
          <w:szCs w:val="20"/>
        </w:rPr>
      </w:pPr>
      <w:r w:rsidDel="00000000" w:rsidR="00000000" w:rsidRPr="00000000">
        <w:rPr>
          <w:b w:val="1"/>
          <w:sz w:val="20"/>
          <w:szCs w:val="20"/>
          <w:rtl w:val="0"/>
        </w:rPr>
        <w:t xml:space="preserve">Lennie Small</w:t>
      </w:r>
    </w:p>
    <w:p w:rsidR="00000000" w:rsidDel="00000000" w:rsidP="00000000" w:rsidRDefault="00000000" w:rsidRPr="00000000" w14:paraId="0000001A">
      <w:pPr>
        <w:numPr>
          <w:ilvl w:val="2"/>
          <w:numId w:val="1"/>
        </w:numPr>
        <w:ind w:left="2160" w:hanging="360"/>
        <w:jc w:val="both"/>
        <w:rPr>
          <w:sz w:val="20"/>
          <w:szCs w:val="20"/>
        </w:rPr>
      </w:pPr>
      <w:r w:rsidDel="00000000" w:rsidR="00000000" w:rsidRPr="00000000">
        <w:rPr>
          <w:sz w:val="20"/>
          <w:szCs w:val="20"/>
          <w:rtl w:val="0"/>
        </w:rPr>
        <w:t xml:space="preserve">působí dobráckým dojmem, pracovitý, naivní, hloupý</w:t>
      </w:r>
    </w:p>
    <w:p w:rsidR="00000000" w:rsidDel="00000000" w:rsidP="00000000" w:rsidRDefault="00000000" w:rsidRPr="00000000" w14:paraId="0000001B">
      <w:pPr>
        <w:numPr>
          <w:ilvl w:val="2"/>
          <w:numId w:val="1"/>
        </w:numPr>
        <w:ind w:left="2160" w:hanging="360"/>
        <w:jc w:val="both"/>
        <w:rPr>
          <w:sz w:val="20"/>
          <w:szCs w:val="20"/>
          <w:u w:val="none"/>
        </w:rPr>
      </w:pPr>
      <w:r w:rsidDel="00000000" w:rsidR="00000000" w:rsidRPr="00000000">
        <w:rPr>
          <w:sz w:val="20"/>
          <w:szCs w:val="20"/>
          <w:rtl w:val="0"/>
        </w:rPr>
        <w:t xml:space="preserve">má svůj sen o šťastném životě, který se mu ale nevyplní</w:t>
      </w:r>
    </w:p>
    <w:p w:rsidR="00000000" w:rsidDel="00000000" w:rsidP="00000000" w:rsidRDefault="00000000" w:rsidRPr="00000000" w14:paraId="0000001C">
      <w:pPr>
        <w:numPr>
          <w:ilvl w:val="2"/>
          <w:numId w:val="1"/>
        </w:numPr>
        <w:ind w:left="2160" w:hanging="360"/>
        <w:jc w:val="both"/>
        <w:rPr>
          <w:sz w:val="20"/>
          <w:szCs w:val="20"/>
          <w:u w:val="none"/>
        </w:rPr>
      </w:pPr>
      <w:r w:rsidDel="00000000" w:rsidR="00000000" w:rsidRPr="00000000">
        <w:rPr>
          <w:sz w:val="20"/>
          <w:szCs w:val="20"/>
          <w:rtl w:val="0"/>
        </w:rPr>
        <w:t xml:space="preserve">má ohromnou sílu, kterou si neuvědomuje</w:t>
      </w:r>
    </w:p>
    <w:p w:rsidR="00000000" w:rsidDel="00000000" w:rsidP="00000000" w:rsidRDefault="00000000" w:rsidRPr="00000000" w14:paraId="0000001D">
      <w:pPr>
        <w:jc w:val="both"/>
        <w:rPr>
          <w:b w:val="1"/>
          <w:sz w:val="20"/>
          <w:szCs w:val="20"/>
        </w:rPr>
      </w:pPr>
      <w:r w:rsidDel="00000000" w:rsidR="00000000" w:rsidRPr="00000000">
        <w:rPr>
          <w:rtl w:val="0"/>
        </w:rPr>
      </w:r>
    </w:p>
    <w:p w:rsidR="00000000" w:rsidDel="00000000" w:rsidP="00000000" w:rsidRDefault="00000000" w:rsidRPr="00000000" w14:paraId="0000001E">
      <w:pPr>
        <w:numPr>
          <w:ilvl w:val="0"/>
          <w:numId w:val="1"/>
        </w:numPr>
        <w:ind w:left="720" w:hanging="360"/>
        <w:jc w:val="both"/>
        <w:rPr>
          <w:b w:val="1"/>
          <w:sz w:val="20"/>
          <w:szCs w:val="20"/>
        </w:rPr>
      </w:pPr>
      <w:r w:rsidDel="00000000" w:rsidR="00000000" w:rsidRPr="00000000">
        <w:rPr>
          <w:b w:val="1"/>
          <w:sz w:val="20"/>
          <w:szCs w:val="20"/>
          <w:rtl w:val="0"/>
        </w:rPr>
        <w:t xml:space="preserve">Vedlejší postavy:</w:t>
      </w:r>
    </w:p>
    <w:p w:rsidR="00000000" w:rsidDel="00000000" w:rsidP="00000000" w:rsidRDefault="00000000" w:rsidRPr="00000000" w14:paraId="0000001F">
      <w:pPr>
        <w:numPr>
          <w:ilvl w:val="1"/>
          <w:numId w:val="1"/>
        </w:numPr>
        <w:ind w:left="1440" w:hanging="360"/>
        <w:jc w:val="both"/>
        <w:rPr>
          <w:sz w:val="20"/>
          <w:szCs w:val="20"/>
        </w:rPr>
      </w:pPr>
      <w:r w:rsidDel="00000000" w:rsidR="00000000" w:rsidRPr="00000000">
        <w:rPr>
          <w:b w:val="1"/>
          <w:sz w:val="20"/>
          <w:szCs w:val="20"/>
          <w:rtl w:val="0"/>
        </w:rPr>
        <w:t xml:space="preserve">Curley</w:t>
      </w:r>
    </w:p>
    <w:p w:rsidR="00000000" w:rsidDel="00000000" w:rsidP="00000000" w:rsidRDefault="00000000" w:rsidRPr="00000000" w14:paraId="00000020">
      <w:pPr>
        <w:numPr>
          <w:ilvl w:val="2"/>
          <w:numId w:val="1"/>
        </w:numPr>
        <w:ind w:left="2160" w:hanging="360"/>
        <w:jc w:val="both"/>
        <w:rPr>
          <w:sz w:val="20"/>
          <w:szCs w:val="20"/>
        </w:rPr>
      </w:pPr>
      <w:r w:rsidDel="00000000" w:rsidR="00000000" w:rsidRPr="00000000">
        <w:rPr>
          <w:sz w:val="20"/>
          <w:szCs w:val="20"/>
          <w:rtl w:val="0"/>
        </w:rPr>
        <w:t xml:space="preserve">žárlivý, agresivní mladý muž, snaží se vynutit si autoritu</w:t>
      </w:r>
    </w:p>
    <w:p w:rsidR="00000000" w:rsidDel="00000000" w:rsidP="00000000" w:rsidRDefault="00000000" w:rsidRPr="00000000" w14:paraId="00000021">
      <w:pPr>
        <w:numPr>
          <w:ilvl w:val="1"/>
          <w:numId w:val="1"/>
        </w:numPr>
        <w:ind w:left="1440" w:hanging="360"/>
        <w:jc w:val="both"/>
        <w:rPr>
          <w:sz w:val="20"/>
          <w:szCs w:val="20"/>
        </w:rPr>
      </w:pPr>
      <w:r w:rsidDel="00000000" w:rsidR="00000000" w:rsidRPr="00000000">
        <w:rPr>
          <w:b w:val="1"/>
          <w:sz w:val="20"/>
          <w:szCs w:val="20"/>
          <w:rtl w:val="0"/>
        </w:rPr>
        <w:t xml:space="preserve">Curleyova žena</w:t>
      </w:r>
    </w:p>
    <w:p w:rsidR="00000000" w:rsidDel="00000000" w:rsidP="00000000" w:rsidRDefault="00000000" w:rsidRPr="00000000" w14:paraId="00000022">
      <w:pPr>
        <w:numPr>
          <w:ilvl w:val="2"/>
          <w:numId w:val="1"/>
        </w:numPr>
        <w:ind w:left="2160" w:hanging="360"/>
        <w:jc w:val="both"/>
        <w:rPr>
          <w:sz w:val="20"/>
          <w:szCs w:val="20"/>
        </w:rPr>
      </w:pPr>
      <w:r w:rsidDel="00000000" w:rsidR="00000000" w:rsidRPr="00000000">
        <w:rPr>
          <w:sz w:val="20"/>
          <w:szCs w:val="20"/>
          <w:rtl w:val="0"/>
        </w:rPr>
        <w:t xml:space="preserve">krásná, vyzývavá, ne příliš inteligentní, osamělá, žije život o který nestojí</w:t>
      </w:r>
    </w:p>
    <w:p w:rsidR="00000000" w:rsidDel="00000000" w:rsidP="00000000" w:rsidRDefault="00000000" w:rsidRPr="00000000" w14:paraId="00000023">
      <w:pPr>
        <w:numPr>
          <w:ilvl w:val="1"/>
          <w:numId w:val="1"/>
        </w:numPr>
        <w:ind w:left="1440" w:hanging="360"/>
        <w:jc w:val="both"/>
        <w:rPr>
          <w:sz w:val="20"/>
          <w:szCs w:val="20"/>
        </w:rPr>
      </w:pPr>
      <w:r w:rsidDel="00000000" w:rsidR="00000000" w:rsidRPr="00000000">
        <w:rPr>
          <w:b w:val="1"/>
          <w:sz w:val="20"/>
          <w:szCs w:val="20"/>
          <w:rtl w:val="0"/>
        </w:rPr>
        <w:t xml:space="preserve">Crooks</w:t>
      </w:r>
    </w:p>
    <w:p w:rsidR="00000000" w:rsidDel="00000000" w:rsidP="00000000" w:rsidRDefault="00000000" w:rsidRPr="00000000" w14:paraId="00000024">
      <w:pPr>
        <w:numPr>
          <w:ilvl w:val="2"/>
          <w:numId w:val="1"/>
        </w:numPr>
        <w:ind w:left="2160" w:hanging="360"/>
        <w:jc w:val="both"/>
        <w:rPr>
          <w:sz w:val="20"/>
          <w:szCs w:val="20"/>
        </w:rPr>
      </w:pPr>
      <w:r w:rsidDel="00000000" w:rsidR="00000000" w:rsidRPr="00000000">
        <w:rPr>
          <w:sz w:val="20"/>
          <w:szCs w:val="20"/>
          <w:rtl w:val="0"/>
        </w:rPr>
        <w:t xml:space="preserve">černoch, který stojí až na úplném okraji společnosti, člověk přirozené inteligence, v knize důležitá postava</w:t>
      </w:r>
    </w:p>
    <w:p w:rsidR="00000000" w:rsidDel="00000000" w:rsidP="00000000" w:rsidRDefault="00000000" w:rsidRPr="00000000" w14:paraId="00000025">
      <w:pPr>
        <w:jc w:val="both"/>
        <w:rPr>
          <w:b w:val="1"/>
          <w:sz w:val="20"/>
          <w:szCs w:val="20"/>
        </w:rPr>
      </w:pPr>
      <w:r w:rsidDel="00000000" w:rsidR="00000000" w:rsidRPr="00000000">
        <w:rPr>
          <w:rtl w:val="0"/>
        </w:rPr>
      </w:r>
    </w:p>
    <w:p w:rsidR="00000000" w:rsidDel="00000000" w:rsidP="00000000" w:rsidRDefault="00000000" w:rsidRPr="00000000" w14:paraId="00000026">
      <w:pPr>
        <w:numPr>
          <w:ilvl w:val="0"/>
          <w:numId w:val="7"/>
        </w:numPr>
        <w:ind w:left="720" w:hanging="360"/>
        <w:jc w:val="both"/>
        <w:rPr>
          <w:b w:val="1"/>
          <w:sz w:val="20"/>
          <w:szCs w:val="20"/>
        </w:rPr>
      </w:pPr>
      <w:r w:rsidDel="00000000" w:rsidR="00000000" w:rsidRPr="00000000">
        <w:rPr>
          <w:b w:val="1"/>
          <w:sz w:val="20"/>
          <w:szCs w:val="20"/>
          <w:rtl w:val="0"/>
        </w:rPr>
        <w:t xml:space="preserve">Vyprávěcí způsoby: </w:t>
      </w:r>
      <w:r w:rsidDel="00000000" w:rsidR="00000000" w:rsidRPr="00000000">
        <w:rPr>
          <w:sz w:val="20"/>
          <w:szCs w:val="20"/>
          <w:rtl w:val="0"/>
        </w:rPr>
        <w:t xml:space="preserve">přímá řeč, nevlastní přímá řeč, nepřímá řeč</w:t>
      </w:r>
    </w:p>
    <w:p w:rsidR="00000000" w:rsidDel="00000000" w:rsidP="00000000" w:rsidRDefault="00000000" w:rsidRPr="00000000" w14:paraId="00000027">
      <w:pPr>
        <w:numPr>
          <w:ilvl w:val="0"/>
          <w:numId w:val="6"/>
        </w:numPr>
        <w:ind w:left="720" w:hanging="360"/>
        <w:jc w:val="both"/>
        <w:rPr>
          <w:b w:val="1"/>
          <w:sz w:val="20"/>
          <w:szCs w:val="20"/>
        </w:rPr>
      </w:pPr>
      <w:r w:rsidDel="00000000" w:rsidR="00000000" w:rsidRPr="00000000">
        <w:rPr>
          <w:b w:val="1"/>
          <w:sz w:val="20"/>
          <w:szCs w:val="20"/>
          <w:rtl w:val="0"/>
        </w:rPr>
        <w:t xml:space="preserve">Typy promluv: </w:t>
      </w:r>
      <w:r w:rsidDel="00000000" w:rsidR="00000000" w:rsidRPr="00000000">
        <w:rPr>
          <w:sz w:val="20"/>
          <w:szCs w:val="20"/>
          <w:rtl w:val="0"/>
        </w:rPr>
        <w:t xml:space="preserve">pásmo vypravěče, monolog, dialog</w:t>
      </w:r>
      <w:r w:rsidDel="00000000" w:rsidR="00000000" w:rsidRPr="00000000">
        <w:rPr>
          <w:rtl w:val="0"/>
        </w:rPr>
      </w:r>
    </w:p>
    <w:p w:rsidR="00000000" w:rsidDel="00000000" w:rsidP="00000000" w:rsidRDefault="00000000" w:rsidRPr="00000000" w14:paraId="00000028">
      <w:pPr>
        <w:numPr>
          <w:ilvl w:val="0"/>
          <w:numId w:val="3"/>
        </w:numPr>
        <w:ind w:left="720" w:hanging="360"/>
        <w:jc w:val="both"/>
        <w:rPr>
          <w:b w:val="1"/>
          <w:sz w:val="20"/>
          <w:szCs w:val="20"/>
        </w:rPr>
      </w:pPr>
      <w:r w:rsidDel="00000000" w:rsidR="00000000" w:rsidRPr="00000000">
        <w:rPr>
          <w:b w:val="1"/>
          <w:sz w:val="20"/>
          <w:szCs w:val="20"/>
          <w:rtl w:val="0"/>
        </w:rPr>
        <w:t xml:space="preserve">Veršovaná výstavba:</w:t>
      </w:r>
      <w:r w:rsidDel="00000000" w:rsidR="00000000" w:rsidRPr="00000000">
        <w:rPr>
          <w:sz w:val="20"/>
          <w:szCs w:val="20"/>
          <w:rtl w:val="0"/>
        </w:rPr>
        <w:t xml:space="preserve"> není</w:t>
      </w:r>
    </w:p>
    <w:p w:rsidR="00000000" w:rsidDel="00000000" w:rsidP="00000000" w:rsidRDefault="00000000" w:rsidRPr="00000000" w14:paraId="00000029">
      <w:pPr>
        <w:jc w:val="both"/>
        <w:rPr>
          <w:sz w:val="20"/>
          <w:szCs w:val="20"/>
        </w:rPr>
      </w:pPr>
      <w:r w:rsidDel="00000000" w:rsidR="00000000" w:rsidRPr="00000000">
        <w:rPr>
          <w:rtl w:val="0"/>
        </w:rPr>
      </w:r>
    </w:p>
    <w:p w:rsidR="00000000" w:rsidDel="00000000" w:rsidP="00000000" w:rsidRDefault="00000000" w:rsidRPr="00000000" w14:paraId="0000002A">
      <w:pPr>
        <w:pStyle w:val="Heading1"/>
        <w:spacing w:after="0" w:before="0" w:lineRule="auto"/>
        <w:jc w:val="center"/>
        <w:rPr/>
      </w:pPr>
      <w:bookmarkStart w:colFirst="0" w:colLast="0" w:name="_bkebynrwb6pg" w:id="3"/>
      <w:bookmarkEnd w:id="3"/>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2B">
      <w:pPr>
        <w:pStyle w:val="Heading1"/>
        <w:spacing w:after="0" w:before="0" w:lineRule="auto"/>
        <w:jc w:val="center"/>
        <w:rPr>
          <w:b w:val="1"/>
          <w:sz w:val="28"/>
          <w:szCs w:val="28"/>
        </w:rPr>
      </w:pPr>
      <w:bookmarkStart w:colFirst="0" w:colLast="0" w:name="_r87azbnagfsx" w:id="4"/>
      <w:bookmarkEnd w:id="4"/>
      <w:r w:rsidDel="00000000" w:rsidR="00000000" w:rsidRPr="00000000">
        <w:rPr>
          <w:b w:val="1"/>
          <w:sz w:val="28"/>
          <w:szCs w:val="28"/>
          <w:rtl w:val="0"/>
        </w:rPr>
        <w:t xml:space="preserve">III. část</w:t>
      </w:r>
    </w:p>
    <w:p w:rsidR="00000000" w:rsidDel="00000000" w:rsidP="00000000" w:rsidRDefault="00000000" w:rsidRPr="00000000" w14:paraId="0000002C">
      <w:pPr>
        <w:jc w:val="both"/>
        <w:rPr>
          <w:b w:val="1"/>
          <w:sz w:val="20"/>
          <w:szCs w:val="20"/>
        </w:rPr>
      </w:pPr>
      <w:r w:rsidDel="00000000" w:rsidR="00000000" w:rsidRPr="00000000">
        <w:rPr>
          <w:rtl w:val="0"/>
        </w:rPr>
      </w:r>
    </w:p>
    <w:p w:rsidR="00000000" w:rsidDel="00000000" w:rsidP="00000000" w:rsidRDefault="00000000" w:rsidRPr="00000000" w14:paraId="0000002D">
      <w:pPr>
        <w:numPr>
          <w:ilvl w:val="0"/>
          <w:numId w:val="7"/>
        </w:numPr>
        <w:ind w:left="720" w:hanging="360"/>
        <w:jc w:val="both"/>
        <w:rPr>
          <w:b w:val="1"/>
          <w:sz w:val="20"/>
          <w:szCs w:val="20"/>
        </w:rPr>
      </w:pPr>
      <w:r w:rsidDel="00000000" w:rsidR="00000000" w:rsidRPr="00000000">
        <w:rPr>
          <w:b w:val="1"/>
          <w:sz w:val="20"/>
          <w:szCs w:val="20"/>
          <w:rtl w:val="0"/>
        </w:rPr>
        <w:t xml:space="preserve">Jazykové prostředky:</w:t>
      </w:r>
      <w:r w:rsidDel="00000000" w:rsidR="00000000" w:rsidRPr="00000000">
        <w:rPr>
          <w:sz w:val="20"/>
          <w:szCs w:val="20"/>
          <w:rtl w:val="0"/>
        </w:rPr>
        <w:t xml:space="preserve"> podle výňatku</w:t>
      </w:r>
    </w:p>
    <w:p w:rsidR="00000000" w:rsidDel="00000000" w:rsidP="00000000" w:rsidRDefault="00000000" w:rsidRPr="00000000" w14:paraId="0000002E">
      <w:pPr>
        <w:numPr>
          <w:ilvl w:val="0"/>
          <w:numId w:val="7"/>
        </w:numPr>
        <w:ind w:left="720" w:hanging="360"/>
        <w:jc w:val="both"/>
        <w:rPr>
          <w:b w:val="1"/>
          <w:sz w:val="20"/>
          <w:szCs w:val="20"/>
        </w:rPr>
      </w:pPr>
      <w:r w:rsidDel="00000000" w:rsidR="00000000" w:rsidRPr="00000000">
        <w:rPr>
          <w:b w:val="1"/>
          <w:sz w:val="20"/>
          <w:szCs w:val="20"/>
          <w:rtl w:val="0"/>
        </w:rPr>
        <w:t xml:space="preserve">Tropy: </w:t>
      </w:r>
      <w:r w:rsidDel="00000000" w:rsidR="00000000" w:rsidRPr="00000000">
        <w:rPr>
          <w:sz w:val="20"/>
          <w:szCs w:val="20"/>
          <w:rtl w:val="0"/>
        </w:rPr>
        <w:t xml:space="preserve">podle výňatku</w:t>
      </w:r>
      <w:r w:rsidDel="00000000" w:rsidR="00000000" w:rsidRPr="00000000">
        <w:rPr>
          <w:rtl w:val="0"/>
        </w:rPr>
      </w:r>
    </w:p>
    <w:p w:rsidR="00000000" w:rsidDel="00000000" w:rsidP="00000000" w:rsidRDefault="00000000" w:rsidRPr="00000000" w14:paraId="0000002F">
      <w:pPr>
        <w:numPr>
          <w:ilvl w:val="0"/>
          <w:numId w:val="7"/>
        </w:numPr>
        <w:ind w:left="720" w:hanging="360"/>
        <w:jc w:val="both"/>
        <w:rPr>
          <w:b w:val="1"/>
          <w:sz w:val="20"/>
          <w:szCs w:val="20"/>
        </w:rPr>
      </w:pPr>
      <w:r w:rsidDel="00000000" w:rsidR="00000000" w:rsidRPr="00000000">
        <w:rPr>
          <w:b w:val="1"/>
          <w:sz w:val="20"/>
          <w:szCs w:val="20"/>
          <w:rtl w:val="0"/>
        </w:rPr>
        <w:t xml:space="preserve">Figury: </w:t>
      </w:r>
      <w:r w:rsidDel="00000000" w:rsidR="00000000" w:rsidRPr="00000000">
        <w:rPr>
          <w:sz w:val="20"/>
          <w:szCs w:val="20"/>
          <w:rtl w:val="0"/>
        </w:rPr>
        <w:t xml:space="preserve">podle výňatku</w:t>
      </w:r>
      <w:r w:rsidDel="00000000" w:rsidR="00000000" w:rsidRPr="00000000">
        <w:rPr>
          <w:rtl w:val="0"/>
        </w:rPr>
      </w:r>
    </w:p>
    <w:p w:rsidR="00000000" w:rsidDel="00000000" w:rsidP="00000000" w:rsidRDefault="00000000" w:rsidRPr="00000000" w14:paraId="00000030">
      <w:pPr>
        <w:pStyle w:val="Heading1"/>
        <w:spacing w:after="0" w:before="0" w:lineRule="auto"/>
        <w:jc w:val="center"/>
        <w:rPr/>
      </w:pPr>
      <w:bookmarkStart w:colFirst="0" w:colLast="0" w:name="_moghky1r2pz" w:id="5"/>
      <w:bookmarkEnd w:id="5"/>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31">
      <w:pPr>
        <w:pStyle w:val="Heading1"/>
        <w:spacing w:after="0" w:before="0" w:lineRule="auto"/>
        <w:jc w:val="center"/>
        <w:rPr>
          <w:b w:val="1"/>
          <w:sz w:val="28"/>
          <w:szCs w:val="28"/>
        </w:rPr>
      </w:pPr>
      <w:bookmarkStart w:colFirst="0" w:colLast="0" w:name="_223d15fcvkkf" w:id="6"/>
      <w:bookmarkEnd w:id="6"/>
      <w:r w:rsidDel="00000000" w:rsidR="00000000" w:rsidRPr="00000000">
        <w:rPr>
          <w:b w:val="1"/>
          <w:sz w:val="28"/>
          <w:szCs w:val="28"/>
          <w:rtl w:val="0"/>
        </w:rPr>
        <w:t xml:space="preserve">IV. část</w:t>
      </w:r>
    </w:p>
    <w:p w:rsidR="00000000" w:rsidDel="00000000" w:rsidP="00000000" w:rsidRDefault="00000000" w:rsidRPr="00000000" w14:paraId="00000032">
      <w:pPr>
        <w:jc w:val="both"/>
        <w:rPr>
          <w:b w:val="1"/>
          <w:sz w:val="20"/>
          <w:szCs w:val="20"/>
        </w:rPr>
      </w:pPr>
      <w:r w:rsidDel="00000000" w:rsidR="00000000" w:rsidRPr="00000000">
        <w:rPr>
          <w:rtl w:val="0"/>
        </w:rPr>
      </w:r>
    </w:p>
    <w:p w:rsidR="00000000" w:rsidDel="00000000" w:rsidP="00000000" w:rsidRDefault="00000000" w:rsidRPr="00000000" w14:paraId="00000033">
      <w:pPr>
        <w:numPr>
          <w:ilvl w:val="0"/>
          <w:numId w:val="7"/>
        </w:numPr>
        <w:ind w:left="720" w:hanging="360"/>
        <w:jc w:val="both"/>
        <w:rPr>
          <w:b w:val="1"/>
          <w:sz w:val="20"/>
          <w:szCs w:val="20"/>
        </w:rPr>
      </w:pPr>
      <w:r w:rsidDel="00000000" w:rsidR="00000000" w:rsidRPr="00000000">
        <w:rPr>
          <w:b w:val="1"/>
          <w:sz w:val="20"/>
          <w:szCs w:val="20"/>
          <w:rtl w:val="0"/>
        </w:rPr>
        <w:t xml:space="preserve">Kontext autorovy tvorby: </w:t>
      </w:r>
      <w:r w:rsidDel="00000000" w:rsidR="00000000" w:rsidRPr="00000000">
        <w:rPr>
          <w:sz w:val="20"/>
          <w:szCs w:val="20"/>
          <w:rtl w:val="0"/>
        </w:rPr>
        <w:t xml:space="preserve">John Steinbeck (1902-1968)</w:t>
      </w:r>
    </w:p>
    <w:p w:rsidR="00000000" w:rsidDel="00000000" w:rsidP="00000000" w:rsidRDefault="00000000" w:rsidRPr="00000000" w14:paraId="00000034">
      <w:pPr>
        <w:numPr>
          <w:ilvl w:val="1"/>
          <w:numId w:val="7"/>
        </w:numPr>
        <w:ind w:left="1440" w:hanging="360"/>
        <w:jc w:val="both"/>
        <w:rPr>
          <w:sz w:val="20"/>
          <w:szCs w:val="20"/>
          <w:u w:val="none"/>
        </w:rPr>
      </w:pPr>
      <w:r w:rsidDel="00000000" w:rsidR="00000000" w:rsidRPr="00000000">
        <w:rPr>
          <w:sz w:val="20"/>
          <w:szCs w:val="20"/>
          <w:rtl w:val="0"/>
        </w:rPr>
        <w:t xml:space="preserve">prozaik, dramatik</w:t>
      </w:r>
    </w:p>
    <w:p w:rsidR="00000000" w:rsidDel="00000000" w:rsidP="00000000" w:rsidRDefault="00000000" w:rsidRPr="00000000" w14:paraId="00000035">
      <w:pPr>
        <w:numPr>
          <w:ilvl w:val="1"/>
          <w:numId w:val="7"/>
        </w:numPr>
        <w:ind w:left="1440" w:hanging="360"/>
        <w:jc w:val="both"/>
        <w:rPr>
          <w:sz w:val="20"/>
          <w:szCs w:val="20"/>
          <w:u w:val="none"/>
        </w:rPr>
      </w:pPr>
      <w:r w:rsidDel="00000000" w:rsidR="00000000" w:rsidRPr="00000000">
        <w:rPr>
          <w:sz w:val="20"/>
          <w:szCs w:val="20"/>
          <w:rtl w:val="0"/>
        </w:rPr>
        <w:t xml:space="preserve">pocházel z chudých poměrů - musel několikrát přerušit studium</w:t>
      </w:r>
    </w:p>
    <w:p w:rsidR="00000000" w:rsidDel="00000000" w:rsidP="00000000" w:rsidRDefault="00000000" w:rsidRPr="00000000" w14:paraId="00000036">
      <w:pPr>
        <w:numPr>
          <w:ilvl w:val="1"/>
          <w:numId w:val="7"/>
        </w:numPr>
        <w:ind w:left="1440" w:hanging="360"/>
        <w:jc w:val="both"/>
        <w:rPr>
          <w:sz w:val="20"/>
          <w:szCs w:val="20"/>
          <w:u w:val="none"/>
        </w:rPr>
      </w:pPr>
      <w:r w:rsidDel="00000000" w:rsidR="00000000" w:rsidRPr="00000000">
        <w:rPr>
          <w:sz w:val="20"/>
          <w:szCs w:val="20"/>
          <w:rtl w:val="0"/>
        </w:rPr>
        <w:t xml:space="preserve">studoval historii, anglickou literaturu a biologii</w:t>
      </w:r>
    </w:p>
    <w:p w:rsidR="00000000" w:rsidDel="00000000" w:rsidP="00000000" w:rsidRDefault="00000000" w:rsidRPr="00000000" w14:paraId="00000037">
      <w:pPr>
        <w:numPr>
          <w:ilvl w:val="1"/>
          <w:numId w:val="7"/>
        </w:numPr>
        <w:ind w:left="1440" w:hanging="360"/>
        <w:jc w:val="both"/>
        <w:rPr>
          <w:sz w:val="20"/>
          <w:szCs w:val="20"/>
          <w:u w:val="none"/>
        </w:rPr>
      </w:pPr>
      <w:r w:rsidDel="00000000" w:rsidR="00000000" w:rsidRPr="00000000">
        <w:rPr>
          <w:sz w:val="20"/>
          <w:szCs w:val="20"/>
          <w:rtl w:val="0"/>
        </w:rPr>
        <w:t xml:space="preserve">školu nakonec definitivně opustil a stal se spisovatelem</w:t>
      </w:r>
    </w:p>
    <w:p w:rsidR="00000000" w:rsidDel="00000000" w:rsidP="00000000" w:rsidRDefault="00000000" w:rsidRPr="00000000" w14:paraId="00000038">
      <w:pPr>
        <w:numPr>
          <w:ilvl w:val="1"/>
          <w:numId w:val="7"/>
        </w:numPr>
        <w:ind w:left="1440" w:hanging="360"/>
        <w:jc w:val="both"/>
        <w:rPr>
          <w:sz w:val="20"/>
          <w:szCs w:val="20"/>
          <w:u w:val="none"/>
        </w:rPr>
      </w:pPr>
      <w:r w:rsidDel="00000000" w:rsidR="00000000" w:rsidRPr="00000000">
        <w:rPr>
          <w:sz w:val="20"/>
          <w:szCs w:val="20"/>
          <w:rtl w:val="0"/>
        </w:rPr>
        <w:t xml:space="preserve">pracoval na farmách, v cukrovarech, na rančích</w:t>
      </w:r>
    </w:p>
    <w:p w:rsidR="00000000" w:rsidDel="00000000" w:rsidP="00000000" w:rsidRDefault="00000000" w:rsidRPr="00000000" w14:paraId="00000039">
      <w:pPr>
        <w:numPr>
          <w:ilvl w:val="1"/>
          <w:numId w:val="7"/>
        </w:numPr>
        <w:ind w:left="1440" w:hanging="360"/>
        <w:jc w:val="both"/>
        <w:rPr>
          <w:sz w:val="20"/>
          <w:szCs w:val="20"/>
        </w:rPr>
      </w:pPr>
      <w:r w:rsidDel="00000000" w:rsidR="00000000" w:rsidRPr="00000000">
        <w:rPr>
          <w:sz w:val="20"/>
          <w:szCs w:val="20"/>
          <w:rtl w:val="0"/>
        </w:rPr>
        <w:t xml:space="preserve">zobrazuje dobu hospodářské krize, konflikt dobra a zla</w:t>
      </w:r>
    </w:p>
    <w:p w:rsidR="00000000" w:rsidDel="00000000" w:rsidP="00000000" w:rsidRDefault="00000000" w:rsidRPr="00000000" w14:paraId="0000003A">
      <w:pPr>
        <w:numPr>
          <w:ilvl w:val="1"/>
          <w:numId w:val="7"/>
        </w:numPr>
        <w:ind w:left="1440" w:hanging="360"/>
        <w:jc w:val="both"/>
        <w:rPr>
          <w:sz w:val="20"/>
          <w:szCs w:val="20"/>
          <w:u w:val="none"/>
        </w:rPr>
      </w:pPr>
      <w:r w:rsidDel="00000000" w:rsidR="00000000" w:rsidRPr="00000000">
        <w:rPr>
          <w:sz w:val="20"/>
          <w:szCs w:val="20"/>
          <w:rtl w:val="0"/>
        </w:rPr>
        <w:t xml:space="preserve">v závěru života vyvolal rozruch svým článkem o Vietnamské válce</w:t>
      </w:r>
    </w:p>
    <w:p w:rsidR="00000000" w:rsidDel="00000000" w:rsidP="00000000" w:rsidRDefault="00000000" w:rsidRPr="00000000" w14:paraId="0000003B">
      <w:pPr>
        <w:numPr>
          <w:ilvl w:val="1"/>
          <w:numId w:val="7"/>
        </w:numPr>
        <w:ind w:left="1440" w:hanging="360"/>
        <w:jc w:val="both"/>
        <w:rPr>
          <w:sz w:val="20"/>
          <w:szCs w:val="20"/>
          <w:u w:val="none"/>
        </w:rPr>
      </w:pPr>
      <w:r w:rsidDel="00000000" w:rsidR="00000000" w:rsidRPr="00000000">
        <w:rPr>
          <w:sz w:val="20"/>
          <w:szCs w:val="20"/>
          <w:rtl w:val="0"/>
        </w:rPr>
        <w:t xml:space="preserve">nositel Nobelovy ceny za literaturu</w:t>
      </w:r>
    </w:p>
    <w:p w:rsidR="00000000" w:rsidDel="00000000" w:rsidP="00000000" w:rsidRDefault="00000000" w:rsidRPr="00000000" w14:paraId="0000003C">
      <w:pPr>
        <w:numPr>
          <w:ilvl w:val="1"/>
          <w:numId w:val="7"/>
        </w:numPr>
        <w:ind w:left="1440" w:hanging="360"/>
        <w:jc w:val="both"/>
        <w:rPr>
          <w:sz w:val="20"/>
          <w:szCs w:val="20"/>
          <w:u w:val="none"/>
        </w:rPr>
      </w:pPr>
      <w:r w:rsidDel="00000000" w:rsidR="00000000" w:rsidRPr="00000000">
        <w:rPr>
          <w:b w:val="1"/>
          <w:sz w:val="20"/>
          <w:szCs w:val="20"/>
          <w:rtl w:val="0"/>
        </w:rPr>
        <w:t xml:space="preserve">dílo:</w:t>
      </w:r>
      <w:r w:rsidDel="00000000" w:rsidR="00000000" w:rsidRPr="00000000">
        <w:rPr>
          <w:sz w:val="20"/>
          <w:szCs w:val="20"/>
          <w:rtl w:val="0"/>
        </w:rPr>
        <w:t xml:space="preserve"> Neznámému bohu, Ryzáček, Pláň Tortilla, Hrozny hněvu, Na východ od ráje</w:t>
      </w:r>
    </w:p>
    <w:p w:rsidR="00000000" w:rsidDel="00000000" w:rsidP="00000000" w:rsidRDefault="00000000" w:rsidRPr="00000000" w14:paraId="0000003D">
      <w:pPr>
        <w:numPr>
          <w:ilvl w:val="0"/>
          <w:numId w:val="7"/>
        </w:numPr>
        <w:ind w:left="720" w:hanging="360"/>
        <w:jc w:val="both"/>
        <w:rPr>
          <w:b w:val="1"/>
          <w:sz w:val="20"/>
          <w:szCs w:val="20"/>
        </w:rPr>
      </w:pPr>
      <w:r w:rsidDel="00000000" w:rsidR="00000000" w:rsidRPr="00000000">
        <w:rPr>
          <w:b w:val="1"/>
          <w:sz w:val="20"/>
          <w:szCs w:val="20"/>
          <w:rtl w:val="0"/>
        </w:rPr>
        <w:t xml:space="preserve">Literární a obecně kulturní kontext:</w:t>
      </w:r>
      <w:r w:rsidDel="00000000" w:rsidR="00000000" w:rsidRPr="00000000">
        <w:rPr>
          <w:rtl w:val="0"/>
        </w:rPr>
      </w:r>
    </w:p>
    <w:p w:rsidR="00000000" w:rsidDel="00000000" w:rsidP="00000000" w:rsidRDefault="00000000" w:rsidRPr="00000000" w14:paraId="0000003E">
      <w:pPr>
        <w:numPr>
          <w:ilvl w:val="1"/>
          <w:numId w:val="7"/>
        </w:numPr>
        <w:ind w:left="1440" w:hanging="360"/>
        <w:jc w:val="both"/>
        <w:rPr>
          <w:sz w:val="20"/>
          <w:szCs w:val="20"/>
        </w:rPr>
      </w:pPr>
      <w:r w:rsidDel="00000000" w:rsidR="00000000" w:rsidRPr="00000000">
        <w:rPr>
          <w:b w:val="1"/>
          <w:sz w:val="20"/>
          <w:szCs w:val="20"/>
          <w:rtl w:val="0"/>
        </w:rPr>
        <w:t xml:space="preserve">Meziválečná literatura</w:t>
      </w:r>
    </w:p>
    <w:p w:rsidR="00000000" w:rsidDel="00000000" w:rsidP="00000000" w:rsidRDefault="00000000" w:rsidRPr="00000000" w14:paraId="0000003F">
      <w:pPr>
        <w:numPr>
          <w:ilvl w:val="2"/>
          <w:numId w:val="7"/>
        </w:numPr>
        <w:ind w:left="2160" w:hanging="360"/>
        <w:jc w:val="both"/>
        <w:rPr>
          <w:sz w:val="20"/>
          <w:szCs w:val="20"/>
        </w:rPr>
      </w:pPr>
      <w:r w:rsidDel="00000000" w:rsidR="00000000" w:rsidRPr="00000000">
        <w:rPr>
          <w:sz w:val="20"/>
          <w:szCs w:val="20"/>
          <w:rtl w:val="0"/>
        </w:rPr>
        <w:t xml:space="preserve">po válce hluboký společenský i duchovní otřes</w:t>
      </w:r>
    </w:p>
    <w:p w:rsidR="00000000" w:rsidDel="00000000" w:rsidP="00000000" w:rsidRDefault="00000000" w:rsidRPr="00000000" w14:paraId="00000040">
      <w:pPr>
        <w:numPr>
          <w:ilvl w:val="2"/>
          <w:numId w:val="7"/>
        </w:numPr>
        <w:ind w:left="2160" w:hanging="360"/>
        <w:jc w:val="both"/>
        <w:rPr>
          <w:sz w:val="20"/>
          <w:szCs w:val="20"/>
        </w:rPr>
      </w:pPr>
      <w:r w:rsidDel="00000000" w:rsidR="00000000" w:rsidRPr="00000000">
        <w:rPr>
          <w:sz w:val="20"/>
          <w:szCs w:val="20"/>
          <w:rtl w:val="0"/>
        </w:rPr>
        <w:t xml:space="preserve">otřesné zkušenosti a strašné zážitky z války</w:t>
      </w:r>
    </w:p>
    <w:p w:rsidR="00000000" w:rsidDel="00000000" w:rsidP="00000000" w:rsidRDefault="00000000" w:rsidRPr="00000000" w14:paraId="00000041">
      <w:pPr>
        <w:numPr>
          <w:ilvl w:val="2"/>
          <w:numId w:val="7"/>
        </w:numPr>
        <w:ind w:left="2160" w:hanging="360"/>
        <w:jc w:val="both"/>
        <w:rPr>
          <w:sz w:val="20"/>
          <w:szCs w:val="20"/>
        </w:rPr>
      </w:pPr>
      <w:r w:rsidDel="00000000" w:rsidR="00000000" w:rsidRPr="00000000">
        <w:rPr>
          <w:sz w:val="20"/>
          <w:szCs w:val="20"/>
          <w:rtl w:val="0"/>
        </w:rPr>
        <w:t xml:space="preserve">svědectví, varování pro další generace</w:t>
      </w:r>
    </w:p>
    <w:p w:rsidR="00000000" w:rsidDel="00000000" w:rsidP="00000000" w:rsidRDefault="00000000" w:rsidRPr="00000000" w14:paraId="00000042">
      <w:pPr>
        <w:numPr>
          <w:ilvl w:val="2"/>
          <w:numId w:val="7"/>
        </w:numPr>
        <w:ind w:left="2160" w:hanging="360"/>
        <w:jc w:val="both"/>
        <w:rPr>
          <w:sz w:val="20"/>
          <w:szCs w:val="20"/>
        </w:rPr>
      </w:pPr>
      <w:r w:rsidDel="00000000" w:rsidR="00000000" w:rsidRPr="00000000">
        <w:rPr>
          <w:sz w:val="20"/>
          <w:szCs w:val="20"/>
          <w:rtl w:val="0"/>
        </w:rPr>
        <w:t xml:space="preserve">generace zničená válkou - ztráta ideálů o životě, smrti, demokracii, problém začlenit se zpět do společnosti</w:t>
      </w:r>
    </w:p>
    <w:p w:rsidR="00000000" w:rsidDel="00000000" w:rsidP="00000000" w:rsidRDefault="00000000" w:rsidRPr="00000000" w14:paraId="00000043">
      <w:pPr>
        <w:numPr>
          <w:ilvl w:val="2"/>
          <w:numId w:val="7"/>
        </w:numPr>
        <w:ind w:left="2160" w:hanging="360"/>
        <w:jc w:val="both"/>
        <w:rPr>
          <w:sz w:val="20"/>
          <w:szCs w:val="20"/>
        </w:rPr>
      </w:pPr>
      <w:r w:rsidDel="00000000" w:rsidR="00000000" w:rsidRPr="00000000">
        <w:rPr>
          <w:sz w:val="20"/>
          <w:szCs w:val="20"/>
          <w:rtl w:val="0"/>
        </w:rPr>
        <w:t xml:space="preserve">vlastenecké prvky, sílí nenávist vůči jakýmkoliv projevům války</w:t>
      </w:r>
    </w:p>
    <w:p w:rsidR="00000000" w:rsidDel="00000000" w:rsidP="00000000" w:rsidRDefault="00000000" w:rsidRPr="00000000" w14:paraId="00000044">
      <w:pPr>
        <w:numPr>
          <w:ilvl w:val="2"/>
          <w:numId w:val="7"/>
        </w:numPr>
        <w:ind w:left="2160" w:hanging="360"/>
        <w:jc w:val="both"/>
        <w:rPr>
          <w:b w:val="1"/>
          <w:sz w:val="20"/>
          <w:szCs w:val="20"/>
        </w:rPr>
      </w:pPr>
      <w:r w:rsidDel="00000000" w:rsidR="00000000" w:rsidRPr="00000000">
        <w:rPr>
          <w:b w:val="1"/>
          <w:sz w:val="20"/>
          <w:szCs w:val="20"/>
          <w:rtl w:val="0"/>
        </w:rPr>
        <w:t xml:space="preserve">Ernest Hemmingway - </w:t>
      </w:r>
      <w:r w:rsidDel="00000000" w:rsidR="00000000" w:rsidRPr="00000000">
        <w:rPr>
          <w:sz w:val="20"/>
          <w:szCs w:val="20"/>
          <w:rtl w:val="0"/>
        </w:rPr>
        <w:t xml:space="preserve">Sbohem armádo, Stařec a moře</w:t>
      </w:r>
    </w:p>
    <w:p w:rsidR="00000000" w:rsidDel="00000000" w:rsidP="00000000" w:rsidRDefault="00000000" w:rsidRPr="00000000" w14:paraId="00000045">
      <w:pPr>
        <w:numPr>
          <w:ilvl w:val="2"/>
          <w:numId w:val="2"/>
        </w:numPr>
        <w:ind w:left="2160" w:hanging="360"/>
        <w:jc w:val="both"/>
        <w:rPr>
          <w:sz w:val="20"/>
          <w:szCs w:val="20"/>
        </w:rPr>
      </w:pPr>
      <w:r w:rsidDel="00000000" w:rsidR="00000000" w:rsidRPr="00000000">
        <w:rPr>
          <w:b w:val="1"/>
          <w:sz w:val="20"/>
          <w:szCs w:val="20"/>
          <w:rtl w:val="0"/>
        </w:rPr>
        <w:t xml:space="preserve">Erich Maria Remarque</w:t>
      </w:r>
      <w:r w:rsidDel="00000000" w:rsidR="00000000" w:rsidRPr="00000000">
        <w:rPr>
          <w:sz w:val="20"/>
          <w:szCs w:val="20"/>
          <w:rtl w:val="0"/>
        </w:rPr>
        <w:t xml:space="preserve"> - Na západní frontě klid, Nebe nezná vyvolených, Tři kamarádi, Vítězný oblouk, Černý obelisk, Noc v Lisabonu</w:t>
      </w:r>
    </w:p>
    <w:p w:rsidR="00000000" w:rsidDel="00000000" w:rsidP="00000000" w:rsidRDefault="00000000" w:rsidRPr="00000000" w14:paraId="00000046">
      <w:pPr>
        <w:numPr>
          <w:ilvl w:val="2"/>
          <w:numId w:val="2"/>
        </w:numPr>
        <w:ind w:left="2160" w:hanging="360"/>
        <w:jc w:val="both"/>
        <w:rPr>
          <w:sz w:val="20"/>
          <w:szCs w:val="20"/>
          <w:u w:val="none"/>
        </w:rPr>
      </w:pPr>
      <w:r w:rsidDel="00000000" w:rsidR="00000000" w:rsidRPr="00000000">
        <w:rPr>
          <w:b w:val="1"/>
          <w:sz w:val="20"/>
          <w:szCs w:val="20"/>
          <w:rtl w:val="0"/>
        </w:rPr>
        <w:t xml:space="preserve">Francis Scott Fitzgerald</w:t>
      </w:r>
      <w:r w:rsidDel="00000000" w:rsidR="00000000" w:rsidRPr="00000000">
        <w:rPr>
          <w:sz w:val="20"/>
          <w:szCs w:val="20"/>
          <w:rtl w:val="0"/>
        </w:rPr>
        <w:t xml:space="preserve"> - Velký Gatsby, Něžná je noc</w:t>
      </w:r>
    </w:p>
    <w:p w:rsidR="00000000" w:rsidDel="00000000" w:rsidP="00000000" w:rsidRDefault="00000000" w:rsidRPr="00000000" w14:paraId="00000047">
      <w:pPr>
        <w:numPr>
          <w:ilvl w:val="2"/>
          <w:numId w:val="2"/>
        </w:numPr>
        <w:ind w:left="2160" w:hanging="360"/>
        <w:jc w:val="both"/>
        <w:rPr>
          <w:sz w:val="20"/>
          <w:szCs w:val="20"/>
          <w:u w:val="none"/>
        </w:rPr>
      </w:pPr>
      <w:r w:rsidDel="00000000" w:rsidR="00000000" w:rsidRPr="00000000">
        <w:rPr>
          <w:b w:val="1"/>
          <w:sz w:val="20"/>
          <w:szCs w:val="20"/>
          <w:rtl w:val="0"/>
        </w:rPr>
        <w:t xml:space="preserve">William Faulkner</w:t>
      </w:r>
      <w:r w:rsidDel="00000000" w:rsidR="00000000" w:rsidRPr="00000000">
        <w:rPr>
          <w:sz w:val="20"/>
          <w:szCs w:val="20"/>
          <w:rtl w:val="0"/>
        </w:rPr>
        <w:t xml:space="preserve"> - Hluk a vřava; Absolone, Absolone!</w:t>
      </w:r>
    </w:p>
    <w:p w:rsidR="00000000" w:rsidDel="00000000" w:rsidP="00000000" w:rsidRDefault="00000000" w:rsidRPr="00000000" w14:paraId="00000048">
      <w:pPr>
        <w:numPr>
          <w:ilvl w:val="2"/>
          <w:numId w:val="2"/>
        </w:numPr>
        <w:ind w:left="2160" w:hanging="360"/>
        <w:jc w:val="both"/>
        <w:rPr>
          <w:b w:val="1"/>
          <w:sz w:val="20"/>
          <w:szCs w:val="20"/>
        </w:rPr>
      </w:pPr>
      <w:r w:rsidDel="00000000" w:rsidR="00000000" w:rsidRPr="00000000">
        <w:rPr>
          <w:b w:val="1"/>
          <w:sz w:val="20"/>
          <w:szCs w:val="20"/>
          <w:rtl w:val="0"/>
        </w:rPr>
        <w:t xml:space="preserve">Romain Rolland - </w:t>
      </w:r>
      <w:r w:rsidDel="00000000" w:rsidR="00000000" w:rsidRPr="00000000">
        <w:rPr>
          <w:sz w:val="20"/>
          <w:szCs w:val="20"/>
          <w:rtl w:val="0"/>
        </w:rPr>
        <w:t xml:space="preserve">Petr a Lucie, </w:t>
      </w:r>
      <w:r w:rsidDel="00000000" w:rsidR="00000000" w:rsidRPr="00000000">
        <w:rPr>
          <w:color w:val="222222"/>
          <w:sz w:val="20"/>
          <w:szCs w:val="20"/>
          <w:highlight w:val="white"/>
          <w:rtl w:val="0"/>
        </w:rPr>
        <w:t xml:space="preserve">Dobrý člověk ještě žije</w:t>
      </w:r>
      <w:r w:rsidDel="00000000" w:rsidR="00000000" w:rsidRPr="00000000">
        <w:rPr>
          <w:rtl w:val="0"/>
        </w:rPr>
      </w:r>
    </w:p>
    <w:p w:rsidR="00000000" w:rsidDel="00000000" w:rsidP="00000000" w:rsidRDefault="00000000" w:rsidRPr="00000000" w14:paraId="00000049">
      <w:pPr>
        <w:numPr>
          <w:ilvl w:val="2"/>
          <w:numId w:val="2"/>
        </w:numPr>
        <w:ind w:left="2160" w:hanging="360"/>
        <w:jc w:val="both"/>
        <w:rPr>
          <w:b w:val="1"/>
          <w:sz w:val="20"/>
          <w:szCs w:val="20"/>
        </w:rPr>
      </w:pPr>
      <w:r w:rsidDel="00000000" w:rsidR="00000000" w:rsidRPr="00000000">
        <w:rPr>
          <w:b w:val="1"/>
          <w:sz w:val="20"/>
          <w:szCs w:val="20"/>
          <w:rtl w:val="0"/>
        </w:rPr>
        <w:t xml:space="preserve">Anatole France - </w:t>
      </w:r>
      <w:r w:rsidDel="00000000" w:rsidR="00000000" w:rsidRPr="00000000">
        <w:rPr>
          <w:sz w:val="20"/>
          <w:szCs w:val="20"/>
          <w:rtl w:val="0"/>
        </w:rPr>
        <w:t xml:space="preserve">Ostrov tučňáků, Historie našich dnů</w:t>
      </w:r>
    </w:p>
    <w:p w:rsidR="00000000" w:rsidDel="00000000" w:rsidP="00000000" w:rsidRDefault="00000000" w:rsidRPr="00000000" w14:paraId="0000004A">
      <w:pPr>
        <w:numPr>
          <w:ilvl w:val="2"/>
          <w:numId w:val="2"/>
        </w:numPr>
        <w:ind w:left="2160" w:hanging="360"/>
        <w:jc w:val="both"/>
        <w:rPr>
          <w:b w:val="1"/>
          <w:sz w:val="20"/>
          <w:szCs w:val="20"/>
        </w:rPr>
      </w:pPr>
      <w:r w:rsidDel="00000000" w:rsidR="00000000" w:rsidRPr="00000000">
        <w:rPr>
          <w:b w:val="1"/>
          <w:sz w:val="20"/>
          <w:szCs w:val="20"/>
          <w:rtl w:val="0"/>
        </w:rPr>
        <w:t xml:space="preserve">Henri Barbusse - </w:t>
      </w:r>
      <w:r w:rsidDel="00000000" w:rsidR="00000000" w:rsidRPr="00000000">
        <w:rPr>
          <w:sz w:val="20"/>
          <w:szCs w:val="20"/>
          <w:rtl w:val="0"/>
        </w:rPr>
        <w:t xml:space="preserve">Oheň, Peklo, Jasno</w:t>
      </w:r>
    </w:p>
    <w:p w:rsidR="00000000" w:rsidDel="00000000" w:rsidP="00000000" w:rsidRDefault="00000000" w:rsidRPr="00000000" w14:paraId="0000004B">
      <w:pPr>
        <w:pStyle w:val="Heading1"/>
        <w:spacing w:after="0" w:before="0" w:lineRule="auto"/>
        <w:jc w:val="center"/>
        <w:rPr/>
      </w:pPr>
      <w:bookmarkStart w:colFirst="0" w:colLast="0" w:name="_5nk46whqoc9z" w:id="7"/>
      <w:bookmarkEnd w:id="7"/>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4C">
      <w:pPr>
        <w:pStyle w:val="Heading1"/>
        <w:spacing w:after="0" w:before="0" w:lineRule="auto"/>
        <w:jc w:val="center"/>
        <w:rPr>
          <w:sz w:val="20"/>
          <w:szCs w:val="20"/>
        </w:rPr>
      </w:pPr>
      <w:bookmarkStart w:colFirst="0" w:colLast="0" w:name="_kquofu3yu14z" w:id="8"/>
      <w:bookmarkEnd w:id="8"/>
      <w:r w:rsidDel="00000000" w:rsidR="00000000" w:rsidRPr="00000000">
        <w:rPr>
          <w:b w:val="1"/>
          <w:sz w:val="28"/>
          <w:szCs w:val="28"/>
          <w:rtl w:val="0"/>
        </w:rPr>
        <w:t xml:space="preserve">V. část</w:t>
      </w:r>
      <w:r w:rsidDel="00000000" w:rsidR="00000000" w:rsidRPr="00000000">
        <w:rPr>
          <w:rtl w:val="0"/>
        </w:rPr>
      </w:r>
    </w:p>
    <w:p w:rsidR="00000000" w:rsidDel="00000000" w:rsidP="00000000" w:rsidRDefault="00000000" w:rsidRPr="00000000" w14:paraId="0000004D">
      <w:pPr>
        <w:numPr>
          <w:ilvl w:val="0"/>
          <w:numId w:val="5"/>
        </w:numPr>
        <w:ind w:left="720" w:hanging="360"/>
        <w:jc w:val="both"/>
        <w:rPr>
          <w:sz w:val="20"/>
          <w:szCs w:val="20"/>
        </w:rPr>
      </w:pPr>
      <w:r w:rsidDel="00000000" w:rsidR="00000000" w:rsidRPr="00000000">
        <w:rPr>
          <w:b w:val="1"/>
          <w:sz w:val="20"/>
          <w:szCs w:val="20"/>
          <w:rtl w:val="0"/>
        </w:rPr>
        <w:t xml:space="preserve">Děj:</w:t>
      </w:r>
      <w:r w:rsidDel="00000000" w:rsidR="00000000" w:rsidRPr="00000000">
        <w:rPr>
          <w:rtl w:val="0"/>
        </w:rPr>
      </w:r>
    </w:p>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Příběh začíná když George a Lennie směřují k ranči, na kterém mají domluvenou práci. Lennie má po kapsách mrtvé myši, jelikož rád hladí jejich kožíšek ale díky své síly jim vždy zlomí vaz. Lennieho snem je starat se o králíky. George mu slibuje, že až vydělají dostatek peněz, koupí si vlastní malé hospodářství. Po příchodu dostávají práci na ranči a seznamují se s jeho obyvateli. Lennie má od George zakázáno mluvit, aby si nikdo nevšiml, že je hloupý.</w:t>
      </w:r>
    </w:p>
    <w:p w:rsidR="00000000" w:rsidDel="00000000" w:rsidP="00000000" w:rsidRDefault="00000000" w:rsidRPr="00000000" w14:paraId="0000004F">
      <w:pPr>
        <w:jc w:val="both"/>
        <w:rPr>
          <w:sz w:val="20"/>
          <w:szCs w:val="20"/>
        </w:rPr>
      </w:pPr>
      <w:r w:rsidDel="00000000" w:rsidR="00000000" w:rsidRPr="00000000">
        <w:rPr>
          <w:rtl w:val="0"/>
        </w:rPr>
      </w:r>
    </w:p>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Správcův syn Curly je však namyšlený, zlý a rád vyvolává konflikty. Lennie mu sevře jeho pěst a díky své síle mu rozdrtí ruku. Curlyho žena svého manžela nenávidí a chodí flirtovat se zaměstnanci. Lennie dostane zákaz se s Curlyho ženou bavit, aby zase něco nezpůsobil. Jednoho dne se na farmě narodí štěňata. Lennie je hladí a kvůli své síle jedno zabije. Poté za ním přichází Curlyho žena. Chvíli si povídají a ona nabídne Lenniemu aby si pohladil její vlasy.</w:t>
      </w:r>
    </w:p>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Lennie jí tedy hladí ale příliš velkou silou a Curlyho žena začne křičet. To ho vyleká a zacpe jí pusu a omylem jí zlomí vaz a uteče. Když ostatní najdou mrtvou Curlyho ženu, dojde jim, že to má na starosti Lennie. Celý ranč ho hledá, aby ho mohli zlynčovat. Jen George ovšem ví, kam se Lennie schoval. Dorazí za ním a rozhodne se ho ušetřit trápení. Vypráví mu o tom, jak budou chovat králíky na vlastním hospodářství a zastřelí ho.</w:t>
      </w:r>
      <w:r w:rsidDel="00000000" w:rsidR="00000000" w:rsidRPr="00000000">
        <w:rPr>
          <w:rtl w:val="0"/>
        </w:rPr>
      </w:r>
    </w:p>
    <w:p w:rsidR="00000000" w:rsidDel="00000000" w:rsidP="00000000" w:rsidRDefault="00000000" w:rsidRPr="00000000" w14:paraId="00000052">
      <w:pPr>
        <w:pStyle w:val="Heading1"/>
        <w:spacing w:after="0" w:before="0" w:lineRule="auto"/>
        <w:jc w:val="center"/>
        <w:rPr>
          <w:sz w:val="20"/>
          <w:szCs w:val="20"/>
        </w:rPr>
      </w:pPr>
      <w:bookmarkStart w:colFirst="0" w:colLast="0" w:name="_wp1z2ylhpkfb" w:id="9"/>
      <w:bookmarkEnd w:id="9"/>
      <w:r w:rsidDel="00000000" w:rsidR="00000000" w:rsidRPr="00000000">
        <w:rPr>
          <w:b w:val="1"/>
          <w:sz w:val="28"/>
          <w:szCs w:val="28"/>
          <w:rtl w:val="0"/>
        </w:rPr>
        <w:t xml:space="preserve">_________________________________________________________</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footerReference r:id="rId6" w:type="default"/>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