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AD9" w:rsidRPr="003270E4" w:rsidRDefault="003270E4" w:rsidP="003270E4">
      <w:pPr>
        <w:jc w:val="center"/>
        <w:rPr>
          <w:b/>
          <w:sz w:val="32"/>
          <w:u w:val="single"/>
        </w:rPr>
      </w:pPr>
      <w:r w:rsidRPr="003270E4">
        <w:rPr>
          <w:b/>
          <w:sz w:val="32"/>
          <w:u w:val="single"/>
        </w:rPr>
        <w:t xml:space="preserve">William </w:t>
      </w:r>
      <w:r w:rsidR="006562F8" w:rsidRPr="003270E4">
        <w:rPr>
          <w:b/>
          <w:sz w:val="32"/>
          <w:u w:val="single"/>
        </w:rPr>
        <w:t>Shakespeare</w:t>
      </w:r>
    </w:p>
    <w:p w:rsidR="003270E4" w:rsidRDefault="003270E4" w:rsidP="003270E4">
      <w:pPr>
        <w:jc w:val="center"/>
        <w:rPr>
          <w:b/>
          <w:sz w:val="32"/>
          <w:u w:val="single"/>
        </w:rPr>
      </w:pPr>
      <w:r w:rsidRPr="003270E4">
        <w:rPr>
          <w:b/>
          <w:sz w:val="32"/>
          <w:u w:val="single"/>
        </w:rPr>
        <w:t>Hamlet</w:t>
      </w:r>
      <w:r w:rsidR="006562F8">
        <w:rPr>
          <w:b/>
          <w:sz w:val="32"/>
          <w:u w:val="single"/>
        </w:rPr>
        <w:t>, kralevic dánský</w:t>
      </w:r>
    </w:p>
    <w:p w:rsidR="003270E4" w:rsidRDefault="003270E4" w:rsidP="003270E4">
      <w:r>
        <w:t>-literární druh: drama = děj přímo předvádí (např. na jevišti), každá postava promlouvá sama za sebe</w:t>
      </w:r>
    </w:p>
    <w:p w:rsidR="003270E4" w:rsidRDefault="003270E4" w:rsidP="003270E4">
      <w:r>
        <w:t>-literární žánr: tragédie = divadelní hra s vážným obsahem a smutným koncem (hrdina zahyne)</w:t>
      </w:r>
    </w:p>
    <w:p w:rsidR="006562F8" w:rsidRDefault="006562F8" w:rsidP="003270E4">
      <w:r>
        <w:t>- přelom 16. a 17.rene stl. = Renesance</w:t>
      </w:r>
      <w:r w:rsidR="008B59FD">
        <w:t xml:space="preserve"> a humanismus</w:t>
      </w:r>
    </w:p>
    <w:p w:rsidR="006562F8" w:rsidRDefault="006562F8" w:rsidP="003270E4">
      <w:r>
        <w:t xml:space="preserve">-originální název: </w:t>
      </w:r>
      <w:r w:rsidRPr="006562F8">
        <w:t>The Tragedy of Hamlet, Prince of Denmark</w:t>
      </w:r>
    </w:p>
    <w:p w:rsidR="006562F8" w:rsidRDefault="006562F8" w:rsidP="006562F8">
      <w:pPr>
        <w:tabs>
          <w:tab w:val="left" w:pos="2460"/>
        </w:tabs>
      </w:pPr>
      <w:r>
        <w:t>-psáno prózou i poezií</w:t>
      </w:r>
    </w:p>
    <w:p w:rsidR="006562F8" w:rsidRDefault="006562F8" w:rsidP="006562F8">
      <w:pPr>
        <w:tabs>
          <w:tab w:val="left" w:pos="2460"/>
        </w:tabs>
      </w:pPr>
      <w:r>
        <w:t>- stěžejní překladatel: J. V. Sládek</w:t>
      </w:r>
    </w:p>
    <w:p w:rsidR="008B59FD" w:rsidRDefault="000A7D11" w:rsidP="006562F8">
      <w:pPr>
        <w:tabs>
          <w:tab w:val="left" w:pos="2460"/>
        </w:tabs>
      </w:pPr>
      <w:r>
        <w:t xml:space="preserve">- </w:t>
      </w:r>
      <w:r w:rsidR="00440DBE">
        <w:t>nejrozsáhlejší ze Shakespearových</w:t>
      </w:r>
      <w:r>
        <w:t xml:space="preserve"> dramat</w:t>
      </w:r>
    </w:p>
    <w:p w:rsidR="000A7D11" w:rsidRDefault="008B59FD" w:rsidP="006562F8">
      <w:pPr>
        <w:tabs>
          <w:tab w:val="left" w:pos="2460"/>
        </w:tabs>
      </w:pPr>
      <w:r>
        <w:t xml:space="preserve">- </w:t>
      </w:r>
      <w:r w:rsidRPr="008B59FD">
        <w:t>základní kámen moderního dramatu</w:t>
      </w:r>
      <w:r w:rsidR="000A7D11">
        <w:t xml:space="preserve"> </w:t>
      </w:r>
    </w:p>
    <w:p w:rsidR="006562F8" w:rsidRDefault="006562F8" w:rsidP="003270E4">
      <w:r>
        <w:t>-Shakespearovské drama: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 xml:space="preserve">blankverský verš = nerýmovaný </w:t>
      </w:r>
      <w:r w:rsidR="00AE61A2">
        <w:t>5 stopí jamb – neseskupen do strof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spletitý děj, záměny postav, převleky…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často ženské hrdinky - samostatné, silné…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pozemský život, ne náboženská témata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tragika vyplývá z konfliktu, nepříznivých podmínek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tragikomika</w:t>
      </w:r>
      <w:r w:rsidR="00AE61A2">
        <w:t xml:space="preserve"> – přísně neodděluje komické a tragické prvky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nedodržuje antickou jednotu tří (čas, místo, děj)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poezie se střídá s prózou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používá chór (=sbor) - uvádí, posouvá děj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komedie - situační komika</w:t>
      </w:r>
    </w:p>
    <w:p w:rsidR="006562F8" w:rsidRDefault="006562F8" w:rsidP="003270E4">
      <w:pPr>
        <w:pStyle w:val="Odstavecseseznamem"/>
        <w:numPr>
          <w:ilvl w:val="0"/>
          <w:numId w:val="5"/>
        </w:numPr>
      </w:pPr>
      <w:r>
        <w:t>individualita, nezávislost (církev, rodinné tradice), svoboda</w:t>
      </w:r>
    </w:p>
    <w:p w:rsidR="00AE61A2" w:rsidRDefault="00AE61A2" w:rsidP="003270E4">
      <w:pPr>
        <w:pStyle w:val="Odstavecseseznamem"/>
        <w:numPr>
          <w:ilvl w:val="0"/>
          <w:numId w:val="5"/>
        </w:numPr>
      </w:pPr>
      <w:r>
        <w:t>neomezenost ve výběru námětů</w:t>
      </w:r>
    </w:p>
    <w:p w:rsidR="006562F8" w:rsidRPr="003270E4" w:rsidRDefault="006562F8" w:rsidP="003270E4"/>
    <w:p w:rsidR="003270E4" w:rsidRDefault="003270E4" w:rsidP="003270E4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>
        <w:t>tragédie o 5 dějstvích</w:t>
      </w:r>
    </w:p>
    <w:p w:rsidR="006562F8" w:rsidRDefault="006562F8" w:rsidP="006562F8">
      <w:pPr>
        <w:pStyle w:val="Odstavecseseznamem"/>
        <w:numPr>
          <w:ilvl w:val="0"/>
          <w:numId w:val="5"/>
        </w:numPr>
      </w:pPr>
      <w:r w:rsidRPr="006562F8">
        <w:t>Děj se odehrává v Dánsku na hradě Elsinor, počátek 17. století</w:t>
      </w:r>
      <w:r w:rsidR="000A7D11">
        <w:t xml:space="preserve"> (v autorově současnosti)</w:t>
      </w:r>
      <w:r w:rsidRPr="006562F8">
        <w:t>.</w:t>
      </w:r>
    </w:p>
    <w:p w:rsidR="000A7D11" w:rsidRDefault="000A7D11" w:rsidP="006562F8">
      <w:pPr>
        <w:pStyle w:val="Odstavecseseznamem"/>
        <w:numPr>
          <w:ilvl w:val="0"/>
          <w:numId w:val="5"/>
        </w:numPr>
      </w:pPr>
      <w:r>
        <w:t>Chronologická kompozice v čase</w:t>
      </w:r>
    </w:p>
    <w:p w:rsidR="000A7D11" w:rsidRDefault="000A7D11" w:rsidP="006562F8">
      <w:pPr>
        <w:pStyle w:val="Odstavecseseznamem"/>
        <w:numPr>
          <w:ilvl w:val="0"/>
          <w:numId w:val="5"/>
        </w:numPr>
      </w:pPr>
      <w:r>
        <w:t xml:space="preserve">Ich forma </w:t>
      </w:r>
    </w:p>
    <w:p w:rsidR="008B59FD" w:rsidRDefault="008B59FD" w:rsidP="006562F8">
      <w:pPr>
        <w:pStyle w:val="Odstavecseseznamem"/>
        <w:numPr>
          <w:ilvl w:val="0"/>
          <w:numId w:val="5"/>
        </w:numPr>
      </w:pPr>
      <w:r>
        <w:t>Rychlý spád děje, avšak bržděný filozofickými otázkami a úvahami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 w:rsidRPr="008B59FD">
        <w:t>autor často používá monology, ve kterých popisuje náladu postav</w:t>
      </w:r>
    </w:p>
    <w:p w:rsidR="00440DBE" w:rsidRDefault="00440DBE" w:rsidP="008B59FD">
      <w:r>
        <w:t xml:space="preserve">- expozice = </w:t>
      </w:r>
      <w:r>
        <w:rPr>
          <w:rFonts w:hint="eastAsia"/>
        </w:rPr>
        <w:t>ú</w:t>
      </w:r>
      <w:r>
        <w:t>vod - sezn</w:t>
      </w:r>
      <w:r>
        <w:rPr>
          <w:rFonts w:hint="eastAsia"/>
        </w:rPr>
        <w:t>á</w:t>
      </w:r>
      <w:r>
        <w:t>men</w:t>
      </w:r>
      <w:r>
        <w:rPr>
          <w:rFonts w:hint="eastAsia"/>
        </w:rPr>
        <w:t>í</w:t>
      </w:r>
      <w:r>
        <w:t xml:space="preserve"> s prost</w:t>
      </w:r>
      <w:r>
        <w:rPr>
          <w:rFonts w:hint="eastAsia"/>
        </w:rPr>
        <w:t>ř</w:t>
      </w:r>
      <w:r>
        <w:t>ed</w:t>
      </w:r>
      <w:r>
        <w:rPr>
          <w:rFonts w:hint="eastAsia"/>
        </w:rPr>
        <w:t>í</w:t>
      </w:r>
      <w:r>
        <w:t>m a postavami</w:t>
      </w:r>
    </w:p>
    <w:p w:rsidR="00440DBE" w:rsidRDefault="00440DBE" w:rsidP="008B59FD">
      <w:r>
        <w:t>- kolize = z</w:t>
      </w:r>
      <w:r>
        <w:rPr>
          <w:rFonts w:hint="eastAsia"/>
        </w:rPr>
        <w:t>á</w:t>
      </w:r>
      <w:r>
        <w:t>pletka - doch</w:t>
      </w:r>
      <w:r>
        <w:rPr>
          <w:rFonts w:hint="eastAsia"/>
        </w:rPr>
        <w:t>á</w:t>
      </w:r>
      <w:r>
        <w:t>z</w:t>
      </w:r>
      <w:r>
        <w:rPr>
          <w:rFonts w:hint="eastAsia"/>
        </w:rPr>
        <w:t>í</w:t>
      </w:r>
      <w:r>
        <w:t xml:space="preserve"> ke konfliktu</w:t>
      </w:r>
    </w:p>
    <w:p w:rsidR="00440DBE" w:rsidRDefault="00440DBE" w:rsidP="008B59FD">
      <w:r>
        <w:t>- krize = vyvrcholen</w:t>
      </w:r>
      <w:r>
        <w:rPr>
          <w:rFonts w:hint="eastAsia"/>
        </w:rPr>
        <w:t>í</w:t>
      </w:r>
      <w:r>
        <w:t xml:space="preserve"> - vy</w:t>
      </w:r>
      <w:r>
        <w:rPr>
          <w:rFonts w:hint="eastAsia"/>
        </w:rPr>
        <w:t>ú</w:t>
      </w:r>
      <w:r>
        <w:t>st</w:t>
      </w:r>
      <w:r>
        <w:rPr>
          <w:rFonts w:hint="eastAsia"/>
        </w:rPr>
        <w:t>ě</w:t>
      </w:r>
      <w:r>
        <w:t>n</w:t>
      </w:r>
      <w:r>
        <w:rPr>
          <w:rFonts w:hint="eastAsia"/>
        </w:rPr>
        <w:t>í</w:t>
      </w:r>
      <w:r>
        <w:t>m kolize</w:t>
      </w:r>
    </w:p>
    <w:p w:rsidR="00440DBE" w:rsidRDefault="00440DBE" w:rsidP="008B59FD">
      <w:r>
        <w:t>- peripetie = obrat v d</w:t>
      </w:r>
      <w:r>
        <w:rPr>
          <w:rFonts w:hint="eastAsia"/>
        </w:rPr>
        <w:t>ě</w:t>
      </w:r>
      <w:r>
        <w:t xml:space="preserve">ji - </w:t>
      </w:r>
      <w:r>
        <w:rPr>
          <w:rFonts w:hint="eastAsia"/>
        </w:rPr>
        <w:t>ř</w:t>
      </w:r>
      <w:r>
        <w:t>e</w:t>
      </w:r>
      <w:r>
        <w:rPr>
          <w:rFonts w:hint="eastAsia"/>
        </w:rPr>
        <w:t>š</w:t>
      </w:r>
      <w:r>
        <w:t>en</w:t>
      </w:r>
      <w:r>
        <w:rPr>
          <w:rFonts w:hint="eastAsia"/>
        </w:rPr>
        <w:t>í</w:t>
      </w:r>
    </w:p>
    <w:p w:rsidR="00440DBE" w:rsidRDefault="00440DBE" w:rsidP="008B59FD">
      <w:r w:rsidRPr="00440DBE">
        <w:t>- ukon</w:t>
      </w:r>
      <w:r w:rsidRPr="00440DBE">
        <w:rPr>
          <w:rFonts w:hint="eastAsia"/>
        </w:rPr>
        <w:t>č</w:t>
      </w:r>
      <w:r w:rsidRPr="00440DBE">
        <w:t>en</w:t>
      </w:r>
      <w:r w:rsidRPr="00440DBE">
        <w:rPr>
          <w:rFonts w:hint="eastAsia"/>
        </w:rPr>
        <w:t>í</w:t>
      </w:r>
      <w:r w:rsidRPr="00440DBE">
        <w:t xml:space="preserve"> = katastrofa, happy end, sm</w:t>
      </w:r>
      <w:r w:rsidRPr="00440DBE">
        <w:rPr>
          <w:rFonts w:hint="eastAsia"/>
        </w:rPr>
        <w:t>í</w:t>
      </w:r>
      <w:r w:rsidRPr="00440DBE">
        <w:t>rn</w:t>
      </w:r>
      <w:r w:rsidRPr="00440DBE">
        <w:rPr>
          <w:rFonts w:hint="eastAsia"/>
        </w:rPr>
        <w:t>é</w:t>
      </w:r>
      <w:r w:rsidRPr="00440DBE">
        <w:t>, rezignuj</w:t>
      </w:r>
      <w:r w:rsidRPr="00440DBE">
        <w:rPr>
          <w:rFonts w:hint="eastAsia"/>
        </w:rPr>
        <w:t>í</w:t>
      </w:r>
      <w:r w:rsidRPr="00440DBE">
        <w:t>c</w:t>
      </w:r>
      <w:r w:rsidRPr="00440DBE">
        <w:rPr>
          <w:rFonts w:hint="eastAsia"/>
        </w:rPr>
        <w:t>í</w:t>
      </w:r>
      <w:r w:rsidR="008B59FD">
        <w:t xml:space="preserve"> </w:t>
      </w:r>
      <w:r w:rsidRPr="00440DBE">
        <w:t>(v antice - deus ex machina)</w:t>
      </w:r>
    </w:p>
    <w:p w:rsidR="003270E4" w:rsidRDefault="003270E4" w:rsidP="003270E4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:rsidR="00440DBE" w:rsidRPr="00440DBE" w:rsidRDefault="00440DBE" w:rsidP="00440DBE">
      <w:pPr>
        <w:pStyle w:val="Odstavecseseznamem"/>
        <w:numPr>
          <w:ilvl w:val="0"/>
          <w:numId w:val="5"/>
        </w:numPr>
      </w:pPr>
      <w:r w:rsidRPr="00440DBE">
        <w:lastRenderedPageBreak/>
        <w:t>proch</w:t>
      </w:r>
      <w:r w:rsidRPr="00440DBE">
        <w:rPr>
          <w:rFonts w:hint="eastAsia"/>
        </w:rPr>
        <w:t>á</w:t>
      </w:r>
      <w:r w:rsidRPr="00440DBE">
        <w:t>z</w:t>
      </w:r>
      <w:r w:rsidRPr="00440DBE">
        <w:rPr>
          <w:rFonts w:hint="eastAsia"/>
        </w:rPr>
        <w:t>í</w:t>
      </w:r>
      <w:r w:rsidRPr="00440DBE">
        <w:t xml:space="preserve"> v</w:t>
      </w:r>
      <w:r w:rsidRPr="00440DBE">
        <w:rPr>
          <w:rFonts w:hint="eastAsia"/>
        </w:rPr>
        <w:t>ý</w:t>
      </w:r>
      <w:r w:rsidRPr="00440DBE">
        <w:t>vojem</w:t>
      </w:r>
    </w:p>
    <w:p w:rsidR="00440DBE" w:rsidRDefault="00440DBE" w:rsidP="008B59FD">
      <w:pPr>
        <w:ind w:left="360"/>
      </w:pPr>
      <w:r w:rsidRPr="00440DBE">
        <w:rPr>
          <w:b/>
        </w:rPr>
        <w:t>Hamlet:</w:t>
      </w:r>
      <w:r w:rsidRPr="00440DBE">
        <w:t xml:space="preserve"> </w:t>
      </w:r>
      <w:r>
        <w:t>slo</w:t>
      </w:r>
      <w:r>
        <w:rPr>
          <w:rFonts w:hint="eastAsia"/>
        </w:rPr>
        <w:t>ž</w:t>
      </w:r>
      <w:r>
        <w:t>it</w:t>
      </w:r>
      <w:r>
        <w:rPr>
          <w:rFonts w:hint="eastAsia"/>
        </w:rPr>
        <w:t>á</w:t>
      </w:r>
      <w:r>
        <w:t xml:space="preserve"> psychika, tou</w:t>
      </w:r>
      <w:r>
        <w:rPr>
          <w:rFonts w:hint="eastAsia"/>
        </w:rPr>
        <w:t>ží</w:t>
      </w:r>
      <w:r>
        <w:t xml:space="preserve"> po pomst</w:t>
      </w:r>
      <w:r>
        <w:rPr>
          <w:rFonts w:hint="eastAsia"/>
        </w:rPr>
        <w:t>ě</w:t>
      </w:r>
      <w:r>
        <w:t>. Typ rozpolcen</w:t>
      </w:r>
      <w:r>
        <w:rPr>
          <w:rFonts w:hint="eastAsia"/>
        </w:rPr>
        <w:t>é</w:t>
      </w:r>
      <w:r>
        <w:t xml:space="preserve">ho </w:t>
      </w:r>
      <w:r>
        <w:rPr>
          <w:rFonts w:hint="eastAsia"/>
        </w:rPr>
        <w:t>č</w:t>
      </w:r>
      <w:r>
        <w:t>lov</w:t>
      </w:r>
      <w:r>
        <w:rPr>
          <w:rFonts w:hint="eastAsia"/>
        </w:rPr>
        <w:t>ě</w:t>
      </w:r>
      <w:r>
        <w:t>ka - touha po napln</w:t>
      </w:r>
      <w:r>
        <w:rPr>
          <w:rFonts w:hint="eastAsia"/>
        </w:rPr>
        <w:t>ě</w:t>
      </w:r>
      <w:r>
        <w:t>n</w:t>
      </w:r>
      <w:r>
        <w:rPr>
          <w:rFonts w:hint="eastAsia"/>
        </w:rPr>
        <w:t>í</w:t>
      </w:r>
      <w:r>
        <w:t xml:space="preserve"> ide</w:t>
      </w:r>
      <w:r>
        <w:rPr>
          <w:rFonts w:hint="eastAsia"/>
        </w:rPr>
        <w:t>á</w:t>
      </w:r>
      <w:r>
        <w:t>l</w:t>
      </w:r>
      <w:r>
        <w:rPr>
          <w:rFonts w:hint="eastAsia"/>
        </w:rPr>
        <w:t>ů</w:t>
      </w:r>
      <w:r>
        <w:t xml:space="preserve"> proti</w:t>
      </w:r>
      <w:r>
        <w:t xml:space="preserve"> </w:t>
      </w:r>
      <w:r>
        <w:t>pocitu povinnosti trestat zlo. Ned</w:t>
      </w:r>
      <w:r>
        <w:rPr>
          <w:rFonts w:hint="eastAsia"/>
        </w:rPr>
        <w:t>ů</w:t>
      </w:r>
      <w:r>
        <w:t>v</w:t>
      </w:r>
      <w:r>
        <w:rPr>
          <w:rFonts w:hint="eastAsia"/>
        </w:rPr>
        <w:t>ě</w:t>
      </w:r>
      <w:r>
        <w:t>ra ve vlastn</w:t>
      </w:r>
      <w:r>
        <w:rPr>
          <w:rFonts w:hint="eastAsia"/>
        </w:rPr>
        <w:t>í</w:t>
      </w:r>
      <w:r>
        <w:t xml:space="preserve"> s</w:t>
      </w:r>
      <w:r>
        <w:rPr>
          <w:rFonts w:hint="eastAsia"/>
        </w:rPr>
        <w:t>í</w:t>
      </w:r>
      <w:r>
        <w:t xml:space="preserve">lu, ale touha po </w:t>
      </w:r>
      <w:r>
        <w:rPr>
          <w:rFonts w:hint="eastAsia"/>
        </w:rPr>
        <w:t>č</w:t>
      </w:r>
      <w:r>
        <w:t>inu.</w:t>
      </w:r>
      <w:r>
        <w:t xml:space="preserve"> Chytrý, odvážný</w:t>
      </w:r>
    </w:p>
    <w:p w:rsidR="00440DBE" w:rsidRDefault="00440DBE" w:rsidP="008B59FD">
      <w:pPr>
        <w:ind w:left="360"/>
      </w:pPr>
      <w:r w:rsidRPr="00440DBE">
        <w:rPr>
          <w:b/>
        </w:rPr>
        <w:t>Claudius</w:t>
      </w:r>
      <w:r w:rsidRPr="00440DBE">
        <w:rPr>
          <w:rFonts w:ascii="FreeSerifBold" w:eastAsia="FreeSerifBold" w:cs="FreeSerifBold"/>
          <w:b/>
          <w:bCs/>
        </w:rPr>
        <w:t xml:space="preserve"> </w:t>
      </w:r>
      <w:r w:rsidRPr="00440DBE">
        <w:rPr>
          <w:b/>
        </w:rPr>
        <w:t>-</w:t>
      </w:r>
      <w:r>
        <w:t xml:space="preserve"> d</w:t>
      </w:r>
      <w:r>
        <w:rPr>
          <w:rFonts w:hint="eastAsia"/>
        </w:rPr>
        <w:t>á</w:t>
      </w:r>
      <w:r>
        <w:t>nsk</w:t>
      </w:r>
      <w:r>
        <w:rPr>
          <w:rFonts w:hint="eastAsia"/>
        </w:rPr>
        <w:t>ý</w:t>
      </w:r>
      <w:r>
        <w:t xml:space="preserve"> kr</w:t>
      </w:r>
      <w:r>
        <w:rPr>
          <w:rFonts w:hint="eastAsia"/>
        </w:rPr>
        <w:t>á</w:t>
      </w:r>
      <w:r>
        <w:t>l. Hamlet</w:t>
      </w:r>
      <w:r>
        <w:rPr>
          <w:rFonts w:hint="eastAsia"/>
        </w:rPr>
        <w:t>ů</w:t>
      </w:r>
      <w:r>
        <w:t>v str</w:t>
      </w:r>
      <w:r>
        <w:rPr>
          <w:rFonts w:hint="eastAsia"/>
        </w:rPr>
        <w:t>ý</w:t>
      </w:r>
      <w:r>
        <w:t>c a tak</w:t>
      </w:r>
      <w:r>
        <w:rPr>
          <w:rFonts w:hint="eastAsia"/>
        </w:rPr>
        <w:t>é</w:t>
      </w:r>
      <w:r>
        <w:t xml:space="preserve"> nevlastn</w:t>
      </w:r>
      <w:r>
        <w:rPr>
          <w:rFonts w:hint="eastAsia"/>
        </w:rPr>
        <w:t>í</w:t>
      </w:r>
      <w:r>
        <w:t xml:space="preserve"> otec, kr</w:t>
      </w:r>
      <w:r>
        <w:rPr>
          <w:rFonts w:hint="eastAsia"/>
        </w:rPr>
        <w:t>á</w:t>
      </w:r>
      <w:r>
        <w:t>lovrah, zavra</w:t>
      </w:r>
      <w:r>
        <w:rPr>
          <w:rFonts w:hint="eastAsia"/>
        </w:rPr>
        <w:t>ž</w:t>
      </w:r>
      <w:r>
        <w:t>dil sv</w:t>
      </w:r>
      <w:r>
        <w:rPr>
          <w:rFonts w:hint="eastAsia"/>
        </w:rPr>
        <w:t>é</w:t>
      </w:r>
      <w:r>
        <w:t xml:space="preserve">ho bratra tak, </w:t>
      </w:r>
      <w:r>
        <w:rPr>
          <w:rFonts w:hint="eastAsia"/>
        </w:rPr>
        <w:t>ž</w:t>
      </w:r>
      <w:r>
        <w:t>e mu</w:t>
      </w:r>
      <w:r>
        <w:t xml:space="preserve"> </w:t>
      </w:r>
      <w:r>
        <w:t>do ucha nalil jed. Je zr</w:t>
      </w:r>
      <w:r>
        <w:rPr>
          <w:rFonts w:hint="eastAsia"/>
        </w:rPr>
        <w:t>á</w:t>
      </w:r>
      <w:r>
        <w:t>dn</w:t>
      </w:r>
      <w:r>
        <w:rPr>
          <w:rFonts w:hint="eastAsia"/>
        </w:rPr>
        <w:t>ý</w:t>
      </w:r>
      <w:r>
        <w:t>, z</w:t>
      </w:r>
      <w:r>
        <w:rPr>
          <w:rFonts w:hint="eastAsia"/>
        </w:rPr>
        <w:t>á</w:t>
      </w:r>
      <w:r>
        <w:t>ke</w:t>
      </w:r>
      <w:r>
        <w:rPr>
          <w:rFonts w:hint="eastAsia"/>
        </w:rPr>
        <w:t>ř</w:t>
      </w:r>
      <w:r>
        <w:t>n</w:t>
      </w:r>
      <w:r>
        <w:rPr>
          <w:rFonts w:hint="eastAsia"/>
        </w:rPr>
        <w:t>ý</w:t>
      </w:r>
      <w:r>
        <w:t>, podl</w:t>
      </w:r>
      <w:r>
        <w:rPr>
          <w:rFonts w:hint="eastAsia"/>
        </w:rPr>
        <w:t>ý</w:t>
      </w:r>
      <w:r>
        <w:t>, neschopn</w:t>
      </w:r>
      <w:r>
        <w:rPr>
          <w:rFonts w:hint="eastAsia"/>
        </w:rPr>
        <w:t>ý</w:t>
      </w:r>
      <w:r>
        <w:t xml:space="preserve"> vl</w:t>
      </w:r>
      <w:r>
        <w:rPr>
          <w:rFonts w:hint="eastAsia"/>
        </w:rPr>
        <w:t>á</w:t>
      </w:r>
      <w:r>
        <w:t>dy, ale cti</w:t>
      </w:r>
      <w:r>
        <w:rPr>
          <w:rFonts w:hint="eastAsia"/>
        </w:rPr>
        <w:t>žá</w:t>
      </w:r>
      <w:r>
        <w:t>dostiv</w:t>
      </w:r>
      <w:r>
        <w:rPr>
          <w:rFonts w:hint="eastAsia"/>
        </w:rPr>
        <w:t>ý</w:t>
      </w:r>
    </w:p>
    <w:p w:rsidR="00440DBE" w:rsidRDefault="00440DBE" w:rsidP="008B59FD">
      <w:pPr>
        <w:ind w:left="360"/>
      </w:pPr>
      <w:r w:rsidRPr="00440DBE">
        <w:rPr>
          <w:b/>
        </w:rPr>
        <w:t>Gertruda</w:t>
      </w:r>
      <w:r>
        <w:rPr>
          <w:rFonts w:ascii="FreeSerifBold" w:eastAsia="FreeSerifBold" w:cs="FreeSerifBold"/>
          <w:b/>
          <w:bCs/>
        </w:rPr>
        <w:t xml:space="preserve"> </w:t>
      </w:r>
      <w:r>
        <w:t>- d</w:t>
      </w:r>
      <w:r>
        <w:rPr>
          <w:rFonts w:hint="eastAsia"/>
        </w:rPr>
        <w:t>á</w:t>
      </w:r>
      <w:r>
        <w:t>nsk</w:t>
      </w:r>
      <w:r>
        <w:rPr>
          <w:rFonts w:hint="eastAsia"/>
        </w:rPr>
        <w:t>á</w:t>
      </w:r>
      <w:r>
        <w:t xml:space="preserve"> kr</w:t>
      </w:r>
      <w:r>
        <w:rPr>
          <w:rFonts w:hint="eastAsia"/>
        </w:rPr>
        <w:t>á</w:t>
      </w:r>
      <w:r>
        <w:t>lovna. Hamletova matka. Claudius pot</w:t>
      </w:r>
      <w:r>
        <w:rPr>
          <w:rFonts w:hint="eastAsia"/>
        </w:rPr>
        <w:t>é</w:t>
      </w:r>
      <w:r>
        <w:t>, co zavra</w:t>
      </w:r>
      <w:r>
        <w:rPr>
          <w:rFonts w:hint="eastAsia"/>
        </w:rPr>
        <w:t>ž</w:t>
      </w:r>
      <w:r>
        <w:t>dil sv</w:t>
      </w:r>
      <w:r>
        <w:rPr>
          <w:rFonts w:hint="eastAsia"/>
        </w:rPr>
        <w:t>é</w:t>
      </w:r>
      <w:r>
        <w:t>ho bratra, ji pojal za</w:t>
      </w:r>
      <w:r>
        <w:t xml:space="preserve"> </w:t>
      </w:r>
      <w:r>
        <w:t>man</w:t>
      </w:r>
      <w:r>
        <w:rPr>
          <w:rFonts w:hint="eastAsia"/>
        </w:rPr>
        <w:t>ž</w:t>
      </w:r>
      <w:r>
        <w:t>elku a stal se kr</w:t>
      </w:r>
      <w:r>
        <w:rPr>
          <w:rFonts w:hint="eastAsia"/>
        </w:rPr>
        <w:t>á</w:t>
      </w:r>
      <w:r>
        <w:t>lem. Vnit</w:t>
      </w:r>
      <w:r>
        <w:rPr>
          <w:rFonts w:hint="eastAsia"/>
        </w:rPr>
        <w:t>ř</w:t>
      </w:r>
      <w:r>
        <w:t>n</w:t>
      </w:r>
      <w:r>
        <w:rPr>
          <w:rFonts w:hint="eastAsia"/>
        </w:rPr>
        <w:t>ě</w:t>
      </w:r>
      <w:r>
        <w:t xml:space="preserve"> je rozpolcen</w:t>
      </w:r>
      <w:r>
        <w:rPr>
          <w:rFonts w:hint="eastAsia"/>
        </w:rPr>
        <w:t>á</w:t>
      </w:r>
      <w:r>
        <w:t xml:space="preserve"> na dobro a zlo.</w:t>
      </w:r>
    </w:p>
    <w:p w:rsidR="00440DBE" w:rsidRDefault="00440DBE" w:rsidP="008B59FD">
      <w:pPr>
        <w:ind w:left="360"/>
      </w:pPr>
      <w:r w:rsidRPr="00440DBE">
        <w:rPr>
          <w:b/>
        </w:rPr>
        <w:t>Horatio</w:t>
      </w:r>
      <w:r>
        <w:rPr>
          <w:rFonts w:ascii="FreeSerifBold" w:eastAsia="FreeSerifBold" w:cs="FreeSerifBold"/>
          <w:b/>
          <w:bCs/>
        </w:rPr>
        <w:t xml:space="preserve"> - </w:t>
      </w:r>
      <w:r>
        <w:t>Hamlet</w:t>
      </w:r>
      <w:r>
        <w:rPr>
          <w:rFonts w:hint="eastAsia"/>
        </w:rPr>
        <w:t>ů</w:t>
      </w:r>
      <w:r>
        <w:t>v nejlep</w:t>
      </w:r>
      <w:r>
        <w:rPr>
          <w:rFonts w:hint="eastAsia"/>
        </w:rPr>
        <w:t>ší</w:t>
      </w:r>
      <w:r>
        <w:t xml:space="preserve"> p</w:t>
      </w:r>
      <w:r>
        <w:rPr>
          <w:rFonts w:hint="eastAsia"/>
        </w:rPr>
        <w:t>ří</w:t>
      </w:r>
      <w:r>
        <w:t xml:space="preserve">tel. Je </w:t>
      </w:r>
      <w:r>
        <w:rPr>
          <w:rFonts w:hint="eastAsia"/>
        </w:rPr>
        <w:t>č</w:t>
      </w:r>
      <w:r>
        <w:t>estn</w:t>
      </w:r>
      <w:r>
        <w:rPr>
          <w:rFonts w:hint="eastAsia"/>
        </w:rPr>
        <w:t>ý</w:t>
      </w:r>
      <w:r>
        <w:t xml:space="preserve"> a spravedliv</w:t>
      </w:r>
      <w:r>
        <w:rPr>
          <w:rFonts w:hint="eastAsia"/>
        </w:rPr>
        <w:t>ý</w:t>
      </w:r>
      <w:r>
        <w:t>. Schopen soudit Hamletovo jedn</w:t>
      </w:r>
      <w:r>
        <w:rPr>
          <w:rFonts w:hint="eastAsia"/>
        </w:rPr>
        <w:t>á</w:t>
      </w:r>
      <w:r>
        <w:t>n</w:t>
      </w:r>
      <w:r>
        <w:rPr>
          <w:rFonts w:hint="eastAsia"/>
        </w:rPr>
        <w:t>í</w:t>
      </w:r>
      <w:r>
        <w:t xml:space="preserve"> a</w:t>
      </w:r>
      <w:r>
        <w:t xml:space="preserve"> </w:t>
      </w:r>
      <w:r>
        <w:t>Claudiovu vinu.</w:t>
      </w:r>
    </w:p>
    <w:p w:rsidR="00440DBE" w:rsidRDefault="00440DBE" w:rsidP="008B59FD">
      <w:pPr>
        <w:ind w:firstLine="360"/>
      </w:pPr>
      <w:r w:rsidRPr="00440DBE">
        <w:rPr>
          <w:b/>
        </w:rPr>
        <w:t>Polonius</w:t>
      </w:r>
      <w:r w:rsidRPr="00440DBE">
        <w:t xml:space="preserve"> - vždy věrný sloužící a milující a přísný otec.</w:t>
      </w:r>
    </w:p>
    <w:p w:rsidR="00440DBE" w:rsidRDefault="00440DBE" w:rsidP="008B59FD">
      <w:pPr>
        <w:ind w:firstLine="360"/>
      </w:pPr>
      <w:r w:rsidRPr="00440DBE">
        <w:rPr>
          <w:b/>
        </w:rPr>
        <w:t>Leartes</w:t>
      </w:r>
      <w:r w:rsidRPr="00440DBE">
        <w:t xml:space="preserve"> - syn bránící čest své rodiny a milující bratr.</w:t>
      </w:r>
    </w:p>
    <w:p w:rsidR="00440DBE" w:rsidRDefault="00440DBE" w:rsidP="008B59FD">
      <w:pPr>
        <w:ind w:left="360"/>
      </w:pPr>
      <w:r w:rsidRPr="00440DBE">
        <w:rPr>
          <w:b/>
        </w:rPr>
        <w:t>Of</w:t>
      </w:r>
      <w:r w:rsidRPr="00440DBE">
        <w:rPr>
          <w:rFonts w:hint="eastAsia"/>
          <w:b/>
        </w:rPr>
        <w:t>é</w:t>
      </w:r>
      <w:r w:rsidRPr="00440DBE">
        <w:rPr>
          <w:b/>
        </w:rPr>
        <w:t>lie</w:t>
      </w:r>
      <w:r w:rsidRPr="00440DBE">
        <w:t xml:space="preserve"> </w:t>
      </w:r>
      <w:r>
        <w:rPr>
          <w:rFonts w:hint="eastAsia"/>
        </w:rPr>
        <w:t>–</w:t>
      </w:r>
      <w:r>
        <w:t xml:space="preserve"> Poloniova dcera, milovala Hamleta. Pot</w:t>
      </w:r>
      <w:r>
        <w:rPr>
          <w:rFonts w:hint="eastAsia"/>
        </w:rPr>
        <w:t>é</w:t>
      </w:r>
      <w:r>
        <w:t>, co byl jej</w:t>
      </w:r>
      <w:r>
        <w:rPr>
          <w:rFonts w:hint="eastAsia"/>
        </w:rPr>
        <w:t>í</w:t>
      </w:r>
      <w:r>
        <w:t xml:space="preserve"> otec zabit, ze</w:t>
      </w:r>
      <w:r>
        <w:rPr>
          <w:rFonts w:hint="eastAsia"/>
        </w:rPr>
        <w:t>ší</w:t>
      </w:r>
      <w:r>
        <w:t>l</w:t>
      </w:r>
      <w:r>
        <w:rPr>
          <w:rFonts w:hint="eastAsia"/>
        </w:rPr>
        <w:t>í</w:t>
      </w:r>
      <w:r>
        <w:t>, na rozd</w:t>
      </w:r>
      <w:r>
        <w:rPr>
          <w:rFonts w:hint="eastAsia"/>
        </w:rPr>
        <w:t>í</w:t>
      </w:r>
      <w:r>
        <w:t>l od Hamleta, ale</w:t>
      </w:r>
      <w:r>
        <w:t xml:space="preserve"> </w:t>
      </w:r>
      <w:r>
        <w:t>skute</w:t>
      </w:r>
      <w:r>
        <w:rPr>
          <w:rFonts w:hint="eastAsia"/>
        </w:rPr>
        <w:t>č</w:t>
      </w:r>
      <w:r>
        <w:t>n</w:t>
      </w:r>
      <w:r>
        <w:rPr>
          <w:rFonts w:hint="eastAsia"/>
        </w:rPr>
        <w:t>ě</w:t>
      </w:r>
      <w:r>
        <w:t>. Posl</w:t>
      </w:r>
      <w:r>
        <w:rPr>
          <w:rFonts w:hint="eastAsia"/>
        </w:rPr>
        <w:t>é</w:t>
      </w:r>
      <w:r>
        <w:t>ze ne</w:t>
      </w:r>
      <w:r>
        <w:rPr>
          <w:rFonts w:hint="eastAsia"/>
        </w:rPr>
        <w:t>šť</w:t>
      </w:r>
      <w:r>
        <w:t>astnou n</w:t>
      </w:r>
      <w:r>
        <w:rPr>
          <w:rFonts w:hint="eastAsia"/>
        </w:rPr>
        <w:t>á</w:t>
      </w:r>
      <w:r>
        <w:t>hodou utone.</w:t>
      </w:r>
    </w:p>
    <w:p w:rsidR="00440DBE" w:rsidRPr="00D51EC2" w:rsidRDefault="00440DBE" w:rsidP="008B59FD">
      <w:pPr>
        <w:spacing w:line="240" w:lineRule="auto"/>
        <w:ind w:left="360"/>
        <w:rPr>
          <w:b/>
          <w:u w:val="single"/>
        </w:rPr>
      </w:pPr>
      <w:r w:rsidRPr="00440DBE">
        <w:rPr>
          <w:b/>
        </w:rPr>
        <w:t>Rosenkrantz a Guildenstern</w:t>
      </w:r>
      <w:r>
        <w:rPr>
          <w:rFonts w:ascii="FreeSerifBold" w:eastAsia="FreeSerifBold" w:cs="FreeSerifBold"/>
          <w:b/>
          <w:bCs/>
        </w:rPr>
        <w:t xml:space="preserve"> </w:t>
      </w:r>
      <w:r>
        <w:rPr>
          <w:rFonts w:hint="eastAsia"/>
        </w:rPr>
        <w:t>–</w:t>
      </w:r>
      <w:r>
        <w:t xml:space="preserve"> Hamletovi p</w:t>
      </w:r>
      <w:r>
        <w:rPr>
          <w:rFonts w:hint="eastAsia"/>
        </w:rPr>
        <w:t>řá</w:t>
      </w:r>
      <w:r>
        <w:t>tel</w:t>
      </w:r>
      <w:r>
        <w:rPr>
          <w:rFonts w:hint="eastAsia"/>
        </w:rPr>
        <w:t>é</w:t>
      </w:r>
      <w:r>
        <w:t xml:space="preserve"> z d</w:t>
      </w:r>
      <w:r>
        <w:rPr>
          <w:rFonts w:hint="eastAsia"/>
        </w:rPr>
        <w:t>ě</w:t>
      </w:r>
      <w:r>
        <w:t>tstv</w:t>
      </w:r>
      <w:r>
        <w:rPr>
          <w:rFonts w:hint="eastAsia"/>
        </w:rPr>
        <w:t>í</w:t>
      </w:r>
      <w:r>
        <w:t>, nyn</w:t>
      </w:r>
      <w:r>
        <w:rPr>
          <w:rFonts w:hint="eastAsia"/>
        </w:rPr>
        <w:t>í</w:t>
      </w:r>
      <w:r>
        <w:t xml:space="preserve"> ho ale prodali Claudiovi, pro kter</w:t>
      </w:r>
      <w:r>
        <w:rPr>
          <w:rFonts w:hint="eastAsia"/>
        </w:rPr>
        <w:t>é</w:t>
      </w:r>
      <w:r>
        <w:t>ho</w:t>
      </w:r>
      <w:r>
        <w:t xml:space="preserve"> </w:t>
      </w:r>
      <w:r>
        <w:t>d</w:t>
      </w:r>
      <w:r>
        <w:rPr>
          <w:rFonts w:hint="eastAsia"/>
        </w:rPr>
        <w:t>ě</w:t>
      </w:r>
      <w:r>
        <w:t>laj</w:t>
      </w:r>
      <w:r>
        <w:rPr>
          <w:rFonts w:hint="eastAsia"/>
        </w:rPr>
        <w:t>í</w:t>
      </w:r>
      <w:r>
        <w:t xml:space="preserve"> </w:t>
      </w:r>
      <w:r>
        <w:rPr>
          <w:rFonts w:hint="eastAsia"/>
        </w:rPr>
        <w:t>š</w:t>
      </w:r>
      <w:r>
        <w:t xml:space="preserve">pehy </w:t>
      </w:r>
      <w:r>
        <w:rPr>
          <w:rFonts w:hint="eastAsia"/>
        </w:rPr>
        <w:t>→</w:t>
      </w:r>
      <w:r>
        <w:t xml:space="preserve"> v</w:t>
      </w:r>
      <w:r>
        <w:rPr>
          <w:rFonts w:hint="eastAsia"/>
        </w:rPr>
        <w:t>ěč</w:t>
      </w:r>
      <w:r>
        <w:t>n</w:t>
      </w:r>
      <w:r>
        <w:rPr>
          <w:rFonts w:hint="eastAsia"/>
        </w:rPr>
        <w:t>é</w:t>
      </w:r>
      <w:r>
        <w:t xml:space="preserve"> typy bezcharaktern</w:t>
      </w:r>
      <w:r>
        <w:rPr>
          <w:rFonts w:hint="eastAsia"/>
        </w:rPr>
        <w:t>í</w:t>
      </w:r>
      <w:r>
        <w:t>ch lid</w:t>
      </w:r>
      <w:r>
        <w:rPr>
          <w:rFonts w:hint="eastAsia"/>
        </w:rPr>
        <w:t>í</w:t>
      </w:r>
      <w:r>
        <w:t>, kte</w:t>
      </w:r>
      <w:r>
        <w:rPr>
          <w:rFonts w:hint="eastAsia"/>
        </w:rPr>
        <w:t>ří</w:t>
      </w:r>
      <w:r>
        <w:t xml:space="preserve"> slou</w:t>
      </w:r>
      <w:r>
        <w:rPr>
          <w:rFonts w:hint="eastAsia"/>
        </w:rPr>
        <w:t>ží</w:t>
      </w:r>
      <w:r>
        <w:t xml:space="preserve"> v ka</w:t>
      </w:r>
      <w:r>
        <w:rPr>
          <w:rFonts w:hint="eastAsia"/>
        </w:rPr>
        <w:t>ž</w:t>
      </w:r>
      <w:r>
        <w:t>d</w:t>
      </w:r>
      <w:r>
        <w:rPr>
          <w:rFonts w:hint="eastAsia"/>
        </w:rPr>
        <w:t>é</w:t>
      </w:r>
      <w:r>
        <w:t>m re</w:t>
      </w:r>
      <w:r>
        <w:rPr>
          <w:rFonts w:hint="eastAsia"/>
        </w:rPr>
        <w:t>ž</w:t>
      </w:r>
      <w:r>
        <w:t>imu tomu, kdo vl</w:t>
      </w:r>
      <w:r>
        <w:rPr>
          <w:rFonts w:hint="eastAsia"/>
        </w:rPr>
        <w:t>á</w:t>
      </w:r>
      <w:r>
        <w:t>dne; jsou</w:t>
      </w:r>
      <w:r>
        <w:t xml:space="preserve"> opakem Horatia</w:t>
      </w:r>
    </w:p>
    <w:p w:rsidR="003270E4" w:rsidRDefault="003270E4" w:rsidP="003270E4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:rsidR="000A7D11" w:rsidRDefault="000A7D11" w:rsidP="008B59FD">
      <w:pPr>
        <w:ind w:left="708"/>
      </w:pPr>
      <w:r w:rsidRPr="000A7D11">
        <w:t>Téma:</w:t>
      </w:r>
      <w:r>
        <w:rPr>
          <w:rFonts w:ascii="FreeSerifBold" w:eastAsia="FreeSerifBold" w:cs="FreeSerifBold"/>
          <w:b/>
          <w:bCs/>
        </w:rPr>
        <w:t xml:space="preserve"> </w:t>
      </w:r>
      <w:r>
        <w:t>renesan</w:t>
      </w:r>
      <w:r>
        <w:rPr>
          <w:rFonts w:hint="eastAsia"/>
        </w:rPr>
        <w:t>č</w:t>
      </w:r>
      <w:r>
        <w:t>n</w:t>
      </w:r>
      <w:r>
        <w:rPr>
          <w:rFonts w:hint="eastAsia"/>
        </w:rPr>
        <w:t>í</w:t>
      </w:r>
      <w:r>
        <w:t xml:space="preserve"> tragick</w:t>
      </w:r>
      <w:r>
        <w:rPr>
          <w:rFonts w:hint="eastAsia"/>
        </w:rPr>
        <w:t>á</w:t>
      </w:r>
      <w:r>
        <w:t xml:space="preserve"> divadeln</w:t>
      </w:r>
      <w:r>
        <w:rPr>
          <w:rFonts w:hint="eastAsia"/>
        </w:rPr>
        <w:t>í</w:t>
      </w:r>
      <w:r>
        <w:t xml:space="preserve"> hra vypr</w:t>
      </w:r>
      <w:r>
        <w:rPr>
          <w:rFonts w:hint="eastAsia"/>
        </w:rPr>
        <w:t>á</w:t>
      </w:r>
      <w:r>
        <w:t>v</w:t>
      </w:r>
      <w:r>
        <w:rPr>
          <w:rFonts w:hint="eastAsia"/>
        </w:rPr>
        <w:t>ě</w:t>
      </w:r>
      <w:r>
        <w:t>j</w:t>
      </w:r>
      <w:r>
        <w:rPr>
          <w:rFonts w:hint="eastAsia"/>
        </w:rPr>
        <w:t>í</w:t>
      </w:r>
      <w:r>
        <w:t>c</w:t>
      </w:r>
      <w:r>
        <w:rPr>
          <w:rFonts w:hint="eastAsia"/>
        </w:rPr>
        <w:t>í</w:t>
      </w:r>
      <w:r>
        <w:t xml:space="preserve"> o dramatick</w:t>
      </w:r>
      <w:r>
        <w:rPr>
          <w:rFonts w:hint="eastAsia"/>
        </w:rPr>
        <w:t>ý</w:t>
      </w:r>
      <w:r>
        <w:t>ch rodinn</w:t>
      </w:r>
      <w:r>
        <w:rPr>
          <w:rFonts w:hint="eastAsia"/>
        </w:rPr>
        <w:t>ý</w:t>
      </w:r>
      <w:r>
        <w:t>ch a milostn</w:t>
      </w:r>
      <w:r>
        <w:rPr>
          <w:rFonts w:hint="eastAsia"/>
        </w:rPr>
        <w:t>ý</w:t>
      </w:r>
      <w:r>
        <w:t>ch vztaz</w:t>
      </w:r>
      <w:r>
        <w:rPr>
          <w:rFonts w:hint="eastAsia"/>
        </w:rPr>
        <w:t>í</w:t>
      </w:r>
      <w:r>
        <w:t>ch</w:t>
      </w:r>
      <w:r>
        <w:t xml:space="preserve"> </w:t>
      </w:r>
      <w:r>
        <w:t>d</w:t>
      </w:r>
      <w:r>
        <w:rPr>
          <w:rFonts w:hint="eastAsia"/>
        </w:rPr>
        <w:t>á</w:t>
      </w:r>
      <w:r>
        <w:t>nsk</w:t>
      </w:r>
      <w:r>
        <w:rPr>
          <w:rFonts w:hint="eastAsia"/>
        </w:rPr>
        <w:t>é</w:t>
      </w:r>
      <w:r>
        <w:t>ho prince Hamleta.</w:t>
      </w:r>
    </w:p>
    <w:p w:rsidR="000A7D11" w:rsidRDefault="000A7D11" w:rsidP="008B59FD">
      <w:pPr>
        <w:ind w:left="708"/>
      </w:pPr>
      <w:r>
        <w:t xml:space="preserve">Motivy: </w:t>
      </w:r>
      <w:r>
        <w:t>zrada, nenávist, pomsta, láska, lži, intriky a ostatní z</w:t>
      </w:r>
      <w:r>
        <w:t> </w:t>
      </w:r>
      <w:r>
        <w:t>lidských</w:t>
      </w:r>
      <w:r>
        <w:t xml:space="preserve"> </w:t>
      </w:r>
      <w:r w:rsidR="008B59FD">
        <w:t xml:space="preserve">ctností, ztráta víry v lidi, nadčasovost - </w:t>
      </w:r>
      <w:r w:rsidR="008B59FD">
        <w:t>problematika společnosti, stále se vyskytující (i dnes mohou mít děti podobný pocit po</w:t>
      </w:r>
      <w:r w:rsidR="008B59FD">
        <w:t xml:space="preserve"> </w:t>
      </w:r>
      <w:r w:rsidR="008B59FD">
        <w:t>rozvodu rodičů jako Hamlet)</w:t>
      </w:r>
      <w:r w:rsidR="008B59FD">
        <w:t>, nešťastná láska</w:t>
      </w:r>
    </w:p>
    <w:p w:rsidR="000A7D11" w:rsidRPr="00D51EC2" w:rsidRDefault="000A7D11" w:rsidP="008B59FD">
      <w:pPr>
        <w:ind w:left="708"/>
      </w:pPr>
      <w:r w:rsidRPr="000A7D11">
        <w:t>Námět</w:t>
      </w:r>
      <w:r>
        <w:t>:</w:t>
      </w:r>
      <w:r w:rsidRPr="000A7D11">
        <w:t xml:space="preserve"> k Hamletovi čerpal Shakespeare ze středověkých kronik, děj se odehrává na starém hradě</w:t>
      </w:r>
      <w:r>
        <w:t xml:space="preserve"> </w:t>
      </w:r>
      <w:r w:rsidRPr="000A7D11">
        <w:t>Elsinor, ale v mnohých filozofických úvahách, zejména prince Hamleta, mohl každý Angličan, autorův</w:t>
      </w:r>
      <w:r>
        <w:t xml:space="preserve"> </w:t>
      </w:r>
      <w:r w:rsidRPr="000A7D11">
        <w:t>současník, najít paralelu s přítomnou realitou.</w:t>
      </w:r>
    </w:p>
    <w:p w:rsidR="003270E4" w:rsidRDefault="003270E4" w:rsidP="003270E4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:rsidR="000A7D11" w:rsidRDefault="000A7D11" w:rsidP="000A7D11">
      <w:pPr>
        <w:pStyle w:val="Odstavecseseznamem"/>
        <w:numPr>
          <w:ilvl w:val="0"/>
          <w:numId w:val="5"/>
        </w:numPr>
      </w:pPr>
      <w:r>
        <w:t>Typické Hamletovi filozofické monology, kde se snaží pochopit smysl existence a dění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>
        <w:t>kniha je psaná spisovným a srozumitelným jazykem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>
        <w:t>dramatické dialogy, hluboce úvahový monolog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>
        <w:t>dobové narážky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>
        <w:t>patos i slovní hříčky</w:t>
      </w:r>
    </w:p>
    <w:p w:rsidR="008B59FD" w:rsidRDefault="008B59FD" w:rsidP="008B59FD">
      <w:pPr>
        <w:pStyle w:val="Odstavecseseznamem"/>
        <w:numPr>
          <w:ilvl w:val="0"/>
          <w:numId w:val="5"/>
        </w:numPr>
      </w:pPr>
      <w:r>
        <w:t>Vtipné a sarkastické poznámky¨</w:t>
      </w:r>
    </w:p>
    <w:p w:rsidR="008B59FD" w:rsidRDefault="008B59FD" w:rsidP="00454658">
      <w:pPr>
        <w:pStyle w:val="Odstavecseseznamem"/>
        <w:numPr>
          <w:ilvl w:val="0"/>
          <w:numId w:val="5"/>
        </w:numPr>
      </w:pPr>
      <w:r>
        <w:t>Sám Hamlet se</w:t>
      </w:r>
      <w:r>
        <w:t xml:space="preserve"> </w:t>
      </w:r>
      <w:r>
        <w:t>vyskytuje ve dvou jazykových rovinách, v jedné je vážný, rozumný, v druhé rovině se snaží naopak</w:t>
      </w:r>
      <w:r>
        <w:t xml:space="preserve"> </w:t>
      </w:r>
      <w:r>
        <w:t>vyjadřovat "šílenství". Když Hamlet předstírá šílenství, tak hovoří ve dvojsmyslných slovních hříčkách,</w:t>
      </w:r>
      <w:r>
        <w:t xml:space="preserve"> </w:t>
      </w:r>
      <w:r>
        <w:t>které jsou pro ostatní postavy většinou neprůhledné.</w:t>
      </w:r>
    </w:p>
    <w:p w:rsidR="00AE61A2" w:rsidRPr="00AE61A2" w:rsidRDefault="00AE61A2" w:rsidP="00AE61A2">
      <w:pPr>
        <w:pStyle w:val="Odstavecseseznamem"/>
        <w:numPr>
          <w:ilvl w:val="0"/>
          <w:numId w:val="5"/>
        </w:numPr>
      </w:pPr>
      <w:r w:rsidRPr="00AE61A2">
        <w:t>spisovný, vysoký styl, ale postavy hovoří odpovídajícím jazykem</w:t>
      </w:r>
    </w:p>
    <w:p w:rsidR="00AE61A2" w:rsidRDefault="00AE61A2" w:rsidP="00454658">
      <w:pPr>
        <w:pStyle w:val="Odstavecseseznamem"/>
        <w:numPr>
          <w:ilvl w:val="0"/>
          <w:numId w:val="5"/>
        </w:numPr>
      </w:pPr>
    </w:p>
    <w:p w:rsidR="008B59FD" w:rsidRDefault="008B59FD" w:rsidP="008B59FD"/>
    <w:p w:rsidR="008B59FD" w:rsidRDefault="008B59FD" w:rsidP="008B59FD"/>
    <w:p w:rsidR="008B59FD" w:rsidRPr="000A7D11" w:rsidRDefault="008B59FD" w:rsidP="008B59FD"/>
    <w:p w:rsidR="003270E4" w:rsidRDefault="003270E4" w:rsidP="003270E4">
      <w:pPr>
        <w:rPr>
          <w:b/>
          <w:u w:val="single"/>
        </w:rPr>
      </w:pPr>
      <w:r w:rsidRPr="00D51EC2">
        <w:rPr>
          <w:b/>
          <w:u w:val="single"/>
        </w:rPr>
        <w:t>Děj:</w:t>
      </w:r>
    </w:p>
    <w:p w:rsidR="000A7D11" w:rsidRPr="000A7D11" w:rsidRDefault="000A7D11" w:rsidP="008B59FD">
      <w:pPr>
        <w:ind w:left="708"/>
      </w:pPr>
      <w:r w:rsidRPr="000A7D11">
        <w:t>Tragédie</w:t>
      </w:r>
      <w:r w:rsidRPr="000A7D11">
        <w:t xml:space="preserve"> se odehrává na počátku 17.století na dánském hradu Elsinor. Kde žije kralevic Hamlet, jeho</w:t>
      </w:r>
      <w:r>
        <w:t xml:space="preserve"> </w:t>
      </w:r>
      <w:r w:rsidRPr="000A7D11">
        <w:t>strýc a nynější dánský král Klaudius a Hamletova matka Gertruda, dánská královna a také nová manželka</w:t>
      </w:r>
      <w:r>
        <w:t xml:space="preserve"> </w:t>
      </w:r>
      <w:r w:rsidRPr="000A7D11">
        <w:t>Klaudia.</w:t>
      </w:r>
    </w:p>
    <w:p w:rsidR="000A7D11" w:rsidRPr="000A7D11" w:rsidRDefault="000A7D11" w:rsidP="008B59FD">
      <w:pPr>
        <w:ind w:left="708"/>
      </w:pPr>
      <w:r w:rsidRPr="000A7D11">
        <w:t>Na počátku příběhu umírá Hamletův otec. Později se Hamletovi zjeví jako duch a svěří mu, že byl</w:t>
      </w:r>
      <w:r>
        <w:t xml:space="preserve"> </w:t>
      </w:r>
      <w:r w:rsidRPr="000A7D11">
        <w:t>zavražděn svým chladnokrevným bratrem Klaudiem. Od té doby se chce Hamlet pomstít, ale aby to</w:t>
      </w:r>
      <w:r>
        <w:t xml:space="preserve"> </w:t>
      </w:r>
      <w:r w:rsidRPr="000A7D11">
        <w:t>Klaudius nezjistil, začne předstírat šílenství. Pro ověření duchova obvinění zinscenuje Hamlet</w:t>
      </w:r>
      <w:r>
        <w:t xml:space="preserve"> </w:t>
      </w:r>
      <w:r w:rsidRPr="000A7D11">
        <w:t>s potulnými herci hru, která přesně onu vraždu kopíruje. Na premiéru této hry samozřejmě pozve svého</w:t>
      </w:r>
      <w:r>
        <w:t xml:space="preserve"> </w:t>
      </w:r>
      <w:r w:rsidRPr="000A7D11">
        <w:t>strýce Klaudia a svou matku Gertrudu. Podle Klaudiovi reakce si je na sto procent jistý, že strýc je</w:t>
      </w:r>
      <w:r>
        <w:t xml:space="preserve"> </w:t>
      </w:r>
      <w:r w:rsidRPr="000A7D11">
        <w:t>vrahem.</w:t>
      </w:r>
    </w:p>
    <w:p w:rsidR="000A7D11" w:rsidRPr="000A7D11" w:rsidRDefault="000A7D11" w:rsidP="008B59FD">
      <w:pPr>
        <w:ind w:left="708"/>
      </w:pPr>
      <w:r w:rsidRPr="000A7D11">
        <w:t>Klaudius je hrou rozhořčen a pod záminkou Hamletova šílenství ho posílá do Anglie. Hamlet odcestuje</w:t>
      </w:r>
      <w:r>
        <w:t xml:space="preserve"> </w:t>
      </w:r>
      <w:r w:rsidRPr="000A7D11">
        <w:t>hned po té, co nešťastnou náhodou zabije Polonia, otce své milované Ofélie. Během Hamletova pobytu</w:t>
      </w:r>
      <w:r>
        <w:t xml:space="preserve"> </w:t>
      </w:r>
      <w:r w:rsidRPr="000A7D11">
        <w:t xml:space="preserve">v Anglii se Ofélie kvůli stezku ze smrti svého otce utopí. Oféliin bratr Leartes se navrací z </w:t>
      </w:r>
      <w:proofErr w:type="gramStart"/>
      <w:r w:rsidRPr="000A7D11">
        <w:t>ciziny aby</w:t>
      </w:r>
      <w:proofErr w:type="gramEnd"/>
      <w:r>
        <w:t xml:space="preserve"> </w:t>
      </w:r>
      <w:r w:rsidRPr="000A7D11">
        <w:t>v Dánsku pohřbil svou sestru a pomstil smrt svého drahého otce.</w:t>
      </w:r>
    </w:p>
    <w:p w:rsidR="000A7D11" w:rsidRPr="000A7D11" w:rsidRDefault="000A7D11" w:rsidP="008B59FD">
      <w:pPr>
        <w:ind w:left="708"/>
      </w:pPr>
      <w:r w:rsidRPr="000A7D11">
        <w:t xml:space="preserve">Po Hamletově návratu z Anglie musí čelit </w:t>
      </w:r>
      <w:proofErr w:type="spellStart"/>
      <w:r w:rsidRPr="000A7D11">
        <w:t>Leartovu</w:t>
      </w:r>
      <w:proofErr w:type="spellEnd"/>
      <w:r w:rsidRPr="000A7D11">
        <w:t xml:space="preserve"> vzteku. Oba se proto utkají tváří v tvář v boji.</w:t>
      </w:r>
      <w:r>
        <w:t xml:space="preserve"> </w:t>
      </w:r>
      <w:r w:rsidRPr="000A7D11">
        <w:t>Klaudius si pojistí Hamletovu smrt tím, že ještě před soubojem připraví nápoj s jedem určený Hamletovi</w:t>
      </w:r>
      <w:r>
        <w:t xml:space="preserve"> </w:t>
      </w:r>
      <w:r w:rsidRPr="000A7D11">
        <w:t xml:space="preserve">a </w:t>
      </w:r>
      <w:proofErr w:type="spellStart"/>
      <w:r w:rsidRPr="000A7D11">
        <w:t>Leartovu</w:t>
      </w:r>
      <w:proofErr w:type="spellEnd"/>
      <w:r w:rsidRPr="000A7D11">
        <w:t xml:space="preserve"> dýku namočí do jedu.</w:t>
      </w:r>
    </w:p>
    <w:p w:rsidR="000A7D11" w:rsidRPr="000A7D11" w:rsidRDefault="000A7D11" w:rsidP="008B59FD">
      <w:pPr>
        <w:ind w:left="708"/>
      </w:pPr>
      <w:r w:rsidRPr="000A7D11">
        <w:t>Nápoj s jedem omylem vypije Hamletova matka. Při souboji opravdu zraní Leartes Hamleta zbraní</w:t>
      </w:r>
      <w:r>
        <w:t xml:space="preserve"> </w:t>
      </w:r>
      <w:r w:rsidRPr="000A7D11">
        <w:t xml:space="preserve">namočenou v jedu, jenže pak dojde k výměně zbraní a je zraněn i </w:t>
      </w:r>
      <w:proofErr w:type="spellStart"/>
      <w:r w:rsidRPr="000A7D11">
        <w:t>Ĺeartes</w:t>
      </w:r>
      <w:proofErr w:type="spellEnd"/>
      <w:r w:rsidRPr="000A7D11">
        <w:t>. Zatímco Leartes umírá, zraní</w:t>
      </w:r>
      <w:r>
        <w:t xml:space="preserve"> </w:t>
      </w:r>
      <w:r w:rsidRPr="000A7D11">
        <w:t>Hamlet pohotově také Klaudia.</w:t>
      </w:r>
    </w:p>
    <w:p w:rsidR="000A7D11" w:rsidRPr="000A7D11" w:rsidRDefault="000A7D11" w:rsidP="008B59FD">
      <w:pPr>
        <w:ind w:firstLine="708"/>
      </w:pPr>
      <w:r w:rsidRPr="000A7D11">
        <w:t>Pak oba umírají a zbývá po nich jen věčná sláva…</w:t>
      </w:r>
    </w:p>
    <w:p w:rsidR="000A7D11" w:rsidRPr="000A7D11" w:rsidRDefault="000A7D11" w:rsidP="008B59FD">
      <w:pPr>
        <w:ind w:left="708"/>
      </w:pPr>
      <w:r w:rsidRPr="000A7D11">
        <w:t>Přesto, že drama končí tragicky, Hamlet dosáhl svých vytyčených cílů. Pomstil otcovu vraždu, postavil se</w:t>
      </w:r>
      <w:r>
        <w:t xml:space="preserve"> </w:t>
      </w:r>
      <w:r w:rsidRPr="000A7D11">
        <w:t>proti zlu, zvítězil nad ním a ukázal lidem pravdu.</w:t>
      </w:r>
    </w:p>
    <w:p w:rsidR="000A7D11" w:rsidRDefault="000A7D11" w:rsidP="000A7D11">
      <w:r w:rsidRPr="000A7D11">
        <w:t>Citát: „Žít či nežít – to je oč tu běží!“</w:t>
      </w:r>
    </w:p>
    <w:p w:rsidR="008B59FD" w:rsidRDefault="008B59FD" w:rsidP="000A7D11"/>
    <w:p w:rsidR="008B59FD" w:rsidRPr="008B59FD" w:rsidRDefault="008B59FD" w:rsidP="008B59FD">
      <w:pPr>
        <w:jc w:val="center"/>
        <w:rPr>
          <w:b/>
          <w:u w:val="single"/>
        </w:rPr>
      </w:pPr>
      <w:r w:rsidRPr="008B59FD">
        <w:rPr>
          <w:b/>
          <w:u w:val="single"/>
        </w:rPr>
        <w:t>William Shakespeare</w:t>
      </w:r>
    </w:p>
    <w:p w:rsidR="003270E4" w:rsidRDefault="000F0FE1" w:rsidP="000F0FE1">
      <w:pPr>
        <w:pStyle w:val="Odstavecseseznamem"/>
        <w:numPr>
          <w:ilvl w:val="0"/>
          <w:numId w:val="5"/>
        </w:numPr>
      </w:pPr>
      <w:r>
        <w:t>Významný renesanční dramatik a herec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1544 - 1616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Divadlo Globe (svět) – založil -&gt; diváci okolo podia stáli a další seděli na ochozech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Ženské role hráli muži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Narozen ve Stratfordu nad Avonem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Náměty čerpal z kronik</w:t>
      </w:r>
    </w:p>
    <w:p w:rsidR="000F0FE1" w:rsidRDefault="000F0FE1" w:rsidP="000F0FE1">
      <w:pPr>
        <w:pStyle w:val="Odstavecseseznamem"/>
        <w:numPr>
          <w:ilvl w:val="0"/>
          <w:numId w:val="5"/>
        </w:numPr>
      </w:pPr>
      <w:r>
        <w:t>Snažil se o zachycení skutečného život</w:t>
      </w:r>
      <w:r w:rsidR="0093022D">
        <w:t>a</w:t>
      </w:r>
    </w:p>
    <w:p w:rsidR="0093022D" w:rsidRDefault="0093022D" w:rsidP="000F0FE1">
      <w:pPr>
        <w:pStyle w:val="Odstavecseseznamem"/>
        <w:numPr>
          <w:ilvl w:val="0"/>
          <w:numId w:val="5"/>
        </w:numPr>
      </w:pPr>
      <w:r>
        <w:t>Tvorba se dělí na 3 části:</w:t>
      </w:r>
    </w:p>
    <w:p w:rsidR="0093022D" w:rsidRDefault="0093022D" w:rsidP="0093022D">
      <w:pPr>
        <w:pStyle w:val="Odstavecseseznamem"/>
        <w:numPr>
          <w:ilvl w:val="1"/>
          <w:numId w:val="5"/>
        </w:numPr>
      </w:pPr>
      <w:r>
        <w:t>1. 1592 – 1600 – období optimistického přístupu -&gt; historické hry a komedie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60960</wp:posOffset>
                </wp:positionV>
                <wp:extent cx="238125" cy="552450"/>
                <wp:effectExtent l="0" t="0" r="47625" b="19050"/>
                <wp:wrapNone/>
                <wp:docPr id="1" name="Pravá složená závork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524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850AC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ravá složená závorka 1" o:spid="_x0000_s1026" type="#_x0000_t88" style="position:absolute;margin-left:213.4pt;margin-top:4.8pt;width:18.75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" adj="776" strokecolor="#5b9bd5 [3204]" strokeweight=".5pt">
                <v:stroke joinstyle="miter"/>
              </v:shape>
            </w:pict>
          </mc:Fallback>
        </mc:AlternateContent>
      </w:r>
      <w:r>
        <w:t>Jak se Vám líbí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42545</wp:posOffset>
                </wp:positionV>
                <wp:extent cx="771525" cy="390525"/>
                <wp:effectExtent l="0" t="0" r="0" b="0"/>
                <wp:wrapNone/>
                <wp:docPr id="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22D" w:rsidRDefault="0093022D">
                            <w:r>
                              <w:t>komedie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230.65pt;margin-top:3.35pt;width:60.75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" filled="f" stroked="f" strokeweight=".5pt">
                <v:textbox>
                  <w:txbxContent>
                    <w:p w:rsidR="0093022D" w:rsidRDefault="0093022D">
                      <w:r>
                        <w:t>komedie</w:t>
                      </w:r>
                    </w:p>
                  </w:txbxContent>
                </v:textbox>
              </v:shape>
            </w:pict>
          </mc:Fallback>
        </mc:AlternateContent>
      </w:r>
      <w:r>
        <w:t>Sen noci Svatojánské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Zkrocení zlé ženy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Mnoho povyku pro nic</w:t>
      </w:r>
    </w:p>
    <w:p w:rsidR="0093022D" w:rsidRDefault="0093022D" w:rsidP="0093022D">
      <w:pPr>
        <w:pStyle w:val="Odstavecseseznamem"/>
        <w:numPr>
          <w:ilvl w:val="0"/>
          <w:numId w:val="6"/>
        </w:numPr>
      </w:pPr>
      <w:r>
        <w:t>Vyhrává láska a spravedlnost</w:t>
      </w:r>
    </w:p>
    <w:p w:rsidR="0093022D" w:rsidRDefault="0093022D" w:rsidP="0093022D">
      <w:pPr>
        <w:pStyle w:val="Odstavecseseznamem"/>
        <w:numPr>
          <w:ilvl w:val="0"/>
          <w:numId w:val="6"/>
        </w:numPr>
      </w:pPr>
      <w:r>
        <w:lastRenderedPageBreak/>
        <w:t xml:space="preserve">Aktivní ženské postavy, sebejisté a bojující s předsudky </w:t>
      </w:r>
    </w:p>
    <w:p w:rsidR="0093022D" w:rsidRDefault="0093022D" w:rsidP="0093022D">
      <w:pPr>
        <w:pStyle w:val="Odstavecseseznamem"/>
        <w:ind w:left="2175"/>
      </w:pPr>
    </w:p>
    <w:p w:rsidR="0093022D" w:rsidRDefault="0093022D" w:rsidP="0093022D">
      <w:pPr>
        <w:pStyle w:val="Odstavecseseznamem"/>
        <w:numPr>
          <w:ilvl w:val="2"/>
          <w:numId w:val="5"/>
        </w:numPr>
      </w:pPr>
      <w:r w:rsidRPr="0093022D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C69DA" wp14:editId="3675C383">
                <wp:simplePos x="0" y="0"/>
                <wp:positionH relativeFrom="column">
                  <wp:posOffset>2105025</wp:posOffset>
                </wp:positionH>
                <wp:positionV relativeFrom="paragraph">
                  <wp:posOffset>64770</wp:posOffset>
                </wp:positionV>
                <wp:extent cx="238125" cy="552450"/>
                <wp:effectExtent l="0" t="0" r="47625" b="19050"/>
                <wp:wrapNone/>
                <wp:docPr id="3" name="Pravá složená závork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524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8A63C" id="Pravá složená závorka 3" o:spid="_x0000_s1026" type="#_x0000_t88" style="position:absolute;margin-left:165.75pt;margin-top:5.1pt;width:18.75pt;height:4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" adj="776" strokecolor="#5b9bd5 [3204]" strokeweight=".5pt">
                <v:stroke joinstyle="miter"/>
              </v:shape>
            </w:pict>
          </mc:Fallback>
        </mc:AlternateContent>
      </w:r>
      <w:r>
        <w:t>Jindřich IV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 w:rsidRPr="0093022D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09BC" wp14:editId="4D1E35DB">
                <wp:simplePos x="0" y="0"/>
                <wp:positionH relativeFrom="column">
                  <wp:posOffset>2324100</wp:posOffset>
                </wp:positionH>
                <wp:positionV relativeFrom="paragraph">
                  <wp:posOffset>46355</wp:posOffset>
                </wp:positionV>
                <wp:extent cx="771525" cy="390525"/>
                <wp:effectExtent l="0" t="0" r="0" b="0"/>
                <wp:wrapNone/>
                <wp:docPr id="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22D" w:rsidRDefault="0093022D" w:rsidP="0093022D">
                            <w:r>
                              <w:t>historické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C09BC" id="Textové pole 4" o:spid="_x0000_s1027" type="#_x0000_t202" style="position:absolute;left:0;text-align:left;margin-left:183pt;margin-top:3.65pt;width:60.7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" filled="f" stroked="f" strokeweight=".5pt">
                <v:textbox>
                  <w:txbxContent>
                    <w:p w:rsidR="0093022D" w:rsidRDefault="0093022D" w:rsidP="0093022D">
                      <w:r>
                        <w:t>historické</w:t>
                      </w:r>
                    </w:p>
                  </w:txbxContent>
                </v:textbox>
              </v:shape>
            </w:pict>
          </mc:Fallback>
        </mc:AlternateContent>
      </w:r>
      <w:r>
        <w:t>Richard II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Richard II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Julius César</w:t>
      </w:r>
    </w:p>
    <w:p w:rsidR="0093022D" w:rsidRDefault="0093022D" w:rsidP="0093022D">
      <w:pPr>
        <w:pStyle w:val="Odstavecseseznamem"/>
        <w:numPr>
          <w:ilvl w:val="0"/>
          <w:numId w:val="6"/>
        </w:numPr>
      </w:pPr>
      <w:r>
        <w:t>Na konci tohoto období vzniká jeho nejslavnější tragédie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Romeo a Julie</w:t>
      </w:r>
    </w:p>
    <w:p w:rsidR="0093022D" w:rsidRDefault="0093022D" w:rsidP="0093022D">
      <w:pPr>
        <w:pStyle w:val="Odstavecseseznamem"/>
        <w:numPr>
          <w:ilvl w:val="1"/>
          <w:numId w:val="5"/>
        </w:numPr>
      </w:pPr>
      <w:r>
        <w:t>2. 1600 – 1608 – období osobních tragédií a životních zklamání -&gt; pesimismus -&gt; převaha tragédií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 w:rsidRPr="0093022D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86BFA" wp14:editId="63030BC4">
                <wp:simplePos x="0" y="0"/>
                <wp:positionH relativeFrom="column">
                  <wp:posOffset>2952750</wp:posOffset>
                </wp:positionH>
                <wp:positionV relativeFrom="paragraph">
                  <wp:posOffset>55245</wp:posOffset>
                </wp:positionV>
                <wp:extent cx="238125" cy="552450"/>
                <wp:effectExtent l="0" t="0" r="47625" b="19050"/>
                <wp:wrapNone/>
                <wp:docPr id="5" name="Pravá složená závork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5524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D7E84" id="Pravá složená závorka 5" o:spid="_x0000_s1026" type="#_x0000_t88" style="position:absolute;margin-left:232.5pt;margin-top:4.35pt;width:18.7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" adj="776" strokecolor="#5b9bd5 [3204]" strokeweight=".5pt">
                <v:stroke joinstyle="miter"/>
              </v:shape>
            </w:pict>
          </mc:Fallback>
        </mc:AlternateContent>
      </w:r>
      <w:r>
        <w:t>Hamlet, kralevic Dánský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 w:rsidRPr="0093022D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55AA2E" wp14:editId="586E680C">
                <wp:simplePos x="0" y="0"/>
                <wp:positionH relativeFrom="column">
                  <wp:posOffset>3171825</wp:posOffset>
                </wp:positionH>
                <wp:positionV relativeFrom="paragraph">
                  <wp:posOffset>36830</wp:posOffset>
                </wp:positionV>
                <wp:extent cx="771525" cy="390525"/>
                <wp:effectExtent l="0" t="0" r="0" b="0"/>
                <wp:wrapNone/>
                <wp:docPr id="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22D" w:rsidRDefault="0093022D" w:rsidP="0093022D">
                            <w:r>
                              <w:t>tragédie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5AA2E" id="Textové pole 6" o:spid="_x0000_s1028" type="#_x0000_t202" style="position:absolute;left:0;text-align:left;margin-left:249.75pt;margin-top:2.9pt;width:60.75pt;height:3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" filled="f" stroked="f" strokeweight=".5pt">
                <v:textbox>
                  <w:txbxContent>
                    <w:p w:rsidR="0093022D" w:rsidRDefault="0093022D" w:rsidP="0093022D">
                      <w:r>
                        <w:t>tragédie</w:t>
                      </w:r>
                    </w:p>
                  </w:txbxContent>
                </v:textbox>
              </v:shape>
            </w:pict>
          </mc:Fallback>
        </mc:AlternateContent>
      </w:r>
      <w:r>
        <w:t>Othello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Mackbeth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Král Lear</w:t>
      </w:r>
    </w:p>
    <w:p w:rsidR="0093022D" w:rsidRDefault="0093022D" w:rsidP="0093022D">
      <w:pPr>
        <w:pStyle w:val="Odstavecseseznamem"/>
        <w:ind w:left="2160"/>
      </w:pPr>
      <w:r w:rsidRPr="0093022D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758A4A" wp14:editId="004715F3">
                <wp:simplePos x="0" y="0"/>
                <wp:positionH relativeFrom="column">
                  <wp:posOffset>2662555</wp:posOffset>
                </wp:positionH>
                <wp:positionV relativeFrom="paragraph">
                  <wp:posOffset>149225</wp:posOffset>
                </wp:positionV>
                <wp:extent cx="238125" cy="352425"/>
                <wp:effectExtent l="0" t="0" r="47625" b="28575"/>
                <wp:wrapNone/>
                <wp:docPr id="7" name="Pravá složená závork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524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B1A7" id="Pravá složená závorka 7" o:spid="_x0000_s1026" type="#_x0000_t88" style="position:absolute;margin-left:209.65pt;margin-top:11.75pt;width:18.75pt;height:27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" adj="1216" strokecolor="#5b9bd5 [3204]" strokeweight=".5pt">
                <v:stroke joinstyle="miter"/>
              </v:shape>
            </w:pict>
          </mc:Fallback>
        </mc:AlternateConten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 w:rsidRPr="0093022D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F63D35" wp14:editId="7096E268">
                <wp:simplePos x="0" y="0"/>
                <wp:positionH relativeFrom="column">
                  <wp:posOffset>2886075</wp:posOffset>
                </wp:positionH>
                <wp:positionV relativeFrom="paragraph">
                  <wp:posOffset>36830</wp:posOffset>
                </wp:positionV>
                <wp:extent cx="771525" cy="390525"/>
                <wp:effectExtent l="0" t="0" r="0" b="0"/>
                <wp:wrapNone/>
                <wp:docPr id="8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22D" w:rsidRDefault="0093022D" w:rsidP="0093022D">
                            <w:r>
                              <w:t>historické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63D35" id="Textové pole 8" o:spid="_x0000_s1029" type="#_x0000_t202" style="position:absolute;left:0;text-align:left;margin-left:227.25pt;margin-top:2.9pt;width:60.75pt;height:3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" filled="f" stroked="f" strokeweight=".5pt">
                <v:textbox>
                  <w:txbxContent>
                    <w:p w:rsidR="0093022D" w:rsidRDefault="0093022D" w:rsidP="0093022D">
                      <w:r>
                        <w:t>historické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Antonius a Kleopatra 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Kupec Benátský</w:t>
      </w:r>
    </w:p>
    <w:p w:rsidR="0093022D" w:rsidRDefault="0093022D" w:rsidP="0093022D">
      <w:pPr>
        <w:pStyle w:val="Odstavecseseznamem"/>
        <w:numPr>
          <w:ilvl w:val="1"/>
          <w:numId w:val="5"/>
        </w:numPr>
      </w:pPr>
      <w:r>
        <w:t>3. 1608 – 1616 – období zklidnění, smířlivosti -&gt; historické hry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Jindřich VIII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Zimní pohádky</w:t>
      </w:r>
    </w:p>
    <w:p w:rsidR="0093022D" w:rsidRDefault="0093022D" w:rsidP="0093022D">
      <w:pPr>
        <w:pStyle w:val="Odstavecseseznamem"/>
        <w:numPr>
          <w:ilvl w:val="2"/>
          <w:numId w:val="5"/>
        </w:numPr>
      </w:pPr>
      <w:r>
        <w:t>Bouře</w:t>
      </w:r>
    </w:p>
    <w:p w:rsidR="00AE61A2" w:rsidRDefault="00AE61A2" w:rsidP="00AE61A2"/>
    <w:p w:rsidR="00AE61A2" w:rsidRPr="00AE61A2" w:rsidRDefault="00AE61A2" w:rsidP="00AE61A2">
      <w:pPr>
        <w:jc w:val="center"/>
        <w:rPr>
          <w:b/>
          <w:u w:val="single"/>
        </w:rPr>
      </w:pPr>
      <w:r w:rsidRPr="00AE61A2">
        <w:rPr>
          <w:b/>
          <w:u w:val="single"/>
        </w:rPr>
        <w:t>RENESANČNÍ LITERATURA 14. – 16. stl.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 xml:space="preserve">Vzniká v Italii ve 13./14. stl. 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V Evropě se nevyvíjel rovnoměrně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Znovuzrození (Antiky)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Návrat k Antickým ideálům člověka -&gt; větší důraz na člověka než na boha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 xml:space="preserve">Politické, kulturní a spol. hnutí – přináší zásadní změny v životě spol. 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Snaha o nápravu církve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Období zámořských objevů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 xml:space="preserve">Názor heliocentrismu 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Nové vynálezy – kompas, dalekohled, střelný prach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Vynález knihtisku -&gt; vznik INKUNÁBULÍ = prvotisků vydaných do roku 1500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Návrat k racionálnímu cápání světa -&gt; člověk = centrem pozornosti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HUMANISMUS (lidský/lidskost)</w:t>
      </w:r>
    </w:p>
    <w:p w:rsidR="00AE61A2" w:rsidRDefault="00AE61A2" w:rsidP="00AE61A2">
      <w:pPr>
        <w:pStyle w:val="Odstavecseseznamem"/>
        <w:numPr>
          <w:ilvl w:val="1"/>
          <w:numId w:val="5"/>
        </w:numPr>
      </w:pPr>
      <w:r>
        <w:t>Základní proud renesančního myšlení</w:t>
      </w:r>
    </w:p>
    <w:p w:rsidR="00AE61A2" w:rsidRDefault="00AE61A2" w:rsidP="00AE61A2">
      <w:pPr>
        <w:pStyle w:val="Odstavecseseznamem"/>
        <w:numPr>
          <w:ilvl w:val="1"/>
          <w:numId w:val="5"/>
        </w:numPr>
      </w:pPr>
      <w:r>
        <w:t>Člověk má právo na rozhodování</w:t>
      </w:r>
    </w:p>
    <w:p w:rsidR="00AE61A2" w:rsidRDefault="00AE61A2" w:rsidP="00AE61A2">
      <w:pPr>
        <w:pStyle w:val="Odstavecseseznamem"/>
        <w:numPr>
          <w:ilvl w:val="1"/>
          <w:numId w:val="5"/>
        </w:numPr>
      </w:pPr>
      <w:r>
        <w:t>Důraz na lidskou přirozenost</w:t>
      </w:r>
    </w:p>
    <w:p w:rsidR="00AE61A2" w:rsidRDefault="00AE61A2" w:rsidP="00AE61A2">
      <w:pPr>
        <w:pStyle w:val="Odstavecseseznamem"/>
        <w:numPr>
          <w:ilvl w:val="1"/>
          <w:numId w:val="5"/>
        </w:numPr>
      </w:pPr>
      <w:r>
        <w:t>Zásada = Ad Fontes</w:t>
      </w:r>
    </w:p>
    <w:p w:rsidR="00AE61A2" w:rsidRDefault="00AE61A2" w:rsidP="00AE61A2">
      <w:pPr>
        <w:pStyle w:val="Odstavecseseznamem"/>
        <w:numPr>
          <w:ilvl w:val="2"/>
          <w:numId w:val="5"/>
        </w:numPr>
      </w:pPr>
      <w:r>
        <w:t xml:space="preserve">Pramen vzdělanosti </w:t>
      </w:r>
    </w:p>
    <w:p w:rsidR="00AE61A2" w:rsidRDefault="00AE61A2" w:rsidP="00AE61A2">
      <w:pPr>
        <w:pStyle w:val="Odstavecseseznamem"/>
        <w:numPr>
          <w:ilvl w:val="2"/>
          <w:numId w:val="5"/>
        </w:numPr>
      </w:pPr>
      <w:r>
        <w:t>Hledání, opisování a kritické hodnocení starých rukopisů</w:t>
      </w:r>
    </w:p>
    <w:p w:rsidR="00AE61A2" w:rsidRDefault="00AE61A2" w:rsidP="00AE61A2">
      <w:pPr>
        <w:pStyle w:val="Odstavecseseznamem"/>
        <w:numPr>
          <w:ilvl w:val="0"/>
          <w:numId w:val="5"/>
        </w:numPr>
      </w:pPr>
      <w:r>
        <w:t>Národní pojetí literatury = literární díloa v národních jazycích</w:t>
      </w:r>
    </w:p>
    <w:p w:rsidR="00AE61A2" w:rsidRDefault="00AE61A2" w:rsidP="00AE61A2">
      <w:pPr>
        <w:ind w:left="360"/>
      </w:pPr>
      <w:r>
        <w:t>DALŠÍ PŘEDSTAVITELÉ</w:t>
      </w:r>
    </w:p>
    <w:p w:rsidR="00AE61A2" w:rsidRDefault="00AE61A2" w:rsidP="00AE61A2">
      <w:pPr>
        <w:pStyle w:val="Odstavecseseznamem"/>
        <w:numPr>
          <w:ilvl w:val="1"/>
          <w:numId w:val="5"/>
        </w:numPr>
      </w:pPr>
      <w:r>
        <w:t xml:space="preserve">Dante Alighieri – </w:t>
      </w:r>
      <w:r w:rsidR="00854E0C">
        <w:t xml:space="preserve">Itálie - </w:t>
      </w:r>
      <w:r>
        <w:t>poslední básník středověku a první básník renesance</w:t>
      </w:r>
    </w:p>
    <w:p w:rsidR="00AE61A2" w:rsidRDefault="00AE61A2" w:rsidP="00AE61A2">
      <w:pPr>
        <w:pStyle w:val="Odstavecseseznamem"/>
        <w:numPr>
          <w:ilvl w:val="2"/>
          <w:numId w:val="5"/>
        </w:numPr>
      </w:pPr>
      <w:r>
        <w:t>Božská komedie</w:t>
      </w:r>
    </w:p>
    <w:p w:rsidR="00AE61A2" w:rsidRDefault="00AE61A2" w:rsidP="00AE61A2">
      <w:pPr>
        <w:pStyle w:val="Odstavecseseznamem"/>
        <w:numPr>
          <w:ilvl w:val="3"/>
          <w:numId w:val="5"/>
        </w:numPr>
      </w:pPr>
      <w:r>
        <w:t>Didakticko-alegorický spis</w:t>
      </w:r>
    </w:p>
    <w:p w:rsidR="00AE61A2" w:rsidRDefault="00AE61A2" w:rsidP="00AE61A2">
      <w:pPr>
        <w:pStyle w:val="Odstavecseseznamem"/>
        <w:numPr>
          <w:ilvl w:val="3"/>
          <w:numId w:val="5"/>
        </w:numPr>
      </w:pPr>
      <w:r>
        <w:t>Psal ho 15 let</w:t>
      </w:r>
    </w:p>
    <w:p w:rsidR="00AE61A2" w:rsidRDefault="00AE61A2" w:rsidP="00AE61A2">
      <w:pPr>
        <w:pStyle w:val="Odstavecseseznamem"/>
        <w:numPr>
          <w:ilvl w:val="3"/>
          <w:numId w:val="5"/>
        </w:numPr>
      </w:pPr>
      <w:r>
        <w:t>Protipapežský postoj</w:t>
      </w:r>
    </w:p>
    <w:p w:rsidR="00854E0C" w:rsidRDefault="00AE61A2" w:rsidP="00854E0C">
      <w:pPr>
        <w:pStyle w:val="Odstavecseseznamem"/>
        <w:numPr>
          <w:ilvl w:val="3"/>
          <w:numId w:val="5"/>
        </w:numPr>
      </w:pPr>
      <w:r>
        <w:t xml:space="preserve">Znázorňuje </w:t>
      </w:r>
      <w:r w:rsidR="00854E0C">
        <w:t>pouť lidské</w:t>
      </w:r>
      <w:r>
        <w:t xml:space="preserve"> duše</w:t>
      </w:r>
      <w:r w:rsidR="00854E0C">
        <w:t>,</w:t>
      </w:r>
      <w:r>
        <w:t xml:space="preserve"> člověka a lidstva </w:t>
      </w:r>
      <w:r w:rsidR="00854E0C">
        <w:t>ke spáse a bohu</w:t>
      </w:r>
    </w:p>
    <w:p w:rsidR="00854E0C" w:rsidRDefault="00854E0C" w:rsidP="00854E0C">
      <w:pPr>
        <w:pStyle w:val="Odstavecseseznamem"/>
        <w:numPr>
          <w:ilvl w:val="1"/>
          <w:numId w:val="5"/>
        </w:numPr>
      </w:pPr>
      <w:r>
        <w:lastRenderedPageBreak/>
        <w:t>Giovanni Boccaccio – Itálie  - zakladatel renesanční novely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Dekameron</w:t>
      </w:r>
    </w:p>
    <w:p w:rsidR="00854E0C" w:rsidRDefault="00854E0C" w:rsidP="00854E0C">
      <w:pPr>
        <w:pStyle w:val="Odstavecseseznamem"/>
        <w:numPr>
          <w:ilvl w:val="1"/>
          <w:numId w:val="5"/>
        </w:numPr>
      </w:pPr>
      <w:r>
        <w:t>Francois Villon – Francie – představitel moderní poezie, předchůdce prokletých básníků, jeho díla odráží jeho bouřlivý život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Balada o tlusté Margot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Malý testament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Velký testament (závěť)</w:t>
      </w:r>
    </w:p>
    <w:p w:rsidR="00854E0C" w:rsidRDefault="00854E0C" w:rsidP="00854E0C">
      <w:pPr>
        <w:pStyle w:val="Odstavecseseznamem"/>
        <w:numPr>
          <w:ilvl w:val="1"/>
          <w:numId w:val="5"/>
        </w:numPr>
      </w:pPr>
      <w:r>
        <w:t>Lope di Vega – Španělsko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Fuente Ovejuna (ovčí pramen)</w:t>
      </w:r>
    </w:p>
    <w:p w:rsidR="00854E0C" w:rsidRDefault="00854E0C" w:rsidP="00854E0C">
      <w:pPr>
        <w:pStyle w:val="Odstavecseseznamem"/>
        <w:numPr>
          <w:ilvl w:val="1"/>
          <w:numId w:val="5"/>
        </w:numPr>
      </w:pPr>
      <w:r>
        <w:t>Geoffrey Tchaucer – Anglie – Předchůdce renesančního myšlení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Canterburské povídky</w:t>
      </w:r>
    </w:p>
    <w:p w:rsidR="00854E0C" w:rsidRDefault="00854E0C" w:rsidP="00854E0C">
      <w:pPr>
        <w:pStyle w:val="Odstavecseseznamem"/>
        <w:numPr>
          <w:ilvl w:val="1"/>
          <w:numId w:val="5"/>
        </w:numPr>
      </w:pPr>
      <w:r>
        <w:t xml:space="preserve">Christopher </w:t>
      </w:r>
      <w:proofErr w:type="spellStart"/>
      <w:r>
        <w:t>Marlow</w:t>
      </w:r>
      <w:proofErr w:type="spellEnd"/>
      <w:r>
        <w:t xml:space="preserve"> – Anglie</w:t>
      </w:r>
    </w:p>
    <w:p w:rsidR="00854E0C" w:rsidRDefault="00854E0C" w:rsidP="00854E0C">
      <w:pPr>
        <w:pStyle w:val="Odstavecseseznamem"/>
        <w:numPr>
          <w:ilvl w:val="2"/>
          <w:numId w:val="5"/>
        </w:numPr>
      </w:pPr>
      <w:r>
        <w:t>Tragická historie o doktoru faustovi</w:t>
      </w:r>
      <w:bookmarkStart w:id="0" w:name="_GoBack"/>
      <w:bookmarkEnd w:id="0"/>
    </w:p>
    <w:p w:rsidR="00854E0C" w:rsidRDefault="00854E0C" w:rsidP="00854E0C"/>
    <w:p w:rsidR="00854E0C" w:rsidRDefault="00854E0C" w:rsidP="00854E0C"/>
    <w:p w:rsidR="00AE61A2" w:rsidRPr="003270E4" w:rsidRDefault="00AE61A2" w:rsidP="00AE61A2">
      <w:pPr>
        <w:pStyle w:val="Odstavecseseznamem"/>
      </w:pPr>
    </w:p>
    <w:sectPr w:rsidR="00AE61A2" w:rsidRPr="00327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eSerif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37D78"/>
    <w:multiLevelType w:val="hybridMultilevel"/>
    <w:tmpl w:val="ED6E1BA6"/>
    <w:lvl w:ilvl="0" w:tplc="E06626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79576C"/>
    <w:multiLevelType w:val="hybridMultilevel"/>
    <w:tmpl w:val="FFFC0460"/>
    <w:lvl w:ilvl="0" w:tplc="0405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482573DB"/>
    <w:multiLevelType w:val="hybridMultilevel"/>
    <w:tmpl w:val="53486318"/>
    <w:lvl w:ilvl="0" w:tplc="DDE06E2E">
      <w:numFmt w:val="bullet"/>
      <w:lvlText w:val=""/>
      <w:lvlJc w:val="left"/>
      <w:pPr>
        <w:ind w:left="2175" w:hanging="360"/>
      </w:pPr>
      <w:rPr>
        <w:rFonts w:ascii="Wingdings" w:eastAsiaTheme="minorHAnsi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4">
    <w:nsid w:val="4E153AEB"/>
    <w:multiLevelType w:val="hybridMultilevel"/>
    <w:tmpl w:val="FF5877EC"/>
    <w:lvl w:ilvl="0" w:tplc="9F6C5B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F7"/>
    <w:rsid w:val="000A7D11"/>
    <w:rsid w:val="000F0FE1"/>
    <w:rsid w:val="00286AD9"/>
    <w:rsid w:val="003270E4"/>
    <w:rsid w:val="00440DBE"/>
    <w:rsid w:val="006562F8"/>
    <w:rsid w:val="007742F7"/>
    <w:rsid w:val="00854E0C"/>
    <w:rsid w:val="008B59FD"/>
    <w:rsid w:val="0093022D"/>
    <w:rsid w:val="00A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B08B2-B934-43EA-9748-65B2089C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270E4"/>
    <w:pPr>
      <w:spacing w:after="120" w:line="240" w:lineRule="auto"/>
      <w:ind w:left="720"/>
      <w:contextualSpacing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1195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Johny English</cp:lastModifiedBy>
  <cp:revision>2</cp:revision>
  <dcterms:created xsi:type="dcterms:W3CDTF">2015-09-17T14:56:00Z</dcterms:created>
  <dcterms:modified xsi:type="dcterms:W3CDTF">2015-09-17T19:18:00Z</dcterms:modified>
</cp:coreProperties>
</file>