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6E30838B" w:rsidR="00C633B2" w:rsidRPr="00390C9C" w:rsidRDefault="003F73A9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Pygmalion</w:t>
      </w:r>
    </w:p>
    <w:p w14:paraId="5483491E" w14:textId="59E4DFA5" w:rsidR="00C633B2" w:rsidRPr="00390C9C" w:rsidRDefault="003F73A9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George Bernard Shaw</w:t>
      </w:r>
    </w:p>
    <w:p w14:paraId="4B98EC6C" w14:textId="77777777" w:rsidR="00C633B2" w:rsidRDefault="00C633B2" w:rsidP="00C633B2">
      <w:pPr>
        <w:pStyle w:val="Odstavecseseznamem"/>
      </w:pPr>
    </w:p>
    <w:p w14:paraId="79FF6678" w14:textId="6F85B83F" w:rsidR="009709A0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Drama</w:t>
      </w:r>
    </w:p>
    <w:p w14:paraId="38F053FB" w14:textId="5F010B03" w:rsidR="009709A0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Komedie s prvky satiry</w:t>
      </w:r>
    </w:p>
    <w:p w14:paraId="4DCDF8EC" w14:textId="5718DE0E" w:rsidR="009709A0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Období meziválečného dramatu začátek 20. století</w:t>
      </w:r>
    </w:p>
    <w:p w14:paraId="700BB240" w14:textId="2CC4E7BD" w:rsidR="008446B5" w:rsidRPr="00C30E9D" w:rsidRDefault="008446B5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Podle tohoto díla byl natočen známý muzikál My Fair Lady – pevně se drží předlohy, přibyly pouze písně</w:t>
      </w:r>
    </w:p>
    <w:p w14:paraId="7747CEF1" w14:textId="04EC8EBA" w:rsidR="008446B5" w:rsidRPr="00C30E9D" w:rsidRDefault="008446B5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Tematicky podobné dílo: Proměny - Ovidius</w:t>
      </w:r>
    </w:p>
    <w:p w14:paraId="3A9D4553" w14:textId="5E573DBA" w:rsidR="00C633B2" w:rsidRPr="00C30E9D" w:rsidRDefault="00C633B2" w:rsidP="00C633B2">
      <w:p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  <w:b/>
          <w:u w:val="single"/>
        </w:rPr>
        <w:t>Kompozice:</w:t>
      </w:r>
    </w:p>
    <w:p w14:paraId="53E7EFD2" w14:textId="61247B5D" w:rsidR="009709A0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Vyprávěcí slohový postup</w:t>
      </w:r>
    </w:p>
    <w:p w14:paraId="4F9D8224" w14:textId="4875FEED" w:rsidR="003F73A9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Psáno v ich formě</w:t>
      </w:r>
    </w:p>
    <w:p w14:paraId="71C1AF79" w14:textId="4FC5588F" w:rsidR="003F73A9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Odehrává se v Londýně v období vlády královny Viktorie I. = viktoriánské období</w:t>
      </w:r>
    </w:p>
    <w:p w14:paraId="60E340B0" w14:textId="1B1C8DF8" w:rsidR="003F73A9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Drama je rozděleno do 5 dějství</w:t>
      </w:r>
    </w:p>
    <w:p w14:paraId="317F1C31" w14:textId="2E4DD114" w:rsidR="003F73A9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 xml:space="preserve">Na začátku každého dějství se objevuje přesný popis místa kde se dějství odehrává. Popis je celkem podrobný. </w:t>
      </w:r>
    </w:p>
    <w:p w14:paraId="4C3958DA" w14:textId="2279896F" w:rsidR="00C633B2" w:rsidRPr="00C30E9D" w:rsidRDefault="00C633B2" w:rsidP="00C633B2">
      <w:p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  <w:b/>
          <w:u w:val="single"/>
        </w:rPr>
        <w:t xml:space="preserve">Postavy: </w:t>
      </w:r>
    </w:p>
    <w:p w14:paraId="2B9A2059" w14:textId="4798B2A3" w:rsidR="009709A0" w:rsidRPr="00C30E9D" w:rsidRDefault="003F73A9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 xml:space="preserve">Profesor Higgins – starý mládenec, vzdělaný muž, je posedlý fonetikou, je schopný určit velmi přesně místo původu člověka jen podle výslovnosti či dialektu, </w:t>
      </w:r>
      <w:r w:rsidR="001A4083" w:rsidRPr="00C30E9D">
        <w:rPr>
          <w:rFonts w:asciiTheme="minorHAnsi" w:hAnsiTheme="minorHAnsi" w:cstheme="minorHAnsi"/>
        </w:rPr>
        <w:t>často panovačný a necitlivý, slušný</w:t>
      </w:r>
    </w:p>
    <w:p w14:paraId="4809EBA9" w14:textId="20B26DDC" w:rsidR="001A4083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Plukovník Pickering- starý mládence, také velmi vzdělaný a slušný muž, velmi mírný a klidný, nastěhuje se k Hugginsovi</w:t>
      </w:r>
    </w:p>
    <w:p w14:paraId="18FE0091" w14:textId="6776E30D" w:rsidR="001A4083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Elisabeth (Líza) Doolitlová – Děvče z ulice, velmi špatná výslovnost a chování, postupným pobytem u Pickeringa a Higgimse se z ní stává honosná dáma, ale i přesto si zachovává své osobité kouzlo. Je velmi tvrdohlavá.</w:t>
      </w:r>
    </w:p>
    <w:p w14:paraId="56F1594A" w14:textId="24AF2434" w:rsidR="001A4083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Paní Hugginsová – profesorova matka, typická představitelka vyšší vrstvy společnosti viktoriánské éry, starostlivá a vlídná.</w:t>
      </w:r>
    </w:p>
    <w:p w14:paraId="6E0CA253" w14:textId="48B13589" w:rsidR="001A4083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 xml:space="preserve">Pan Doolitle – otec Lízy, z nižší společenské vrsty, filosofie: když mám peníz proč ho neutratit, nestojí o velké peníze, když k nim přijde, cítí se velmi nepohodlně </w:t>
      </w:r>
    </w:p>
    <w:p w14:paraId="34F7215A" w14:textId="3B5F4C57" w:rsidR="00C633B2" w:rsidRPr="00C30E9D" w:rsidRDefault="00C633B2" w:rsidP="00C633B2">
      <w:p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  <w:b/>
          <w:u w:val="single"/>
        </w:rPr>
        <w:t>Tematická stránky:</w:t>
      </w:r>
    </w:p>
    <w:p w14:paraId="5200818B" w14:textId="7397FCD5" w:rsidR="009709A0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 xml:space="preserve">Pygmalion = Řecký sochař, který vytvořil nádhernou sochu, zamiloval se do ní a od bohyně Afrodité pro ni získal život a řeč. </w:t>
      </w:r>
    </w:p>
    <w:p w14:paraId="28CB5C89" w14:textId="31E15379" w:rsidR="001A4083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Základním tématem díla je kontrast společenských vrstev – honorace a spodiny. Zobrazení jejich odlišností – jazyk, chování, myšlení, oděv… Zobrazení předsudků.</w:t>
      </w:r>
    </w:p>
    <w:p w14:paraId="2C4C2545" w14:textId="24CB4FC3" w:rsidR="001A4083" w:rsidRPr="00C30E9D" w:rsidRDefault="00AB0E6F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Kritika lidské hlouposti, omezenosti a společenských předusudků</w:t>
      </w:r>
    </w:p>
    <w:p w14:paraId="3CB84A1D" w14:textId="546D0628" w:rsidR="00AB0E6F" w:rsidRPr="00C30E9D" w:rsidRDefault="00AB0E6F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Otevřený konec</w:t>
      </w:r>
    </w:p>
    <w:p w14:paraId="0D13E79F" w14:textId="24F39FCA" w:rsidR="00387F8F" w:rsidRPr="00C30E9D" w:rsidRDefault="00387F8F" w:rsidP="00387F8F">
      <w:p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  <w:b/>
          <w:u w:val="single"/>
        </w:rPr>
        <w:t>Jazykové prostředky:</w:t>
      </w:r>
    </w:p>
    <w:p w14:paraId="3145CFB8" w14:textId="455DBDA9" w:rsidR="009709A0" w:rsidRPr="00C30E9D" w:rsidRDefault="001A4083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 xml:space="preserve">Dílo je psáno spisovným a srozumitelným jazykem. Typické jsou fonetické přepisy neprávné výslovnosti slov. Psáno formou dialogu. Objevují se zde typické zdvořilostní fráze tehdejší doby. Využívá se nedořečenost (ukončení nedořeené repliky). Prvky sarkasmu a ironie. Časté scénické poznámky. </w:t>
      </w:r>
    </w:p>
    <w:p w14:paraId="0206F77D" w14:textId="77777777" w:rsidR="008446B5" w:rsidRPr="00C30E9D" w:rsidRDefault="008446B5" w:rsidP="00F340C6">
      <w:pPr>
        <w:rPr>
          <w:rFonts w:asciiTheme="minorHAnsi" w:hAnsiTheme="minorHAnsi" w:cstheme="minorHAnsi"/>
          <w:b/>
          <w:u w:val="single"/>
        </w:rPr>
      </w:pPr>
    </w:p>
    <w:p w14:paraId="2630AA96" w14:textId="77777777" w:rsidR="008446B5" w:rsidRPr="00C30E9D" w:rsidRDefault="008446B5" w:rsidP="00F340C6">
      <w:pPr>
        <w:rPr>
          <w:rFonts w:asciiTheme="minorHAnsi" w:hAnsiTheme="minorHAnsi" w:cstheme="minorHAnsi"/>
          <w:b/>
          <w:u w:val="single"/>
        </w:rPr>
      </w:pPr>
    </w:p>
    <w:p w14:paraId="742FF748" w14:textId="77777777" w:rsidR="008446B5" w:rsidRPr="00C30E9D" w:rsidRDefault="008446B5" w:rsidP="00F340C6">
      <w:pPr>
        <w:rPr>
          <w:rFonts w:asciiTheme="minorHAnsi" w:hAnsiTheme="minorHAnsi" w:cstheme="minorHAnsi"/>
          <w:b/>
          <w:u w:val="single"/>
        </w:rPr>
      </w:pPr>
    </w:p>
    <w:p w14:paraId="66321294" w14:textId="77777777" w:rsidR="008446B5" w:rsidRPr="00C30E9D" w:rsidRDefault="008446B5" w:rsidP="00F340C6">
      <w:pPr>
        <w:rPr>
          <w:rFonts w:asciiTheme="minorHAnsi" w:hAnsiTheme="minorHAnsi" w:cstheme="minorHAnsi"/>
          <w:b/>
          <w:u w:val="single"/>
        </w:rPr>
      </w:pPr>
    </w:p>
    <w:p w14:paraId="500E101D" w14:textId="77777777" w:rsidR="008446B5" w:rsidRPr="00C30E9D" w:rsidRDefault="008446B5" w:rsidP="00F340C6">
      <w:pPr>
        <w:rPr>
          <w:rFonts w:asciiTheme="minorHAnsi" w:hAnsiTheme="minorHAnsi" w:cstheme="minorHAnsi"/>
          <w:b/>
          <w:u w:val="single"/>
        </w:rPr>
      </w:pPr>
    </w:p>
    <w:p w14:paraId="4A454922" w14:textId="29FFA949" w:rsidR="00F340C6" w:rsidRPr="00C30E9D" w:rsidRDefault="00F340C6" w:rsidP="00F340C6">
      <w:p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  <w:b/>
          <w:u w:val="single"/>
        </w:rPr>
        <w:t>Děj:</w:t>
      </w:r>
    </w:p>
    <w:p w14:paraId="4A6D9191" w14:textId="539E07FA" w:rsidR="009709A0" w:rsidRPr="00C30E9D" w:rsidRDefault="008446B5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Starý mládenec, profesor fonetiky Higgins se vsadí se svým známým, plukovníkem Pickeringem, že z obyčejné květinářky Lízy Doolittlové vytvoří dámu. Chce ji naučit mluvit spisovně. Líza se nastěhuje k profesorovi do domů a postupně se její povaha proměňuje, sává se z ní opravdová dáma. Podaří se jí zcela okouzlit vybranou společnost a profesor sázku vyhrává. Ani jednoho z mužů však nezajímá, co bude s Lízou dál.Lízy se ujme Higginsova matka. Líza poznává jistého Fredyho, který sice nic neumí a je chudý, ale Líza mu dává přednost před Higginsem, který mezitím zjistil, že mu Líza chybí.</w:t>
      </w:r>
    </w:p>
    <w:p w14:paraId="409B7BC0" w14:textId="3A7BD5C1" w:rsidR="00D51EC2" w:rsidRPr="00C30E9D" w:rsidRDefault="009709A0" w:rsidP="009709A0">
      <w:p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  <w:b/>
          <w:u w:val="single"/>
        </w:rPr>
        <w:t>Autor:</w:t>
      </w:r>
    </w:p>
    <w:p w14:paraId="3BC420E2" w14:textId="5E3E1490" w:rsidR="009709A0" w:rsidRPr="00C30E9D" w:rsidRDefault="008446B5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Vlastním jménem Alvin Longdon Coburn – narozen ve Skotsku</w:t>
      </w:r>
    </w:p>
    <w:p w14:paraId="564419F5" w14:textId="6A44B7A2" w:rsidR="008446B5" w:rsidRPr="00C30E9D" w:rsidRDefault="008446B5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Dramatik, prozaik esejista</w:t>
      </w:r>
    </w:p>
    <w:p w14:paraId="6945A68E" w14:textId="7A1D1787" w:rsidR="008446B5" w:rsidRPr="00C30E9D" w:rsidRDefault="008446B5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Nositel Nobelovy ceny za literaturu</w:t>
      </w:r>
    </w:p>
    <w:p w14:paraId="491C926C" w14:textId="312F72EB" w:rsidR="008446B5" w:rsidRPr="00C30E9D" w:rsidRDefault="008446B5" w:rsidP="009709A0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Pocházel z chudé rodiny – od 15 let se živil sám</w:t>
      </w:r>
    </w:p>
    <w:p w14:paraId="75FBA9B0" w14:textId="671A66D7" w:rsidR="008446B5" w:rsidRPr="00C30E9D" w:rsidRDefault="008446B5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Spoluzakladatel fabiánské společnosti – odmítání násilí -&gt;politické aktivity neúspěšné</w:t>
      </w:r>
    </w:p>
    <w:p w14:paraId="7AE84269" w14:textId="00D24100" w:rsidR="008446B5" w:rsidRPr="00C30E9D" w:rsidRDefault="008446B5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Nejprve napsal 5 neúspěšných románů, poté se ale našel v tvorbě dramatu, kde uplatnil ironii a schopnost kritiky</w:t>
      </w:r>
    </w:p>
    <w:p w14:paraId="1D1450A1" w14:textId="1E179A1C" w:rsidR="008446B5" w:rsidRPr="00C30E9D" w:rsidRDefault="008446B5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Zakladatel moderního dramatu</w:t>
      </w:r>
    </w:p>
    <w:p w14:paraId="0A7FED3B" w14:textId="77961E91" w:rsidR="008446B5" w:rsidRPr="00C30E9D" w:rsidRDefault="008446B5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Nejvýznamější Anglický dramatik po W. Shakespearovi</w:t>
      </w:r>
    </w:p>
    <w:p w14:paraId="551F9EDB" w14:textId="34ADDCBF" w:rsidR="008446B5" w:rsidRPr="00C30E9D" w:rsidRDefault="008446B5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Tvořil v období mezi světovými válkami</w:t>
      </w:r>
    </w:p>
    <w:p w14:paraId="0CFA55A5" w14:textId="768BCB8E" w:rsidR="00AB0E6F" w:rsidRPr="00C30E9D" w:rsidRDefault="00AB0E6F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Autor takzvané diskuzní komedie (potlačení zápletky, Aristotelovské jednoty, zachycování myšlenek z různých úhlů pohledu)</w:t>
      </w:r>
    </w:p>
    <w:p w14:paraId="45E914D3" w14:textId="1F2372F4" w:rsidR="00AB0E6F" w:rsidRPr="00C30E9D" w:rsidRDefault="00AB0E6F" w:rsidP="008446B5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Další tvorba:</w:t>
      </w:r>
    </w:p>
    <w:p w14:paraId="23D9FDFA" w14:textId="77777777" w:rsidR="00AB0E6F" w:rsidRPr="00C30E9D" w:rsidRDefault="00AB0E6F" w:rsidP="00AB0E6F">
      <w:pPr>
        <w:pStyle w:val="Odstavecseseznamem"/>
        <w:numPr>
          <w:ilvl w:val="1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Život Varrenové</w:t>
      </w:r>
    </w:p>
    <w:p w14:paraId="01451ED7" w14:textId="77777777" w:rsidR="00AB0E6F" w:rsidRPr="00C30E9D" w:rsidRDefault="00AB0E6F" w:rsidP="00AB0E6F">
      <w:pPr>
        <w:pStyle w:val="Odstavecseseznamem"/>
        <w:numPr>
          <w:ilvl w:val="1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Caesar a kleopatra</w:t>
      </w:r>
    </w:p>
    <w:p w14:paraId="1F7B5D37" w14:textId="5C1C3C72" w:rsidR="00AB0E6F" w:rsidRPr="00C30E9D" w:rsidRDefault="00AB0E6F" w:rsidP="00AB0E6F">
      <w:pPr>
        <w:pStyle w:val="Odstavecseseznamem"/>
        <w:numPr>
          <w:ilvl w:val="0"/>
          <w:numId w:val="4"/>
        </w:numPr>
        <w:rPr>
          <w:rFonts w:asciiTheme="minorHAnsi" w:hAnsiTheme="minorHAnsi" w:cstheme="minorHAnsi"/>
          <w:b/>
          <w:u w:val="single"/>
        </w:rPr>
      </w:pPr>
      <w:r w:rsidRPr="00C30E9D">
        <w:rPr>
          <w:rFonts w:asciiTheme="minorHAnsi" w:hAnsiTheme="minorHAnsi" w:cstheme="minorHAnsi"/>
        </w:rPr>
        <w:t>Dobová i historická tematika, sociálně kritické hry</w:t>
      </w:r>
    </w:p>
    <w:p w14:paraId="6027C212" w14:textId="44EB068D" w:rsidR="008446B5" w:rsidRPr="00C30E9D" w:rsidRDefault="008446B5" w:rsidP="008446B5">
      <w:pPr>
        <w:pStyle w:val="Odstavecseseznamem"/>
        <w:rPr>
          <w:rFonts w:asciiTheme="minorHAnsi" w:hAnsiTheme="minorHAnsi" w:cstheme="minorHAnsi"/>
          <w:b/>
          <w:u w:val="single"/>
        </w:rPr>
      </w:pPr>
    </w:p>
    <w:p w14:paraId="277C0AD3" w14:textId="59D3C7DB" w:rsidR="00D51EC2" w:rsidRPr="00C30E9D" w:rsidRDefault="009709A0" w:rsidP="00D51EC2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  <w:b/>
          <w:u w:val="single"/>
        </w:rPr>
        <w:t>Období vzniku</w:t>
      </w:r>
      <w:r w:rsidR="00D51EC2" w:rsidRPr="00C30E9D">
        <w:rPr>
          <w:rFonts w:asciiTheme="minorHAnsi" w:hAnsiTheme="minorHAnsi" w:cstheme="minorHAnsi"/>
          <w:b/>
          <w:u w:val="single"/>
        </w:rPr>
        <w:t>:</w:t>
      </w:r>
      <w:r w:rsidR="00F1417E" w:rsidRPr="00C30E9D">
        <w:rPr>
          <w:rFonts w:asciiTheme="minorHAnsi" w:hAnsiTheme="minorHAnsi" w:cstheme="minorHAnsi"/>
          <w:b/>
          <w:u w:val="single"/>
        </w:rPr>
        <w:t xml:space="preserve"> </w:t>
      </w:r>
      <w:r w:rsidR="00F1417E" w:rsidRPr="00C30E9D">
        <w:rPr>
          <w:rFonts w:asciiTheme="minorHAnsi" w:hAnsiTheme="minorHAnsi" w:cstheme="minorHAnsi"/>
        </w:rPr>
        <w:t>1. polovina 20. století – meziválečné drama</w:t>
      </w:r>
    </w:p>
    <w:p w14:paraId="4E7F2424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konec 19. stol. – bohatá divadelní kultura</w:t>
      </w:r>
    </w:p>
    <w:p w14:paraId="7E9A4953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vznik divadelních škol</w:t>
      </w:r>
    </w:p>
    <w:p w14:paraId="7FFBE398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zdokonalování techniky herectví</w:t>
      </w:r>
    </w:p>
    <w:p w14:paraId="7D573487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vzniká režie jako samostatný obor</w:t>
      </w:r>
    </w:p>
    <w:p w14:paraId="1587180E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rozvoj národních divadel (jednota národa, obraz kulturní úrovně)</w:t>
      </w:r>
    </w:p>
    <w:p w14:paraId="7AB2920C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objev elektřiny (oddělení jeviště a hlediště)</w:t>
      </w:r>
    </w:p>
    <w:p w14:paraId="2F99C2B5" w14:textId="77777777" w:rsidR="00AB0E6F" w:rsidRPr="00C30E9D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vliv moderních uměleckých směrů</w:t>
      </w:r>
    </w:p>
    <w:p w14:paraId="27A4F566" w14:textId="6D35D183" w:rsidR="000D2B81" w:rsidRDefault="00AB0E6F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vzniká realistické drama</w:t>
      </w:r>
    </w:p>
    <w:p w14:paraId="44B38799" w14:textId="442A7557" w:rsidR="000A7188" w:rsidRPr="000A7188" w:rsidRDefault="000A7188" w:rsidP="000A7188">
      <w:pPr>
        <w:spacing w:after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Realismus:</w:t>
      </w:r>
      <w:bookmarkStart w:id="0" w:name="_GoBack"/>
      <w:bookmarkEnd w:id="0"/>
    </w:p>
    <w:p w14:paraId="3FEFC9F0" w14:textId="77777777" w:rsidR="000A7188" w:rsidRDefault="000A7188" w:rsidP="000A7188">
      <w:pPr>
        <w:pStyle w:val="Odstavecseseznamem"/>
        <w:numPr>
          <w:ilvl w:val="0"/>
          <w:numId w:val="5"/>
        </w:numPr>
      </w:pPr>
      <w:r>
        <w:t>Realistický hrdina se neustále vyvíjí a je typickým představitelem určité skupiny lidí a nevyniká</w:t>
      </w:r>
    </w:p>
    <w:p w14:paraId="6D22CC6F" w14:textId="77777777" w:rsidR="000A7188" w:rsidRDefault="000A7188" w:rsidP="000A7188">
      <w:pPr>
        <w:pStyle w:val="Odstavecseseznamem"/>
        <w:numPr>
          <w:ilvl w:val="0"/>
          <w:numId w:val="5"/>
        </w:numPr>
      </w:pPr>
      <w:r>
        <w:t>Snaha o pravdivé zobrazení skutečností a detailů</w:t>
      </w:r>
    </w:p>
    <w:p w14:paraId="6B09ACC4" w14:textId="77777777" w:rsidR="000A7188" w:rsidRDefault="000A7188" w:rsidP="000A7188">
      <w:pPr>
        <w:pStyle w:val="Odstavecseseznamem"/>
        <w:numPr>
          <w:ilvl w:val="0"/>
          <w:numId w:val="5"/>
        </w:numPr>
      </w:pPr>
      <w:r>
        <w:t>Zaměření na současnost, v historii se snaží o hledání paralel</w:t>
      </w:r>
    </w:p>
    <w:p w14:paraId="74FD9952" w14:textId="77777777" w:rsidR="000A7188" w:rsidRPr="00C30E9D" w:rsidRDefault="000A7188" w:rsidP="00AB0E6F">
      <w:pPr>
        <w:pStyle w:val="Odstavecseseznamem"/>
        <w:numPr>
          <w:ilvl w:val="0"/>
          <w:numId w:val="5"/>
        </w:numPr>
        <w:spacing w:after="0"/>
        <w:jc w:val="left"/>
        <w:rPr>
          <w:rFonts w:asciiTheme="minorHAnsi" w:hAnsiTheme="minorHAnsi" w:cstheme="minorHAnsi"/>
        </w:rPr>
      </w:pPr>
    </w:p>
    <w:p w14:paraId="026D3087" w14:textId="799AA593" w:rsidR="00AB0E6F" w:rsidRPr="00C30E9D" w:rsidRDefault="00AB0E6F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Další světoví tvůrci:</w:t>
      </w:r>
    </w:p>
    <w:p w14:paraId="664CF487" w14:textId="2E4E154D" w:rsidR="00AB0E6F" w:rsidRPr="00C30E9D" w:rsidRDefault="00AB0E6F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Rusko</w:t>
      </w:r>
    </w:p>
    <w:p w14:paraId="0DA0E4AD" w14:textId="171AC8EB" w:rsidR="00AB0E6F" w:rsidRPr="00C30E9D" w:rsidRDefault="00AB0E6F" w:rsidP="00AB0E6F">
      <w:pPr>
        <w:pStyle w:val="Odstavecseseznamem"/>
        <w:numPr>
          <w:ilvl w:val="0"/>
          <w:numId w:val="6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Konstantin Stanislavskij – divodlo MCHAT, Stanislavského metoda – výchova herců, herec se musí ztotožnit s postavou</w:t>
      </w:r>
    </w:p>
    <w:p w14:paraId="0E0E64C8" w14:textId="786DC8EB" w:rsidR="00AB0E6F" w:rsidRPr="00C30E9D" w:rsidRDefault="00F1417E" w:rsidP="00AB0E6F">
      <w:pPr>
        <w:pStyle w:val="Odstavecseseznamem"/>
        <w:numPr>
          <w:ilvl w:val="0"/>
          <w:numId w:val="6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Anton Pavlovič Čechov – Tři sestry, Višňový sad</w:t>
      </w:r>
    </w:p>
    <w:p w14:paraId="26C1C893" w14:textId="51E746CE" w:rsidR="00F1417E" w:rsidRPr="00C30E9D" w:rsidRDefault="00F1417E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Francie</w:t>
      </w:r>
    </w:p>
    <w:p w14:paraId="30942B8C" w14:textId="3CBF5486" w:rsidR="00F1417E" w:rsidRPr="00C30E9D" w:rsidRDefault="00F1417E" w:rsidP="00F1417E">
      <w:pPr>
        <w:pStyle w:val="Odstavecseseznamem"/>
        <w:numPr>
          <w:ilvl w:val="0"/>
          <w:numId w:val="7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lastRenderedPageBreak/>
        <w:t>Maurice Maeterlinck – Modrý pták, Mona Vanna</w:t>
      </w:r>
    </w:p>
    <w:p w14:paraId="131A67E2" w14:textId="3CF24FD4" w:rsidR="00F1417E" w:rsidRPr="00C30E9D" w:rsidRDefault="00F1417E" w:rsidP="00F1417E">
      <w:pPr>
        <w:pStyle w:val="Odstavecseseznamem"/>
        <w:numPr>
          <w:ilvl w:val="0"/>
          <w:numId w:val="7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Gillome Apollinaire – Prsy Tiresiovy</w:t>
      </w:r>
    </w:p>
    <w:p w14:paraId="5C7F2E90" w14:textId="07C6ED60" w:rsidR="00F1417E" w:rsidRPr="00C30E9D" w:rsidRDefault="00F1417E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Švédsko</w:t>
      </w:r>
    </w:p>
    <w:p w14:paraId="758D4261" w14:textId="17563837" w:rsidR="00F1417E" w:rsidRPr="00C30E9D" w:rsidRDefault="00F1417E" w:rsidP="00F1417E">
      <w:pPr>
        <w:pStyle w:val="Odstavecseseznamem"/>
        <w:numPr>
          <w:ilvl w:val="0"/>
          <w:numId w:val="8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August Strinberg – Slečna Júlie</w:t>
      </w:r>
    </w:p>
    <w:p w14:paraId="61B741F6" w14:textId="0CF8CEAA" w:rsidR="00F1417E" w:rsidRPr="00C30E9D" w:rsidRDefault="00F1417E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 xml:space="preserve">Norsko </w:t>
      </w:r>
    </w:p>
    <w:p w14:paraId="401D0508" w14:textId="45D81FCC" w:rsidR="00F1417E" w:rsidRPr="00C30E9D" w:rsidRDefault="00F1417E" w:rsidP="00F1417E">
      <w:pPr>
        <w:pStyle w:val="Odstavecseseznamem"/>
        <w:numPr>
          <w:ilvl w:val="0"/>
          <w:numId w:val="8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Henrik Ibsen – Nora, Divoké kachny</w:t>
      </w:r>
    </w:p>
    <w:p w14:paraId="0F48BDA3" w14:textId="564C447B" w:rsidR="00F1417E" w:rsidRPr="00C30E9D" w:rsidRDefault="00F1417E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Německo</w:t>
      </w:r>
    </w:p>
    <w:p w14:paraId="3545EAC4" w14:textId="019F21BA" w:rsidR="00F1417E" w:rsidRPr="00C30E9D" w:rsidRDefault="00F1417E" w:rsidP="00F1417E">
      <w:pPr>
        <w:pStyle w:val="Odstavecseseznamem"/>
        <w:numPr>
          <w:ilvl w:val="0"/>
          <w:numId w:val="8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Bertold Brech – Třígrošová opera, Strach a bída třetí říše</w:t>
      </w:r>
    </w:p>
    <w:p w14:paraId="50DD869B" w14:textId="2CA6F1AE" w:rsidR="00F1417E" w:rsidRPr="00C30E9D" w:rsidRDefault="00F1417E" w:rsidP="00F1417E">
      <w:p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USA</w:t>
      </w:r>
    </w:p>
    <w:p w14:paraId="1B9260E0" w14:textId="56716631" w:rsidR="00F1417E" w:rsidRPr="00C30E9D" w:rsidRDefault="00F1417E" w:rsidP="00F1417E">
      <w:pPr>
        <w:pStyle w:val="Odstavecseseznamem"/>
        <w:numPr>
          <w:ilvl w:val="0"/>
          <w:numId w:val="8"/>
        </w:numPr>
        <w:rPr>
          <w:rFonts w:asciiTheme="minorHAnsi" w:hAnsiTheme="minorHAnsi" w:cstheme="minorHAnsi"/>
        </w:rPr>
      </w:pPr>
      <w:r w:rsidRPr="00C30E9D">
        <w:rPr>
          <w:rFonts w:asciiTheme="minorHAnsi" w:hAnsiTheme="minorHAnsi" w:cstheme="minorHAnsi"/>
        </w:rPr>
        <w:t>Eugene Gladstone O´Nell – Cestam dlouhým dnem do noci</w:t>
      </w:r>
    </w:p>
    <w:sectPr w:rsidR="00F1417E" w:rsidRPr="00C30E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145F8"/>
    <w:multiLevelType w:val="hybridMultilevel"/>
    <w:tmpl w:val="1E4CD170"/>
    <w:lvl w:ilvl="0" w:tplc="A3AA43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616A8"/>
    <w:multiLevelType w:val="hybridMultilevel"/>
    <w:tmpl w:val="B47EEF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75DA6"/>
    <w:multiLevelType w:val="hybridMultilevel"/>
    <w:tmpl w:val="B33468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04A82"/>
    <w:multiLevelType w:val="hybridMultilevel"/>
    <w:tmpl w:val="D452FC1C"/>
    <w:lvl w:ilvl="0" w:tplc="0405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A7188"/>
    <w:rsid w:val="000B6683"/>
    <w:rsid w:val="000D2B81"/>
    <w:rsid w:val="001A4083"/>
    <w:rsid w:val="00385058"/>
    <w:rsid w:val="00387F8F"/>
    <w:rsid w:val="003F73A9"/>
    <w:rsid w:val="007F44A3"/>
    <w:rsid w:val="008446B5"/>
    <w:rsid w:val="009709A0"/>
    <w:rsid w:val="00A577BD"/>
    <w:rsid w:val="00AB0E6F"/>
    <w:rsid w:val="00C30E9D"/>
    <w:rsid w:val="00C633B2"/>
    <w:rsid w:val="00D51EC2"/>
    <w:rsid w:val="00F1417E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4A9AD-EBAD-49A0-AB50-C8A304CB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644</Words>
  <Characters>3806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5</cp:revision>
  <dcterms:created xsi:type="dcterms:W3CDTF">2017-03-04T15:09:00Z</dcterms:created>
  <dcterms:modified xsi:type="dcterms:W3CDTF">2017-03-04T16:09:00Z</dcterms:modified>
</cp:coreProperties>
</file>