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Here are my guidelines for design of the video layout screens:</w:t>
      </w:r>
    </w:p>
    <w:p w:rsidR="00000000" w:rsidDel="00000000" w:rsidP="00000000" w:rsidRDefault="00000000" w:rsidRPr="00000000" w14:paraId="00000002">
      <w:pPr>
        <w:pStyle w:val="Heading3"/>
        <w:pageBreakBefore w:val="0"/>
        <w:rPr/>
      </w:pPr>
      <w:bookmarkStart w:colFirst="0" w:colLast="0" w:name="_itxeeggwa4vm" w:id="0"/>
      <w:bookmarkEnd w:id="0"/>
      <w:r w:rsidDel="00000000" w:rsidR="00000000" w:rsidRPr="00000000">
        <w:rPr>
          <w:rtl w:val="0"/>
        </w:rPr>
        <w:t xml:space="preserve">Background</w:t>
      </w:r>
    </w:p>
    <w:p w:rsidR="00000000" w:rsidDel="00000000" w:rsidP="00000000" w:rsidRDefault="00000000" w:rsidRPr="00000000" w14:paraId="00000003">
      <w:pPr>
        <w:pageBreakBefore w:val="0"/>
        <w:rPr/>
      </w:pPr>
      <w:r w:rsidDel="00000000" w:rsidR="00000000" w:rsidRPr="00000000">
        <w:rPr>
          <w:rtl w:val="0"/>
        </w:rPr>
        <w:t xml:space="preserve">Currently, there are two views in the MVP implementation: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left="1080" w:hanging="1080"/>
        <w:rPr/>
      </w:pPr>
      <w:r w:rsidDel="00000000" w:rsidR="00000000" w:rsidRPr="00000000">
        <w:rPr>
          <w:rtl w:val="0"/>
        </w:rPr>
        <w:t xml:space="preserve">Group: </w:t>
        <w:tab/>
        <w:t xml:space="preserve"> (a.k.a. “Grid”) where videos are displayed for a set of participants (can include instructors or coordinators depending on our design).  This is laid out automatically based on the aspect ratios of the videos, number of participants, and the size and aspect ratio of the rectangular view that the grid occupies on the screen.  The current algorithm seeks to maximize the area consumed by the grid given the space available and aspect ratio of the screen.</w:t>
        <w:br w:type="textWrapping"/>
        <w:br w:type="textWrapping"/>
        <w:t xml:space="preserve">Since the layout is responsive (reorganizes dynamically based on the current window size), the videos have an ordering in the grid, but not really a fixed position.  That is to say, there is no concept of the “middle of the grid” or “center row” of the grid since that changes as the screen is resized (for example, a screen is switched from landscape to portrait, or the window is maximized, or we compare views between participants).  </w:t>
      </w:r>
      <w:commentRangeStart w:id="0"/>
      <w:commentRangeStart w:id="1"/>
      <w:commentRangeStart w:id="2"/>
      <w:commentRangeStart w:id="3"/>
      <w:r w:rsidDel="00000000" w:rsidR="00000000" w:rsidRPr="00000000">
        <w:rPr>
          <w:rtl w:val="0"/>
        </w:rPr>
        <w:t xml:space="preserve">This implies that a particular user sees in the “center” of the grid is not necessarily consistent with what another user sees.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br w:type="textWrapping"/>
        <w:br w:type="textWrapping"/>
      </w:r>
      <w:r w:rsidDel="00000000" w:rsidR="00000000" w:rsidRPr="00000000">
        <w:rPr>
          <w:u w:val="single"/>
          <w:rtl w:val="0"/>
        </w:rPr>
        <w:t xml:space="preserve">Note</w:t>
      </w:r>
      <w:r w:rsidDel="00000000" w:rsidR="00000000" w:rsidRPr="00000000">
        <w:rPr>
          <w:rtl w:val="0"/>
        </w:rPr>
        <w:t xml:space="preserve">: There is an assumption that a particular user will mostly use their equipment in a consistent way so that </w:t>
      </w:r>
      <w:r w:rsidDel="00000000" w:rsidR="00000000" w:rsidRPr="00000000">
        <w:rPr>
          <w:i w:val="1"/>
          <w:rtl w:val="0"/>
        </w:rPr>
        <w:t xml:space="preserve">the locations on the screen are consistent for that user over time</w:t>
      </w:r>
      <w:r w:rsidDel="00000000" w:rsidR="00000000" w:rsidRPr="00000000">
        <w:rPr>
          <w:rtl w:val="0"/>
        </w:rPr>
        <w:t xml:space="preserve">.</w:t>
        <w:br w:type="textWrapping"/>
        <w:br w:type="textWrapping"/>
        <w:t xml:space="preserve">Currently, the ordering is based on the order in which videos are joined to the session, but in the future, the ordering would be determined by the “assigned seat” of the participant.</w:t>
        <w:br w:type="textWrapping"/>
        <w:br w:type="textWrapping"/>
        <w:t xml:space="preserve">The videos currently in the grid are determined by filtering all of the users in the session, based on user role.</w:t>
      </w:r>
    </w:p>
    <w:p w:rsidR="00000000" w:rsidDel="00000000" w:rsidP="00000000" w:rsidRDefault="00000000" w:rsidRPr="00000000" w14:paraId="00000006">
      <w:pPr>
        <w:pageBreakBefore w:val="0"/>
        <w:ind w:left="1080" w:hanging="1080"/>
        <w:rPr/>
      </w:pPr>
      <w:r w:rsidDel="00000000" w:rsidR="00000000" w:rsidRPr="00000000">
        <w:rPr>
          <w:rtl w:val="0"/>
        </w:rPr>
      </w:r>
    </w:p>
    <w:p w:rsidR="00000000" w:rsidDel="00000000" w:rsidP="00000000" w:rsidRDefault="00000000" w:rsidRPr="00000000" w14:paraId="00000007">
      <w:pPr>
        <w:pageBreakBefore w:val="0"/>
        <w:ind w:left="1080" w:hanging="1080"/>
        <w:rPr/>
      </w:pPr>
      <w:r w:rsidDel="00000000" w:rsidR="00000000" w:rsidRPr="00000000">
        <w:rPr>
          <w:rtl w:val="0"/>
        </w:rPr>
      </w:r>
    </w:p>
    <w:p w:rsidR="00000000" w:rsidDel="00000000" w:rsidP="00000000" w:rsidRDefault="00000000" w:rsidRPr="00000000" w14:paraId="00000008">
      <w:pPr>
        <w:pageBreakBefore w:val="0"/>
        <w:ind w:left="1080" w:hanging="1080"/>
        <w:rPr/>
      </w:pPr>
      <w:r w:rsidDel="00000000" w:rsidR="00000000" w:rsidRPr="00000000">
        <w:rPr>
          <w:rtl w:val="0"/>
        </w:rPr>
        <w:t xml:space="preserve">Instructor:</w:t>
        <w:tab/>
        <w:t xml:space="preserve">(The view that the participants see) which includes the Instructor (as big and clear as possible) and a view of the participant.</w:t>
        <w:br w:type="textWrapping"/>
        <w:br w:type="textWrapping"/>
        <w:t xml:space="preserve">The current implementation is to use the same underlying layout that the group view uses.  In other words, we switch the filter to include only those users who are instructors.  This makes switching fast and efficient, especially when going from group to instructor views.</w:t>
      </w:r>
    </w:p>
    <w:p w:rsidR="00000000" w:rsidDel="00000000" w:rsidP="00000000" w:rsidRDefault="00000000" w:rsidRPr="00000000" w14:paraId="00000009">
      <w:pPr>
        <w:pStyle w:val="Heading3"/>
        <w:pageBreakBefore w:val="0"/>
        <w:ind w:left="1080"/>
        <w:rPr/>
      </w:pPr>
      <w:bookmarkStart w:colFirst="0" w:colLast="0" w:name="_jvbky0wbc364" w:id="1"/>
      <w:bookmarkEnd w:id="1"/>
      <w:r w:rsidDel="00000000" w:rsidR="00000000" w:rsidRPr="00000000">
        <w:rPr>
          <w:rtl w:val="0"/>
        </w:rPr>
        <w:t xml:space="preserve">Design Constraints</w:t>
      </w:r>
    </w:p>
    <w:p w:rsidR="00000000" w:rsidDel="00000000" w:rsidP="00000000" w:rsidRDefault="00000000" w:rsidRPr="00000000" w14:paraId="0000000A">
      <w:pPr>
        <w:pageBreakBefore w:val="0"/>
        <w:rPr/>
      </w:pPr>
      <w:r w:rsidDel="00000000" w:rsidR="00000000" w:rsidRPr="00000000">
        <w:rPr>
          <w:rtl w:val="0"/>
        </w:rPr>
        <w:t xml:space="preserve">Given the time and resource constraints of the project, and a need to have a more functionally complete and “robust” implementation at the end, we would like to leverage the existing implementation and algorithms as much as possible.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Based on these factors, the current guidelines for constraining the design are given:</w:t>
        <w:br w:type="textWrapping"/>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The video screens should include the current grid layout mechanism where the grid consists of a subset of the users in the session</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To support the “assigned seat” feature, user’s not yet present in the session still occupy a position in the grid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video screen can also include a </w:t>
      </w:r>
      <w:r w:rsidDel="00000000" w:rsidR="00000000" w:rsidRPr="00000000">
        <w:rPr>
          <w:i w:val="1"/>
          <w:rtl w:val="0"/>
        </w:rPr>
        <w:t xml:space="preserve">separate</w:t>
      </w:r>
      <w:r w:rsidDel="00000000" w:rsidR="00000000" w:rsidRPr="00000000">
        <w:rPr>
          <w:rtl w:val="0"/>
        </w:rPr>
        <w:t xml:space="preserve"> video preview of the current user’s video.  In the current MVP, that is shown in the upper right.  This is not a requirement; for example, the user’s preview can also be included in the grid.</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The grid should consume a rectangular area with all videos the same size</w:t>
      </w:r>
    </w:p>
    <w:p w:rsidR="00000000" w:rsidDel="00000000" w:rsidP="00000000" w:rsidRDefault="00000000" w:rsidRPr="00000000" w14:paraId="00000011">
      <w:pPr>
        <w:pageBreakBefore w:val="0"/>
        <w:numPr>
          <w:ilvl w:val="0"/>
          <w:numId w:val="1"/>
        </w:numPr>
        <w:ind w:left="720" w:hanging="360"/>
        <w:rPr>
          <w:u w:val="none"/>
        </w:rPr>
      </w:pPr>
      <w:commentRangeStart w:id="4"/>
      <w:commentRangeStart w:id="5"/>
      <w:commentRangeStart w:id="6"/>
      <w:commentRangeStart w:id="7"/>
      <w:commentRangeStart w:id="8"/>
      <w:r w:rsidDel="00000000" w:rsidR="00000000" w:rsidRPr="00000000">
        <w:rPr>
          <w:rtl w:val="0"/>
        </w:rPr>
        <w:t xml:space="preserve">Controls, text, graphics, etc can be overlaid each video in the grid</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or over the entire grid.  </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Controls, text, graphics, etc can be overlaid on the preview if separate from the grid.</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The preview can overlay the grid</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As a general rule, implementation is easier if differences between what users see are based on switching things off/on based on role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The visual appearance of the videos in the grid (and the preview, and including background, margin, transparency), can vary depending on state and user role.  Examples include:</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Active speaker</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User is present/absent</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Quality of Service (QoS) of the user’s connectivity and/or media quality</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Role of the user (instructor, participant, coordinator, etc)</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Muted/unmuted microphone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Constraints of the current implementation imposed by the group and instructor view implementation are not a requirement: they can have separate layouts, and the instructor’s video does not need to be within a grid.</w:t>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der Hansen" w:id="4" w:date="2020-08-06T18:37:24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overlaying text on photos/videos can be difficult for people with dementia (https://dementiavoices.org.uk/wp-content/uploads/2013/11/DEEP-Guide-Writing-dementia-friendly-information.pdf)</w:t>
      </w:r>
    </w:p>
  </w:comment>
  <w:comment w:author="Steve Tomas" w:id="5" w:date="2020-08-06T18:50:06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a good point.  My guess is that this would mostly be for use by the instructor.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that participants will want to see the screen names of other participants, either as an overlay, or outside of the video frame.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hover-over would not be appropriate for participants, mostly since they are away from their device.  It might be appropriate for instructors.</w:t>
      </w:r>
    </w:p>
  </w:comment>
  <w:comment w:author="Calder Hansen" w:id="6" w:date="2020-08-06T19:01:1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was thinking that the instructor might have some hover controls, but for the students everything will be clearly visible and separate from each other.</w:t>
      </w:r>
    </w:p>
  </w:comment>
  <w:comment w:author="Steve Tomas" w:id="7" w:date="2020-08-06T20:15:2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instructor, I am thinking that it is important for them to be able to see what is happening with each student.  Since they are looking at "everybody at once", lots of details over the top of students might be distracting.  Also, maybe a hot key to turn on/off controls and indicators for all would be interesting?</w:t>
      </w:r>
    </w:p>
  </w:comment>
  <w:comment w:author="Calder Hansen" w:id="8" w:date="2020-08-06T20:27:5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a design where, by default, the instructor just sees the student name, muted/unmuted icon, and connectivity icon below the video, but if they hover over the student’s video, they can see controls for that student and more detailed information. (There would probably have to be an indicator somewhere on the screen telling them that they can hover for more controls.)</w:t>
      </w:r>
    </w:p>
  </w:comment>
  <w:comment w:author="Calder Hansen" w:id="0" w:date="2020-08-06T20:04:0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Chrisanne has said that the instructor should always appear in the center. Is there a way to make that work without having to change this algorithm too much?</w:t>
      </w:r>
    </w:p>
  </w:comment>
  <w:comment w:author="Steve Tomas" w:id="1" w:date="2020-08-06T20:12:30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this is one of the options that we have discussed.  Another, for example, would be to have the instructor always show in the upper left.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in Grid view, the Instructor isn't necessarily the center of attention.  Grid view is mostly about seeing and interacting with everybody else in the room.</w:t>
      </w:r>
    </w:p>
  </w:comment>
  <w:comment w:author="Calder Hansen" w:id="2" w:date="2020-08-06T20:13:1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 makes sense. Upper left sounds easier.</w:t>
      </w:r>
    </w:p>
  </w:comment>
  <w:comment w:author="Steve Tomas" w:id="3" w:date="2020-08-06T21:09:42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positioning should be up to the UX designers, subject to the technical limitations.  User stories should state more user-centric considerations, such as it should be easy to find the instructor within the group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