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cs="宋体"/>
          <w:kern w:val="0"/>
          <w:sz w:val="18"/>
          <w:szCs w:val="18"/>
        </w:rPr>
      </w:pPr>
      <w:bookmarkStart w:id="0" w:name="_Hlk72157270"/>
      <w:bookmarkEnd w:id="0"/>
      <w:r>
        <w:rPr>
          <w:rFonts w:ascii="宋体" w:hAnsi="宋体" w:cs="黑体"/>
          <w:sz w:val="52"/>
        </w:rPr>
        <w:drawing>
          <wp:inline distT="0" distB="0" distL="114300" distR="114300">
            <wp:extent cx="5252720" cy="1439545"/>
            <wp:effectExtent l="0" t="0" r="5080" b="8255"/>
            <wp:docPr id="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
                    <pic:cNvPicPr>
                      <a:picLocks noChangeAspect="1"/>
                    </pic:cNvPicPr>
                  </pic:nvPicPr>
                  <pic:blipFill>
                    <a:blip r:embed="rId4"/>
                    <a:stretch>
                      <a:fillRect/>
                    </a:stretch>
                  </pic:blipFill>
                  <pic:spPr>
                    <a:xfrm>
                      <a:off x="0" y="0"/>
                      <a:ext cx="5252720" cy="1439545"/>
                    </a:xfrm>
                    <a:prstGeom prst="rect">
                      <a:avLst/>
                    </a:prstGeom>
                    <a:noFill/>
                    <a:ln>
                      <a:noFill/>
                    </a:ln>
                  </pic:spPr>
                </pic:pic>
              </a:graphicData>
            </a:graphic>
          </wp:inline>
        </w:drawing>
      </w:r>
    </w:p>
    <w:p>
      <w:pPr>
        <w:jc w:val="center"/>
        <w:rPr>
          <w:rFonts w:ascii="宋体" w:cs="宋体"/>
          <w:kern w:val="0"/>
          <w:sz w:val="18"/>
          <w:szCs w:val="18"/>
        </w:rPr>
      </w:pPr>
      <w:r>
        <w:rPr>
          <w:rFonts w:ascii="宋体" w:hAnsi="宋体"/>
          <w:sz w:val="52"/>
        </w:rPr>
        <w:drawing>
          <wp:inline distT="0" distB="0" distL="114300" distR="114300">
            <wp:extent cx="1807210" cy="181546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07210" cy="1815465"/>
                    </a:xfrm>
                    <a:prstGeom prst="rect">
                      <a:avLst/>
                    </a:prstGeom>
                    <a:noFill/>
                    <a:ln>
                      <a:noFill/>
                    </a:ln>
                  </pic:spPr>
                </pic:pic>
              </a:graphicData>
            </a:graphic>
          </wp:inline>
        </w:drawing>
      </w:r>
    </w:p>
    <w:p>
      <w:pPr>
        <w:jc w:val="center"/>
        <w:rPr>
          <w:rFonts w:ascii="宋体" w:cs="宋体"/>
          <w:kern w:val="0"/>
          <w:sz w:val="18"/>
          <w:szCs w:val="18"/>
        </w:rPr>
      </w:pPr>
    </w:p>
    <w:p>
      <w:pPr>
        <w:jc w:val="center"/>
        <w:rPr>
          <w:rFonts w:ascii="宋体" w:cs="宋体"/>
          <w:kern w:val="0"/>
          <w:sz w:val="18"/>
          <w:szCs w:val="18"/>
        </w:rPr>
      </w:pPr>
    </w:p>
    <w:p>
      <w:pPr>
        <w:jc w:val="center"/>
        <w:rPr>
          <w:rFonts w:ascii="宋体" w:cs="宋体"/>
          <w:kern w:val="0"/>
          <w:sz w:val="18"/>
          <w:szCs w:val="18"/>
        </w:rPr>
      </w:pPr>
    </w:p>
    <w:p>
      <w:pPr>
        <w:jc w:val="center"/>
        <w:rPr>
          <w:rFonts w:ascii="宋体" w:cs="宋体"/>
          <w:kern w:val="0"/>
          <w:sz w:val="18"/>
          <w:szCs w:val="18"/>
        </w:rPr>
      </w:pPr>
    </w:p>
    <w:p>
      <w:pPr>
        <w:ind w:firstLine="883" w:firstLineChars="200"/>
        <w:jc w:val="both"/>
        <w:rPr>
          <w:rFonts w:hint="eastAsia" w:ascii="黑体" w:hAnsi="黑体" w:eastAsia="黑体" w:cs="宋体"/>
          <w:b/>
          <w:kern w:val="0"/>
          <w:sz w:val="44"/>
          <w:szCs w:val="44"/>
          <w:lang w:val="en-US" w:eastAsia="zh-CN"/>
        </w:rPr>
      </w:pPr>
      <w:r>
        <w:rPr>
          <w:rFonts w:hint="eastAsia" w:ascii="黑体" w:hAnsi="黑体" w:eastAsia="黑体" w:cs="宋体"/>
          <w:b/>
          <w:kern w:val="0"/>
          <w:sz w:val="44"/>
          <w:szCs w:val="44"/>
        </w:rPr>
        <w:t>《</w:t>
      </w:r>
      <w:r>
        <w:rPr>
          <w:rFonts w:hint="eastAsia" w:ascii="黑体" w:hAnsi="黑体" w:eastAsia="黑体" w:cs="宋体"/>
          <w:b/>
          <w:kern w:val="0"/>
          <w:sz w:val="44"/>
          <w:szCs w:val="44"/>
          <w:lang w:val="en-US" w:eastAsia="zh-CN"/>
        </w:rPr>
        <w:t>网络交通流理论</w:t>
      </w:r>
      <w:r>
        <w:rPr>
          <w:rFonts w:hint="eastAsia" w:ascii="黑体" w:hAnsi="黑体" w:eastAsia="黑体" w:cs="宋体"/>
          <w:b/>
          <w:kern w:val="0"/>
          <w:sz w:val="44"/>
          <w:szCs w:val="44"/>
        </w:rPr>
        <w:t>》课程</w:t>
      </w:r>
      <w:r>
        <w:rPr>
          <w:rFonts w:hint="eastAsia" w:ascii="黑体" w:hAnsi="黑体" w:eastAsia="黑体" w:cs="宋体"/>
          <w:b/>
          <w:kern w:val="0"/>
          <w:sz w:val="44"/>
          <w:szCs w:val="44"/>
          <w:lang w:val="en-US" w:eastAsia="zh-CN"/>
        </w:rPr>
        <w:t>作业</w:t>
      </w:r>
    </w:p>
    <w:p>
      <w:pPr>
        <w:jc w:val="center"/>
        <w:rPr>
          <w:rFonts w:ascii="黑体" w:hAnsi="黑体" w:eastAsia="黑体" w:cs="宋体"/>
          <w:b/>
          <w:kern w:val="0"/>
          <w:sz w:val="44"/>
          <w:szCs w:val="44"/>
        </w:rPr>
      </w:pPr>
    </w:p>
    <w:p>
      <w:pPr>
        <w:rPr>
          <w:rFonts w:hint="eastAsia"/>
          <w:sz w:val="44"/>
          <w:szCs w:val="52"/>
          <w:lang w:val="en-US" w:eastAsia="zh-CN"/>
        </w:rPr>
      </w:pPr>
    </w:p>
    <w:p>
      <w:pPr>
        <w:rPr>
          <w:rFonts w:hint="eastAsia" w:eastAsiaTheme="minorEastAsia"/>
          <w:lang w:eastAsia="zh-CN"/>
        </w:rPr>
      </w:pPr>
      <w:r>
        <w:rPr>
          <w:sz w:val="24"/>
        </w:rPr>
        <w:tab/>
      </w:r>
      <w:r>
        <w:rPr>
          <w:sz w:val="24"/>
        </w:rPr>
        <w:tab/>
      </w:r>
      <w:r>
        <w:rPr>
          <w:sz w:val="24"/>
        </w:rPr>
        <w:tab/>
      </w:r>
      <w:r>
        <w:rPr>
          <w:sz w:val="24"/>
        </w:rPr>
        <w:tab/>
      </w:r>
    </w:p>
    <w:tbl>
      <w:tblPr>
        <w:tblStyle w:val="3"/>
        <w:tblW w:w="0" w:type="auto"/>
        <w:tblInd w:w="15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40"/>
        <w:gridCol w:w="30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1940" w:type="dxa"/>
            <w:vAlign w:val="bottom"/>
          </w:tcPr>
          <w:p>
            <w:pPr>
              <w:jc w:val="both"/>
              <w:rPr>
                <w:rFonts w:ascii="宋体" w:hAnsi="宋体" w:eastAsia="宋体"/>
                <w:b/>
                <w:sz w:val="32"/>
                <w:szCs w:val="36"/>
              </w:rPr>
            </w:pPr>
            <w:r>
              <w:rPr>
                <w:rFonts w:hint="eastAsia" w:ascii="宋体" w:hAnsi="宋体" w:eastAsia="宋体"/>
                <w:b/>
                <w:sz w:val="32"/>
                <w:szCs w:val="36"/>
              </w:rPr>
              <w:t xml:space="preserve">姓 </w:t>
            </w:r>
            <w:r>
              <w:rPr>
                <w:rFonts w:ascii="宋体" w:hAnsi="宋体" w:eastAsia="宋体"/>
                <w:b/>
                <w:sz w:val="32"/>
                <w:szCs w:val="36"/>
              </w:rPr>
              <w:t xml:space="preserve">  </w:t>
            </w:r>
            <w:r>
              <w:rPr>
                <w:rFonts w:hint="eastAsia" w:ascii="宋体" w:hAnsi="宋体" w:eastAsia="宋体"/>
                <w:b/>
                <w:sz w:val="32"/>
                <w:szCs w:val="36"/>
              </w:rPr>
              <w:t>名：</w:t>
            </w:r>
          </w:p>
        </w:tc>
        <w:tc>
          <w:tcPr>
            <w:tcW w:w="3023" w:type="dxa"/>
            <w:tcBorders>
              <w:bottom w:val="single" w:color="auto" w:sz="4" w:space="0"/>
            </w:tcBorders>
            <w:vAlign w:val="center"/>
          </w:tcPr>
          <w:p>
            <w:pPr>
              <w:ind w:firstLine="960" w:firstLineChars="300"/>
              <w:jc w:val="both"/>
              <w:rPr>
                <w:rFonts w:hint="eastAsia" w:ascii="宋体" w:hAnsi="宋体" w:eastAsia="宋体"/>
                <w:sz w:val="32"/>
                <w:szCs w:val="32"/>
                <w:lang w:val="en-US" w:eastAsia="zh-CN"/>
              </w:rPr>
            </w:pPr>
            <w:r>
              <w:rPr>
                <w:rFonts w:hint="eastAsia" w:ascii="宋体" w:hAnsi="宋体" w:eastAsia="宋体"/>
                <w:sz w:val="32"/>
                <w:szCs w:val="32"/>
                <w:lang w:val="en-US" w:eastAsia="zh-CN"/>
              </w:rPr>
              <w:t>潘 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1940" w:type="dxa"/>
            <w:vAlign w:val="bottom"/>
          </w:tcPr>
          <w:p>
            <w:pPr>
              <w:jc w:val="center"/>
              <w:rPr>
                <w:rFonts w:ascii="宋体" w:hAnsi="宋体" w:eastAsia="宋体"/>
                <w:b/>
                <w:sz w:val="32"/>
                <w:szCs w:val="36"/>
              </w:rPr>
            </w:pPr>
            <w:r>
              <w:rPr>
                <w:rFonts w:hint="eastAsia" w:ascii="宋体" w:hAnsi="宋体" w:eastAsia="宋体"/>
                <w:b/>
                <w:sz w:val="32"/>
                <w:szCs w:val="36"/>
              </w:rPr>
              <w:t xml:space="preserve">学 </w:t>
            </w:r>
            <w:r>
              <w:rPr>
                <w:rFonts w:ascii="宋体" w:hAnsi="宋体" w:eastAsia="宋体"/>
                <w:b/>
                <w:sz w:val="32"/>
                <w:szCs w:val="36"/>
              </w:rPr>
              <w:t xml:space="preserve">   </w:t>
            </w:r>
            <w:r>
              <w:rPr>
                <w:rFonts w:hint="eastAsia" w:ascii="宋体" w:hAnsi="宋体" w:eastAsia="宋体"/>
                <w:b/>
                <w:sz w:val="32"/>
                <w:szCs w:val="36"/>
              </w:rPr>
              <w:t>号：</w:t>
            </w:r>
          </w:p>
        </w:tc>
        <w:tc>
          <w:tcPr>
            <w:tcW w:w="3023" w:type="dxa"/>
            <w:tcBorders>
              <w:top w:val="single" w:color="auto" w:sz="4" w:space="0"/>
              <w:bottom w:val="single" w:color="auto" w:sz="4" w:space="0"/>
            </w:tcBorders>
            <w:vAlign w:val="center"/>
          </w:tcPr>
          <w:p>
            <w:pPr>
              <w:ind w:firstLine="640" w:firstLineChars="200"/>
              <w:jc w:val="both"/>
              <w:rPr>
                <w:rFonts w:hint="default" w:ascii="宋体" w:hAnsi="宋体" w:eastAsia="宋体"/>
                <w:sz w:val="32"/>
                <w:szCs w:val="32"/>
                <w:lang w:val="en-US" w:eastAsia="zh-CN"/>
              </w:rPr>
            </w:pPr>
            <w:r>
              <w:rPr>
                <w:rFonts w:hint="eastAsia" w:ascii="宋体" w:hAnsi="宋体" w:eastAsia="宋体"/>
                <w:sz w:val="32"/>
                <w:szCs w:val="32"/>
                <w:lang w:val="en-US" w:eastAsia="zh-CN"/>
              </w:rPr>
              <w:t>21241271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1940" w:type="dxa"/>
            <w:vAlign w:val="bottom"/>
          </w:tcPr>
          <w:p>
            <w:pPr>
              <w:jc w:val="center"/>
              <w:rPr>
                <w:rFonts w:ascii="宋体" w:hAnsi="宋体" w:eastAsia="宋体"/>
                <w:b/>
                <w:sz w:val="32"/>
                <w:szCs w:val="36"/>
              </w:rPr>
            </w:pPr>
            <w:r>
              <w:rPr>
                <w:rFonts w:hint="eastAsia" w:ascii="宋体" w:hAnsi="宋体" w:eastAsia="宋体"/>
                <w:b/>
                <w:sz w:val="32"/>
                <w:szCs w:val="36"/>
              </w:rPr>
              <w:t xml:space="preserve">班 </w:t>
            </w:r>
            <w:r>
              <w:rPr>
                <w:rFonts w:ascii="宋体" w:hAnsi="宋体" w:eastAsia="宋体"/>
                <w:b/>
                <w:sz w:val="32"/>
                <w:szCs w:val="36"/>
              </w:rPr>
              <w:t xml:space="preserve">   </w:t>
            </w:r>
            <w:r>
              <w:rPr>
                <w:rFonts w:hint="eastAsia" w:ascii="宋体" w:hAnsi="宋体" w:eastAsia="宋体"/>
                <w:b/>
                <w:sz w:val="32"/>
                <w:szCs w:val="36"/>
              </w:rPr>
              <w:t>级：</w:t>
            </w:r>
          </w:p>
        </w:tc>
        <w:tc>
          <w:tcPr>
            <w:tcW w:w="3023" w:type="dxa"/>
            <w:tcBorders>
              <w:top w:val="single" w:color="auto" w:sz="4" w:space="0"/>
              <w:bottom w:val="single" w:color="auto" w:sz="4" w:space="0"/>
            </w:tcBorders>
            <w:vAlign w:val="center"/>
          </w:tcPr>
          <w:p>
            <w:pPr>
              <w:ind w:firstLine="640" w:firstLineChars="200"/>
              <w:jc w:val="both"/>
              <w:rPr>
                <w:rFonts w:hint="default" w:ascii="宋体" w:hAnsi="宋体" w:eastAsia="宋体"/>
                <w:sz w:val="32"/>
                <w:szCs w:val="32"/>
                <w:lang w:val="en-US" w:eastAsia="zh-CN"/>
              </w:rPr>
            </w:pPr>
            <w:r>
              <w:rPr>
                <w:rFonts w:hint="eastAsia" w:ascii="宋体" w:hAnsi="宋体" w:eastAsia="宋体"/>
                <w:sz w:val="32"/>
                <w:szCs w:val="32"/>
                <w:lang w:val="en-US" w:eastAsia="zh-CN"/>
              </w:rPr>
              <w:t>天佑2104</w:t>
            </w:r>
          </w:p>
        </w:tc>
      </w:tr>
    </w:tbl>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ind w:firstLine="400" w:firstLineChars="100"/>
        <w:rPr>
          <w:b/>
          <w:sz w:val="32"/>
          <w:szCs w:val="32"/>
        </w:rPr>
      </w:pPr>
      <w:r>
        <w:rPr>
          <w:rFonts w:hint="eastAsia"/>
          <w:sz w:val="40"/>
          <w:szCs w:val="48"/>
          <w:lang w:val="en-US" w:eastAsia="zh-CN"/>
        </w:rPr>
        <w:t>交通运输产品收益管理理论研究方法综述</w:t>
      </w:r>
    </w:p>
    <w:p>
      <w:pPr>
        <w:rPr>
          <w:rFonts w:hint="eastAsia" w:eastAsiaTheme="minorEastAsia"/>
          <w:lang w:eastAsia="zh-CN"/>
        </w:rPr>
      </w:pPr>
    </w:p>
    <w:p>
      <w:pPr>
        <w:rPr>
          <w:rFonts w:hint="eastAsia" w:eastAsiaTheme="minorEastAsia"/>
          <w:lang w:eastAsia="zh-CN"/>
        </w:rPr>
      </w:pPr>
    </w:p>
    <w:p>
      <w:pPr>
        <w:ind w:firstLine="480" w:firstLineChars="200"/>
        <w:rPr>
          <w:rFonts w:hint="eastAsia"/>
          <w:sz w:val="24"/>
          <w:szCs w:val="32"/>
          <w:lang w:val="en-US" w:eastAsia="zh-CN"/>
        </w:rPr>
      </w:pPr>
      <w:r>
        <w:rPr>
          <w:rFonts w:hint="eastAsia"/>
          <w:sz w:val="24"/>
          <w:szCs w:val="32"/>
          <w:lang w:val="en-US" w:eastAsia="zh-CN"/>
        </w:rPr>
        <w:t>交通运输产品是一种解决乘客出行的位移服务，根据方式的不同分为航空，铁路，公路，水路等。而这些交通运输产品都具有相似的以下特点：</w:t>
      </w:r>
    </w:p>
    <w:p>
      <w:pPr>
        <w:numPr>
          <w:ilvl w:val="0"/>
          <w:numId w:val="1"/>
        </w:numPr>
        <w:ind w:firstLine="480" w:firstLineChars="200"/>
        <w:rPr>
          <w:rFonts w:hint="eastAsia"/>
          <w:sz w:val="24"/>
          <w:szCs w:val="32"/>
          <w:lang w:val="en-US" w:eastAsia="zh-CN"/>
        </w:rPr>
      </w:pPr>
      <w:r>
        <w:rPr>
          <w:rFonts w:hint="eastAsia"/>
          <w:sz w:val="24"/>
          <w:szCs w:val="32"/>
          <w:lang w:val="en-US" w:eastAsia="zh-CN"/>
        </w:rPr>
        <w:t>产品的易逝性。一旦超过特定时间点仍旧存在未被售出的票, 则这些未被利用的舱位或者座位创造的价值为零。座位的易逝性使得运输公司必须在座位失效之前尽可能多的卖出票, 并最大化收益。</w:t>
      </w:r>
    </w:p>
    <w:p>
      <w:pPr>
        <w:numPr>
          <w:ilvl w:val="0"/>
          <w:numId w:val="1"/>
        </w:numPr>
        <w:ind w:firstLine="480" w:firstLineChars="200"/>
        <w:rPr>
          <w:rFonts w:hint="eastAsia"/>
          <w:sz w:val="24"/>
          <w:szCs w:val="32"/>
          <w:lang w:eastAsia="zh-CN"/>
        </w:rPr>
      </w:pPr>
      <w:r>
        <w:rPr>
          <w:rFonts w:hint="eastAsia"/>
          <w:sz w:val="24"/>
          <w:szCs w:val="32"/>
          <w:lang w:val="en-US" w:eastAsia="zh-CN"/>
        </w:rPr>
        <w:t>市场的可分性。客运针对不同人群有不同的座位等级，</w:t>
      </w:r>
      <w:r>
        <w:rPr>
          <w:rFonts w:hint="eastAsia"/>
          <w:sz w:val="24"/>
          <w:szCs w:val="32"/>
        </w:rPr>
        <w:t>航空运输产品</w:t>
      </w:r>
      <w:r>
        <w:rPr>
          <w:rFonts w:hint="eastAsia"/>
          <w:sz w:val="24"/>
          <w:szCs w:val="32"/>
          <w:lang w:val="en-US" w:eastAsia="zh-CN"/>
        </w:rPr>
        <w:t>根据</w:t>
      </w:r>
      <w:r>
        <w:rPr>
          <w:rFonts w:hint="eastAsia"/>
          <w:sz w:val="24"/>
          <w:szCs w:val="32"/>
        </w:rPr>
        <w:t>舱位等级</w:t>
      </w:r>
      <w:r>
        <w:rPr>
          <w:rFonts w:hint="eastAsia"/>
          <w:sz w:val="24"/>
          <w:szCs w:val="32"/>
          <w:lang w:val="en-US" w:eastAsia="zh-CN"/>
        </w:rPr>
        <w:t>的不同可分为</w:t>
      </w:r>
      <w:r>
        <w:rPr>
          <w:rFonts w:hint="eastAsia"/>
          <w:sz w:val="24"/>
          <w:szCs w:val="32"/>
        </w:rPr>
        <w:t>头等舱、商务舱、经济舱</w:t>
      </w:r>
      <w:r>
        <w:rPr>
          <w:rFonts w:hint="eastAsia"/>
          <w:sz w:val="24"/>
          <w:szCs w:val="32"/>
          <w:lang w:eastAsia="zh-CN"/>
        </w:rPr>
        <w:t>；</w:t>
      </w:r>
      <w:r>
        <w:rPr>
          <w:rFonts w:hint="eastAsia"/>
          <w:sz w:val="24"/>
          <w:szCs w:val="32"/>
        </w:rPr>
        <w:t>铁路运输产品</w:t>
      </w:r>
      <w:r>
        <w:rPr>
          <w:rFonts w:hint="eastAsia"/>
          <w:sz w:val="24"/>
          <w:szCs w:val="32"/>
          <w:lang w:val="en-US" w:eastAsia="zh-CN"/>
        </w:rPr>
        <w:t>主要有</w:t>
      </w:r>
      <w:r>
        <w:rPr>
          <w:rFonts w:hint="eastAsia"/>
          <w:sz w:val="24"/>
          <w:szCs w:val="32"/>
        </w:rPr>
        <w:t>高铁、普速列车等，</w:t>
      </w:r>
      <w:r>
        <w:rPr>
          <w:rFonts w:hint="eastAsia"/>
          <w:sz w:val="24"/>
          <w:szCs w:val="32"/>
          <w:lang w:val="en-US" w:eastAsia="zh-CN"/>
        </w:rPr>
        <w:t>可分为</w:t>
      </w:r>
      <w:r>
        <w:rPr>
          <w:rFonts w:hint="eastAsia"/>
          <w:sz w:val="24"/>
          <w:szCs w:val="32"/>
        </w:rPr>
        <w:t>商务座、一等座、二等座、硬卧、软卧</w:t>
      </w:r>
      <w:r>
        <w:rPr>
          <w:rFonts w:hint="eastAsia"/>
          <w:sz w:val="24"/>
          <w:szCs w:val="32"/>
          <w:lang w:val="en-US" w:eastAsia="zh-CN"/>
        </w:rPr>
        <w:t>等座位等级；</w:t>
      </w:r>
      <w:r>
        <w:rPr>
          <w:rFonts w:hint="eastAsia"/>
          <w:sz w:val="24"/>
          <w:szCs w:val="32"/>
        </w:rPr>
        <w:t>公路</w:t>
      </w:r>
      <w:r>
        <w:rPr>
          <w:rFonts w:hint="eastAsia"/>
          <w:sz w:val="24"/>
          <w:szCs w:val="32"/>
          <w:lang w:val="en-US" w:eastAsia="zh-CN"/>
        </w:rPr>
        <w:t>运输</w:t>
      </w:r>
      <w:r>
        <w:rPr>
          <w:rFonts w:hint="eastAsia"/>
          <w:sz w:val="24"/>
          <w:szCs w:val="32"/>
        </w:rPr>
        <w:t>产品</w:t>
      </w:r>
      <w:r>
        <w:rPr>
          <w:rFonts w:hint="eastAsia"/>
          <w:sz w:val="24"/>
          <w:szCs w:val="32"/>
          <w:lang w:val="en-US" w:eastAsia="zh-CN"/>
        </w:rPr>
        <w:t>由</w:t>
      </w:r>
      <w:r>
        <w:rPr>
          <w:rFonts w:hint="eastAsia"/>
          <w:sz w:val="24"/>
          <w:szCs w:val="32"/>
        </w:rPr>
        <w:t>长途客运、城际客运、</w:t>
      </w:r>
      <w:r>
        <w:rPr>
          <w:rFonts w:hint="eastAsia"/>
          <w:sz w:val="24"/>
          <w:szCs w:val="32"/>
          <w:lang w:val="en-US" w:eastAsia="zh-CN"/>
        </w:rPr>
        <w:t>定制公交、网约车</w:t>
      </w:r>
      <w:r>
        <w:rPr>
          <w:rFonts w:hint="eastAsia"/>
          <w:sz w:val="24"/>
          <w:szCs w:val="32"/>
        </w:rPr>
        <w:t>等</w:t>
      </w:r>
      <w:r>
        <w:rPr>
          <w:rFonts w:hint="eastAsia"/>
          <w:sz w:val="24"/>
          <w:szCs w:val="32"/>
          <w:lang w:val="en-US" w:eastAsia="zh-CN"/>
        </w:rPr>
        <w:t>构成；</w:t>
      </w:r>
      <w:r>
        <w:rPr>
          <w:rFonts w:hint="eastAsia"/>
          <w:sz w:val="24"/>
          <w:szCs w:val="32"/>
        </w:rPr>
        <w:t>水路运输产品包括轮渡、游船、邮轮等</w:t>
      </w:r>
      <w:r>
        <w:rPr>
          <w:rFonts w:hint="eastAsia"/>
          <w:sz w:val="24"/>
          <w:szCs w:val="32"/>
          <w:lang w:eastAsia="zh-CN"/>
        </w:rPr>
        <w:t>。</w:t>
      </w:r>
      <w:r>
        <w:rPr>
          <w:rFonts w:hint="eastAsia"/>
          <w:sz w:val="24"/>
          <w:szCs w:val="32"/>
          <w:lang w:val="en-US" w:eastAsia="zh-CN"/>
        </w:rPr>
        <w:t>货运根据运输时限的不同要求, 国内一般将货运市场划分为四种类型: （1）必须保证按时运输的; （2） 按照协议运输的；（3）普通货物运输;（4）填舱货物运输。一般针对不同的货运服务收取不同的价格, 其中（1）等级服务价格最高, （4）等级服务价格最低。</w:t>
      </w:r>
    </w:p>
    <w:p>
      <w:pPr>
        <w:numPr>
          <w:ilvl w:val="0"/>
          <w:numId w:val="1"/>
        </w:numPr>
        <w:ind w:firstLine="480" w:firstLineChars="200"/>
        <w:rPr>
          <w:rFonts w:hint="eastAsia"/>
          <w:sz w:val="24"/>
          <w:szCs w:val="32"/>
          <w:lang w:eastAsia="zh-CN"/>
        </w:rPr>
      </w:pPr>
      <w:r>
        <w:rPr>
          <w:rFonts w:hint="eastAsia"/>
          <w:sz w:val="24"/>
          <w:szCs w:val="32"/>
          <w:lang w:val="en-US" w:eastAsia="zh-CN"/>
        </w:rPr>
        <w:t>需求的波动性。客运或者货运产品需求通常有淡季、平季、旺季之分。</w:t>
      </w:r>
    </w:p>
    <w:p>
      <w:pPr>
        <w:numPr>
          <w:ilvl w:val="0"/>
          <w:numId w:val="1"/>
        </w:numPr>
        <w:ind w:firstLine="480" w:firstLineChars="200"/>
        <w:rPr>
          <w:rFonts w:hint="eastAsia"/>
          <w:sz w:val="24"/>
          <w:szCs w:val="32"/>
          <w:lang w:eastAsia="zh-CN"/>
        </w:rPr>
      </w:pPr>
      <w:r>
        <w:rPr>
          <w:rFonts w:hint="eastAsia"/>
          <w:sz w:val="24"/>
          <w:szCs w:val="32"/>
          <w:lang w:val="en-US" w:eastAsia="zh-CN"/>
        </w:rPr>
        <w:t>固定成本较高, 边际成本较低。高额的飞机或高铁、轮船购置费用与较低的因增加运输所需花费的额外燃油费, 使得固定成本相对于边际成本较高。</w:t>
      </w:r>
    </w:p>
    <w:p>
      <w:pPr>
        <w:ind w:firstLine="480" w:firstLineChars="200"/>
        <w:rPr>
          <w:rFonts w:hint="eastAsia"/>
          <w:sz w:val="24"/>
          <w:szCs w:val="32"/>
        </w:rPr>
      </w:pPr>
      <w:r>
        <w:rPr>
          <w:rFonts w:hint="eastAsia"/>
          <w:sz w:val="24"/>
          <w:szCs w:val="32"/>
          <w:lang w:val="en-US" w:eastAsia="zh-CN"/>
        </w:rPr>
        <w:t>由于市场需求不仅与各运输公司的票价有关，而且与消费群体，类型，季节，营销策略密不可分，收益管理理论对于各公司并实现最大的利益，市场达到需求与供给的相对平衡十分重要。收益管理的理论最早由航空，常见的</w:t>
      </w:r>
      <w:r>
        <w:rPr>
          <w:rFonts w:hint="eastAsia"/>
          <w:sz w:val="24"/>
          <w:szCs w:val="32"/>
        </w:rPr>
        <w:t>收益管理</w:t>
      </w:r>
      <w:r>
        <w:rPr>
          <w:rFonts w:hint="eastAsia"/>
          <w:sz w:val="24"/>
          <w:szCs w:val="32"/>
          <w:lang w:val="en-US" w:eastAsia="zh-CN"/>
        </w:rPr>
        <w:t>即探究</w:t>
      </w:r>
      <w:r>
        <w:rPr>
          <w:rFonts w:hint="eastAsia"/>
          <w:sz w:val="24"/>
          <w:szCs w:val="32"/>
        </w:rPr>
        <w:t>乘客的选择行为和偏好</w:t>
      </w:r>
      <w:r>
        <w:rPr>
          <w:rFonts w:hint="eastAsia"/>
          <w:sz w:val="24"/>
          <w:szCs w:val="32"/>
          <w:lang w:eastAsia="zh-CN"/>
        </w:rPr>
        <w:t>，</w:t>
      </w:r>
      <w:r>
        <w:rPr>
          <w:rFonts w:hint="eastAsia"/>
          <w:sz w:val="24"/>
          <w:szCs w:val="32"/>
        </w:rPr>
        <w:t>揭示其对价格、产品特性等因素的反应</w:t>
      </w:r>
      <w:r>
        <w:rPr>
          <w:rFonts w:hint="eastAsia"/>
          <w:sz w:val="24"/>
          <w:szCs w:val="32"/>
          <w:lang w:eastAsia="zh-CN"/>
        </w:rPr>
        <w:t>，</w:t>
      </w:r>
      <w:r>
        <w:rPr>
          <w:rFonts w:hint="eastAsia"/>
          <w:sz w:val="24"/>
          <w:szCs w:val="32"/>
          <w:lang w:val="en-US" w:eastAsia="zh-CN"/>
        </w:rPr>
        <w:t>进一步</w:t>
      </w:r>
      <w:r>
        <w:rPr>
          <w:rFonts w:hint="eastAsia"/>
          <w:sz w:val="24"/>
          <w:szCs w:val="32"/>
        </w:rPr>
        <w:t>定量</w:t>
      </w:r>
      <w:r>
        <w:rPr>
          <w:rFonts w:hint="eastAsia"/>
          <w:sz w:val="24"/>
          <w:szCs w:val="32"/>
          <w:lang w:val="en-US" w:eastAsia="zh-CN"/>
        </w:rPr>
        <w:t>研究</w:t>
      </w:r>
      <w:r>
        <w:rPr>
          <w:rFonts w:hint="eastAsia"/>
          <w:sz w:val="24"/>
          <w:szCs w:val="32"/>
        </w:rPr>
        <w:t>需求与价格之间的关系</w:t>
      </w:r>
      <w:r>
        <w:rPr>
          <w:rFonts w:hint="eastAsia"/>
          <w:sz w:val="24"/>
          <w:szCs w:val="32"/>
          <w:lang w:eastAsia="zh-CN"/>
        </w:rPr>
        <w:t>（</w:t>
      </w:r>
      <w:r>
        <w:rPr>
          <w:rFonts w:hint="eastAsia"/>
          <w:sz w:val="24"/>
          <w:szCs w:val="32"/>
        </w:rPr>
        <w:t>需求的</w:t>
      </w:r>
      <w:r>
        <w:rPr>
          <w:rFonts w:hint="eastAsia"/>
          <w:sz w:val="24"/>
          <w:szCs w:val="32"/>
          <w:lang w:val="en-US" w:eastAsia="zh-CN"/>
        </w:rPr>
        <w:t>收入、价格等</w:t>
      </w:r>
      <w:r>
        <w:rPr>
          <w:rFonts w:hint="eastAsia"/>
          <w:sz w:val="24"/>
          <w:szCs w:val="32"/>
        </w:rPr>
        <w:t>弹性</w:t>
      </w:r>
      <w:r>
        <w:rPr>
          <w:rFonts w:hint="eastAsia"/>
          <w:sz w:val="24"/>
          <w:szCs w:val="32"/>
          <w:lang w:eastAsia="zh-CN"/>
        </w:rPr>
        <w:t>）</w:t>
      </w:r>
      <w:r>
        <w:rPr>
          <w:rFonts w:hint="eastAsia"/>
          <w:sz w:val="24"/>
          <w:szCs w:val="32"/>
        </w:rPr>
        <w:t>，</w:t>
      </w:r>
      <w:r>
        <w:rPr>
          <w:rFonts w:hint="eastAsia"/>
          <w:sz w:val="24"/>
          <w:szCs w:val="32"/>
          <w:lang w:val="en-US" w:eastAsia="zh-CN"/>
        </w:rPr>
        <w:t>并</w:t>
      </w:r>
      <w:r>
        <w:rPr>
          <w:rFonts w:hint="eastAsia"/>
          <w:sz w:val="24"/>
          <w:szCs w:val="32"/>
        </w:rPr>
        <w:t>运用时间序列分析、回归模型、机器学习等建立需求预测模</w:t>
      </w:r>
      <w:r>
        <w:rPr>
          <w:rFonts w:hint="eastAsia"/>
          <w:sz w:val="24"/>
          <w:szCs w:val="32"/>
          <w:lang w:eastAsia="zh-CN"/>
        </w:rPr>
        <w:t>，</w:t>
      </w:r>
      <w:r>
        <w:rPr>
          <w:rFonts w:hint="eastAsia"/>
          <w:sz w:val="24"/>
          <w:szCs w:val="32"/>
          <w:lang w:val="en-US" w:eastAsia="zh-CN"/>
        </w:rPr>
        <w:t>通过</w:t>
      </w:r>
      <w:r>
        <w:rPr>
          <w:rFonts w:hint="eastAsia"/>
          <w:sz w:val="24"/>
          <w:szCs w:val="32"/>
        </w:rPr>
        <w:t>历史数据分析和趋势预测，预测未来的市场需求</w:t>
      </w:r>
      <w:r>
        <w:rPr>
          <w:rFonts w:hint="eastAsia"/>
          <w:sz w:val="24"/>
          <w:szCs w:val="32"/>
          <w:lang w:eastAsia="zh-CN"/>
        </w:rPr>
        <w:t>，</w:t>
      </w:r>
      <w:r>
        <w:rPr>
          <w:rFonts w:hint="eastAsia"/>
          <w:sz w:val="24"/>
          <w:szCs w:val="32"/>
        </w:rPr>
        <w:t>以最大化收益为目标进行优化</w:t>
      </w:r>
      <w:r>
        <w:rPr>
          <w:rFonts w:hint="eastAsia"/>
          <w:sz w:val="24"/>
          <w:szCs w:val="32"/>
          <w:lang w:eastAsia="zh-CN"/>
        </w:rPr>
        <w:t>，</w:t>
      </w:r>
      <w:r>
        <w:rPr>
          <w:rFonts w:hint="eastAsia"/>
          <w:sz w:val="24"/>
          <w:szCs w:val="32"/>
        </w:rPr>
        <w:t>寻找最优解</w:t>
      </w:r>
      <w:r>
        <w:rPr>
          <w:rFonts w:hint="eastAsia"/>
          <w:sz w:val="24"/>
          <w:szCs w:val="32"/>
          <w:lang w:val="en-US" w:eastAsia="zh-CN"/>
        </w:rPr>
        <w:t>以此进行策略调整或者分配。通过文献搜索，发现在已有的理论研究中，大多学者的研究集中于动态定价，存量控制，多因素综合研究。</w:t>
      </w:r>
    </w:p>
    <w:p>
      <w:pPr>
        <w:rPr>
          <w:rFonts w:hint="eastAsia"/>
          <w:sz w:val="24"/>
          <w:szCs w:val="32"/>
        </w:rPr>
      </w:pPr>
      <w:bookmarkStart w:id="1" w:name="_GoBack"/>
      <w:bookmarkEnd w:id="1"/>
    </w:p>
    <w:p>
      <w:pPr>
        <w:rPr>
          <w:rFonts w:hint="eastAsia"/>
          <w:sz w:val="24"/>
          <w:szCs w:val="32"/>
        </w:rPr>
      </w:pPr>
    </w:p>
    <w:p>
      <w:pPr>
        <w:rPr>
          <w:rFonts w:hint="eastAsia"/>
          <w:sz w:val="24"/>
          <w:szCs w:val="32"/>
        </w:rPr>
      </w:pPr>
      <w:r>
        <w:rPr>
          <w:rFonts w:hint="eastAsia"/>
          <w:sz w:val="24"/>
          <w:szCs w:val="32"/>
          <w:lang w:val="en-US" w:eastAsia="zh-CN"/>
        </w:rPr>
        <w:t>一、</w:t>
      </w:r>
      <w:r>
        <w:rPr>
          <w:rFonts w:hint="eastAsia"/>
          <w:sz w:val="24"/>
          <w:szCs w:val="32"/>
        </w:rPr>
        <w:t>动态定价</w:t>
      </w:r>
    </w:p>
    <w:p>
      <w:pPr>
        <w:rPr>
          <w:rFonts w:hint="eastAsia"/>
          <w:sz w:val="24"/>
          <w:szCs w:val="32"/>
          <w:lang w:val="en-US" w:eastAsia="zh-CN"/>
        </w:rPr>
      </w:pPr>
    </w:p>
    <w:p>
      <w:pPr>
        <w:ind w:firstLine="480" w:firstLineChars="200"/>
        <w:rPr>
          <w:rFonts w:hint="eastAsia"/>
          <w:sz w:val="24"/>
          <w:szCs w:val="32"/>
        </w:rPr>
      </w:pPr>
      <w:r>
        <w:rPr>
          <w:rFonts w:hint="eastAsia"/>
          <w:sz w:val="24"/>
          <w:szCs w:val="32"/>
          <w:lang w:val="en-US" w:eastAsia="zh-CN"/>
        </w:rPr>
        <w:t>最早的交通收益管理思路是</w:t>
      </w:r>
      <w:r>
        <w:rPr>
          <w:rFonts w:hint="eastAsia"/>
          <w:sz w:val="24"/>
          <w:szCs w:val="32"/>
        </w:rPr>
        <w:t>动态定价</w:t>
      </w:r>
      <w:r>
        <w:rPr>
          <w:rFonts w:hint="eastAsia"/>
          <w:sz w:val="24"/>
          <w:szCs w:val="32"/>
          <w:lang w:val="en-US" w:eastAsia="zh-CN"/>
        </w:rPr>
        <w:t>研究</w:t>
      </w:r>
      <w:r>
        <w:rPr>
          <w:rFonts w:hint="eastAsia"/>
          <w:sz w:val="24"/>
          <w:szCs w:val="32"/>
        </w:rPr>
        <w:t>, Gallego [1]</w:t>
      </w:r>
      <w:r>
        <w:rPr>
          <w:rFonts w:hint="eastAsia"/>
          <w:sz w:val="24"/>
          <w:szCs w:val="32"/>
          <w:lang w:val="en-US" w:eastAsia="zh-CN"/>
        </w:rPr>
        <w:t>提出</w:t>
      </w:r>
      <w:r>
        <w:rPr>
          <w:rFonts w:hint="eastAsia"/>
          <w:sz w:val="24"/>
          <w:szCs w:val="32"/>
        </w:rPr>
        <w:t>需求是价格的函数</w:t>
      </w:r>
      <w:r>
        <w:rPr>
          <w:rFonts w:hint="eastAsia"/>
          <w:sz w:val="24"/>
          <w:szCs w:val="32"/>
          <w:lang w:val="en-US" w:eastAsia="zh-CN"/>
        </w:rPr>
        <w:t>的假设</w:t>
      </w:r>
      <w:r>
        <w:rPr>
          <w:rFonts w:hint="eastAsia"/>
          <w:sz w:val="24"/>
          <w:szCs w:val="32"/>
        </w:rPr>
        <w:t>, 根据强度控制理论得到了最优条件, 后来 Gallego [2]将该模型扩充到多个资源的定价问题, 将需求看作随机点过程, 假设价格和需求的对应关系是已知的, 并以此为基础研究了收益最大化目标下销售期内产品随时间变化的定价问题。</w:t>
      </w:r>
      <w:r>
        <w:rPr>
          <w:rFonts w:hint="eastAsia"/>
          <w:sz w:val="24"/>
          <w:szCs w:val="32"/>
          <w:lang w:val="en-US" w:eastAsia="zh-CN"/>
        </w:rPr>
        <w:t>但需求变化较为复杂，用线性拟合刻画过于简单，</w:t>
      </w:r>
      <w:r>
        <w:rPr>
          <w:rFonts w:hint="eastAsia"/>
          <w:sz w:val="24"/>
          <w:szCs w:val="32"/>
        </w:rPr>
        <w:t>钱丙益[3]研究了两个票价等级</w:t>
      </w:r>
      <w:r>
        <w:rPr>
          <w:rFonts w:hint="eastAsia"/>
          <w:sz w:val="24"/>
          <w:szCs w:val="32"/>
          <w:lang w:eastAsia="zh-CN"/>
        </w:rPr>
        <w:t>、</w:t>
      </w:r>
      <w:r>
        <w:rPr>
          <w:rFonts w:hint="eastAsia"/>
          <w:sz w:val="24"/>
          <w:szCs w:val="32"/>
        </w:rPr>
        <w:t>多OD区段的客运专线收益管理问题, 重点分析了旅客从低票价等级到高票价等级的升级购买行为, 建立了非线性整数规划模型, 并借助粒子群算法求解, 得到了静态的控制策略, 并且在后续的售票过程中进行反复地优化达到了动态优化的效果。</w:t>
      </w:r>
    </w:p>
    <w:p>
      <w:pPr>
        <w:ind w:firstLine="480" w:firstLineChars="200"/>
        <w:rPr>
          <w:rFonts w:hint="eastAsia"/>
          <w:sz w:val="24"/>
          <w:szCs w:val="32"/>
        </w:rPr>
      </w:pPr>
      <w:r>
        <w:rPr>
          <w:rFonts w:hint="eastAsia"/>
          <w:sz w:val="24"/>
          <w:szCs w:val="32"/>
        </w:rPr>
        <w:t>史峰[4]利用连续时间下的马氏纯灭过程来研究单一席别的动态定价问题, 得出了实际客流需求下的最优定价策略, 以递减的分段函数刻画来列车开车前的客流需求, 得到较为复杂的定价曲线, 考虑到实际控制难度和高频次票价变化对需求的冲击, 设计了壁垒条件后得到了更为简便实用的定价策略结构。</w:t>
      </w:r>
    </w:p>
    <w:p>
      <w:pPr>
        <w:ind w:firstLine="480" w:firstLineChars="200"/>
        <w:rPr>
          <w:rFonts w:hint="eastAsia"/>
          <w:sz w:val="24"/>
          <w:szCs w:val="32"/>
        </w:rPr>
      </w:pPr>
      <w:r>
        <w:rPr>
          <w:rFonts w:hint="eastAsia"/>
          <w:sz w:val="24"/>
          <w:szCs w:val="32"/>
          <w:lang w:val="en-US" w:eastAsia="zh-CN"/>
        </w:rPr>
        <w:t>之后很多学者借助凸优化理论和动态规划对铁路或航空的动态定价进行了探究，</w:t>
      </w:r>
      <w:r>
        <w:rPr>
          <w:rFonts w:hint="eastAsia"/>
          <w:sz w:val="24"/>
          <w:szCs w:val="32"/>
        </w:rPr>
        <w:t>张小强 [5]针对高速铁路客运特点, 建立了多站段、多座位等级的离散时间马尔科夫决策过程, 针对动态规划求解的维数灾难, 应用了最大凹向包络定理来精简价格集, 这种方法明显地减少了计算时间。文曙东[6]针对铁路运输网络问题, 定义了相关概念, 同样拓展了多产品定价理论中的最大凹向包络定理到运输网络问题中, 提出了区段的最优价格组合方法,为动态价格中各级票价的产生提供理论依据。</w:t>
      </w:r>
    </w:p>
    <w:p>
      <w:pPr>
        <w:ind w:firstLine="480" w:firstLineChars="200"/>
        <w:rPr>
          <w:rFonts w:hint="eastAsia"/>
          <w:sz w:val="24"/>
          <w:szCs w:val="32"/>
          <w:highlight w:val="none"/>
        </w:rPr>
      </w:pPr>
      <w:r>
        <w:rPr>
          <w:rFonts w:hint="eastAsia"/>
          <w:sz w:val="24"/>
          <w:szCs w:val="32"/>
        </w:rPr>
        <w:t>团体管理是收益管理的一个重要部分。团体旅客不同于散客,他们通常在预订之后会取消部分或全部订座, 有时还会在离起飞时间比较近时取消订座, 使航空公司蒙受经济损失。Zhang [7]通过动态规划模型描述了面对不同购票对象的铁路最优售票策略。对</w:t>
      </w:r>
      <w:r>
        <w:rPr>
          <w:rFonts w:hint="eastAsia"/>
          <w:sz w:val="24"/>
          <w:szCs w:val="32"/>
          <w:highlight w:val="none"/>
        </w:rPr>
        <w:t>团体票旅客出售折扣票，对散客出售全价票，建立了多区段多票价的动态定价模型, 通过近似售票策略下收益函数, 寻找最优的折扣率和旅客流失率的关系。</w:t>
      </w:r>
    </w:p>
    <w:p>
      <w:pPr>
        <w:ind w:firstLine="480" w:firstLineChars="200"/>
        <w:rPr>
          <w:rFonts w:hint="eastAsia"/>
          <w:sz w:val="24"/>
          <w:szCs w:val="32"/>
          <w:highlight w:val="none"/>
        </w:rPr>
      </w:pPr>
      <w:r>
        <w:rPr>
          <w:rFonts w:hint="eastAsia"/>
          <w:sz w:val="24"/>
          <w:szCs w:val="32"/>
          <w:highlight w:val="none"/>
          <w:lang w:val="en-US" w:eastAsia="zh-CN"/>
        </w:rPr>
        <w:t>超售是受益管理的另一个重要部分，</w:t>
      </w:r>
      <w:r>
        <w:rPr>
          <w:rFonts w:hint="eastAsia"/>
          <w:sz w:val="24"/>
          <w:szCs w:val="32"/>
          <w:highlight w:val="none"/>
        </w:rPr>
        <w:t>合理的超售可以减少空位损失, 同时还可以让更多的旅客坐上飞机</w:t>
      </w:r>
      <w:r>
        <w:rPr>
          <w:rFonts w:hint="eastAsia"/>
          <w:sz w:val="24"/>
          <w:szCs w:val="32"/>
          <w:highlight w:val="none"/>
          <w:lang w:eastAsia="zh-CN"/>
        </w:rPr>
        <w:t>，</w:t>
      </w:r>
      <w:r>
        <w:rPr>
          <w:rFonts w:hint="eastAsia"/>
          <w:sz w:val="24"/>
          <w:szCs w:val="32"/>
          <w:highlight w:val="none"/>
          <w:lang w:val="en-US" w:eastAsia="zh-CN"/>
        </w:rPr>
        <w:t>但是</w:t>
      </w:r>
      <w:r>
        <w:rPr>
          <w:rFonts w:hint="eastAsia"/>
          <w:sz w:val="24"/>
          <w:szCs w:val="32"/>
          <w:highlight w:val="none"/>
        </w:rPr>
        <w:t>要冒售过头的风险</w:t>
      </w:r>
      <w:r>
        <w:rPr>
          <w:rFonts w:hint="eastAsia"/>
          <w:sz w:val="24"/>
          <w:szCs w:val="32"/>
          <w:highlight w:val="none"/>
          <w:lang w:eastAsia="zh-CN"/>
        </w:rPr>
        <w:t>，</w:t>
      </w:r>
      <w:r>
        <w:rPr>
          <w:rFonts w:hint="eastAsia"/>
          <w:sz w:val="24"/>
          <w:szCs w:val="32"/>
          <w:highlight w:val="none"/>
          <w:lang w:val="en-US" w:eastAsia="zh-CN"/>
        </w:rPr>
        <w:t>因此采取超售</w:t>
      </w:r>
      <w:r>
        <w:rPr>
          <w:rFonts w:hint="eastAsia"/>
          <w:sz w:val="24"/>
          <w:szCs w:val="32"/>
          <w:highlight w:val="none"/>
        </w:rPr>
        <w:t>要确定</w:t>
      </w:r>
      <w:r>
        <w:rPr>
          <w:rFonts w:hint="eastAsia"/>
          <w:sz w:val="24"/>
          <w:szCs w:val="32"/>
          <w:highlight w:val="none"/>
          <w:lang w:val="en-US" w:eastAsia="zh-CN"/>
        </w:rPr>
        <w:t>较为</w:t>
      </w:r>
      <w:r>
        <w:rPr>
          <w:rFonts w:hint="eastAsia"/>
          <w:sz w:val="24"/>
          <w:szCs w:val="32"/>
          <w:highlight w:val="none"/>
        </w:rPr>
        <w:t>准确的超售数额,</w:t>
      </w:r>
      <w:r>
        <w:rPr>
          <w:rFonts w:hint="eastAsia"/>
          <w:sz w:val="24"/>
          <w:szCs w:val="32"/>
          <w:highlight w:val="none"/>
          <w:lang w:val="en-US" w:eastAsia="zh-CN"/>
        </w:rPr>
        <w:t>即采取较为科学合理的方法预测</w:t>
      </w:r>
      <w:r>
        <w:rPr>
          <w:rFonts w:hint="eastAsia"/>
          <w:sz w:val="24"/>
          <w:szCs w:val="32"/>
          <w:highlight w:val="none"/>
        </w:rPr>
        <w:t>起飞前取消订座</w:t>
      </w:r>
      <w:r>
        <w:rPr>
          <w:rFonts w:hint="eastAsia"/>
          <w:sz w:val="24"/>
          <w:szCs w:val="32"/>
          <w:highlight w:val="none"/>
          <w:lang w:val="en-US" w:eastAsia="zh-CN"/>
        </w:rPr>
        <w:t>和</w:t>
      </w:r>
      <w:r>
        <w:rPr>
          <w:rFonts w:hint="eastAsia"/>
          <w:sz w:val="24"/>
          <w:szCs w:val="32"/>
          <w:highlight w:val="none"/>
        </w:rPr>
        <w:t>NO-SHOW (购票不登机者)等</w:t>
      </w:r>
      <w:r>
        <w:rPr>
          <w:rFonts w:hint="eastAsia"/>
          <w:sz w:val="24"/>
          <w:szCs w:val="32"/>
          <w:highlight w:val="none"/>
          <w:lang w:val="en-US" w:eastAsia="zh-CN"/>
        </w:rPr>
        <w:t>行为的概率</w:t>
      </w:r>
      <w:r>
        <w:rPr>
          <w:rFonts w:hint="eastAsia"/>
          <w:sz w:val="24"/>
          <w:szCs w:val="32"/>
          <w:highlight w:val="none"/>
        </w:rPr>
        <w:t>。Bharill</w:t>
      </w:r>
      <w:r>
        <w:rPr>
          <w:rFonts w:hint="eastAsia"/>
          <w:sz w:val="24"/>
          <w:szCs w:val="32"/>
          <w:highlight w:val="none"/>
          <w:lang w:val="en-US" w:eastAsia="zh-CN"/>
        </w:rPr>
        <w:t>[8]</w:t>
      </w:r>
      <w:r>
        <w:rPr>
          <w:rFonts w:hint="eastAsia"/>
          <w:sz w:val="24"/>
          <w:szCs w:val="32"/>
          <w:highlight w:val="none"/>
        </w:rPr>
        <w:t>考虑到退票和超售两个方面, 利用历史预定数据得出了需求弹性和取消率, 针对印度铁路的优质服务部分建立最优化模型。和以往研究类似, 假设了需求是一个确定性的累积和, 文中没有考虑到旅客偏好以及竞争等因素。</w:t>
      </w:r>
    </w:p>
    <w:p>
      <w:pPr>
        <w:ind w:firstLine="480" w:firstLineChars="200"/>
        <w:rPr>
          <w:rFonts w:hint="eastAsia"/>
          <w:sz w:val="24"/>
          <w:szCs w:val="32"/>
        </w:rPr>
      </w:pPr>
      <w:r>
        <w:rPr>
          <w:rFonts w:hint="eastAsia"/>
          <w:sz w:val="24"/>
          <w:szCs w:val="32"/>
          <w:highlight w:val="none"/>
          <w:lang w:val="en-US" w:eastAsia="zh-CN"/>
        </w:rPr>
        <w:t>对于交通产品座位销售的随机性，一批学者尝试从概率角度和随机过程框架进行研究，</w:t>
      </w:r>
      <w:r>
        <w:rPr>
          <w:rFonts w:hint="eastAsia"/>
          <w:sz w:val="24"/>
          <w:szCs w:val="32"/>
          <w:highlight w:val="none"/>
        </w:rPr>
        <w:t>Miller</w:t>
      </w:r>
      <w:r>
        <w:rPr>
          <w:rFonts w:hint="eastAsia"/>
          <w:sz w:val="24"/>
          <w:szCs w:val="32"/>
          <w:highlight w:val="none"/>
          <w:lang w:val="en-US" w:eastAsia="zh-CN"/>
        </w:rPr>
        <w:t>[9]</w:t>
      </w:r>
      <w:r>
        <w:rPr>
          <w:rFonts w:hint="eastAsia"/>
          <w:sz w:val="24"/>
          <w:szCs w:val="32"/>
          <w:highlight w:val="none"/>
        </w:rPr>
        <w:t>提出了连续时间模型下的马尔科夫决策过程, 相较离散模型中不断地调</w:t>
      </w:r>
      <w:r>
        <w:rPr>
          <w:rFonts w:hint="eastAsia"/>
          <w:sz w:val="24"/>
          <w:szCs w:val="32"/>
        </w:rPr>
        <w:t>整价格策略, 作者提出实际应用中更应该分段固定价格来稳定需求, 最终提出了易逝品的分段调整价格策略。Bitran</w:t>
      </w:r>
      <w:r>
        <w:rPr>
          <w:rFonts w:hint="eastAsia"/>
          <w:sz w:val="24"/>
          <w:szCs w:val="32"/>
          <w:lang w:val="en-US" w:eastAsia="zh-CN"/>
        </w:rPr>
        <w:t>[10]</w:t>
      </w:r>
      <w:r>
        <w:rPr>
          <w:rFonts w:hint="eastAsia"/>
          <w:sz w:val="24"/>
          <w:szCs w:val="32"/>
        </w:rPr>
        <w:t>提出了连续型时间和离散型时间下的定价策略, 连续型时间条件下将商品销售期分割为无数个小时间段, 每个小时间段最多有一个随机的需求到达;离散周期的定价模型中假定需求时服从泊松分布, 两种方案都运用了动态规划方法来求解，最终的比较分析结果，周期性检查定价策略的离散事件模型的收益损失远小于持续性变化价格的连续时间模型。</w:t>
      </w:r>
    </w:p>
    <w:p>
      <w:pPr>
        <w:ind w:firstLine="480" w:firstLineChars="200"/>
        <w:rPr>
          <w:rFonts w:hint="eastAsia"/>
          <w:sz w:val="24"/>
          <w:szCs w:val="32"/>
        </w:rPr>
      </w:pPr>
      <w:r>
        <w:rPr>
          <w:rFonts w:hint="eastAsia"/>
          <w:sz w:val="24"/>
          <w:szCs w:val="32"/>
        </w:rPr>
        <w:t>高自友和四兵锋</w:t>
      </w:r>
      <w:r>
        <w:rPr>
          <w:rFonts w:hint="eastAsia"/>
          <w:sz w:val="24"/>
          <w:szCs w:val="32"/>
          <w:lang w:val="en-US" w:eastAsia="zh-CN"/>
        </w:rPr>
        <w:t>[11]</w:t>
      </w:r>
      <w:r>
        <w:rPr>
          <w:rFonts w:hint="eastAsia"/>
          <w:sz w:val="24"/>
          <w:szCs w:val="32"/>
        </w:rPr>
        <w:t>针对竞争环境下铁路旅客票价的制定问题提出了一个双层规划模型, 上层为铁路运输企业的客票收益最大, 下层为旅客的广义出行费用最小。根据模型 NP-hard 的特点, 提出了基于灵敏度分析的启发式算法, 得到了合理票价制定方法</w:t>
      </w:r>
      <w:r>
        <w:rPr>
          <w:rFonts w:hint="eastAsia"/>
          <w:sz w:val="24"/>
          <w:szCs w:val="32"/>
          <w:lang w:eastAsia="zh-CN"/>
        </w:rPr>
        <w:t>，</w:t>
      </w:r>
      <w:r>
        <w:rPr>
          <w:rFonts w:hint="eastAsia"/>
          <w:sz w:val="24"/>
          <w:szCs w:val="32"/>
          <w:lang w:val="en-US" w:eastAsia="zh-CN"/>
        </w:rPr>
        <w:t>得到了</w:t>
      </w:r>
      <w:r>
        <w:rPr>
          <w:rFonts w:hint="eastAsia"/>
          <w:sz w:val="24"/>
          <w:szCs w:val="32"/>
        </w:rPr>
        <w:t>有票价浮动范围约束的双层规划</w:t>
      </w:r>
      <w:r>
        <w:rPr>
          <w:rFonts w:hint="eastAsia"/>
          <w:sz w:val="24"/>
          <w:szCs w:val="32"/>
          <w:lang w:val="en-US" w:eastAsia="zh-CN"/>
        </w:rPr>
        <w:t>的</w:t>
      </w:r>
      <w:r>
        <w:rPr>
          <w:rFonts w:hint="eastAsia"/>
          <w:sz w:val="24"/>
          <w:szCs w:val="32"/>
        </w:rPr>
        <w:t>局部</w:t>
      </w:r>
      <w:r>
        <w:rPr>
          <w:rFonts w:hint="eastAsia"/>
          <w:sz w:val="24"/>
          <w:szCs w:val="32"/>
          <w:lang w:val="en-US" w:eastAsia="zh-CN"/>
        </w:rPr>
        <w:t>最优解</w:t>
      </w:r>
      <w:r>
        <w:rPr>
          <w:rFonts w:hint="eastAsia"/>
          <w:sz w:val="24"/>
          <w:szCs w:val="32"/>
        </w:rPr>
        <w:t>。</w:t>
      </w:r>
      <w:r>
        <w:rPr>
          <w:rFonts w:hint="eastAsia"/>
          <w:sz w:val="24"/>
          <w:szCs w:val="32"/>
          <w:lang w:val="en-US" w:eastAsia="zh-CN"/>
        </w:rPr>
        <w:t>陈建华[12]</w:t>
      </w:r>
      <w:r>
        <w:rPr>
          <w:rFonts w:hint="eastAsia"/>
          <w:sz w:val="24"/>
          <w:szCs w:val="32"/>
        </w:rPr>
        <w:t>从不同的角度上拓展了双层规划模型在铁路票价制定中的应用, 分别考虑了列车等级、提速条件、出发时刻的票价制定问题。文章还考虑了弹性需求下的双层规划问题, 后续关于双层规划票价制定的研究都是以此为基础上进行拓展。</w:t>
      </w:r>
    </w:p>
    <w:p>
      <w:pPr>
        <w:ind w:firstLine="480" w:firstLineChars="200"/>
        <w:rPr>
          <w:rFonts w:hint="eastAsia"/>
          <w:sz w:val="24"/>
          <w:szCs w:val="32"/>
        </w:rPr>
      </w:pPr>
      <w:r>
        <w:rPr>
          <w:rFonts w:hint="eastAsia"/>
          <w:sz w:val="24"/>
          <w:szCs w:val="32"/>
          <w:lang w:val="en-US" w:eastAsia="zh-CN"/>
        </w:rPr>
        <w:t>考虑到库存对定价的影响，</w:t>
      </w:r>
      <w:r>
        <w:rPr>
          <w:rFonts w:hint="eastAsia"/>
          <w:sz w:val="24"/>
          <w:szCs w:val="32"/>
        </w:rPr>
        <w:t xml:space="preserve">Magraras 和 Meissner </w:t>
      </w:r>
      <w:r>
        <w:rPr>
          <w:rFonts w:hint="eastAsia"/>
          <w:sz w:val="24"/>
          <w:szCs w:val="32"/>
          <w:lang w:val="en-US" w:eastAsia="zh-CN"/>
        </w:rPr>
        <w:t>[13]研究了</w:t>
      </w:r>
      <w:r>
        <w:rPr>
          <w:rFonts w:hint="eastAsia"/>
          <w:sz w:val="24"/>
          <w:szCs w:val="32"/>
        </w:rPr>
        <w:t>一家拥有固定库存资源的公司所面临的定价问题, 该资源用于生产几种不同的产品, 顾客在产品中的选择采用联合价格弹性模型。他们证明了将决策问题简化为等价的一维问题结构, 并提出了若干启发式策略。</w:t>
      </w:r>
    </w:p>
    <w:p>
      <w:pPr>
        <w:ind w:firstLine="480" w:firstLineChars="200"/>
        <w:rPr>
          <w:rFonts w:hint="eastAsia"/>
          <w:sz w:val="24"/>
          <w:szCs w:val="32"/>
        </w:rPr>
      </w:pPr>
      <w:r>
        <w:rPr>
          <w:rFonts w:hint="eastAsia"/>
          <w:sz w:val="24"/>
          <w:szCs w:val="32"/>
        </w:rPr>
        <w:t>Feng</w:t>
      </w:r>
      <w:r>
        <w:rPr>
          <w:rFonts w:hint="eastAsia"/>
          <w:sz w:val="24"/>
          <w:szCs w:val="32"/>
          <w:lang w:val="en-US" w:eastAsia="zh-CN"/>
        </w:rPr>
        <w:t>[14]</w:t>
      </w:r>
      <w:r>
        <w:rPr>
          <w:rFonts w:hint="eastAsia"/>
          <w:sz w:val="24"/>
          <w:szCs w:val="32"/>
        </w:rPr>
        <w:t>研究了一个允许可逆价格变动的连续时间收益率管理模型, 假设易逝品有一组离散的价格水平提供, 每个等级的需求都是一个泊松过程。为了使预期收入最大化, 可以根据销售的变化动态地控制价格, 证明了形成一个凹向包络线的价格子集能使收益最大</w:t>
      </w:r>
      <w:r>
        <w:rPr>
          <w:rFonts w:hint="eastAsia"/>
          <w:sz w:val="24"/>
          <w:szCs w:val="32"/>
          <w:lang w:eastAsia="zh-CN"/>
        </w:rPr>
        <w:t>。</w:t>
      </w:r>
      <w:r>
        <w:rPr>
          <w:rFonts w:hint="eastAsia"/>
          <w:sz w:val="24"/>
          <w:szCs w:val="32"/>
          <w:lang w:val="en-US" w:eastAsia="zh-CN"/>
        </w:rPr>
        <w:t>与此相关，</w:t>
      </w:r>
      <w:r>
        <w:rPr>
          <w:rFonts w:hint="eastAsia"/>
          <w:sz w:val="24"/>
          <w:szCs w:val="32"/>
        </w:rPr>
        <w:t xml:space="preserve">Chatwin </w:t>
      </w:r>
      <w:r>
        <w:rPr>
          <w:rFonts w:hint="eastAsia"/>
          <w:sz w:val="24"/>
          <w:szCs w:val="32"/>
          <w:lang w:val="en-US" w:eastAsia="zh-CN"/>
        </w:rPr>
        <w:t>[15]</w:t>
      </w:r>
      <w:r>
        <w:rPr>
          <w:rFonts w:hint="eastAsia"/>
          <w:sz w:val="24"/>
          <w:szCs w:val="32"/>
        </w:rPr>
        <w:t>考虑一个连续时间的库存问题, 可以在有限数量的价格之间动态调整。对产品的需求是泊松的, 其强度与价格成反比。最优策略是分段常数。最大的期望收益是不递减的, 并且在剩余库存和销售时间上都是凹形的。当价格和库存相关时, 最优价格是递增的; 当价格和销售时间相关时, 最优解是递减的。</w:t>
      </w:r>
    </w:p>
    <w:p>
      <w:pPr>
        <w:ind w:firstLine="480" w:firstLineChars="200"/>
        <w:rPr>
          <w:rFonts w:hint="eastAsia"/>
          <w:sz w:val="24"/>
          <w:szCs w:val="32"/>
        </w:rPr>
      </w:pPr>
      <w:r>
        <w:rPr>
          <w:rFonts w:hint="eastAsia"/>
          <w:sz w:val="24"/>
          <w:szCs w:val="32"/>
          <w:lang w:val="en-US" w:eastAsia="zh-CN"/>
        </w:rPr>
        <w:t>后期的一些研究侧重于旅客行为的倾向与形成的购票高峰与低谷，</w:t>
      </w:r>
      <w:r>
        <w:rPr>
          <w:rFonts w:hint="eastAsia"/>
          <w:sz w:val="24"/>
          <w:szCs w:val="32"/>
        </w:rPr>
        <w:t>Qin</w:t>
      </w:r>
      <w:r>
        <w:rPr>
          <w:rFonts w:hint="eastAsia"/>
          <w:sz w:val="24"/>
          <w:szCs w:val="32"/>
          <w:lang w:val="en-US" w:eastAsia="zh-CN"/>
        </w:rPr>
        <w:t>[16, 17]</w:t>
      </w:r>
      <w:r>
        <w:rPr>
          <w:rFonts w:hint="eastAsia"/>
          <w:sz w:val="24"/>
          <w:szCs w:val="32"/>
        </w:rPr>
        <w:t>根据旅客选择行为对客运市场进行划分, 以预期的出行成本为参考点, 实现客票收入的最大化, 并运用前景理论构建了弹性需求下的差异化定价模型。使用模拟退火算法在两个客流强度下求解该模型。以京沪通道为例进行分析,结果表明可以在旅客决策的基础上实行差别定价, 非高峰期降价将吸引客流, 使客票销售收入增加10.41 %。在高峰期, 可以提高价格以维持客流, 客票销售收入将增长7.98 %。最后分析了旅客期望值的提高对客票收益的影响, 为高铁的可持续发展提供了理论上的支持。</w:t>
      </w:r>
    </w:p>
    <w:p>
      <w:pPr>
        <w:rPr>
          <w:rFonts w:hint="eastAsia"/>
          <w:sz w:val="24"/>
          <w:szCs w:val="32"/>
        </w:rPr>
      </w:pPr>
    </w:p>
    <w:p>
      <w:pPr>
        <w:rPr>
          <w:rFonts w:hint="eastAsia"/>
          <w:sz w:val="24"/>
          <w:szCs w:val="32"/>
        </w:rPr>
      </w:pPr>
    </w:p>
    <w:p>
      <w:pPr>
        <w:rPr>
          <w:rFonts w:hint="eastAsia"/>
          <w:sz w:val="24"/>
          <w:szCs w:val="32"/>
        </w:rPr>
      </w:pPr>
      <w:r>
        <w:rPr>
          <w:rFonts w:hint="eastAsia"/>
          <w:sz w:val="24"/>
          <w:szCs w:val="32"/>
          <w:lang w:val="en-US" w:eastAsia="zh-CN"/>
        </w:rPr>
        <w:t>二、</w:t>
      </w:r>
      <w:r>
        <w:rPr>
          <w:rFonts w:hint="eastAsia"/>
          <w:sz w:val="24"/>
          <w:szCs w:val="32"/>
        </w:rPr>
        <w:t>存量控制</w:t>
      </w:r>
    </w:p>
    <w:p>
      <w:pPr>
        <w:rPr>
          <w:rFonts w:hint="eastAsia"/>
          <w:sz w:val="24"/>
          <w:szCs w:val="32"/>
        </w:rPr>
      </w:pPr>
    </w:p>
    <w:p>
      <w:pPr>
        <w:ind w:firstLine="480" w:firstLineChars="200"/>
        <w:rPr>
          <w:rFonts w:hint="eastAsia"/>
          <w:sz w:val="24"/>
          <w:szCs w:val="32"/>
        </w:rPr>
      </w:pPr>
      <w:r>
        <w:rPr>
          <w:rFonts w:hint="eastAsia"/>
          <w:sz w:val="24"/>
          <w:szCs w:val="32"/>
        </w:rPr>
        <w:t>Littlewood 法则是最早研究收益</w:t>
      </w:r>
      <w:r>
        <w:rPr>
          <w:rFonts w:hint="eastAsia"/>
          <w:sz w:val="24"/>
          <w:szCs w:val="32"/>
          <w:lang w:val="en-US" w:eastAsia="zh-CN"/>
        </w:rPr>
        <w:t>席位</w:t>
      </w:r>
      <w:r>
        <w:rPr>
          <w:rFonts w:hint="eastAsia"/>
          <w:sz w:val="24"/>
          <w:szCs w:val="32"/>
        </w:rPr>
        <w:t>管理的量化模型</w:t>
      </w:r>
      <w:r>
        <w:rPr>
          <w:rFonts w:hint="eastAsia"/>
          <w:sz w:val="24"/>
          <w:szCs w:val="32"/>
          <w:lang w:eastAsia="zh-CN"/>
        </w:rPr>
        <w:t>，</w:t>
      </w:r>
      <w:r>
        <w:rPr>
          <w:rFonts w:hint="eastAsia"/>
          <w:sz w:val="24"/>
          <w:szCs w:val="32"/>
          <w:lang w:val="en-US" w:eastAsia="zh-CN"/>
        </w:rPr>
        <w:t>由</w:t>
      </w:r>
      <w:r>
        <w:rPr>
          <w:rFonts w:hint="eastAsia"/>
          <w:sz w:val="24"/>
          <w:szCs w:val="32"/>
        </w:rPr>
        <w:t>Littlewood</w:t>
      </w:r>
      <w:r>
        <w:rPr>
          <w:rFonts w:hint="eastAsia"/>
          <w:sz w:val="24"/>
          <w:szCs w:val="32"/>
          <w:lang w:val="en-US" w:eastAsia="zh-CN"/>
        </w:rPr>
        <w:t xml:space="preserve"> </w:t>
      </w:r>
      <w:r>
        <w:rPr>
          <w:rFonts w:hint="eastAsia"/>
          <w:sz w:val="24"/>
          <w:szCs w:val="32"/>
        </w:rPr>
        <w:t>[18]</w:t>
      </w:r>
      <w:r>
        <w:rPr>
          <w:rFonts w:hint="eastAsia"/>
          <w:sz w:val="24"/>
          <w:szCs w:val="32"/>
          <w:lang w:val="en-US" w:eastAsia="zh-CN"/>
        </w:rPr>
        <w:t>提出，他</w:t>
      </w:r>
      <w:r>
        <w:rPr>
          <w:rFonts w:hint="eastAsia"/>
          <w:sz w:val="24"/>
          <w:szCs w:val="32"/>
        </w:rPr>
        <w:t>针对航空运输建立了两等级的席位控制问题, 通过边际收益分析, 得到了低等级舱位的销售限制最优解。Belobaba</w:t>
      </w:r>
      <w:r>
        <w:rPr>
          <w:rFonts w:hint="eastAsia"/>
          <w:sz w:val="24"/>
          <w:szCs w:val="32"/>
          <w:lang w:val="en-US" w:eastAsia="zh-CN"/>
        </w:rPr>
        <w:t>[19]</w:t>
      </w:r>
      <w:r>
        <w:rPr>
          <w:rFonts w:hint="eastAsia"/>
          <w:sz w:val="24"/>
          <w:szCs w:val="32"/>
        </w:rPr>
        <w:t>将 Littlewood 准则拓展到了多等级票价的席位控制中, 并设计了 EMSR 启发式算法来得到票价等级的预定限制和保护水平，利用嵌套限制的控制策略来最大化收益。</w:t>
      </w:r>
    </w:p>
    <w:p>
      <w:pPr>
        <w:ind w:firstLine="480" w:firstLineChars="200"/>
        <w:rPr>
          <w:rFonts w:hint="eastAsia"/>
          <w:sz w:val="24"/>
          <w:szCs w:val="32"/>
        </w:rPr>
      </w:pPr>
      <w:r>
        <w:rPr>
          <w:rFonts w:hint="eastAsia"/>
          <w:sz w:val="24"/>
          <w:szCs w:val="32"/>
          <w:lang w:val="en-US" w:eastAsia="zh-CN"/>
        </w:rPr>
        <w:t>在此之后有研究者将席位与其他因素结合起来，</w:t>
      </w:r>
      <w:r>
        <w:rPr>
          <w:rFonts w:hint="eastAsia"/>
          <w:sz w:val="24"/>
          <w:szCs w:val="32"/>
        </w:rPr>
        <w:t>考虑了</w:t>
      </w:r>
      <w:r>
        <w:rPr>
          <w:rFonts w:hint="eastAsia"/>
          <w:sz w:val="24"/>
          <w:szCs w:val="32"/>
          <w:lang w:eastAsia="zh-CN"/>
        </w:rPr>
        <w:t>（</w:t>
      </w:r>
      <w:r>
        <w:rPr>
          <w:rFonts w:hint="eastAsia"/>
          <w:sz w:val="24"/>
          <w:szCs w:val="32"/>
        </w:rPr>
        <w:t>Gosavi</w:t>
      </w:r>
      <w:r>
        <w:rPr>
          <w:rFonts w:hint="eastAsia"/>
          <w:sz w:val="24"/>
          <w:szCs w:val="32"/>
          <w:lang w:val="en-US" w:eastAsia="zh-CN"/>
        </w:rPr>
        <w:t>[20]</w:t>
      </w:r>
      <w:r>
        <w:rPr>
          <w:rFonts w:hint="eastAsia"/>
          <w:sz w:val="24"/>
          <w:szCs w:val="32"/>
          <w:lang w:eastAsia="zh-CN"/>
        </w:rPr>
        <w:t>）</w:t>
      </w:r>
      <w:r>
        <w:rPr>
          <w:rFonts w:hint="eastAsia"/>
          <w:sz w:val="24"/>
          <w:szCs w:val="32"/>
        </w:rPr>
        <w:t>收益管理中的多个因素: 机票定价, 座位或折扣分配以及超额预订, 并在无限时间范围内将单边问题根据平均奖励优化准则转换为半马尔可夫决策问题。使用基于 “强化学习” 的随机优化技术来解决该问题。Ciancimino</w:t>
      </w:r>
      <w:r>
        <w:rPr>
          <w:rFonts w:hint="eastAsia"/>
          <w:sz w:val="24"/>
          <w:szCs w:val="32"/>
          <w:lang w:val="en-US" w:eastAsia="zh-CN"/>
        </w:rPr>
        <w:t>[21]</w:t>
      </w:r>
      <w:r>
        <w:rPr>
          <w:rFonts w:hint="eastAsia"/>
          <w:sz w:val="24"/>
          <w:szCs w:val="32"/>
        </w:rPr>
        <w:t xml:space="preserve">建立了单航段、单票价等级的席位控制模型。对于确定性需求,假设铁路客运收益管理模型可以简化为一个分成 m个路段的单一线路, 并且每个路段的通过能力相同, 为每一个OD路段设定票价, 模型就可以表述为一个确定性的线性规划模型。随后又建立了随机性需求下的非线性概率模型, 得到了最优的预定限制, 后续研究多以此思想为基础, 不断地增加新的约束条件和变量, 模型也更丰富和复杂。You </w:t>
      </w:r>
      <w:r>
        <w:rPr>
          <w:rFonts w:hint="eastAsia"/>
          <w:sz w:val="24"/>
          <w:szCs w:val="32"/>
          <w:lang w:val="en-US" w:eastAsia="zh-CN"/>
        </w:rPr>
        <w:t>[22]</w:t>
      </w:r>
      <w:r>
        <w:rPr>
          <w:rFonts w:hint="eastAsia"/>
          <w:sz w:val="24"/>
          <w:szCs w:val="32"/>
        </w:rPr>
        <w:t>将 Ciancimino 的研究扩展到了多等级票价中, 建立了非线性整数规划,并改进粒子群算法求解不等式约束的票额分配问题。</w:t>
      </w:r>
    </w:p>
    <w:p>
      <w:pPr>
        <w:ind w:firstLine="480" w:firstLineChars="200"/>
        <w:rPr>
          <w:rFonts w:hint="eastAsia"/>
          <w:sz w:val="24"/>
          <w:szCs w:val="32"/>
          <w:highlight w:val="none"/>
        </w:rPr>
      </w:pPr>
      <w:r>
        <w:rPr>
          <w:rFonts w:hint="eastAsia"/>
          <w:sz w:val="24"/>
          <w:szCs w:val="32"/>
          <w:lang w:val="en-US" w:eastAsia="zh-CN"/>
        </w:rPr>
        <w:t>然而没有预先的分配，票额管理系统效益低下，</w:t>
      </w:r>
      <w:r>
        <w:rPr>
          <w:rFonts w:hint="eastAsia"/>
          <w:sz w:val="24"/>
          <w:szCs w:val="32"/>
        </w:rPr>
        <w:t>票额分配预分算法</w:t>
      </w:r>
      <w:r>
        <w:rPr>
          <w:rFonts w:hint="eastAsia"/>
          <w:sz w:val="24"/>
          <w:szCs w:val="32"/>
          <w:lang w:val="en-US" w:eastAsia="zh-CN"/>
        </w:rPr>
        <w:t>的设计则</w:t>
      </w:r>
      <w:r>
        <w:rPr>
          <w:rFonts w:hint="eastAsia"/>
          <w:sz w:val="24"/>
          <w:szCs w:val="32"/>
        </w:rPr>
        <w:t>进一步构建了铁路旅客列车票额智能预分系统</w:t>
      </w:r>
      <w:r>
        <w:rPr>
          <w:rFonts w:hint="eastAsia"/>
          <w:sz w:val="24"/>
          <w:szCs w:val="32"/>
          <w:lang w:eastAsia="zh-CN"/>
        </w:rPr>
        <w:t>，</w:t>
      </w:r>
      <w:r>
        <w:rPr>
          <w:rFonts w:hint="eastAsia"/>
          <w:sz w:val="24"/>
          <w:szCs w:val="32"/>
        </w:rPr>
        <w:t>单杏花</w:t>
      </w:r>
      <w:r>
        <w:rPr>
          <w:rFonts w:hint="eastAsia"/>
          <w:sz w:val="24"/>
          <w:szCs w:val="32"/>
          <w:lang w:val="en-US" w:eastAsia="zh-CN"/>
        </w:rPr>
        <w:t>[23]</w:t>
      </w:r>
      <w:r>
        <w:rPr>
          <w:rFonts w:hint="eastAsia"/>
          <w:sz w:val="24"/>
          <w:szCs w:val="32"/>
        </w:rPr>
        <w:t>采用时间序列分析方法预测了旅客列</w:t>
      </w:r>
      <w:r>
        <w:rPr>
          <w:rFonts w:hint="eastAsia"/>
          <w:sz w:val="24"/>
          <w:szCs w:val="32"/>
          <w:highlight w:val="none"/>
        </w:rPr>
        <w:t>车的OD客流。以预测的 OD 客流为基础, 提出先长途后短途、先有座后无座、先按数量预分再按比例预分等旅客列车票额预分的主要原则, 设计了</w:t>
      </w:r>
      <w:r>
        <w:rPr>
          <w:rFonts w:hint="eastAsia"/>
          <w:sz w:val="24"/>
          <w:szCs w:val="32"/>
          <w:highlight w:val="none"/>
          <w:lang w:val="en-US" w:eastAsia="zh-CN"/>
        </w:rPr>
        <w:t>相应</w:t>
      </w:r>
      <w:r>
        <w:rPr>
          <w:rFonts w:hint="eastAsia"/>
          <w:sz w:val="24"/>
          <w:szCs w:val="32"/>
          <w:highlight w:val="none"/>
        </w:rPr>
        <w:t>的预分算法</w:t>
      </w:r>
      <w:r>
        <w:rPr>
          <w:rFonts w:hint="eastAsia"/>
          <w:sz w:val="24"/>
          <w:szCs w:val="32"/>
          <w:highlight w:val="none"/>
          <w:lang w:eastAsia="zh-CN"/>
        </w:rPr>
        <w:t>。</w:t>
      </w:r>
      <w:r>
        <w:rPr>
          <w:rFonts w:hint="eastAsia"/>
          <w:sz w:val="24"/>
          <w:szCs w:val="32"/>
          <w:highlight w:val="none"/>
        </w:rPr>
        <w:t>刘帆洨</w:t>
      </w:r>
      <w:r>
        <w:rPr>
          <w:rFonts w:hint="eastAsia"/>
          <w:sz w:val="24"/>
          <w:szCs w:val="32"/>
          <w:highlight w:val="none"/>
          <w:lang w:val="en-US" w:eastAsia="zh-CN"/>
        </w:rPr>
        <w:t>[24]</w:t>
      </w:r>
      <w:r>
        <w:rPr>
          <w:rFonts w:hint="eastAsia"/>
          <w:sz w:val="24"/>
          <w:szCs w:val="32"/>
          <w:highlight w:val="none"/>
        </w:rPr>
        <w:t>以系统思想出发, 构造了换乘服务网络, 结合了客流分配和列车动态票额分配, 利用支持向量机模型预测了客流需求强度, 运用半马尔科夫决策过程来描述客票销售过程, 实现预售期的票额动态控制下的收益最大化。张力和蓝伯雄</w:t>
      </w:r>
      <w:r>
        <w:rPr>
          <w:rFonts w:hint="eastAsia"/>
          <w:sz w:val="24"/>
          <w:szCs w:val="32"/>
          <w:highlight w:val="none"/>
          <w:lang w:val="en-US" w:eastAsia="zh-CN"/>
        </w:rPr>
        <w:t>[25]</w:t>
      </w:r>
      <w:r>
        <w:rPr>
          <w:rFonts w:hint="eastAsia"/>
          <w:sz w:val="24"/>
          <w:szCs w:val="32"/>
          <w:highlight w:val="none"/>
        </w:rPr>
        <w:t>研究了多票价等级下的收益管理问题, 决策变量为开行车次和各票价等级的预定量, 实例验证在考虑旅客出行行为和选择后, 客票收益较只考虑独立需求有所提高。</w:t>
      </w:r>
    </w:p>
    <w:p>
      <w:pPr>
        <w:ind w:firstLine="480" w:firstLineChars="200"/>
        <w:rPr>
          <w:rFonts w:hint="eastAsia"/>
          <w:sz w:val="24"/>
          <w:szCs w:val="32"/>
        </w:rPr>
      </w:pPr>
      <w:r>
        <w:rPr>
          <w:rFonts w:hint="eastAsia"/>
          <w:sz w:val="24"/>
          <w:szCs w:val="32"/>
          <w:lang w:val="en-US" w:eastAsia="zh-CN"/>
        </w:rPr>
        <w:t>传统</w:t>
      </w:r>
      <w:r>
        <w:rPr>
          <w:rFonts w:hint="eastAsia"/>
          <w:sz w:val="24"/>
          <w:szCs w:val="32"/>
        </w:rPr>
        <w:t>铁路</w:t>
      </w:r>
      <w:r>
        <w:rPr>
          <w:rFonts w:hint="eastAsia"/>
          <w:sz w:val="24"/>
          <w:szCs w:val="32"/>
          <w:lang w:val="en-US" w:eastAsia="zh-CN"/>
        </w:rPr>
        <w:t>还存在一些问题，比如</w:t>
      </w:r>
      <w:r>
        <w:rPr>
          <w:rFonts w:hint="eastAsia"/>
          <w:sz w:val="24"/>
          <w:szCs w:val="32"/>
        </w:rPr>
        <w:t>先客流分配再票额分配</w:t>
      </w:r>
      <w:r>
        <w:rPr>
          <w:rFonts w:hint="eastAsia"/>
          <w:sz w:val="24"/>
          <w:szCs w:val="32"/>
          <w:lang w:eastAsia="zh-CN"/>
        </w:rPr>
        <w:t>，</w:t>
      </w:r>
      <w:r>
        <w:rPr>
          <w:rFonts w:hint="eastAsia"/>
          <w:sz w:val="24"/>
          <w:szCs w:val="32"/>
        </w:rPr>
        <w:t>长途旅客的购票难</w:t>
      </w:r>
      <w:r>
        <w:rPr>
          <w:rFonts w:hint="eastAsia"/>
          <w:sz w:val="24"/>
          <w:szCs w:val="32"/>
          <w:lang w:val="en-US" w:eastAsia="zh-CN"/>
        </w:rPr>
        <w:t>等，针对</w:t>
      </w:r>
      <w:r>
        <w:rPr>
          <w:rFonts w:hint="eastAsia"/>
          <w:sz w:val="24"/>
          <w:szCs w:val="32"/>
        </w:rPr>
        <w:t>先客流分配再票额分配的弊端</w:t>
      </w:r>
      <w:r>
        <w:rPr>
          <w:rFonts w:hint="eastAsia"/>
          <w:sz w:val="24"/>
          <w:szCs w:val="32"/>
          <w:lang w:eastAsia="zh-CN"/>
        </w:rPr>
        <w:t>，</w:t>
      </w:r>
      <w:r>
        <w:rPr>
          <w:rFonts w:hint="eastAsia"/>
          <w:sz w:val="24"/>
          <w:szCs w:val="32"/>
        </w:rPr>
        <w:t>赵翔</w:t>
      </w:r>
      <w:r>
        <w:rPr>
          <w:rFonts w:hint="eastAsia"/>
          <w:sz w:val="24"/>
          <w:szCs w:val="32"/>
          <w:lang w:val="en-US" w:eastAsia="zh-CN"/>
        </w:rPr>
        <w:t>[26]</w:t>
      </w:r>
      <w:r>
        <w:rPr>
          <w:rFonts w:hint="eastAsia"/>
          <w:sz w:val="24"/>
          <w:szCs w:val="32"/>
        </w:rPr>
        <w:t>提出了以票额限制为决策变量的非线性整数规划模型, 将不确定客流的需求取平均值转换为确定性需求,松驰整数规划, 利用粒子群算法求得最优解, 得到相较于先客流分配再票额分配方法更优的收益。针对铁路售票过程中长途旅客的购票难的问题, 包云</w:t>
      </w:r>
      <w:r>
        <w:rPr>
          <w:rFonts w:hint="eastAsia"/>
          <w:sz w:val="24"/>
          <w:szCs w:val="32"/>
          <w:lang w:val="en-US" w:eastAsia="zh-CN"/>
        </w:rPr>
        <w:t>[27]</w:t>
      </w:r>
      <w:r>
        <w:rPr>
          <w:rFonts w:hint="eastAsia"/>
          <w:sz w:val="24"/>
          <w:szCs w:val="32"/>
        </w:rPr>
        <w:t>分析</w:t>
      </w:r>
      <w:r>
        <w:rPr>
          <w:rFonts w:hint="eastAsia"/>
          <w:sz w:val="24"/>
          <w:szCs w:val="32"/>
          <w:lang w:val="en-US" w:eastAsia="zh-CN"/>
        </w:rPr>
        <w:t>了</w:t>
      </w:r>
      <w:r>
        <w:rPr>
          <w:rFonts w:hint="eastAsia"/>
          <w:sz w:val="24"/>
          <w:szCs w:val="32"/>
        </w:rPr>
        <w:t>其他运输方式的席位等级特点, 对我国铁路提出了嵌套式的票额分配理论, 短途票的需求可以被长途票需求占用, 从而保证长 OD 区段的收益, 最后设计了蚁群算法进行求解,得出的结果对比以往售票策略有更好的收益。</w:t>
      </w:r>
    </w:p>
    <w:p>
      <w:pPr>
        <w:ind w:firstLine="480" w:firstLineChars="200"/>
        <w:rPr>
          <w:rFonts w:hint="eastAsia"/>
          <w:sz w:val="24"/>
          <w:szCs w:val="32"/>
        </w:rPr>
      </w:pPr>
      <w:r>
        <w:rPr>
          <w:rFonts w:hint="eastAsia"/>
          <w:sz w:val="24"/>
          <w:szCs w:val="32"/>
        </w:rPr>
        <w:t>骆泳吉</w:t>
      </w:r>
      <w:r>
        <w:rPr>
          <w:rFonts w:hint="eastAsia"/>
          <w:sz w:val="24"/>
          <w:szCs w:val="32"/>
          <w:lang w:val="en-US" w:eastAsia="zh-CN"/>
        </w:rPr>
        <w:t>[28]首次</w:t>
      </w:r>
      <w:r>
        <w:rPr>
          <w:rFonts w:hint="eastAsia"/>
          <w:sz w:val="24"/>
          <w:szCs w:val="32"/>
        </w:rPr>
        <w:t>从独立性需求、整体市场关系、旅客行为三个角度构建了从局部反推整体的需求估计方法, 进一步针对我国铁路现场工作中的精确控制和模糊控制方法提出了四种席位控制模型, 利用仿真优化算法来随机逼近最优解。</w:t>
      </w:r>
    </w:p>
    <w:p>
      <w:pPr>
        <w:ind w:firstLine="480" w:firstLineChars="200"/>
        <w:rPr>
          <w:rFonts w:hint="eastAsia"/>
          <w:sz w:val="24"/>
          <w:szCs w:val="32"/>
        </w:rPr>
      </w:pPr>
      <w:r>
        <w:rPr>
          <w:rFonts w:hint="eastAsia"/>
          <w:sz w:val="24"/>
          <w:szCs w:val="32"/>
        </w:rPr>
        <w:t>Sanne</w:t>
      </w:r>
      <w:r>
        <w:rPr>
          <w:rFonts w:hint="eastAsia"/>
          <w:sz w:val="24"/>
          <w:szCs w:val="32"/>
          <w:lang w:val="en-US" w:eastAsia="zh-CN"/>
        </w:rPr>
        <w:t>[29]</w:t>
      </w:r>
      <w:r>
        <w:rPr>
          <w:rFonts w:hint="eastAsia"/>
          <w:sz w:val="24"/>
          <w:szCs w:val="32"/>
        </w:rPr>
        <w:t>研究</w:t>
      </w:r>
      <w:r>
        <w:rPr>
          <w:rFonts w:hint="eastAsia"/>
          <w:sz w:val="24"/>
          <w:szCs w:val="32"/>
          <w:lang w:val="en-US" w:eastAsia="zh-CN"/>
        </w:rPr>
        <w:t>的</w:t>
      </w:r>
      <w:r>
        <w:rPr>
          <w:rFonts w:hint="eastAsia"/>
          <w:sz w:val="24"/>
          <w:szCs w:val="32"/>
        </w:rPr>
        <w:t>两种模型解决方案都是将网络容量划分为座位分配, 来分配所有可能的 ODF 航班组合。但是当转换为实际的预订控制策略时, 这些座位分配是嵌套的。由于模型而得到的预订限制通常会对最具吸引力的舱位的座位过度保护, 这导致较低的整体上座率, 同时也导致每位乘客的平均票价略高。Huang</w:t>
      </w:r>
      <w:r>
        <w:rPr>
          <w:rFonts w:hint="eastAsia"/>
          <w:sz w:val="24"/>
          <w:szCs w:val="32"/>
          <w:lang w:val="en-US" w:eastAsia="zh-CN"/>
        </w:rPr>
        <w:t>[30]</w:t>
      </w:r>
      <w:r>
        <w:rPr>
          <w:rFonts w:hint="eastAsia"/>
          <w:sz w:val="24"/>
          <w:szCs w:val="32"/>
        </w:rPr>
        <w:t>对于航空货运收益管理问题研究开发了一种解决算法, 该算法基于近似动态规划模型中的预期收益函数, 同时考虑了货运的随机数量和重量。为了减少计算过程的复杂度, 作者通过仅在状态空间中计算有限数量的点来实现近似。在仿真实验中, 将开发的算法与基于去耦权重与体积的关系的最新启发式算法进行了比较。结果发现, 在大多数情况下, 该研究方法所产生的收益高于解耦控制。</w:t>
      </w:r>
    </w:p>
    <w:p>
      <w:pPr>
        <w:ind w:firstLine="480" w:firstLineChars="200"/>
        <w:rPr>
          <w:rFonts w:hint="eastAsia"/>
          <w:sz w:val="24"/>
          <w:szCs w:val="32"/>
          <w:highlight w:val="none"/>
        </w:rPr>
      </w:pPr>
      <w:r>
        <w:rPr>
          <w:rFonts w:hint="eastAsia"/>
          <w:sz w:val="24"/>
          <w:szCs w:val="32"/>
          <w:lang w:val="en-US" w:eastAsia="zh-CN"/>
        </w:rPr>
        <w:t>对于不同票价</w:t>
      </w:r>
      <w:r>
        <w:rPr>
          <w:rFonts w:hint="eastAsia"/>
          <w:sz w:val="24"/>
          <w:szCs w:val="32"/>
          <w:highlight w:val="none"/>
          <w:lang w:val="en-US" w:eastAsia="zh-CN"/>
        </w:rPr>
        <w:t>的机票预订，很多学者提出了一些新型收益管理方案与构想，其中</w:t>
      </w:r>
      <w:r>
        <w:rPr>
          <w:rFonts w:hint="eastAsia"/>
          <w:sz w:val="24"/>
          <w:szCs w:val="32"/>
          <w:highlight w:val="none"/>
        </w:rPr>
        <w:t>Brumelle</w:t>
      </w:r>
      <w:r>
        <w:rPr>
          <w:rFonts w:hint="eastAsia"/>
          <w:sz w:val="24"/>
          <w:szCs w:val="32"/>
          <w:highlight w:val="none"/>
          <w:lang w:val="en-US" w:eastAsia="zh-CN"/>
        </w:rPr>
        <w:t>[31]</w:t>
      </w:r>
      <w:r>
        <w:rPr>
          <w:rFonts w:hint="eastAsia"/>
          <w:sz w:val="24"/>
          <w:szCs w:val="32"/>
          <w:highlight w:val="none"/>
        </w:rPr>
        <w:t>提出当以嵌套方式预订座位时, 低价位的机票优先于高价位的机票预订, 可以将预期收入函数的次微分作为一组简单条件来描述使预期收入最大化的固定限额预订策略, 该条件同时适用于离散或连续需求, 将各种票价类别需求的概率分布与其各自的票价联系起来, 当需求的联合概率分布是连续的时, 可以保证后面的条件有解决方案。将问题表征为一系列单调最优问题后证明了固定限制策略在所有可允许策略上的最优性。Lautenbacher</w:t>
      </w:r>
      <w:r>
        <w:rPr>
          <w:rFonts w:hint="eastAsia"/>
          <w:sz w:val="24"/>
          <w:szCs w:val="32"/>
          <w:highlight w:val="none"/>
          <w:lang w:val="en-US" w:eastAsia="zh-CN"/>
        </w:rPr>
        <w:t>[32]</w:t>
      </w:r>
      <w:r>
        <w:rPr>
          <w:rFonts w:hint="eastAsia"/>
          <w:sz w:val="24"/>
          <w:szCs w:val="32"/>
          <w:highlight w:val="none"/>
        </w:rPr>
        <w:t>分别定义了航空收益管理中的 “动态” 和 “静态”: 允许不同票价类别的客户同时预订的动态方法, 以及不同类别按预定顺序分别到达的静态方法。利用一个统一的框架将这两个共同的底层动态程序链接在一起, 利用排队论证明了相关最优值函数的隐性和预订限制策略的最优性。最后统一静态和动态模型, 并建立席位控制和排队控制问题之间的联系。</w:t>
      </w:r>
    </w:p>
    <w:p>
      <w:pPr>
        <w:ind w:firstLine="480" w:firstLineChars="200"/>
        <w:rPr>
          <w:rFonts w:hint="eastAsia"/>
          <w:sz w:val="24"/>
          <w:szCs w:val="32"/>
          <w:highlight w:val="none"/>
        </w:rPr>
      </w:pPr>
      <w:r>
        <w:rPr>
          <w:rFonts w:hint="eastAsia"/>
          <w:sz w:val="24"/>
          <w:szCs w:val="32"/>
          <w:highlight w:val="none"/>
        </w:rPr>
        <w:t>宋晓芳</w:t>
      </w:r>
      <w:r>
        <w:rPr>
          <w:rFonts w:hint="eastAsia"/>
          <w:sz w:val="24"/>
          <w:szCs w:val="32"/>
          <w:highlight w:val="none"/>
          <w:lang w:val="en-US" w:eastAsia="zh-CN"/>
        </w:rPr>
        <w:t>[33]</w:t>
      </w:r>
      <w:r>
        <w:rPr>
          <w:rFonts w:hint="eastAsia"/>
          <w:sz w:val="24"/>
          <w:szCs w:val="32"/>
          <w:highlight w:val="none"/>
        </w:rPr>
        <w:t>从单列车和相关多列车两个角度研究了基于收益管理的票额分配问题, 以客座率最大为优化目标, 得出了限售站的设置方法并以此为基础进行分配,得出了需求波动系数下动态票额分配方法。相关多列车的分配中以整理能力利用率为优化目标, 利用票额分配使得客流在不同车次之间能够平均分布, 起到了引导客流的作用。</w:t>
      </w:r>
    </w:p>
    <w:p>
      <w:pPr>
        <w:ind w:firstLine="480" w:firstLineChars="200"/>
        <w:rPr>
          <w:rFonts w:hint="eastAsia"/>
          <w:sz w:val="24"/>
          <w:szCs w:val="32"/>
          <w:highlight w:val="none"/>
        </w:rPr>
      </w:pPr>
      <w:r>
        <w:rPr>
          <w:rFonts w:hint="eastAsia"/>
          <w:sz w:val="24"/>
          <w:szCs w:val="32"/>
          <w:highlight w:val="none"/>
        </w:rPr>
        <w:t>铁路运输网络</w:t>
      </w:r>
      <w:r>
        <w:rPr>
          <w:rFonts w:hint="eastAsia"/>
          <w:sz w:val="24"/>
          <w:szCs w:val="32"/>
          <w:highlight w:val="none"/>
          <w:lang w:val="en-US" w:eastAsia="zh-CN"/>
        </w:rPr>
        <w:t>是由</w:t>
      </w:r>
      <w:r>
        <w:rPr>
          <w:rFonts w:hint="eastAsia"/>
          <w:sz w:val="24"/>
          <w:szCs w:val="32"/>
          <w:highlight w:val="none"/>
        </w:rPr>
        <w:t>多 OD 下的不同客运产品组成的</w:t>
      </w:r>
      <w:r>
        <w:rPr>
          <w:rFonts w:hint="eastAsia"/>
          <w:sz w:val="24"/>
          <w:szCs w:val="32"/>
          <w:highlight w:val="none"/>
          <w:lang w:eastAsia="zh-CN"/>
        </w:rPr>
        <w:t>，</w:t>
      </w:r>
      <w:r>
        <w:rPr>
          <w:rFonts w:hint="eastAsia"/>
          <w:sz w:val="24"/>
          <w:szCs w:val="32"/>
          <w:highlight w:val="none"/>
        </w:rPr>
        <w:t>Zhai</w:t>
      </w:r>
      <w:r>
        <w:rPr>
          <w:rFonts w:hint="eastAsia"/>
          <w:sz w:val="24"/>
          <w:szCs w:val="32"/>
          <w:highlight w:val="none"/>
          <w:lang w:val="en-US" w:eastAsia="zh-CN"/>
        </w:rPr>
        <w:t xml:space="preserve"> [34]</w:t>
      </w:r>
      <w:r>
        <w:rPr>
          <w:rFonts w:hint="eastAsia"/>
          <w:sz w:val="24"/>
          <w:szCs w:val="32"/>
          <w:highlight w:val="none"/>
        </w:rPr>
        <w:t>提出了</w:t>
      </w:r>
      <w:r>
        <w:rPr>
          <w:rFonts w:hint="eastAsia"/>
          <w:sz w:val="24"/>
          <w:szCs w:val="32"/>
          <w:highlight w:val="none"/>
          <w:lang w:val="en-US" w:eastAsia="zh-CN"/>
        </w:rPr>
        <w:t>一种</w:t>
      </w:r>
      <w:r>
        <w:rPr>
          <w:rFonts w:hint="eastAsia"/>
          <w:sz w:val="24"/>
          <w:szCs w:val="32"/>
          <w:highlight w:val="none"/>
        </w:rPr>
        <w:t>用于优化铁路 OD 之间的车票分配数学规划模型, 该模型的目标函数是列车的席位限制内最大化总旅客周转量或已运输的旅客总数。最后比较了基于不同目标的票额分配方案。</w:t>
      </w:r>
    </w:p>
    <w:p>
      <w:pPr>
        <w:ind w:firstLine="480" w:firstLineChars="200"/>
        <w:rPr>
          <w:rFonts w:hint="eastAsia"/>
          <w:sz w:val="24"/>
          <w:szCs w:val="32"/>
        </w:rPr>
      </w:pPr>
      <w:r>
        <w:rPr>
          <w:rFonts w:hint="eastAsia"/>
          <w:sz w:val="24"/>
          <w:szCs w:val="32"/>
          <w:highlight w:val="none"/>
          <w:lang w:val="en-US" w:eastAsia="zh-CN"/>
        </w:rPr>
        <w:t>由于</w:t>
      </w:r>
      <w:r>
        <w:rPr>
          <w:rFonts w:hint="eastAsia"/>
          <w:sz w:val="24"/>
          <w:szCs w:val="32"/>
          <w:highlight w:val="none"/>
        </w:rPr>
        <w:t>列车席位分配具有多背包问题的特点,刘华森</w:t>
      </w:r>
      <w:r>
        <w:rPr>
          <w:rFonts w:hint="eastAsia"/>
          <w:sz w:val="24"/>
          <w:szCs w:val="32"/>
          <w:highlight w:val="none"/>
          <w:lang w:val="en-US" w:eastAsia="zh-CN"/>
        </w:rPr>
        <w:t>[35]</w:t>
      </w:r>
      <w:r>
        <w:rPr>
          <w:rFonts w:hint="eastAsia"/>
          <w:sz w:val="24"/>
          <w:szCs w:val="32"/>
          <w:highlight w:val="none"/>
        </w:rPr>
        <w:t>针对列车席位的组合优化模型, 首先明确了席位需求的组合交叉方法, 并且</w:t>
      </w:r>
      <w:r>
        <w:rPr>
          <w:rFonts w:hint="eastAsia"/>
          <w:sz w:val="24"/>
          <w:szCs w:val="32"/>
        </w:rPr>
        <w:t>以在迭代中始终固定原始乘车区间的客流需求恒定, 以客票收益和列车客座利用率最大为目标, 通过改进的遗传算法逆向求解各车站的票额分配数额,达到了铁路列车票额分配与组合优化的目的。</w:t>
      </w:r>
    </w:p>
    <w:p>
      <w:pPr>
        <w:rPr>
          <w:rFonts w:hint="eastAsia"/>
          <w:sz w:val="24"/>
          <w:szCs w:val="32"/>
        </w:rPr>
      </w:pPr>
    </w:p>
    <w:p>
      <w:pPr>
        <w:rPr>
          <w:rFonts w:hint="eastAsia"/>
          <w:sz w:val="24"/>
          <w:szCs w:val="32"/>
        </w:rPr>
      </w:pPr>
    </w:p>
    <w:p>
      <w:pPr>
        <w:rPr>
          <w:rFonts w:hint="eastAsia"/>
          <w:sz w:val="24"/>
          <w:szCs w:val="32"/>
        </w:rPr>
      </w:pPr>
      <w:r>
        <w:rPr>
          <w:rFonts w:hint="eastAsia"/>
          <w:sz w:val="24"/>
          <w:szCs w:val="32"/>
          <w:lang w:val="en-US" w:eastAsia="zh-CN"/>
        </w:rPr>
        <w:t>三、多因素综合研究</w:t>
      </w:r>
    </w:p>
    <w:p>
      <w:pPr>
        <w:rPr>
          <w:rFonts w:hint="eastAsia"/>
          <w:sz w:val="24"/>
          <w:szCs w:val="32"/>
        </w:rPr>
      </w:pPr>
    </w:p>
    <w:p>
      <w:pPr>
        <w:ind w:firstLine="480" w:firstLineChars="200"/>
        <w:rPr>
          <w:rFonts w:hint="eastAsia"/>
          <w:sz w:val="24"/>
          <w:szCs w:val="32"/>
          <w:highlight w:val="none"/>
        </w:rPr>
      </w:pPr>
      <w:r>
        <w:rPr>
          <w:rFonts w:hint="eastAsia"/>
          <w:sz w:val="24"/>
          <w:szCs w:val="32"/>
          <w:lang w:val="en-US" w:eastAsia="zh-CN"/>
        </w:rPr>
        <w:t>随着交通运输产品的收益管理体系中动态定价与存量控制研究的完善，两者的联合研究也逐渐发展，</w:t>
      </w:r>
      <w:r>
        <w:rPr>
          <w:rFonts w:hint="eastAsia"/>
          <w:sz w:val="24"/>
          <w:szCs w:val="32"/>
        </w:rPr>
        <w:t>Kyparisis</w:t>
      </w:r>
      <w:r>
        <w:rPr>
          <w:rFonts w:hint="eastAsia"/>
          <w:sz w:val="24"/>
          <w:szCs w:val="32"/>
          <w:lang w:val="en-US" w:eastAsia="zh-CN"/>
        </w:rPr>
        <w:t>[36]</w:t>
      </w:r>
      <w:r>
        <w:rPr>
          <w:rFonts w:hint="eastAsia"/>
          <w:sz w:val="24"/>
          <w:szCs w:val="32"/>
        </w:rPr>
        <w:t>研究了航空运输中单航段、两等级票价收益管理问题, 同时考虑了各等级的最优定价和经济舱的购票限制, 主要探讨了不同需求形式下模型的结果差异, 模型和无能力约束的收益管理模型对比</w:t>
      </w:r>
      <w:r>
        <w:rPr>
          <w:rFonts w:hint="eastAsia"/>
          <w:sz w:val="24"/>
          <w:szCs w:val="32"/>
          <w:lang w:eastAsia="zh-CN"/>
        </w:rPr>
        <w:t>，</w:t>
      </w:r>
      <w:r>
        <w:rPr>
          <w:rFonts w:hint="eastAsia"/>
          <w:sz w:val="24"/>
          <w:szCs w:val="32"/>
        </w:rPr>
        <w:t>取得了更好的收益效果</w:t>
      </w:r>
      <w:r>
        <w:rPr>
          <w:rFonts w:hint="eastAsia"/>
          <w:sz w:val="24"/>
          <w:szCs w:val="32"/>
          <w:lang w:eastAsia="zh-CN"/>
        </w:rPr>
        <w:t>。</w:t>
      </w:r>
      <w:r>
        <w:rPr>
          <w:rFonts w:hint="eastAsia"/>
          <w:sz w:val="24"/>
          <w:szCs w:val="32"/>
        </w:rPr>
        <w:t>Fransiscus [37, ~ 38]结合了分层贝叶斯估计和三次样条插值建立了需求方程, 针对两类顾客和四种票价等级, 建立了混合整数非线性规划, 文章主要通过购买意愿排序来描述旅客偏好, 并把票价优化结果作为席位控制的输入来达到联合优化的目的。</w:t>
      </w:r>
    </w:p>
    <w:p>
      <w:pPr>
        <w:ind w:firstLine="480" w:firstLineChars="200"/>
        <w:rPr>
          <w:rFonts w:hint="eastAsia"/>
          <w:sz w:val="24"/>
          <w:szCs w:val="32"/>
          <w:highlight w:val="none"/>
        </w:rPr>
      </w:pPr>
      <w:r>
        <w:rPr>
          <w:rFonts w:hint="eastAsia"/>
          <w:sz w:val="24"/>
          <w:szCs w:val="32"/>
          <w:highlight w:val="none"/>
        </w:rPr>
        <w:t>张秀敏[39]在铁路运输网络上应用了航空运输中单航段的最大凹向包络定理,解决了铁路多区段的各级最优折扣客票价格问题。在存量控制问题中应用 EMSR方法和投标价格法对各个区段的座位实行了嵌套结构, 通过模型求得了对各个等级票价的预定限制数量, 从而保障了高收益区段进而提高了客票收益。</w:t>
      </w:r>
    </w:p>
    <w:p>
      <w:pPr>
        <w:ind w:firstLine="480" w:firstLineChars="200"/>
        <w:rPr>
          <w:rFonts w:hint="eastAsia"/>
          <w:sz w:val="24"/>
          <w:szCs w:val="32"/>
          <w:highlight w:val="none"/>
        </w:rPr>
      </w:pPr>
      <w:r>
        <w:rPr>
          <w:rFonts w:hint="eastAsia"/>
          <w:sz w:val="24"/>
          <w:szCs w:val="32"/>
          <w:highlight w:val="none"/>
        </w:rPr>
        <w:t>Chew[40]首先提出了</w:t>
      </w:r>
      <w:r>
        <w:rPr>
          <w:rFonts w:hint="eastAsia"/>
          <w:sz w:val="24"/>
          <w:szCs w:val="32"/>
          <w:highlight w:val="none"/>
          <w:lang w:val="en-US" w:eastAsia="zh-CN"/>
        </w:rPr>
        <w:t>对</w:t>
      </w:r>
      <w:r>
        <w:rPr>
          <w:rFonts w:hint="eastAsia"/>
          <w:sz w:val="24"/>
          <w:szCs w:val="32"/>
          <w:highlight w:val="none"/>
        </w:rPr>
        <w:t>航空的席位控制和动态定价</w:t>
      </w:r>
      <w:r>
        <w:rPr>
          <w:rFonts w:hint="eastAsia"/>
          <w:sz w:val="24"/>
          <w:szCs w:val="32"/>
          <w:highlight w:val="none"/>
          <w:lang w:val="en-US" w:eastAsia="zh-CN"/>
        </w:rPr>
        <w:t>的</w:t>
      </w:r>
      <w:r>
        <w:rPr>
          <w:rFonts w:hint="eastAsia"/>
          <w:sz w:val="24"/>
          <w:szCs w:val="32"/>
          <w:highlight w:val="none"/>
        </w:rPr>
        <w:t>离散动态规划模型, 将预售期分为两个阶段, 分析了易逝品价格变化趋势、易逝品的使用期和最优收益之间的关系。史峰[41]以人公里数最大为优化目标研究了铁路运输网络的票额分配问题, 以列车开行方案为基础建立了用户平衡模型, 通过平衡态来描述旅客选择行为下的收益管理。</w:t>
      </w:r>
    </w:p>
    <w:p>
      <w:pPr>
        <w:ind w:firstLine="480" w:firstLineChars="200"/>
        <w:rPr>
          <w:rFonts w:hint="eastAsia"/>
          <w:sz w:val="24"/>
          <w:szCs w:val="32"/>
          <w:highlight w:val="none"/>
        </w:rPr>
      </w:pPr>
      <w:r>
        <w:rPr>
          <w:rFonts w:hint="eastAsia"/>
          <w:sz w:val="24"/>
          <w:szCs w:val="32"/>
          <w:highlight w:val="none"/>
        </w:rPr>
        <w:t>李豪[42]通过折扣票将旅客分为两类</w:t>
      </w:r>
      <w:r>
        <w:rPr>
          <w:rFonts w:hint="eastAsia"/>
          <w:sz w:val="24"/>
          <w:szCs w:val="32"/>
          <w:highlight w:val="none"/>
          <w:lang w:val="en-US" w:eastAsia="zh-CN"/>
        </w:rPr>
        <w:t>,</w:t>
      </w:r>
      <w:r>
        <w:rPr>
          <w:rFonts w:hint="eastAsia"/>
          <w:sz w:val="24"/>
          <w:szCs w:val="32"/>
          <w:highlight w:val="none"/>
        </w:rPr>
        <w:t xml:space="preserve"> 一类为只购买折扣票; 另一类为一定概率下购买动态价格的全价票, 两种旅客之间考虑了需求的转移。主要方法是对折扣票进行存量控制, 找到折扣票的预定限制数量, 同时对普通票进行动态定价来达到来吸引第二类旅客, 最终在旅客分类的前提下提升了期望收益。通过马尔科夫决策过程求解最多接受购买折扣票旅客的阈值。得到的最优作为分配和票价策略是基于一个阈值点的序列, 这个序列是座位存量、价格和需求强度的函数。作为扩展[43]考虑了双航班竞争环境下航空席位控制和动态定价的综合模型。</w:t>
      </w:r>
    </w:p>
    <w:p>
      <w:pPr>
        <w:ind w:firstLine="480" w:firstLineChars="200"/>
        <w:rPr>
          <w:rFonts w:hint="eastAsia"/>
          <w:sz w:val="24"/>
          <w:szCs w:val="32"/>
          <w:highlight w:val="none"/>
        </w:rPr>
      </w:pPr>
      <w:r>
        <w:rPr>
          <w:rFonts w:hint="eastAsia"/>
          <w:sz w:val="24"/>
          <w:szCs w:val="32"/>
          <w:highlight w:val="none"/>
        </w:rPr>
        <w:t>赵翔</w:t>
      </w:r>
      <w:r>
        <w:rPr>
          <w:rFonts w:hint="eastAsia"/>
          <w:sz w:val="24"/>
          <w:szCs w:val="32"/>
          <w:highlight w:val="none"/>
          <w:lang w:val="en-US" w:eastAsia="zh-CN"/>
        </w:rPr>
        <w:t>[44]</w:t>
      </w:r>
      <w:r>
        <w:rPr>
          <w:rFonts w:hint="eastAsia"/>
          <w:sz w:val="24"/>
          <w:szCs w:val="32"/>
          <w:highlight w:val="none"/>
        </w:rPr>
        <w:t>利用组合优化的思想构建了高速铁路列车折扣票价和票额分配的联合模型, 主要体现在优化目标上, 在需求和票额两个变量中取较小的值, 总体收益求最大值。针对这个混合整数非线性规划问题构建了人工蚁群算法来求解。</w:t>
      </w:r>
    </w:p>
    <w:p>
      <w:pPr>
        <w:ind w:firstLine="480" w:firstLineChars="200"/>
        <w:rPr>
          <w:rFonts w:hint="eastAsia"/>
          <w:sz w:val="24"/>
          <w:szCs w:val="32"/>
          <w:highlight w:val="none"/>
        </w:rPr>
      </w:pPr>
      <w:r>
        <w:rPr>
          <w:rFonts w:hint="eastAsia"/>
          <w:sz w:val="24"/>
          <w:szCs w:val="32"/>
          <w:highlight w:val="none"/>
        </w:rPr>
        <w:t xml:space="preserve">Cizaire </w:t>
      </w:r>
      <w:r>
        <w:rPr>
          <w:rFonts w:hint="eastAsia"/>
          <w:sz w:val="24"/>
          <w:szCs w:val="32"/>
          <w:highlight w:val="none"/>
          <w:lang w:val="en-US" w:eastAsia="zh-CN"/>
        </w:rPr>
        <w:t>[45]</w:t>
      </w:r>
      <w:r>
        <w:rPr>
          <w:rFonts w:hint="eastAsia"/>
          <w:sz w:val="24"/>
          <w:szCs w:val="32"/>
          <w:highlight w:val="none"/>
        </w:rPr>
        <w:t>研究了几种方法同时来解决航空公司最优票价和座位分配的共同问题。模型中的基础需求量是根据票价建模的, 分别有确定性和随机性两种形式的需求模拟, 开发了启发式方法来解决随机问题。该问题考虑了多个产品和多时间段，但只是局限于单航段没有考虑运输网络条件。</w:t>
      </w:r>
    </w:p>
    <w:p>
      <w:pPr>
        <w:ind w:firstLine="480" w:firstLineChars="200"/>
        <w:rPr>
          <w:rFonts w:hint="eastAsia"/>
          <w:sz w:val="24"/>
          <w:szCs w:val="32"/>
          <w:highlight w:val="none"/>
        </w:rPr>
      </w:pPr>
      <w:r>
        <w:rPr>
          <w:rFonts w:hint="eastAsia"/>
          <w:sz w:val="24"/>
          <w:szCs w:val="32"/>
          <w:highlight w:val="none"/>
        </w:rPr>
        <w:t>基于预售时间</w:t>
      </w:r>
      <w:r>
        <w:rPr>
          <w:rFonts w:hint="eastAsia"/>
          <w:sz w:val="24"/>
          <w:szCs w:val="32"/>
          <w:highlight w:val="none"/>
          <w:lang w:val="en-US" w:eastAsia="zh-CN"/>
        </w:rPr>
        <w:t>与余票</w:t>
      </w:r>
      <w:r>
        <w:rPr>
          <w:rFonts w:hint="eastAsia"/>
          <w:sz w:val="24"/>
          <w:szCs w:val="32"/>
          <w:highlight w:val="none"/>
        </w:rPr>
        <w:t>的销售方式</w:t>
      </w:r>
      <w:r>
        <w:rPr>
          <w:rFonts w:hint="eastAsia"/>
          <w:sz w:val="24"/>
          <w:szCs w:val="32"/>
          <w:highlight w:val="none"/>
          <w:lang w:val="en-US" w:eastAsia="zh-CN"/>
        </w:rPr>
        <w:t>就很好地将动态定价与存量控制结合了起来</w:t>
      </w:r>
      <w:r>
        <w:rPr>
          <w:rFonts w:hint="eastAsia"/>
          <w:sz w:val="24"/>
          <w:szCs w:val="32"/>
          <w:highlight w:val="none"/>
        </w:rPr>
        <w:t>, 宋文波</w:t>
      </w:r>
      <w:r>
        <w:rPr>
          <w:rFonts w:hint="eastAsia"/>
          <w:sz w:val="24"/>
          <w:szCs w:val="32"/>
          <w:highlight w:val="none"/>
          <w:lang w:val="en-US" w:eastAsia="zh-CN"/>
        </w:rPr>
        <w:t>[46]提出</w:t>
      </w:r>
      <w:r>
        <w:rPr>
          <w:rFonts w:hint="eastAsia"/>
          <w:sz w:val="24"/>
          <w:szCs w:val="32"/>
          <w:highlight w:val="none"/>
        </w:rPr>
        <w:t>通过动态调整价格来调节不同阶段的客流需求</w:t>
      </w:r>
      <w:r>
        <w:rPr>
          <w:rFonts w:hint="eastAsia"/>
          <w:sz w:val="24"/>
          <w:szCs w:val="32"/>
          <w:highlight w:val="none"/>
          <w:lang w:val="en-US" w:eastAsia="zh-CN"/>
        </w:rPr>
        <w:t>,得到的稳健模型</w:t>
      </w:r>
      <w:r>
        <w:rPr>
          <w:rFonts w:hint="eastAsia"/>
          <w:sz w:val="24"/>
          <w:szCs w:val="32"/>
          <w:highlight w:val="none"/>
        </w:rPr>
        <w:t>能够更好地适应客流的波动性, 能够保证将更多的车票以更高的价格销售给旅客</w:t>
      </w:r>
      <w:r>
        <w:rPr>
          <w:rFonts w:hint="eastAsia"/>
          <w:sz w:val="24"/>
          <w:szCs w:val="32"/>
          <w:highlight w:val="none"/>
          <w:lang w:eastAsia="zh-CN"/>
        </w:rPr>
        <w:t>。</w:t>
      </w:r>
      <w:r>
        <w:rPr>
          <w:rFonts w:hint="eastAsia"/>
          <w:sz w:val="24"/>
          <w:szCs w:val="32"/>
          <w:highlight w:val="none"/>
        </w:rPr>
        <w:t>孙熙庆</w:t>
      </w:r>
      <w:r>
        <w:rPr>
          <w:rFonts w:hint="eastAsia"/>
          <w:sz w:val="24"/>
          <w:szCs w:val="32"/>
          <w:highlight w:val="none"/>
          <w:lang w:val="en-US" w:eastAsia="zh-CN"/>
        </w:rPr>
        <w:t>[47]</w:t>
      </w:r>
      <w:r>
        <w:rPr>
          <w:rFonts w:hint="eastAsia"/>
          <w:sz w:val="24"/>
          <w:szCs w:val="32"/>
          <w:highlight w:val="none"/>
        </w:rPr>
        <w:t>提出首先以全价出售所有票额的一半数量, 当预售时间已经到达预售期的一半时间后, 计算需求强度, 根据需求强度大小来确定打折销售的力度, 之后调整票价。但这种方法没有考虑不同OD需求的差别性, 有些需求大的区间即使全价票出售也不会影响需求, 所以应该结合各个OD的需求强度来制定不同的折扣力度。</w:t>
      </w: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rPr>
          <w:rFonts w:hint="default" w:eastAsiaTheme="minorEastAsia"/>
          <w:sz w:val="24"/>
          <w:szCs w:val="32"/>
          <w:lang w:val="en-US" w:eastAsia="zh-CN"/>
        </w:rPr>
      </w:pPr>
      <w:r>
        <w:rPr>
          <w:rFonts w:hint="eastAsia"/>
          <w:sz w:val="24"/>
          <w:szCs w:val="32"/>
          <w:lang w:val="en-US" w:eastAsia="zh-CN"/>
        </w:rPr>
        <w:t>参考文献</w:t>
      </w:r>
    </w:p>
    <w:p>
      <w:pPr>
        <w:rPr>
          <w:rFonts w:hint="eastAsia"/>
          <w:sz w:val="22"/>
          <w:szCs w:val="28"/>
        </w:rPr>
      </w:pPr>
    </w:p>
    <w:p>
      <w:pPr>
        <w:keepNext w:val="0"/>
        <w:keepLines w:val="0"/>
        <w:widowControl/>
        <w:numPr>
          <w:ilvl w:val="0"/>
          <w:numId w:val="2"/>
        </w:numPr>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Gallego G,G VanRyzin.Optimal Dynamic Pricing of Inventories with Stochastic Demand over Finite Horizons[J].Management Science,1994,40(8):999-1020.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[2]Gallego G,G VanRyzin.A multiproduct dynamic pricing problem and its applications to network yield management[J].Operations Research,1997,45(1): 24-41. </w:t>
      </w:r>
    </w:p>
    <w:p>
      <w:pPr>
        <w:keepNext w:val="0"/>
        <w:keepLines w:val="0"/>
        <w:widowControl/>
        <w:numPr>
          <w:ilvl w:val="0"/>
          <w:numId w:val="3"/>
        </w:numPr>
        <w:suppressLineNumbers w:val="0"/>
        <w:jc w:val="left"/>
        <w:rPr>
          <w:sz w:val="22"/>
          <w:szCs w:val="28"/>
        </w:rPr>
      </w:pPr>
      <w:r>
        <w:rPr>
          <w:rFonts w:ascii="瀹嬩綋" w:hAnsi="瀹嬩綋" w:eastAsia="瀹嬩綋" w:cs="瀹嬩綋"/>
          <w:color w:val="000000"/>
          <w:kern w:val="0"/>
          <w:sz w:val="22"/>
          <w:szCs w:val="22"/>
          <w:lang w:val="en-US" w:eastAsia="zh-CN" w:bidi="ar"/>
        </w:rPr>
        <w:t>钱丙益</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帅斌</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等</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 xml:space="preserve">基于旅客 </w:t>
      </w:r>
      <w:r>
        <w:rPr>
          <w:rFonts w:hint="default" w:ascii="Times New Roman" w:hAnsi="Times New Roman" w:eastAsia="宋体" w:cs="Times New Roman"/>
          <w:color w:val="000000"/>
          <w:kern w:val="0"/>
          <w:sz w:val="22"/>
          <w:szCs w:val="22"/>
          <w:lang w:val="en-US" w:eastAsia="zh-CN" w:bidi="ar"/>
        </w:rPr>
        <w:t xml:space="preserve">buy-up </w:t>
      </w:r>
      <w:r>
        <w:rPr>
          <w:rFonts w:hint="default" w:ascii="瀹嬩綋" w:hAnsi="瀹嬩綋" w:eastAsia="瀹嬩綋" w:cs="瀹嬩綋"/>
          <w:color w:val="000000"/>
          <w:kern w:val="0"/>
          <w:sz w:val="22"/>
          <w:szCs w:val="22"/>
          <w:lang w:val="en-US" w:eastAsia="zh-CN" w:bidi="ar"/>
        </w:rPr>
        <w:t>行为的铁路客运专线收益管理模型</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铁道学报</w:t>
      </w:r>
      <w:r>
        <w:rPr>
          <w:rFonts w:hint="eastAsia" w:ascii="瀹嬩綋" w:hAnsi="瀹嬩綋" w:eastAsia="瀹嬩綋" w:cs="瀹嬩綋"/>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2013,35(08):10-15</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[4]</w:t>
      </w:r>
      <w:r>
        <w:rPr>
          <w:rFonts w:ascii="瀹嬩綋" w:hAnsi="瀹嬩綋" w:eastAsia="瀹嬩綋" w:cs="瀹嬩綋"/>
          <w:color w:val="000000"/>
          <w:kern w:val="0"/>
          <w:sz w:val="22"/>
          <w:szCs w:val="22"/>
          <w:lang w:val="en-US" w:eastAsia="zh-CN" w:bidi="ar"/>
        </w:rPr>
        <w:t>史峰</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郑国华</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等</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铁路客票最优动态票价理论研究</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铁道学报</w:t>
      </w:r>
      <w:r>
        <w:rPr>
          <w:rFonts w:hint="default" w:ascii="Times New Roman" w:hAnsi="Times New Roman" w:eastAsia="宋体" w:cs="Times New Roman"/>
          <w:color w:val="000000"/>
          <w:kern w:val="0"/>
          <w:sz w:val="22"/>
          <w:szCs w:val="22"/>
          <w:lang w:val="en-US" w:eastAsia="zh-CN" w:bidi="ar"/>
        </w:rPr>
        <w:t xml:space="preserve">,2002,24(01):1-4.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[5]</w:t>
      </w:r>
      <w:r>
        <w:rPr>
          <w:rFonts w:hint="default" w:ascii="瀹嬩綋" w:hAnsi="瀹嬩綋" w:eastAsia="瀹嬩綋" w:cs="瀹嬩綋"/>
          <w:color w:val="000000"/>
          <w:kern w:val="0"/>
          <w:sz w:val="22"/>
          <w:szCs w:val="22"/>
          <w:lang w:val="en-US" w:eastAsia="zh-CN" w:bidi="ar"/>
        </w:rPr>
        <w:t>张小强</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李煜</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等</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基于最大凹向包络的高速铁路客运动态定价策略</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交通运输系统工程与信息</w:t>
      </w:r>
      <w:r>
        <w:rPr>
          <w:rFonts w:hint="default" w:ascii="Times New Roman" w:hAnsi="Times New Roman" w:eastAsia="宋体" w:cs="Times New Roman"/>
          <w:color w:val="000000"/>
          <w:kern w:val="0"/>
          <w:sz w:val="22"/>
          <w:szCs w:val="22"/>
          <w:lang w:val="en-US" w:eastAsia="zh-CN" w:bidi="ar"/>
        </w:rPr>
        <w:t xml:space="preserve">,2016,16(06):1-8.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[6]</w:t>
      </w:r>
      <w:r>
        <w:rPr>
          <w:rFonts w:hint="default" w:ascii="瀹嬩綋" w:hAnsi="瀹嬩綋" w:eastAsia="瀹嬩綋" w:cs="瀹嬩綋"/>
          <w:color w:val="000000"/>
          <w:kern w:val="0"/>
          <w:sz w:val="22"/>
          <w:szCs w:val="22"/>
          <w:lang w:val="en-US" w:eastAsia="zh-CN" w:bidi="ar"/>
        </w:rPr>
        <w:t>文曙东</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张秀敏</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等</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运输网络最优价格组合研究</w:t>
      </w:r>
      <w:r>
        <w:rPr>
          <w:rFonts w:hint="default" w:ascii="Times New Roman" w:hAnsi="Times New Roman" w:eastAsia="宋体" w:cs="Times New Roman"/>
          <w:color w:val="000000"/>
          <w:kern w:val="0"/>
          <w:sz w:val="22"/>
          <w:szCs w:val="22"/>
          <w:lang w:val="en-US" w:eastAsia="zh-CN" w:bidi="ar"/>
        </w:rPr>
        <w:t xml:space="preserve">[J]. </w:t>
      </w:r>
      <w:r>
        <w:rPr>
          <w:rFonts w:hint="default" w:ascii="瀹嬩綋" w:hAnsi="瀹嬩綋" w:eastAsia="瀹嬩綋" w:cs="瀹嬩綋"/>
          <w:color w:val="000000"/>
          <w:kern w:val="0"/>
          <w:sz w:val="22"/>
          <w:szCs w:val="22"/>
          <w:lang w:val="en-US" w:eastAsia="zh-CN" w:bidi="ar"/>
        </w:rPr>
        <w:t>武汉理工大学学报</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交通科学与工程版</w:t>
      </w:r>
      <w:r>
        <w:rPr>
          <w:rFonts w:hint="default" w:ascii="Times New Roman" w:hAnsi="Times New Roman" w:eastAsia="宋体" w:cs="Times New Roman"/>
          <w:color w:val="000000"/>
          <w:kern w:val="0"/>
          <w:sz w:val="22"/>
          <w:szCs w:val="22"/>
          <w:lang w:val="en-US" w:eastAsia="zh-CN" w:bidi="ar"/>
        </w:rPr>
        <w:t xml:space="preserve">),2005,29(01):133-136.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[7]Zhang,Ma.Dynamic pricing for passenger groups of high-speed rail transportation[J].Journal of Rail Transport Planning &amp; Management,2017,6(4): 346-356.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[8]Bharill R,N Rangaraj.Revenue management in railway operations: A study of the Rajdhani Express,Indian Railways[J].Transportation Research Part A: Policy and Practice,2008,42(9):1195-1207.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[9]Miller B.Finite State</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Continuous Time Markov Decision Process with an Infinite Planning Horzion[J].Journal of Mathematical Analysis and Applications, 1968,22(3):552-570.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[10]Bitran G,Mondschein.Periodic</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pricing of seasonal products in retailing[J].Management Science,1997,43(1):64-79.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[11]</w:t>
      </w:r>
      <w:r>
        <w:rPr>
          <w:rFonts w:hint="default" w:ascii="瀹嬩綋" w:hAnsi="瀹嬩綋" w:eastAsia="瀹嬩綋" w:cs="瀹嬩綋"/>
          <w:color w:val="000000"/>
          <w:kern w:val="0"/>
          <w:sz w:val="22"/>
          <w:szCs w:val="22"/>
          <w:lang w:val="en-US" w:eastAsia="zh-CN" w:bidi="ar"/>
        </w:rPr>
        <w:t>四兵锋</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高自友</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等</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合理制定铁路客票价格的优化模型及算法</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管理科学学报</w:t>
      </w:r>
      <w:r>
        <w:rPr>
          <w:rFonts w:hint="default" w:ascii="Times New Roman" w:hAnsi="Times New Roman" w:eastAsia="宋体" w:cs="Times New Roman"/>
          <w:color w:val="000000"/>
          <w:kern w:val="0"/>
          <w:sz w:val="22"/>
          <w:szCs w:val="22"/>
          <w:lang w:val="en-US" w:eastAsia="zh-CN" w:bidi="ar"/>
        </w:rPr>
        <w:t>, 2001,4(02):45-51.</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[12]</w:t>
      </w:r>
      <w:r>
        <w:rPr>
          <w:rFonts w:ascii="瀹嬩綋" w:hAnsi="瀹嬩綋" w:eastAsia="瀹嬩綋" w:cs="瀹嬩綋"/>
          <w:color w:val="000000"/>
          <w:kern w:val="0"/>
          <w:sz w:val="22"/>
          <w:szCs w:val="22"/>
          <w:lang w:val="en-US" w:eastAsia="zh-CN" w:bidi="ar"/>
        </w:rPr>
        <w:t>陈建华</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铁路旅客票价优化问题的相关模型及算法</w:t>
      </w:r>
      <w:r>
        <w:rPr>
          <w:rFonts w:hint="default" w:ascii="Times New Roman" w:hAnsi="Times New Roman" w:eastAsia="宋体" w:cs="Times New Roman"/>
          <w:color w:val="000000"/>
          <w:kern w:val="0"/>
          <w:sz w:val="22"/>
          <w:szCs w:val="22"/>
          <w:lang w:val="en-US" w:eastAsia="zh-CN" w:bidi="ar"/>
        </w:rPr>
        <w:t>[D].</w:t>
      </w:r>
      <w:r>
        <w:rPr>
          <w:rFonts w:hint="default" w:ascii="瀹嬩綋" w:hAnsi="瀹嬩綋" w:eastAsia="瀹嬩綋" w:cs="瀹嬩綋"/>
          <w:color w:val="000000"/>
          <w:kern w:val="0"/>
          <w:sz w:val="22"/>
          <w:szCs w:val="22"/>
          <w:lang w:val="en-US" w:eastAsia="zh-CN" w:bidi="ar"/>
        </w:rPr>
        <w:t>北京</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北京交通大学</w:t>
      </w:r>
      <w:r>
        <w:rPr>
          <w:rFonts w:hint="default" w:ascii="Times New Roman" w:hAnsi="Times New Roman" w:eastAsia="宋体" w:cs="Times New Roman"/>
          <w:color w:val="000000"/>
          <w:kern w:val="0"/>
          <w:sz w:val="22"/>
          <w:szCs w:val="22"/>
          <w:lang w:val="en-US" w:eastAsia="zh-CN" w:bidi="ar"/>
        </w:rPr>
        <w:t xml:space="preserve">,2007.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[13]Maglaras C,J Meissner.Dynamic pricing strategies for multiproduct revenue management problems[J].M&amp;Som-Manufacturing &amp; Service Operations Management, 2006.8(2):136-148.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[14]Feng,Xiao.A continuous-time yield management model with multiple prices and reversible price changes[J].Management Science,2000,46(5): 644-657.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[15]Chatwin.Optimal dynamic pricing of perishable products with stochastic demand and a finite set of prices[J].European Journal of Operational Research, 2000,125(1):149-174.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[16]Qin J.Differential pricing</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strategies of high speed railway based on prospect theory: An empirical study from China[J].Sustainability,2019, 11(14).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[17]Qin J.Time-dependent pricing for high-speed railway in China based on</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revenue</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management[J].Sustainability,2019,11(16).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[18]Littlewood K.Forecasting and Control of Passengers in Proceedings[C]. //12th AGIFORS Symposium Proceedings,1972,95-128.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[19]Belobaba P P.Application of a probabilistic decision model to airline seat inventory control[J].Operations Research,1989,37(2):183-197.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[20]Gosavi A,N Bandla.A reinforcement learning approach to a single leg airline revenue management problem with multiple fare classes and overbooking[J].Iie</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Transactions,2002,34(9):729-742.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[21]Ciancimino.A mathematical programming</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approach for the solution of the railway yield management problem[J].Transportation Science,1999.33(2):168-181.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[22]You.An efficient computational approach for railway booking problems[J]. European Journal of Operational Research,2008,185(2):811-824.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[23]</w:t>
      </w:r>
      <w:r>
        <w:rPr>
          <w:rFonts w:ascii="瀹嬩綋" w:hAnsi="瀹嬩綋" w:eastAsia="瀹嬩綋" w:cs="瀹嬩綋"/>
          <w:color w:val="000000"/>
          <w:kern w:val="0"/>
          <w:sz w:val="22"/>
          <w:szCs w:val="22"/>
          <w:lang w:val="en-US" w:eastAsia="zh-CN" w:bidi="ar"/>
        </w:rPr>
        <w:t>单杏花</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铁路客运收益管理模型及应用研究</w:t>
      </w:r>
      <w:r>
        <w:rPr>
          <w:rFonts w:hint="default" w:ascii="Times New Roman" w:hAnsi="Times New Roman" w:eastAsia="宋体" w:cs="Times New Roman"/>
          <w:color w:val="000000"/>
          <w:kern w:val="0"/>
          <w:sz w:val="22"/>
          <w:szCs w:val="22"/>
          <w:lang w:val="en-US" w:eastAsia="zh-CN" w:bidi="ar"/>
        </w:rPr>
        <w:t>[D].</w:t>
      </w:r>
      <w:r>
        <w:rPr>
          <w:rFonts w:hint="default" w:ascii="瀹嬩綋" w:hAnsi="瀹嬩綋" w:eastAsia="瀹嬩綋" w:cs="瀹嬩綋"/>
          <w:color w:val="000000"/>
          <w:kern w:val="0"/>
          <w:sz w:val="22"/>
          <w:szCs w:val="22"/>
          <w:lang w:val="en-US" w:eastAsia="zh-CN" w:bidi="ar"/>
        </w:rPr>
        <w:t>北京</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中国铁道科学研究院</w:t>
      </w:r>
      <w:r>
        <w:rPr>
          <w:rFonts w:hint="default" w:ascii="Times New Roman" w:hAnsi="Times New Roman" w:eastAsia="宋体" w:cs="Times New Roman"/>
          <w:color w:val="000000"/>
          <w:kern w:val="0"/>
          <w:sz w:val="22"/>
          <w:szCs w:val="22"/>
          <w:lang w:val="en-US" w:eastAsia="zh-CN" w:bidi="ar"/>
        </w:rPr>
        <w:t xml:space="preserve">,2012.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[24]</w:t>
      </w:r>
      <w:r>
        <w:rPr>
          <w:rFonts w:hint="default" w:ascii="瀹嬩綋" w:hAnsi="瀹嬩綋" w:eastAsia="瀹嬩綋" w:cs="瀹嬩綋"/>
          <w:color w:val="000000"/>
          <w:kern w:val="0"/>
          <w:sz w:val="22"/>
          <w:szCs w:val="22"/>
          <w:lang w:val="en-US" w:eastAsia="zh-CN" w:bidi="ar"/>
        </w:rPr>
        <w:t>刘帆洨</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铁路客运票额动态分配研究</w:t>
      </w:r>
      <w:r>
        <w:rPr>
          <w:rFonts w:hint="default" w:ascii="Times New Roman" w:hAnsi="Times New Roman" w:eastAsia="宋体" w:cs="Times New Roman"/>
          <w:color w:val="000000"/>
          <w:kern w:val="0"/>
          <w:sz w:val="22"/>
          <w:szCs w:val="22"/>
          <w:lang w:val="en-US" w:eastAsia="zh-CN" w:bidi="ar"/>
        </w:rPr>
        <w:t>[D].</w:t>
      </w:r>
      <w:r>
        <w:rPr>
          <w:rFonts w:hint="default" w:ascii="瀹嬩綋" w:hAnsi="瀹嬩綋" w:eastAsia="瀹嬩綋" w:cs="瀹嬩綋"/>
          <w:color w:val="000000"/>
          <w:kern w:val="0"/>
          <w:sz w:val="22"/>
          <w:szCs w:val="22"/>
          <w:lang w:val="en-US" w:eastAsia="zh-CN" w:bidi="ar"/>
        </w:rPr>
        <w:t>成都</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西南交通大学</w:t>
      </w:r>
      <w:r>
        <w:rPr>
          <w:rFonts w:hint="default" w:ascii="Times New Roman" w:hAnsi="Times New Roman" w:eastAsia="宋体" w:cs="Times New Roman"/>
          <w:color w:val="000000"/>
          <w:kern w:val="0"/>
          <w:sz w:val="22"/>
          <w:szCs w:val="22"/>
          <w:lang w:val="en-US" w:eastAsia="zh-CN" w:bidi="ar"/>
        </w:rPr>
        <w:t xml:space="preserve">,2018.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[25]</w:t>
      </w:r>
      <w:r>
        <w:rPr>
          <w:rFonts w:hint="default" w:ascii="瀹嬩綋" w:hAnsi="瀹嬩綋" w:eastAsia="瀹嬩綋" w:cs="瀹嬩綋"/>
          <w:color w:val="000000"/>
          <w:kern w:val="0"/>
          <w:sz w:val="22"/>
          <w:szCs w:val="22"/>
          <w:lang w:val="en-US" w:eastAsia="zh-CN" w:bidi="ar"/>
        </w:rPr>
        <w:t>张力</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蓝伯雄</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基于旅客选择的高速铁路客运收益管理研究</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运筹与管理</w:t>
      </w:r>
      <w:r>
        <w:rPr>
          <w:rFonts w:hint="default" w:ascii="Times New Roman" w:hAnsi="Times New Roman" w:eastAsia="宋体" w:cs="Times New Roman"/>
          <w:color w:val="000000"/>
          <w:kern w:val="0"/>
          <w:sz w:val="22"/>
          <w:szCs w:val="22"/>
          <w:lang w:val="en-US" w:eastAsia="zh-CN" w:bidi="ar"/>
        </w:rPr>
        <w:t xml:space="preserve">,2012,21(02): 116-125.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[26]</w:t>
      </w:r>
      <w:r>
        <w:rPr>
          <w:rFonts w:hint="default" w:ascii="瀹嬩綋" w:hAnsi="瀹嬩綋" w:eastAsia="瀹嬩綋" w:cs="瀹嬩綋"/>
          <w:color w:val="000000"/>
          <w:kern w:val="0"/>
          <w:sz w:val="22"/>
          <w:szCs w:val="22"/>
          <w:lang w:val="en-US" w:eastAsia="zh-CN" w:bidi="ar"/>
        </w:rPr>
        <w:t>赵翔</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赵鹏</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李博</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多列车多停站方案条件下高速铁路票额分配研究</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铁道学报</w:t>
      </w:r>
      <w:r>
        <w:rPr>
          <w:rFonts w:hint="default" w:ascii="Times New Roman" w:hAnsi="Times New Roman" w:eastAsia="宋体" w:cs="Times New Roman"/>
          <w:color w:val="000000"/>
          <w:kern w:val="0"/>
          <w:sz w:val="22"/>
          <w:szCs w:val="22"/>
          <w:lang w:val="en-US" w:eastAsia="zh-CN" w:bidi="ar"/>
        </w:rPr>
        <w:t xml:space="preserve">, 2016,38(11):9-15.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[27]</w:t>
      </w:r>
      <w:r>
        <w:rPr>
          <w:rFonts w:hint="default" w:ascii="瀹嬩綋" w:hAnsi="瀹嬩綋" w:eastAsia="瀹嬩綋" w:cs="瀹嬩綋"/>
          <w:color w:val="000000"/>
          <w:kern w:val="0"/>
          <w:sz w:val="22"/>
          <w:szCs w:val="22"/>
          <w:lang w:val="en-US" w:eastAsia="zh-CN" w:bidi="ar"/>
        </w:rPr>
        <w:t>包云</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马敏书</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孟令云</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高速铁路嵌套式票额分配方法研究</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铁道学报</w:t>
      </w:r>
      <w:r>
        <w:rPr>
          <w:rFonts w:hint="default" w:ascii="Times New Roman" w:hAnsi="Times New Roman" w:eastAsia="宋体" w:cs="Times New Roman"/>
          <w:color w:val="000000"/>
          <w:kern w:val="0"/>
          <w:sz w:val="22"/>
          <w:szCs w:val="22"/>
          <w:lang w:val="en-US" w:eastAsia="zh-CN" w:bidi="ar"/>
        </w:rPr>
        <w:t xml:space="preserve">,2014.36(08): 1-6.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[28]</w:t>
      </w:r>
      <w:r>
        <w:rPr>
          <w:rFonts w:hint="default" w:ascii="瀹嬩綋" w:hAnsi="瀹嬩綋" w:eastAsia="瀹嬩綋" w:cs="瀹嬩綋"/>
          <w:color w:val="000000"/>
          <w:kern w:val="0"/>
          <w:sz w:val="22"/>
          <w:szCs w:val="22"/>
          <w:lang w:val="en-US" w:eastAsia="zh-CN" w:bidi="ar"/>
        </w:rPr>
        <w:t>骆泳吉</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铁路席位控制建模与优化方法研究</w:t>
      </w:r>
      <w:r>
        <w:rPr>
          <w:rFonts w:hint="default" w:ascii="Times New Roman" w:hAnsi="Times New Roman" w:eastAsia="宋体" w:cs="Times New Roman"/>
          <w:color w:val="000000"/>
          <w:kern w:val="0"/>
          <w:sz w:val="22"/>
          <w:szCs w:val="22"/>
          <w:lang w:val="en-US" w:eastAsia="zh-CN" w:bidi="ar"/>
        </w:rPr>
        <w:t>[D].</w:t>
      </w:r>
      <w:r>
        <w:rPr>
          <w:rFonts w:hint="default" w:ascii="瀹嬩綋" w:hAnsi="瀹嬩綋" w:eastAsia="瀹嬩綋" w:cs="瀹嬩綋"/>
          <w:color w:val="000000"/>
          <w:kern w:val="0"/>
          <w:sz w:val="22"/>
          <w:szCs w:val="22"/>
          <w:lang w:val="en-US" w:eastAsia="zh-CN" w:bidi="ar"/>
        </w:rPr>
        <w:t>北京</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北京交通大学</w:t>
      </w:r>
      <w:r>
        <w:rPr>
          <w:rFonts w:hint="default" w:ascii="Times New Roman" w:hAnsi="Times New Roman" w:eastAsia="宋体" w:cs="Times New Roman"/>
          <w:color w:val="000000"/>
          <w:kern w:val="0"/>
          <w:sz w:val="22"/>
          <w:szCs w:val="22"/>
          <w:lang w:val="en-US" w:eastAsia="zh-CN" w:bidi="ar"/>
        </w:rPr>
        <w:t xml:space="preserve">,2017.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[29]De Boer,R Freling,N Piersma.Mathematical programming for network revenue management revisited[J].European Journal of Operational Research,2002,137(1): 72-92.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[30]Huang,Chang.An approximate algorithm for the two-dimensional air cargo revenue management problem[J].Transportation Research Part E-Logistics and Transportation</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Review,2010, 46(3):426-435.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[31]Brumelle,McGill.Airline Seat</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Allocation with Multiple Nested Fare Classes[J].Operations Research,1993,41(1):127-137.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[32]Lautenbacher,Stidham.The underlying Markov decision process in the single-leg airline yield-management problem[J].Transportation Science,1999,33(2):136-146.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[33]</w:t>
      </w:r>
      <w:r>
        <w:rPr>
          <w:rFonts w:ascii="瀹嬩綋" w:hAnsi="瀹嬩綋" w:eastAsia="瀹嬩綋" w:cs="瀹嬩綋"/>
          <w:color w:val="000000"/>
          <w:kern w:val="0"/>
          <w:sz w:val="22"/>
          <w:szCs w:val="22"/>
          <w:lang w:val="en-US" w:eastAsia="zh-CN" w:bidi="ar"/>
        </w:rPr>
        <w:t>宋晓芳</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基于收益管理的旅客列车票额分配及动态调整方法研究</w:t>
      </w:r>
      <w:r>
        <w:rPr>
          <w:rFonts w:hint="default" w:ascii="Times New Roman" w:hAnsi="Times New Roman" w:eastAsia="宋体" w:cs="Times New Roman"/>
          <w:color w:val="000000"/>
          <w:kern w:val="0"/>
          <w:sz w:val="22"/>
          <w:szCs w:val="22"/>
          <w:lang w:val="en-US" w:eastAsia="zh-CN" w:bidi="ar"/>
        </w:rPr>
        <w:t>[D].</w:t>
      </w:r>
      <w:r>
        <w:rPr>
          <w:rFonts w:hint="default" w:ascii="瀹嬩綋" w:hAnsi="瀹嬩綋" w:eastAsia="瀹嬩綋" w:cs="瀹嬩綋"/>
          <w:color w:val="000000"/>
          <w:kern w:val="0"/>
          <w:sz w:val="22"/>
          <w:szCs w:val="22"/>
          <w:lang w:val="en-US" w:eastAsia="zh-CN" w:bidi="ar"/>
        </w:rPr>
        <w:t>北京</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北京交通大学</w:t>
      </w:r>
      <w:r>
        <w:rPr>
          <w:rFonts w:hint="default" w:ascii="Times New Roman" w:hAnsi="Times New Roman" w:eastAsia="宋体" w:cs="Times New Roman"/>
          <w:color w:val="000000"/>
          <w:kern w:val="0"/>
          <w:sz w:val="22"/>
          <w:szCs w:val="22"/>
          <w:lang w:val="en-US" w:eastAsia="zh-CN" w:bidi="ar"/>
        </w:rPr>
        <w:t xml:space="preserve">,2010.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[34]Zhai,Zhao,Chen.Optimization of the assignment of tickets for railway networks with large passenger flows[J].Proceedings of the Institution of Mechanical Engineers,Part F:Journal of Rail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and Rapid Transit,2018,232(2):632-642. </w:t>
      </w:r>
    </w:p>
    <w:p>
      <w:pPr>
        <w:keepNext w:val="0"/>
        <w:keepLines w:val="0"/>
        <w:widowControl/>
        <w:numPr>
          <w:ilvl w:val="0"/>
          <w:numId w:val="4"/>
        </w:numPr>
        <w:suppressLineNumbers w:val="0"/>
        <w:jc w:val="left"/>
        <w:rPr>
          <w:sz w:val="22"/>
          <w:szCs w:val="28"/>
        </w:rPr>
      </w:pPr>
      <w:r>
        <w:rPr>
          <w:rFonts w:hint="default" w:ascii="瀹嬩綋" w:hAnsi="瀹嬩綋" w:eastAsia="瀹嬩綋" w:cs="瀹嬩綋"/>
          <w:color w:val="000000"/>
          <w:kern w:val="0"/>
          <w:sz w:val="22"/>
          <w:szCs w:val="22"/>
          <w:lang w:val="en-US" w:eastAsia="zh-CN" w:bidi="ar"/>
        </w:rPr>
        <w:t>刘华森</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程文明</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张铭奎</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基于改进遗传算法的旅客列车席位分配组合优化</w:t>
      </w:r>
      <w:r>
        <w:rPr>
          <w:rFonts w:hint="default" w:ascii="Times New Roman" w:hAnsi="Times New Roman" w:eastAsia="宋体" w:cs="Times New Roman"/>
          <w:color w:val="000000"/>
          <w:kern w:val="0"/>
          <w:sz w:val="22"/>
          <w:szCs w:val="22"/>
          <w:lang w:val="en-US" w:eastAsia="zh-CN" w:bidi="ar"/>
        </w:rPr>
        <w:t xml:space="preserve">[J]. </w:t>
      </w:r>
      <w:r>
        <w:rPr>
          <w:rFonts w:hint="default" w:ascii="瀹嬩綋" w:hAnsi="瀹嬩綋" w:eastAsia="瀹嬩綋" w:cs="瀹嬩綋"/>
          <w:color w:val="000000"/>
          <w:kern w:val="0"/>
          <w:sz w:val="22"/>
          <w:szCs w:val="22"/>
          <w:lang w:val="en-US" w:eastAsia="zh-CN" w:bidi="ar"/>
        </w:rPr>
        <w:t>中国铁道科学</w:t>
      </w:r>
      <w:r>
        <w:rPr>
          <w:rFonts w:hint="default" w:ascii="Times New Roman" w:hAnsi="Times New Roman" w:eastAsia="宋体" w:cs="Times New Roman"/>
          <w:color w:val="000000"/>
          <w:kern w:val="0"/>
          <w:sz w:val="22"/>
          <w:szCs w:val="22"/>
          <w:lang w:val="en-US" w:eastAsia="zh-CN" w:bidi="ar"/>
        </w:rPr>
        <w:t xml:space="preserve">,2016,37(06):113-120. </w:t>
      </w:r>
    </w:p>
    <w:p>
      <w:pPr>
        <w:keepNext w:val="0"/>
        <w:keepLines w:val="0"/>
        <w:widowControl/>
        <w:numPr>
          <w:ilvl w:val="0"/>
          <w:numId w:val="4"/>
        </w:numPr>
        <w:suppressLineNumbers w:val="0"/>
        <w:ind w:left="0" w:leftChars="0" w:firstLine="0" w:firstLineChars="0"/>
        <w:jc w:val="left"/>
        <w:rPr>
          <w:sz w:val="22"/>
          <w:szCs w:val="28"/>
        </w:rPr>
      </w:pPr>
      <w:r>
        <w:rPr>
          <w:rFonts w:hint="default" w:ascii="Times New Roman" w:hAnsi="Times New Roman" w:eastAsia="宋体" w:cs="Times New Roman"/>
          <w:color w:val="000000"/>
          <w:kern w:val="0"/>
          <w:sz w:val="22"/>
          <w:szCs w:val="22"/>
          <w:lang w:val="en-US" w:eastAsia="zh-CN" w:bidi="ar"/>
        </w:rPr>
        <w:t xml:space="preserve">Kyparisis,Koulamas.Optimal pricing and seat allocation for a two-cabin airline revenue management problem[J].International Journal of Production Economics, 2018,201:18-25. </w:t>
      </w:r>
    </w:p>
    <w:p>
      <w:pPr>
        <w:keepNext w:val="0"/>
        <w:keepLines w:val="0"/>
        <w:widowControl/>
        <w:numPr>
          <w:ilvl w:val="0"/>
          <w:numId w:val="4"/>
        </w:numPr>
        <w:suppressLineNumbers w:val="0"/>
        <w:ind w:left="0" w:leftChars="0" w:firstLine="0" w:firstLineChars="0"/>
        <w:jc w:val="left"/>
        <w:rPr>
          <w:sz w:val="22"/>
          <w:szCs w:val="28"/>
        </w:rPr>
      </w:pPr>
      <w:r>
        <w:rPr>
          <w:rFonts w:hint="default" w:ascii="Times New Roman" w:hAnsi="Times New Roman" w:eastAsia="宋体" w:cs="Times New Roman"/>
          <w:color w:val="000000"/>
          <w:kern w:val="0"/>
          <w:sz w:val="22"/>
          <w:szCs w:val="22"/>
          <w:lang w:val="en-US" w:eastAsia="zh-CN" w:bidi="ar"/>
        </w:rPr>
        <w:t>Pratikto.A practical approach to revenue management in passenger train services: A case study of the Indonesian railways Argo Parahyangan[J].Journal of Rail Transport Planning &amp;</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Management,2020,13:100-161. </w:t>
      </w:r>
    </w:p>
    <w:p>
      <w:pPr>
        <w:keepNext w:val="0"/>
        <w:keepLines w:val="0"/>
        <w:widowControl/>
        <w:numPr>
          <w:ilvl w:val="0"/>
          <w:numId w:val="4"/>
        </w:numPr>
        <w:suppressLineNumbers w:val="0"/>
        <w:ind w:left="0" w:leftChars="0" w:firstLine="0" w:firstLineChars="0"/>
        <w:jc w:val="left"/>
        <w:rPr>
          <w:sz w:val="22"/>
          <w:szCs w:val="28"/>
        </w:rPr>
      </w:pPr>
      <w:r>
        <w:rPr>
          <w:rFonts w:hint="default" w:ascii="Times New Roman" w:hAnsi="Times New Roman" w:eastAsia="宋体" w:cs="Times New Roman"/>
          <w:color w:val="000000"/>
          <w:kern w:val="0"/>
          <w:sz w:val="22"/>
          <w:szCs w:val="22"/>
          <w:lang w:val="en-US" w:eastAsia="zh-CN" w:bidi="ar"/>
        </w:rPr>
        <w:t xml:space="preserve">Pratikto,Nindita.Pricing optimization and seat inventory allocation for intercity passenger train services[C]. //Proceedings of the International Conference on Industrial Engineering and Operations Management,2018.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[39]</w:t>
      </w:r>
      <w:r>
        <w:rPr>
          <w:rFonts w:ascii="瀹嬩綋" w:hAnsi="瀹嬩綋" w:eastAsia="瀹嬩綋" w:cs="瀹嬩綋"/>
          <w:color w:val="000000"/>
          <w:kern w:val="0"/>
          <w:sz w:val="22"/>
          <w:szCs w:val="22"/>
          <w:lang w:val="en-US" w:eastAsia="zh-CN" w:bidi="ar"/>
        </w:rPr>
        <w:t>张秀敏</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赵冬梅</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文曙东</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铁路客运收益管理研究</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铁道运输与经济</w:t>
      </w:r>
      <w:r>
        <w:rPr>
          <w:rFonts w:hint="default" w:ascii="Times New Roman" w:hAnsi="Times New Roman" w:eastAsia="宋体" w:cs="Times New Roman"/>
          <w:color w:val="000000"/>
          <w:kern w:val="0"/>
          <w:sz w:val="22"/>
          <w:szCs w:val="22"/>
          <w:lang w:val="en-US" w:eastAsia="zh-CN" w:bidi="ar"/>
        </w:rPr>
        <w:t xml:space="preserve">,2006,28(07): 7-10.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 xml:space="preserve">[40]Chew,Liu.Joint inventory allocation and pricing decisions for perishable products[J].International Journal of Production Economics,2009,120(1): 139-150.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[41]</w:t>
      </w:r>
      <w:r>
        <w:rPr>
          <w:rFonts w:ascii="瀹嬩綋" w:hAnsi="瀹嬩綋" w:eastAsia="瀹嬩綋" w:cs="瀹嬩綋"/>
          <w:color w:val="000000"/>
          <w:kern w:val="0"/>
          <w:sz w:val="22"/>
          <w:szCs w:val="22"/>
          <w:lang w:val="en-US" w:eastAsia="zh-CN" w:bidi="ar"/>
        </w:rPr>
        <w:t>史峰</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基于用户平衡分析的铁路旅客列车票额分配计划制定及评价方法</w:t>
      </w:r>
      <w:r>
        <w:rPr>
          <w:rFonts w:hint="default" w:ascii="Times New Roman" w:hAnsi="Times New Roman" w:eastAsia="宋体" w:cs="Times New Roman"/>
          <w:color w:val="000000"/>
          <w:kern w:val="0"/>
          <w:sz w:val="22"/>
          <w:szCs w:val="22"/>
          <w:lang w:val="en-US" w:eastAsia="zh-CN" w:bidi="ar"/>
        </w:rPr>
        <w:t xml:space="preserve">[J]. </w:t>
      </w:r>
      <w:r>
        <w:rPr>
          <w:rFonts w:hint="default" w:ascii="瀹嬩綋" w:hAnsi="瀹嬩綋" w:eastAsia="瀹嬩綋" w:cs="瀹嬩綋"/>
          <w:color w:val="000000"/>
          <w:kern w:val="0"/>
          <w:sz w:val="22"/>
          <w:szCs w:val="22"/>
          <w:lang w:val="en-US" w:eastAsia="zh-CN" w:bidi="ar"/>
        </w:rPr>
        <w:t>中国铁道科学</w:t>
      </w:r>
      <w:r>
        <w:rPr>
          <w:rFonts w:hint="default" w:ascii="Times New Roman" w:hAnsi="Times New Roman" w:eastAsia="宋体" w:cs="Times New Roman"/>
          <w:color w:val="000000"/>
          <w:kern w:val="0"/>
          <w:sz w:val="22"/>
          <w:szCs w:val="22"/>
          <w:lang w:val="en-US" w:eastAsia="zh-CN" w:bidi="ar"/>
        </w:rPr>
        <w:t xml:space="preserve">,2008,29(06):98-103.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[42]</w:t>
      </w:r>
      <w:r>
        <w:rPr>
          <w:rFonts w:hint="default" w:ascii="瀹嬩綋" w:hAnsi="瀹嬩綋" w:eastAsia="瀹嬩綋" w:cs="瀹嬩綋"/>
          <w:color w:val="000000"/>
          <w:kern w:val="0"/>
          <w:sz w:val="22"/>
          <w:szCs w:val="22"/>
          <w:lang w:val="en-US" w:eastAsia="zh-CN" w:bidi="ar"/>
        </w:rPr>
        <w:t>李豪</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彭庆</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基于需求分类和乘客升级购买行为的航空公司收益管理模型</w:t>
      </w:r>
      <w:r>
        <w:rPr>
          <w:rFonts w:hint="default" w:ascii="Times New Roman" w:hAnsi="Times New Roman" w:eastAsia="宋体" w:cs="Times New Roman"/>
          <w:color w:val="000000"/>
          <w:kern w:val="0"/>
          <w:sz w:val="22"/>
          <w:szCs w:val="22"/>
          <w:lang w:val="en-US" w:eastAsia="zh-CN" w:bidi="ar"/>
        </w:rPr>
        <w:t xml:space="preserve">. </w:t>
      </w:r>
      <w:r>
        <w:rPr>
          <w:rFonts w:hint="default" w:ascii="瀹嬩綋" w:hAnsi="瀹嬩綋" w:eastAsia="瀹嬩綋" w:cs="瀹嬩綋"/>
          <w:color w:val="000000"/>
          <w:kern w:val="0"/>
          <w:sz w:val="22"/>
          <w:szCs w:val="22"/>
          <w:lang w:val="en-US" w:eastAsia="zh-CN" w:bidi="ar"/>
        </w:rPr>
        <w:t>数学的实践与认识</w:t>
      </w:r>
      <w:r>
        <w:rPr>
          <w:rFonts w:hint="default" w:ascii="Times New Roman" w:hAnsi="Times New Roman" w:eastAsia="宋体" w:cs="Times New Roman"/>
          <w:color w:val="000000"/>
          <w:kern w:val="0"/>
          <w:sz w:val="22"/>
          <w:szCs w:val="22"/>
          <w:lang w:val="en-US" w:eastAsia="zh-CN" w:bidi="ar"/>
        </w:rPr>
        <w:t xml:space="preserve">[J],2012,42(23):32-44.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[43]</w:t>
      </w:r>
      <w:r>
        <w:rPr>
          <w:rFonts w:hint="default" w:ascii="瀹嬩綋" w:hAnsi="瀹嬩綋" w:eastAsia="瀹嬩綋" w:cs="瀹嬩綋"/>
          <w:color w:val="000000"/>
          <w:kern w:val="0"/>
          <w:sz w:val="22"/>
          <w:szCs w:val="22"/>
          <w:lang w:val="en-US" w:eastAsia="zh-CN" w:bidi="ar"/>
        </w:rPr>
        <w:t>李豪</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彭庆</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竞争环境下基于乘客分类的航空客运机票控制和动态定价综合模型</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数学的实践与认识</w:t>
      </w:r>
      <w:r>
        <w:rPr>
          <w:rFonts w:hint="default" w:ascii="Times New Roman" w:hAnsi="Times New Roman" w:eastAsia="宋体" w:cs="Times New Roman"/>
          <w:color w:val="000000"/>
          <w:kern w:val="0"/>
          <w:sz w:val="22"/>
          <w:szCs w:val="22"/>
          <w:lang w:val="en-US" w:eastAsia="zh-CN" w:bidi="ar"/>
        </w:rPr>
        <w:t xml:space="preserve">,2016.46(22):1-12.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[44]</w:t>
      </w:r>
      <w:r>
        <w:rPr>
          <w:rFonts w:hint="default" w:ascii="瀹嬩綋" w:hAnsi="瀹嬩綋" w:eastAsia="瀹嬩綋" w:cs="瀹嬩綋"/>
          <w:color w:val="000000"/>
          <w:kern w:val="0"/>
          <w:sz w:val="22"/>
          <w:szCs w:val="22"/>
          <w:lang w:val="en-US" w:eastAsia="zh-CN" w:bidi="ar"/>
        </w:rPr>
        <w:t>赵翔</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赵鹏</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高速列车折扣票价与票额分配组合优化模型</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东南大学学报</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自然科学版</w:t>
      </w:r>
      <w:r>
        <w:rPr>
          <w:rFonts w:hint="default" w:ascii="Times New Roman" w:hAnsi="Times New Roman" w:eastAsia="宋体" w:cs="Times New Roman"/>
          <w:color w:val="000000"/>
          <w:kern w:val="0"/>
          <w:sz w:val="22"/>
          <w:szCs w:val="22"/>
          <w:lang w:val="en-US" w:eastAsia="zh-CN" w:bidi="ar"/>
        </w:rPr>
        <w:t xml:space="preserve">),2018.48(04):759-765.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[45]Cizaire,Belobaba.Optimizing</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models for joint pricing and seat allocation optimization[C]. In 51th AGIFORS Annual Proceedings,Annual Symposium and Study Group</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Meeting,AGIFORS 2011.2011.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[46]</w:t>
      </w:r>
      <w:r>
        <w:rPr>
          <w:rFonts w:hint="default" w:ascii="瀹嬩綋" w:hAnsi="瀹嬩綋" w:eastAsia="瀹嬩綋" w:cs="瀹嬩綋"/>
          <w:color w:val="000000"/>
          <w:kern w:val="0"/>
          <w:sz w:val="22"/>
          <w:szCs w:val="22"/>
          <w:lang w:val="en-US" w:eastAsia="zh-CN" w:bidi="ar"/>
        </w:rPr>
        <w:t>宋文波</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赵鹏</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高速铁路单列车动态定价与票额分配综合优化研究</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铁道学报</w:t>
      </w:r>
      <w:r>
        <w:rPr>
          <w:rFonts w:hint="default" w:ascii="Times New Roman" w:hAnsi="Times New Roman" w:eastAsia="宋体" w:cs="Times New Roman"/>
          <w:color w:val="000000"/>
          <w:kern w:val="0"/>
          <w:sz w:val="22"/>
          <w:szCs w:val="22"/>
          <w:lang w:val="en-US" w:eastAsia="zh-CN" w:bidi="ar"/>
        </w:rPr>
        <w:t xml:space="preserve">,2018. 40(07):10-16. </w:t>
      </w:r>
    </w:p>
    <w:p>
      <w:pPr>
        <w:keepNext w:val="0"/>
        <w:keepLines w:val="0"/>
        <w:widowControl/>
        <w:suppressLineNumbers w:val="0"/>
        <w:jc w:val="left"/>
        <w:rPr>
          <w:sz w:val="22"/>
          <w:szCs w:val="28"/>
        </w:rPr>
      </w:pPr>
      <w:r>
        <w:rPr>
          <w:rFonts w:hint="default" w:ascii="Times New Roman" w:hAnsi="Times New Roman" w:eastAsia="宋体" w:cs="Times New Roman"/>
          <w:color w:val="000000"/>
          <w:kern w:val="0"/>
          <w:sz w:val="22"/>
          <w:szCs w:val="22"/>
          <w:lang w:val="en-US" w:eastAsia="zh-CN" w:bidi="ar"/>
        </w:rPr>
        <w:t>[47]</w:t>
      </w:r>
      <w:r>
        <w:rPr>
          <w:rFonts w:hint="default" w:ascii="瀹嬩綋" w:hAnsi="瀹嬩綋" w:eastAsia="瀹嬩綋" w:cs="瀹嬩綋"/>
          <w:color w:val="000000"/>
          <w:kern w:val="0"/>
          <w:sz w:val="22"/>
          <w:szCs w:val="22"/>
          <w:lang w:val="en-US" w:eastAsia="zh-CN" w:bidi="ar"/>
        </w:rPr>
        <w:t>孙熙庆</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孙熙安</w:t>
      </w:r>
      <w:r>
        <w:rPr>
          <w:rFonts w:hint="default" w:ascii="Times New Roman" w:hAnsi="Times New Roman" w:eastAsia="宋体" w:cs="Times New Roman"/>
          <w:color w:val="000000"/>
          <w:kern w:val="0"/>
          <w:sz w:val="22"/>
          <w:szCs w:val="22"/>
          <w:lang w:val="en-US" w:eastAsia="zh-CN" w:bidi="ar"/>
        </w:rPr>
        <w:t>.</w:t>
      </w:r>
      <w:r>
        <w:rPr>
          <w:rFonts w:hint="default" w:ascii="瀹嬩綋" w:hAnsi="瀹嬩綋" w:eastAsia="瀹嬩綋" w:cs="瀹嬩綋"/>
          <w:color w:val="000000"/>
          <w:kern w:val="0"/>
          <w:sz w:val="22"/>
          <w:szCs w:val="22"/>
          <w:lang w:val="en-US" w:eastAsia="zh-CN" w:bidi="ar"/>
        </w:rPr>
        <w:t>铁路客票动态票价控制及销售策略探讨</w:t>
      </w:r>
      <w:r>
        <w:rPr>
          <w:rFonts w:hint="default" w:ascii="Times New Roman" w:hAnsi="Times New Roman" w:eastAsia="宋体" w:cs="Times New Roman"/>
          <w:color w:val="000000"/>
          <w:kern w:val="0"/>
          <w:sz w:val="22"/>
          <w:szCs w:val="22"/>
          <w:lang w:val="en-US" w:eastAsia="zh-CN" w:bidi="ar"/>
        </w:rPr>
        <w:t>[J].</w:t>
      </w:r>
      <w:r>
        <w:rPr>
          <w:rFonts w:hint="default" w:ascii="瀹嬩綋" w:hAnsi="瀹嬩綋" w:eastAsia="瀹嬩綋" w:cs="瀹嬩綋"/>
          <w:color w:val="000000"/>
          <w:kern w:val="0"/>
          <w:sz w:val="22"/>
          <w:szCs w:val="22"/>
          <w:lang w:val="en-US" w:eastAsia="zh-CN" w:bidi="ar"/>
        </w:rPr>
        <w:t>铁道运输与经济</w:t>
      </w:r>
      <w:r>
        <w:rPr>
          <w:rFonts w:hint="default" w:ascii="Times New Roman" w:hAnsi="Times New Roman" w:eastAsia="宋体" w:cs="Times New Roman"/>
          <w:color w:val="000000"/>
          <w:kern w:val="0"/>
          <w:sz w:val="22"/>
          <w:szCs w:val="22"/>
          <w:lang w:val="en-US" w:eastAsia="zh-CN" w:bidi="ar"/>
        </w:rPr>
        <w:t>,2012,34(10): 33-36</w:t>
      </w:r>
    </w:p>
    <w:p>
      <w:pPr>
        <w:rPr>
          <w:rFonts w:hint="eastAsia"/>
          <w:sz w:val="22"/>
          <w:szCs w:val="28"/>
        </w:rPr>
      </w:pPr>
    </w:p>
    <w:p>
      <w:pPr>
        <w:rPr>
          <w:rFonts w:hint="eastAsia"/>
          <w:sz w:val="22"/>
          <w:szCs w:val="28"/>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瀹嬩綋">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BAAF7C"/>
    <w:multiLevelType w:val="singleLevel"/>
    <w:tmpl w:val="CCBAAF7C"/>
    <w:lvl w:ilvl="0" w:tentative="0">
      <w:start w:val="3"/>
      <w:numFmt w:val="decimal"/>
      <w:lvlText w:val="[%1]"/>
      <w:lvlJc w:val="left"/>
      <w:pPr>
        <w:tabs>
          <w:tab w:val="left" w:pos="312"/>
        </w:tabs>
      </w:pPr>
    </w:lvl>
  </w:abstractNum>
  <w:abstractNum w:abstractNumId="1">
    <w:nsid w:val="D76E6BCA"/>
    <w:multiLevelType w:val="singleLevel"/>
    <w:tmpl w:val="D76E6BCA"/>
    <w:lvl w:ilvl="0" w:tentative="0">
      <w:start w:val="1"/>
      <w:numFmt w:val="decimal"/>
      <w:suff w:val="space"/>
      <w:lvlText w:val="%1."/>
      <w:lvlJc w:val="left"/>
    </w:lvl>
  </w:abstractNum>
  <w:abstractNum w:abstractNumId="2">
    <w:nsid w:val="14B32026"/>
    <w:multiLevelType w:val="singleLevel"/>
    <w:tmpl w:val="14B32026"/>
    <w:lvl w:ilvl="0" w:tentative="0">
      <w:start w:val="35"/>
      <w:numFmt w:val="decimal"/>
      <w:lvlText w:val="[%1]"/>
      <w:lvlJc w:val="left"/>
      <w:pPr>
        <w:tabs>
          <w:tab w:val="left" w:pos="312"/>
        </w:tabs>
      </w:pPr>
    </w:lvl>
  </w:abstractNum>
  <w:abstractNum w:abstractNumId="3">
    <w:nsid w:val="1874A096"/>
    <w:multiLevelType w:val="singleLevel"/>
    <w:tmpl w:val="1874A096"/>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jYzlhNWJhZDZlMWI1NTIyNWNkMWY1MmFmZTY0ODAifQ=="/>
  </w:docVars>
  <w:rsids>
    <w:rsidRoot w:val="19111EB3"/>
    <w:rsid w:val="034026E5"/>
    <w:rsid w:val="080A32C2"/>
    <w:rsid w:val="112A18FE"/>
    <w:rsid w:val="19111EB3"/>
    <w:rsid w:val="1D8F0099"/>
    <w:rsid w:val="24F447C3"/>
    <w:rsid w:val="27934C2A"/>
    <w:rsid w:val="28F4613D"/>
    <w:rsid w:val="300739E0"/>
    <w:rsid w:val="31A83080"/>
    <w:rsid w:val="38ED4BF7"/>
    <w:rsid w:val="39A74482"/>
    <w:rsid w:val="3EFE69D5"/>
    <w:rsid w:val="48D6174E"/>
    <w:rsid w:val="4EF177A2"/>
    <w:rsid w:val="53900A8D"/>
    <w:rsid w:val="6DAF769B"/>
    <w:rsid w:val="6DFE6C6D"/>
    <w:rsid w:val="71DA2124"/>
    <w:rsid w:val="75DE5964"/>
    <w:rsid w:val="77626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2024-05-06T12:59:00Z</dcterms:created>
  <dc:creator>PANYU</dc:creator>
  <cp:lastModifiedBy>PANYU</cp:lastModifiedBy>
  <dcterms:modified xsi:type="dcterms:W3CDTF">2024-05-09T07:09:17Z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752E56103DDE47C7A4B61AF8F1C613B7_11</vt:lpwstr>
  </property>
</Properties>
</file>